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单面铣床项目规划设计纲要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2" w:history="1">
        <w:r>
          <w:rPr>
            <w:rFonts w:ascii="仿宋" w:eastAsia="仿宋" w:hAnsi="仿宋" w:cs="仿宋" w:hint="eastAsia"/>
            <w:lang w:eastAsia="zh-CN"/>
          </w:rPr>
          <w:t>概论</w:t>
        </w:r>
        <w:r>
          <w:tab/>
        </w:r>
        <w:r>
          <w:fldChar w:fldCharType="begin"/>
        </w:r>
        <w:r>
          <w:instrText xml:space="preserve"> PAGEREF _Toc26952 \h </w:instrText>
        </w:r>
        <w:r>
          <w:fldChar w:fldCharType="separate"/>
        </w:r>
        <w:r>
          <w:t>3</w:t>
        </w:r>
        <w:r>
          <w:fldChar w:fldCharType="end"/>
        </w:r>
      </w:hyperlink>
    </w:p>
    <w:p>
      <w:pPr>
        <w:pStyle w:val="TOC1"/>
        <w:tabs>
          <w:tab w:val="right" w:leader="dot" w:pos="8306"/>
        </w:tabs>
      </w:pPr>
      <w:hyperlink w:anchor="_Toc15687" w:history="1">
        <w:r>
          <w:rPr>
            <w:rFonts w:ascii="仿宋" w:eastAsia="仿宋" w:hAnsi="仿宋" w:cs="仿宋" w:hint="eastAsia"/>
            <w:lang w:eastAsia="zh-CN"/>
          </w:rPr>
          <w:t>一、单面铣床项目危机管理</w:t>
        </w:r>
        <w:r>
          <w:tab/>
        </w:r>
        <w:r>
          <w:fldChar w:fldCharType="begin"/>
        </w:r>
        <w:r>
          <w:instrText xml:space="preserve"> PAGEREF _Toc15687 \h </w:instrText>
        </w:r>
        <w:r>
          <w:fldChar w:fldCharType="separate"/>
        </w:r>
        <w:r>
          <w:t>3</w:t>
        </w:r>
        <w:r>
          <w:fldChar w:fldCharType="end"/>
        </w:r>
      </w:hyperlink>
    </w:p>
    <w:p>
      <w:pPr>
        <w:pStyle w:val="TOC2"/>
        <w:tabs>
          <w:tab w:val="right" w:leader="dot" w:pos="8306"/>
        </w:tabs>
      </w:pPr>
      <w:hyperlink w:anchor="_Toc9523" w:history="1">
        <w:r>
          <w:rPr>
            <w:rFonts w:ascii="仿宋" w:eastAsia="仿宋" w:hAnsi="仿宋" w:cs="仿宋" w:hint="eastAsia"/>
            <w:lang w:eastAsia="zh-CN"/>
          </w:rPr>
          <w:t>(一)、危机预警与识别</w:t>
        </w:r>
        <w:r>
          <w:tab/>
        </w:r>
        <w:r>
          <w:fldChar w:fldCharType="begin"/>
        </w:r>
        <w:r>
          <w:instrText xml:space="preserve"> PAGEREF _Toc9523 \h </w:instrText>
        </w:r>
        <w:r>
          <w:fldChar w:fldCharType="separate"/>
        </w:r>
        <w:r>
          <w:t>3</w:t>
        </w:r>
        <w:r>
          <w:fldChar w:fldCharType="end"/>
        </w:r>
      </w:hyperlink>
    </w:p>
    <w:p>
      <w:pPr>
        <w:pStyle w:val="TOC2"/>
        <w:tabs>
          <w:tab w:val="right" w:leader="dot" w:pos="8306"/>
        </w:tabs>
      </w:pPr>
      <w:hyperlink w:anchor="_Toc1635" w:history="1">
        <w:r>
          <w:rPr>
            <w:rFonts w:ascii="仿宋" w:eastAsia="仿宋" w:hAnsi="仿宋" w:cs="仿宋" w:hint="eastAsia"/>
            <w:lang w:eastAsia="zh-CN"/>
          </w:rPr>
          <w:t>(二)、危机应对与恢复</w:t>
        </w:r>
        <w:r>
          <w:tab/>
        </w:r>
        <w:r>
          <w:fldChar w:fldCharType="begin"/>
        </w:r>
        <w:r>
          <w:instrText xml:space="preserve"> PAGEREF _Toc1635 \h </w:instrText>
        </w:r>
        <w:r>
          <w:fldChar w:fldCharType="separate"/>
        </w:r>
        <w:r>
          <w:t>4</w:t>
        </w:r>
        <w:r>
          <w:fldChar w:fldCharType="end"/>
        </w:r>
      </w:hyperlink>
    </w:p>
    <w:p>
      <w:pPr>
        <w:pStyle w:val="TOC1"/>
        <w:tabs>
          <w:tab w:val="right" w:leader="dot" w:pos="8306"/>
        </w:tabs>
      </w:pPr>
      <w:hyperlink w:anchor="_Toc2535" w:history="1">
        <w:r>
          <w:rPr>
            <w:rFonts w:ascii="仿宋" w:eastAsia="仿宋" w:hAnsi="仿宋" w:cs="仿宋" w:hint="eastAsia"/>
            <w:lang w:eastAsia="zh-CN"/>
          </w:rPr>
          <w:t>二、单面铣床项目可持续发展</w:t>
        </w:r>
        <w:r>
          <w:tab/>
        </w:r>
        <w:r>
          <w:fldChar w:fldCharType="begin"/>
        </w:r>
        <w:r>
          <w:instrText xml:space="preserve"> PAGEREF _Toc2535 \h </w:instrText>
        </w:r>
        <w:r>
          <w:fldChar w:fldCharType="separate"/>
        </w:r>
        <w:r>
          <w:t>5</w:t>
        </w:r>
        <w:r>
          <w:fldChar w:fldCharType="end"/>
        </w:r>
      </w:hyperlink>
    </w:p>
    <w:p>
      <w:pPr>
        <w:pStyle w:val="TOC2"/>
        <w:tabs>
          <w:tab w:val="right" w:leader="dot" w:pos="8306"/>
        </w:tabs>
      </w:pPr>
      <w:hyperlink w:anchor="_Toc29773" w:history="1">
        <w:r>
          <w:rPr>
            <w:rFonts w:ascii="仿宋" w:eastAsia="仿宋" w:hAnsi="仿宋" w:cs="仿宋" w:hint="eastAsia"/>
            <w:lang w:eastAsia="zh-CN"/>
          </w:rPr>
          <w:t>(一)、可持续战略与实践</w:t>
        </w:r>
        <w:r>
          <w:tab/>
        </w:r>
        <w:r>
          <w:fldChar w:fldCharType="begin"/>
        </w:r>
        <w:r>
          <w:instrText xml:space="preserve"> PAGEREF _Toc29773 \h </w:instrText>
        </w:r>
        <w:r>
          <w:fldChar w:fldCharType="separate"/>
        </w:r>
        <w:r>
          <w:t>5</w:t>
        </w:r>
        <w:r>
          <w:fldChar w:fldCharType="end"/>
        </w:r>
      </w:hyperlink>
    </w:p>
    <w:p>
      <w:pPr>
        <w:pStyle w:val="TOC2"/>
        <w:tabs>
          <w:tab w:val="right" w:leader="dot" w:pos="8306"/>
        </w:tabs>
      </w:pPr>
      <w:hyperlink w:anchor="_Toc22455" w:history="1">
        <w:r>
          <w:rPr>
            <w:rFonts w:ascii="仿宋" w:eastAsia="仿宋" w:hAnsi="仿宋" w:cs="仿宋" w:hint="eastAsia"/>
            <w:lang w:eastAsia="zh-CN"/>
          </w:rPr>
          <w:t>(二)、环保与社会责任</w:t>
        </w:r>
        <w:r>
          <w:tab/>
        </w:r>
        <w:r>
          <w:fldChar w:fldCharType="begin"/>
        </w:r>
        <w:r>
          <w:instrText xml:space="preserve"> PAGEREF _Toc22455 \h </w:instrText>
        </w:r>
        <w:r>
          <w:fldChar w:fldCharType="separate"/>
        </w:r>
        <w:r>
          <w:t>6</w:t>
        </w:r>
        <w:r>
          <w:fldChar w:fldCharType="end"/>
        </w:r>
      </w:hyperlink>
    </w:p>
    <w:p>
      <w:pPr>
        <w:pStyle w:val="TOC1"/>
        <w:tabs>
          <w:tab w:val="right" w:leader="dot" w:pos="8306"/>
        </w:tabs>
      </w:pPr>
      <w:hyperlink w:anchor="_Toc343" w:history="1">
        <w:r>
          <w:rPr>
            <w:rFonts w:ascii="仿宋" w:eastAsia="仿宋" w:hAnsi="仿宋" w:cs="仿宋" w:hint="eastAsia"/>
            <w:lang w:eastAsia="zh-CN"/>
          </w:rPr>
          <w:t>三、单面铣床项目概论</w:t>
        </w:r>
        <w:r>
          <w:tab/>
        </w:r>
        <w:r>
          <w:fldChar w:fldCharType="begin"/>
        </w:r>
        <w:r>
          <w:instrText xml:space="preserve"> PAGEREF _Toc343 \h </w:instrText>
        </w:r>
        <w:r>
          <w:fldChar w:fldCharType="separate"/>
        </w:r>
        <w:r>
          <w:t>7</w:t>
        </w:r>
        <w:r>
          <w:fldChar w:fldCharType="end"/>
        </w:r>
      </w:hyperlink>
    </w:p>
    <w:p>
      <w:pPr>
        <w:pStyle w:val="TOC2"/>
        <w:tabs>
          <w:tab w:val="right" w:leader="dot" w:pos="8306"/>
        </w:tabs>
      </w:pPr>
      <w:hyperlink w:anchor="_Toc5579" w:history="1">
        <w:r>
          <w:rPr>
            <w:rFonts w:ascii="仿宋" w:eastAsia="仿宋" w:hAnsi="仿宋" w:cs="仿宋" w:hint="eastAsia"/>
            <w:lang w:eastAsia="zh-CN"/>
          </w:rPr>
          <w:t>(一)、单面铣床项目概况</w:t>
        </w:r>
        <w:r>
          <w:tab/>
        </w:r>
        <w:r>
          <w:fldChar w:fldCharType="begin"/>
        </w:r>
        <w:r>
          <w:instrText xml:space="preserve"> PAGEREF _Toc5579 \h </w:instrText>
        </w:r>
        <w:r>
          <w:fldChar w:fldCharType="separate"/>
        </w:r>
        <w:r>
          <w:t>7</w:t>
        </w:r>
        <w:r>
          <w:fldChar w:fldCharType="end"/>
        </w:r>
      </w:hyperlink>
    </w:p>
    <w:p>
      <w:pPr>
        <w:pStyle w:val="TOC2"/>
        <w:tabs>
          <w:tab w:val="right" w:leader="dot" w:pos="8306"/>
        </w:tabs>
      </w:pPr>
      <w:hyperlink w:anchor="_Toc15779" w:history="1">
        <w:r>
          <w:rPr>
            <w:rFonts w:ascii="仿宋" w:eastAsia="仿宋" w:hAnsi="仿宋" w:cs="仿宋" w:hint="eastAsia"/>
            <w:lang w:eastAsia="zh-CN"/>
          </w:rPr>
          <w:t>(二)、单面铣床项目目标</w:t>
        </w:r>
        <w:r>
          <w:tab/>
        </w:r>
        <w:r>
          <w:fldChar w:fldCharType="begin"/>
        </w:r>
        <w:r>
          <w:instrText xml:space="preserve"> PAGEREF _Toc15779 \h </w:instrText>
        </w:r>
        <w:r>
          <w:fldChar w:fldCharType="separate"/>
        </w:r>
        <w:r>
          <w:t>9</w:t>
        </w:r>
        <w:r>
          <w:fldChar w:fldCharType="end"/>
        </w:r>
      </w:hyperlink>
    </w:p>
    <w:p>
      <w:pPr>
        <w:pStyle w:val="TOC2"/>
        <w:tabs>
          <w:tab w:val="right" w:leader="dot" w:pos="8306"/>
        </w:tabs>
      </w:pPr>
      <w:hyperlink w:anchor="_Toc2805" w:history="1">
        <w:r>
          <w:rPr>
            <w:rFonts w:ascii="仿宋" w:eastAsia="仿宋" w:hAnsi="仿宋" w:cs="仿宋" w:hint="eastAsia"/>
            <w:lang w:eastAsia="zh-CN"/>
          </w:rPr>
          <w:t>(三)、单面铣床项目提出的理由</w:t>
        </w:r>
        <w:r>
          <w:tab/>
        </w:r>
        <w:r>
          <w:fldChar w:fldCharType="begin"/>
        </w:r>
        <w:r>
          <w:instrText xml:space="preserve"> PAGEREF _Toc2805 \h </w:instrText>
        </w:r>
        <w:r>
          <w:fldChar w:fldCharType="separate"/>
        </w:r>
        <w:r>
          <w:t>10</w:t>
        </w:r>
        <w:r>
          <w:fldChar w:fldCharType="end"/>
        </w:r>
      </w:hyperlink>
    </w:p>
    <w:p>
      <w:pPr>
        <w:pStyle w:val="TOC2"/>
        <w:tabs>
          <w:tab w:val="right" w:leader="dot" w:pos="8306"/>
        </w:tabs>
      </w:pPr>
      <w:hyperlink w:anchor="_Toc14116" w:history="1">
        <w:r>
          <w:rPr>
            <w:rFonts w:ascii="仿宋" w:eastAsia="仿宋" w:hAnsi="仿宋" w:cs="仿宋" w:hint="eastAsia"/>
            <w:lang w:eastAsia="zh-CN"/>
          </w:rPr>
          <w:t>(四)、单面铣床项目意义</w:t>
        </w:r>
        <w:r>
          <w:tab/>
        </w:r>
        <w:r>
          <w:fldChar w:fldCharType="begin"/>
        </w:r>
        <w:r>
          <w:instrText xml:space="preserve"> PAGEREF _Toc14116 \h </w:instrText>
        </w:r>
        <w:r>
          <w:fldChar w:fldCharType="separate"/>
        </w:r>
        <w:r>
          <w:t>12</w:t>
        </w:r>
        <w:r>
          <w:fldChar w:fldCharType="end"/>
        </w:r>
      </w:hyperlink>
    </w:p>
    <w:p>
      <w:pPr>
        <w:pStyle w:val="TOC2"/>
        <w:tabs>
          <w:tab w:val="right" w:leader="dot" w:pos="8306"/>
        </w:tabs>
      </w:pPr>
      <w:hyperlink w:anchor="_Toc3606" w:history="1">
        <w:r>
          <w:rPr>
            <w:rFonts w:ascii="仿宋" w:eastAsia="仿宋" w:hAnsi="仿宋" w:cs="仿宋" w:hint="eastAsia"/>
            <w:lang w:eastAsia="zh-CN"/>
          </w:rPr>
          <w:t>(五)、单面铣床项目背景</w:t>
        </w:r>
        <w:r>
          <w:tab/>
        </w:r>
        <w:r>
          <w:fldChar w:fldCharType="begin"/>
        </w:r>
        <w:r>
          <w:instrText xml:space="preserve"> PAGEREF _Toc3606 \h </w:instrText>
        </w:r>
        <w:r>
          <w:fldChar w:fldCharType="separate"/>
        </w:r>
        <w:r>
          <w:t>12</w:t>
        </w:r>
        <w:r>
          <w:fldChar w:fldCharType="end"/>
        </w:r>
      </w:hyperlink>
    </w:p>
    <w:p>
      <w:pPr>
        <w:pStyle w:val="TOC1"/>
        <w:tabs>
          <w:tab w:val="right" w:leader="dot" w:pos="8306"/>
        </w:tabs>
      </w:pPr>
      <w:hyperlink w:anchor="_Toc28399" w:history="1">
        <w:r>
          <w:rPr>
            <w:rFonts w:ascii="仿宋" w:eastAsia="仿宋" w:hAnsi="仿宋" w:cs="仿宋" w:hint="eastAsia"/>
            <w:lang w:eastAsia="zh-CN"/>
          </w:rPr>
          <w:t>四、工艺说明</w:t>
        </w:r>
        <w:r>
          <w:tab/>
        </w:r>
        <w:r>
          <w:fldChar w:fldCharType="begin"/>
        </w:r>
        <w:r>
          <w:instrText xml:space="preserve"> PAGEREF _Toc28399 \h </w:instrText>
        </w:r>
        <w:r>
          <w:fldChar w:fldCharType="separate"/>
        </w:r>
        <w:r>
          <w:t>13</w:t>
        </w:r>
        <w:r>
          <w:fldChar w:fldCharType="end"/>
        </w:r>
      </w:hyperlink>
    </w:p>
    <w:p>
      <w:pPr>
        <w:pStyle w:val="TOC2"/>
        <w:tabs>
          <w:tab w:val="right" w:leader="dot" w:pos="8306"/>
        </w:tabs>
      </w:pPr>
      <w:hyperlink w:anchor="_Toc29383" w:history="1">
        <w:r>
          <w:rPr>
            <w:rFonts w:ascii="仿宋" w:eastAsia="仿宋" w:hAnsi="仿宋" w:cs="仿宋" w:hint="eastAsia"/>
            <w:lang w:eastAsia="zh-CN"/>
          </w:rPr>
          <w:t>(一)、技术管理特点</w:t>
        </w:r>
        <w:r>
          <w:tab/>
        </w:r>
        <w:r>
          <w:fldChar w:fldCharType="begin"/>
        </w:r>
        <w:r>
          <w:instrText xml:space="preserve"> PAGEREF _Toc29383 \h </w:instrText>
        </w:r>
        <w:r>
          <w:fldChar w:fldCharType="separate"/>
        </w:r>
        <w:r>
          <w:t>13</w:t>
        </w:r>
        <w:r>
          <w:fldChar w:fldCharType="end"/>
        </w:r>
      </w:hyperlink>
    </w:p>
    <w:p>
      <w:pPr>
        <w:pStyle w:val="TOC2"/>
        <w:tabs>
          <w:tab w:val="right" w:leader="dot" w:pos="8306"/>
        </w:tabs>
      </w:pPr>
      <w:hyperlink w:anchor="_Toc11720" w:history="1">
        <w:r>
          <w:rPr>
            <w:rFonts w:ascii="仿宋" w:eastAsia="仿宋" w:hAnsi="仿宋" w:cs="仿宋" w:hint="eastAsia"/>
            <w:lang w:eastAsia="zh-CN"/>
          </w:rPr>
          <w:t>(二)、单面铣床项目工艺技术设计方案</w:t>
        </w:r>
        <w:r>
          <w:tab/>
        </w:r>
        <w:r>
          <w:fldChar w:fldCharType="begin"/>
        </w:r>
        <w:r>
          <w:instrText xml:space="preserve"> PAGEREF _Toc11720 \h </w:instrText>
        </w:r>
        <w:r>
          <w:fldChar w:fldCharType="separate"/>
        </w:r>
        <w:r>
          <w:t>14</w:t>
        </w:r>
        <w:r>
          <w:fldChar w:fldCharType="end"/>
        </w:r>
      </w:hyperlink>
    </w:p>
    <w:p>
      <w:pPr>
        <w:pStyle w:val="TOC2"/>
        <w:tabs>
          <w:tab w:val="right" w:leader="dot" w:pos="8306"/>
        </w:tabs>
      </w:pPr>
      <w:hyperlink w:anchor="_Toc15389" w:history="1">
        <w:r>
          <w:rPr>
            <w:rFonts w:ascii="仿宋" w:eastAsia="仿宋" w:hAnsi="仿宋" w:cs="仿宋" w:hint="eastAsia"/>
            <w:lang w:eastAsia="zh-CN"/>
          </w:rPr>
          <w:t>(三)、设备选型方案</w:t>
        </w:r>
        <w:r>
          <w:tab/>
        </w:r>
        <w:r>
          <w:fldChar w:fldCharType="begin"/>
        </w:r>
        <w:r>
          <w:instrText xml:space="preserve"> PAGEREF _Toc15389 \h </w:instrText>
        </w:r>
        <w:r>
          <w:fldChar w:fldCharType="separate"/>
        </w:r>
        <w:r>
          <w:t>16</w:t>
        </w:r>
        <w:r>
          <w:fldChar w:fldCharType="end"/>
        </w:r>
      </w:hyperlink>
    </w:p>
    <w:p>
      <w:pPr>
        <w:pStyle w:val="TOC1"/>
        <w:tabs>
          <w:tab w:val="right" w:leader="dot" w:pos="8306"/>
        </w:tabs>
      </w:pPr>
      <w:hyperlink w:anchor="_Toc23109" w:history="1">
        <w:r>
          <w:rPr>
            <w:rFonts w:ascii="仿宋" w:eastAsia="仿宋" w:hAnsi="仿宋" w:cs="仿宋" w:hint="eastAsia"/>
            <w:lang w:eastAsia="zh-CN"/>
          </w:rPr>
          <w:t>五、单面铣床项目建设单位说明</w:t>
        </w:r>
        <w:r>
          <w:tab/>
        </w:r>
        <w:r>
          <w:fldChar w:fldCharType="begin"/>
        </w:r>
        <w:r>
          <w:instrText xml:space="preserve"> PAGEREF _Toc23109 \h </w:instrText>
        </w:r>
        <w:r>
          <w:fldChar w:fldCharType="separate"/>
        </w:r>
        <w:r>
          <w:t>17</w:t>
        </w:r>
        <w:r>
          <w:fldChar w:fldCharType="end"/>
        </w:r>
      </w:hyperlink>
    </w:p>
    <w:p>
      <w:pPr>
        <w:pStyle w:val="TOC2"/>
        <w:tabs>
          <w:tab w:val="right" w:leader="dot" w:pos="8306"/>
        </w:tabs>
      </w:pPr>
      <w:hyperlink w:anchor="_Toc20164" w:history="1">
        <w:r>
          <w:rPr>
            <w:rFonts w:ascii="仿宋" w:eastAsia="仿宋" w:hAnsi="仿宋" w:cs="仿宋" w:hint="eastAsia"/>
            <w:lang w:eastAsia="zh-CN"/>
          </w:rPr>
          <w:t>(一)、单面铣床项目承办单位基本情况</w:t>
        </w:r>
        <w:r>
          <w:tab/>
        </w:r>
        <w:r>
          <w:fldChar w:fldCharType="begin"/>
        </w:r>
        <w:r>
          <w:instrText xml:space="preserve"> PAGEREF _Toc20164 \h </w:instrText>
        </w:r>
        <w:r>
          <w:fldChar w:fldCharType="separate"/>
        </w:r>
        <w:r>
          <w:t>17</w:t>
        </w:r>
        <w:r>
          <w:fldChar w:fldCharType="end"/>
        </w:r>
      </w:hyperlink>
    </w:p>
    <w:p>
      <w:pPr>
        <w:pStyle w:val="TOC2"/>
        <w:tabs>
          <w:tab w:val="right" w:leader="dot" w:pos="8306"/>
        </w:tabs>
      </w:pPr>
      <w:hyperlink w:anchor="_Toc17679" w:history="1">
        <w:r>
          <w:rPr>
            <w:rFonts w:ascii="仿宋" w:eastAsia="仿宋" w:hAnsi="仿宋" w:cs="仿宋" w:hint="eastAsia"/>
            <w:lang w:eastAsia="zh-CN"/>
          </w:rPr>
          <w:t>(二)、公司经济效益分析</w:t>
        </w:r>
        <w:r>
          <w:tab/>
        </w:r>
        <w:r>
          <w:fldChar w:fldCharType="begin"/>
        </w:r>
        <w:r>
          <w:instrText xml:space="preserve"> PAGEREF _Toc17679 \h </w:instrText>
        </w:r>
        <w:r>
          <w:fldChar w:fldCharType="separate"/>
        </w:r>
        <w:r>
          <w:t>18</w:t>
        </w:r>
        <w:r>
          <w:fldChar w:fldCharType="end"/>
        </w:r>
      </w:hyperlink>
    </w:p>
    <w:p>
      <w:pPr>
        <w:pStyle w:val="TOC1"/>
        <w:tabs>
          <w:tab w:val="right" w:leader="dot" w:pos="8306"/>
        </w:tabs>
      </w:pPr>
      <w:hyperlink w:anchor="_Toc25801" w:history="1">
        <w:r>
          <w:rPr>
            <w:rFonts w:ascii="仿宋" w:eastAsia="仿宋" w:hAnsi="仿宋" w:cs="仿宋" w:hint="eastAsia"/>
            <w:lang w:eastAsia="zh-CN"/>
          </w:rPr>
          <w:t>六、产品规划分析</w:t>
        </w:r>
        <w:r>
          <w:tab/>
        </w:r>
        <w:r>
          <w:fldChar w:fldCharType="begin"/>
        </w:r>
        <w:r>
          <w:instrText xml:space="preserve"> PAGEREF _Toc25801 \h </w:instrText>
        </w:r>
        <w:r>
          <w:fldChar w:fldCharType="separate"/>
        </w:r>
        <w:r>
          <w:t>19</w:t>
        </w:r>
        <w:r>
          <w:fldChar w:fldCharType="end"/>
        </w:r>
      </w:hyperlink>
    </w:p>
    <w:p>
      <w:pPr>
        <w:pStyle w:val="TOC2"/>
        <w:tabs>
          <w:tab w:val="right" w:leader="dot" w:pos="8306"/>
        </w:tabs>
      </w:pPr>
      <w:hyperlink w:anchor="_Toc17401" w:history="1">
        <w:r>
          <w:rPr>
            <w:rFonts w:ascii="仿宋" w:eastAsia="仿宋" w:hAnsi="仿宋" w:cs="仿宋" w:hint="eastAsia"/>
            <w:lang w:eastAsia="zh-CN"/>
          </w:rPr>
          <w:t>(一)、产品规划</w:t>
        </w:r>
        <w:r>
          <w:tab/>
        </w:r>
        <w:r>
          <w:fldChar w:fldCharType="begin"/>
        </w:r>
        <w:r>
          <w:instrText xml:space="preserve"> PAGEREF _Toc17401 \h </w:instrText>
        </w:r>
        <w:r>
          <w:fldChar w:fldCharType="separate"/>
        </w:r>
        <w:r>
          <w:t>19</w:t>
        </w:r>
        <w:r>
          <w:fldChar w:fldCharType="end"/>
        </w:r>
      </w:hyperlink>
    </w:p>
    <w:p>
      <w:pPr>
        <w:pStyle w:val="TOC2"/>
        <w:tabs>
          <w:tab w:val="right" w:leader="dot" w:pos="8306"/>
        </w:tabs>
      </w:pPr>
      <w:hyperlink w:anchor="_Toc22722" w:history="1">
        <w:r>
          <w:rPr>
            <w:rFonts w:ascii="仿宋" w:eastAsia="仿宋" w:hAnsi="仿宋" w:cs="仿宋" w:hint="eastAsia"/>
            <w:lang w:eastAsia="zh-CN"/>
          </w:rPr>
          <w:t>(二)、建设规模</w:t>
        </w:r>
        <w:r>
          <w:tab/>
        </w:r>
        <w:r>
          <w:fldChar w:fldCharType="begin"/>
        </w:r>
        <w:r>
          <w:instrText xml:space="preserve"> PAGEREF _Toc22722 \h </w:instrText>
        </w:r>
        <w:r>
          <w:fldChar w:fldCharType="separate"/>
        </w:r>
        <w:r>
          <w:t>19</w:t>
        </w:r>
        <w:r>
          <w:fldChar w:fldCharType="end"/>
        </w:r>
      </w:hyperlink>
    </w:p>
    <w:p>
      <w:pPr>
        <w:pStyle w:val="TOC1"/>
        <w:tabs>
          <w:tab w:val="right" w:leader="dot" w:pos="8306"/>
        </w:tabs>
      </w:pPr>
      <w:hyperlink w:anchor="_Toc31498" w:history="1">
        <w:r>
          <w:rPr>
            <w:rFonts w:ascii="仿宋" w:eastAsia="仿宋" w:hAnsi="仿宋" w:cs="仿宋" w:hint="eastAsia"/>
            <w:lang w:eastAsia="zh-CN"/>
          </w:rPr>
          <w:t>七、单面铣床项目投资规划</w:t>
        </w:r>
        <w:r>
          <w:tab/>
        </w:r>
        <w:r>
          <w:fldChar w:fldCharType="begin"/>
        </w:r>
        <w:r>
          <w:instrText xml:space="preserve"> PAGEREF _Toc31498 \h </w:instrText>
        </w:r>
        <w:r>
          <w:fldChar w:fldCharType="separate"/>
        </w:r>
        <w:r>
          <w:t>21</w:t>
        </w:r>
        <w:r>
          <w:fldChar w:fldCharType="end"/>
        </w:r>
      </w:hyperlink>
    </w:p>
    <w:p>
      <w:pPr>
        <w:pStyle w:val="TOC2"/>
        <w:tabs>
          <w:tab w:val="right" w:leader="dot" w:pos="8306"/>
        </w:tabs>
      </w:pPr>
      <w:hyperlink w:anchor="_Toc19261" w:history="1">
        <w:r>
          <w:rPr>
            <w:rFonts w:ascii="仿宋" w:eastAsia="仿宋" w:hAnsi="仿宋" w:cs="仿宋" w:hint="eastAsia"/>
            <w:lang w:eastAsia="zh-CN"/>
          </w:rPr>
          <w:t>(一)、单面铣床项目总投资估算</w:t>
        </w:r>
        <w:r>
          <w:tab/>
        </w:r>
        <w:r>
          <w:fldChar w:fldCharType="begin"/>
        </w:r>
        <w:r>
          <w:instrText xml:space="preserve"> PAGEREF _Toc19261 \h </w:instrText>
        </w:r>
        <w:r>
          <w:fldChar w:fldCharType="separate"/>
        </w:r>
        <w:r>
          <w:t>21</w:t>
        </w:r>
        <w:r>
          <w:fldChar w:fldCharType="end"/>
        </w:r>
      </w:hyperlink>
    </w:p>
    <w:p>
      <w:pPr>
        <w:pStyle w:val="TOC2"/>
        <w:tabs>
          <w:tab w:val="right" w:leader="dot" w:pos="8306"/>
        </w:tabs>
      </w:pPr>
      <w:hyperlink w:anchor="_Toc27314" w:history="1">
        <w:r>
          <w:rPr>
            <w:rFonts w:ascii="仿宋" w:eastAsia="仿宋" w:hAnsi="仿宋" w:cs="仿宋" w:hint="eastAsia"/>
            <w:lang w:eastAsia="zh-CN"/>
          </w:rPr>
          <w:t>(二)、资金筹措</w:t>
        </w:r>
        <w:r>
          <w:tab/>
        </w:r>
        <w:r>
          <w:fldChar w:fldCharType="begin"/>
        </w:r>
        <w:r>
          <w:instrText xml:space="preserve"> PAGEREF _Toc27314 \h </w:instrText>
        </w:r>
        <w:r>
          <w:fldChar w:fldCharType="separate"/>
        </w:r>
        <w:r>
          <w:t>22</w:t>
        </w:r>
        <w:r>
          <w:fldChar w:fldCharType="end"/>
        </w:r>
      </w:hyperlink>
    </w:p>
    <w:p>
      <w:pPr>
        <w:pStyle w:val="TOC1"/>
        <w:tabs>
          <w:tab w:val="right" w:leader="dot" w:pos="8306"/>
        </w:tabs>
      </w:pPr>
      <w:hyperlink w:anchor="_Toc31897" w:history="1">
        <w:r>
          <w:rPr>
            <w:rFonts w:ascii="仿宋" w:eastAsia="仿宋" w:hAnsi="仿宋" w:cs="仿宋" w:hint="eastAsia"/>
            <w:lang w:eastAsia="zh-CN"/>
          </w:rPr>
          <w:t>八、单面铣床项目环境影响分析</w:t>
        </w:r>
        <w:r>
          <w:tab/>
        </w:r>
        <w:r>
          <w:fldChar w:fldCharType="begin"/>
        </w:r>
        <w:r>
          <w:instrText xml:space="preserve"> PAGEREF _Toc31897 \h </w:instrText>
        </w:r>
        <w:r>
          <w:fldChar w:fldCharType="separate"/>
        </w:r>
        <w:r>
          <w:t>23</w:t>
        </w:r>
        <w:r>
          <w:fldChar w:fldCharType="end"/>
        </w:r>
      </w:hyperlink>
    </w:p>
    <w:p>
      <w:pPr>
        <w:pStyle w:val="TOC2"/>
        <w:tabs>
          <w:tab w:val="right" w:leader="dot" w:pos="8306"/>
        </w:tabs>
      </w:pPr>
      <w:hyperlink w:anchor="_Toc21693" w:history="1">
        <w:r>
          <w:rPr>
            <w:rFonts w:ascii="仿宋" w:eastAsia="仿宋" w:hAnsi="仿宋" w:cs="仿宋" w:hint="eastAsia"/>
            <w:lang w:eastAsia="zh-CN"/>
          </w:rPr>
          <w:t>(一)、建设区域环境质量现状</w:t>
        </w:r>
        <w:r>
          <w:tab/>
        </w:r>
        <w:r>
          <w:fldChar w:fldCharType="begin"/>
        </w:r>
        <w:r>
          <w:instrText xml:space="preserve"> PAGEREF _Toc21693 \h </w:instrText>
        </w:r>
        <w:r>
          <w:fldChar w:fldCharType="separate"/>
        </w:r>
        <w:r>
          <w:t>23</w:t>
        </w:r>
        <w:r>
          <w:fldChar w:fldCharType="end"/>
        </w:r>
      </w:hyperlink>
    </w:p>
    <w:p>
      <w:pPr>
        <w:pStyle w:val="TOC2"/>
        <w:tabs>
          <w:tab w:val="right" w:leader="dot" w:pos="8306"/>
        </w:tabs>
      </w:pPr>
      <w:hyperlink w:anchor="_Toc18104" w:history="1">
        <w:r>
          <w:rPr>
            <w:rFonts w:ascii="仿宋" w:eastAsia="仿宋" w:hAnsi="仿宋" w:cs="仿宋" w:hint="eastAsia"/>
            <w:lang w:eastAsia="zh-CN"/>
          </w:rPr>
          <w:t>(二)、建设期环境保护</w:t>
        </w:r>
        <w:r>
          <w:tab/>
        </w:r>
        <w:r>
          <w:fldChar w:fldCharType="begin"/>
        </w:r>
        <w:r>
          <w:instrText xml:space="preserve"> PAGEREF _Toc18104 \h </w:instrText>
        </w:r>
        <w:r>
          <w:fldChar w:fldCharType="separate"/>
        </w:r>
        <w:r>
          <w:t>24</w:t>
        </w:r>
        <w:r>
          <w:fldChar w:fldCharType="end"/>
        </w:r>
      </w:hyperlink>
    </w:p>
    <w:p>
      <w:pPr>
        <w:pStyle w:val="TOC2"/>
        <w:tabs>
          <w:tab w:val="right" w:leader="dot" w:pos="8306"/>
        </w:tabs>
      </w:pPr>
      <w:hyperlink w:anchor="_Toc21952" w:history="1">
        <w:r>
          <w:rPr>
            <w:rFonts w:ascii="仿宋" w:eastAsia="仿宋" w:hAnsi="仿宋" w:cs="仿宋" w:hint="eastAsia"/>
            <w:lang w:eastAsia="zh-CN"/>
          </w:rPr>
          <w:t>(三)、运营期环境保护</w:t>
        </w:r>
        <w:r>
          <w:tab/>
        </w:r>
        <w:r>
          <w:fldChar w:fldCharType="begin"/>
        </w:r>
        <w:r>
          <w:instrText xml:space="preserve"> PAGEREF _Toc21952 \h </w:instrText>
        </w:r>
        <w:r>
          <w:fldChar w:fldCharType="separate"/>
        </w:r>
        <w:r>
          <w:t>25</w:t>
        </w:r>
        <w:r>
          <w:fldChar w:fldCharType="end"/>
        </w:r>
      </w:hyperlink>
    </w:p>
    <w:p>
      <w:pPr>
        <w:pStyle w:val="TOC2"/>
        <w:tabs>
          <w:tab w:val="right" w:leader="dot" w:pos="8306"/>
        </w:tabs>
      </w:pPr>
      <w:hyperlink w:anchor="_Toc15658" w:history="1">
        <w:r>
          <w:rPr>
            <w:rFonts w:ascii="仿宋" w:eastAsia="仿宋" w:hAnsi="仿宋" w:cs="仿宋" w:hint="eastAsia"/>
            <w:lang w:eastAsia="zh-CN"/>
          </w:rPr>
          <w:t>(四)、单面铣床项目建设对区域经济的影响</w:t>
        </w:r>
        <w:r>
          <w:tab/>
        </w:r>
        <w:r>
          <w:fldChar w:fldCharType="begin"/>
        </w:r>
        <w:r>
          <w:instrText xml:space="preserve"> PAGEREF _Toc15658 \h </w:instrText>
        </w:r>
        <w:r>
          <w:fldChar w:fldCharType="separate"/>
        </w:r>
        <w:r>
          <w:t>27</w:t>
        </w:r>
        <w:r>
          <w:fldChar w:fldCharType="end"/>
        </w:r>
      </w:hyperlink>
    </w:p>
    <w:p>
      <w:pPr>
        <w:pStyle w:val="TOC2"/>
        <w:tabs>
          <w:tab w:val="right" w:leader="dot" w:pos="8306"/>
        </w:tabs>
      </w:pPr>
      <w:hyperlink w:anchor="_Toc16152" w:history="1">
        <w:r>
          <w:rPr>
            <w:rFonts w:ascii="仿宋" w:eastAsia="仿宋" w:hAnsi="仿宋" w:cs="仿宋" w:hint="eastAsia"/>
            <w:lang w:eastAsia="zh-CN"/>
          </w:rPr>
          <w:t>(五)、废弃物处理</w:t>
        </w:r>
        <w:r>
          <w:tab/>
        </w:r>
        <w:r>
          <w:fldChar w:fldCharType="begin"/>
        </w:r>
        <w:r>
          <w:instrText xml:space="preserve"> PAGEREF _Toc16152 \h </w:instrText>
        </w:r>
        <w:r>
          <w:fldChar w:fldCharType="separate"/>
        </w:r>
        <w:r>
          <w:t>28</w:t>
        </w:r>
        <w:r>
          <w:fldChar w:fldCharType="end"/>
        </w:r>
      </w:hyperlink>
    </w:p>
    <w:p>
      <w:pPr>
        <w:pStyle w:val="TOC2"/>
        <w:tabs>
          <w:tab w:val="right" w:leader="dot" w:pos="8306"/>
        </w:tabs>
      </w:pPr>
      <w:hyperlink w:anchor="_Toc28605" w:history="1">
        <w:r>
          <w:rPr>
            <w:rFonts w:ascii="仿宋" w:eastAsia="仿宋" w:hAnsi="仿宋" w:cs="仿宋" w:hint="eastAsia"/>
            <w:lang w:eastAsia="zh-CN"/>
          </w:rPr>
          <w:t>(六)、特殊环境影响分析</w:t>
        </w:r>
        <w:r>
          <w:tab/>
        </w:r>
        <w:r>
          <w:fldChar w:fldCharType="begin"/>
        </w:r>
        <w:r>
          <w:instrText xml:space="preserve"> PAGEREF _Toc28605 \h </w:instrText>
        </w:r>
        <w:r>
          <w:fldChar w:fldCharType="separate"/>
        </w:r>
        <w:r>
          <w:t>30</w:t>
        </w:r>
        <w:r>
          <w:fldChar w:fldCharType="end"/>
        </w:r>
      </w:hyperlink>
    </w:p>
    <w:p>
      <w:pPr>
        <w:pStyle w:val="TOC2"/>
        <w:tabs>
          <w:tab w:val="right" w:leader="dot" w:pos="8306"/>
        </w:tabs>
      </w:pPr>
      <w:hyperlink w:anchor="_Toc23984" w:history="1">
        <w:r>
          <w:rPr>
            <w:rFonts w:ascii="仿宋" w:eastAsia="仿宋" w:hAnsi="仿宋" w:cs="仿宋" w:hint="eastAsia"/>
            <w:lang w:eastAsia="zh-CN"/>
          </w:rPr>
          <w:t>(七)、清洁生产</w:t>
        </w:r>
        <w:r>
          <w:tab/>
        </w:r>
        <w:r>
          <w:fldChar w:fldCharType="begin"/>
        </w:r>
        <w:r>
          <w:instrText xml:space="preserve"> PAGEREF _Toc23984 \h </w:instrText>
        </w:r>
        <w:r>
          <w:fldChar w:fldCharType="separate"/>
        </w:r>
        <w:r>
          <w:t>31</w:t>
        </w:r>
        <w:r>
          <w:fldChar w:fldCharType="end"/>
        </w:r>
      </w:hyperlink>
    </w:p>
    <w:p>
      <w:pPr>
        <w:pStyle w:val="TOC2"/>
        <w:tabs>
          <w:tab w:val="right" w:leader="dot" w:pos="8306"/>
        </w:tabs>
      </w:pPr>
      <w:hyperlink w:anchor="_Toc27296" w:history="1">
        <w:r>
          <w:rPr>
            <w:rFonts w:ascii="仿宋" w:eastAsia="仿宋" w:hAnsi="仿宋" w:cs="仿宋" w:hint="eastAsia"/>
            <w:lang w:eastAsia="zh-CN"/>
          </w:rPr>
          <w:t>(八)、环境保护综合评价</w:t>
        </w:r>
        <w:r>
          <w:tab/>
        </w:r>
        <w:r>
          <w:fldChar w:fldCharType="begin"/>
        </w:r>
        <w:r>
          <w:instrText xml:space="preserve"> PAGEREF _Toc27296 \h </w:instrText>
        </w:r>
        <w:r>
          <w:fldChar w:fldCharType="separate"/>
        </w:r>
        <w:r>
          <w:t>32</w:t>
        </w:r>
        <w:r>
          <w:fldChar w:fldCharType="end"/>
        </w:r>
      </w:hyperlink>
    </w:p>
    <w:p>
      <w:pPr>
        <w:pStyle w:val="TOC1"/>
        <w:tabs>
          <w:tab w:val="right" w:leader="dot" w:pos="8306"/>
        </w:tabs>
      </w:pPr>
      <w:hyperlink w:anchor="_Toc31785" w:history="1">
        <w:r>
          <w:rPr>
            <w:rFonts w:ascii="仿宋" w:eastAsia="仿宋" w:hAnsi="仿宋" w:cs="仿宋" w:hint="eastAsia"/>
            <w:lang w:eastAsia="zh-CN"/>
          </w:rPr>
          <w:t>九、单面铣床项目创新与研发</w:t>
        </w:r>
        <w:r>
          <w:tab/>
        </w:r>
        <w:r>
          <w:fldChar w:fldCharType="begin"/>
        </w:r>
        <w:r>
          <w:instrText xml:space="preserve"> PAGEREF _Toc31785 \h </w:instrText>
        </w:r>
        <w:r>
          <w:fldChar w:fldCharType="separate"/>
        </w:r>
        <w:r>
          <w:t>33</w:t>
        </w:r>
        <w:r>
          <w:fldChar w:fldCharType="end"/>
        </w:r>
      </w:hyperlink>
    </w:p>
    <w:p>
      <w:pPr>
        <w:pStyle w:val="TOC2"/>
        <w:tabs>
          <w:tab w:val="right" w:leader="dot" w:pos="8306"/>
        </w:tabs>
      </w:pPr>
      <w:hyperlink w:anchor="_Toc10354" w:history="1">
        <w:r>
          <w:rPr>
            <w:rFonts w:ascii="仿宋" w:eastAsia="仿宋" w:hAnsi="仿宋" w:cs="仿宋" w:hint="eastAsia"/>
            <w:lang w:eastAsia="zh-CN"/>
          </w:rPr>
          <w:t>(一)、创新策略与方向</w:t>
        </w:r>
        <w:r>
          <w:tab/>
        </w:r>
        <w:r>
          <w:fldChar w:fldCharType="begin"/>
        </w:r>
        <w:r>
          <w:instrText xml:space="preserve"> PAGEREF _Toc10354 \h </w:instrText>
        </w:r>
        <w:r>
          <w:fldChar w:fldCharType="separate"/>
        </w:r>
        <w:r>
          <w:t>33</w:t>
        </w:r>
        <w:r>
          <w:fldChar w:fldCharType="end"/>
        </w:r>
      </w:hyperlink>
    </w:p>
    <w:p>
      <w:pPr>
        <w:pStyle w:val="TOC2"/>
        <w:tabs>
          <w:tab w:val="right" w:leader="dot" w:pos="8306"/>
        </w:tabs>
      </w:pPr>
      <w:hyperlink w:anchor="_Toc8989" w:history="1">
        <w:r>
          <w:rPr>
            <w:rFonts w:ascii="仿宋" w:eastAsia="仿宋" w:hAnsi="仿宋" w:cs="仿宋" w:hint="eastAsia"/>
            <w:lang w:eastAsia="zh-CN"/>
          </w:rPr>
          <w:t>(二)、研发规划与投入</w:t>
        </w:r>
        <w:r>
          <w:tab/>
        </w:r>
        <w:r>
          <w:fldChar w:fldCharType="begin"/>
        </w:r>
        <w:r>
          <w:instrText xml:space="preserve"> PAGEREF _Toc8989 \h </w:instrText>
        </w:r>
        <w:r>
          <w:fldChar w:fldCharType="separate"/>
        </w:r>
        <w:r>
          <w:t>35</w:t>
        </w:r>
        <w:r>
          <w:fldChar w:fldCharType="end"/>
        </w:r>
      </w:hyperlink>
    </w:p>
    <w:p>
      <w:pPr>
        <w:pStyle w:val="TOC1"/>
        <w:tabs>
          <w:tab w:val="right" w:leader="dot" w:pos="8306"/>
        </w:tabs>
      </w:pPr>
      <w:hyperlink w:anchor="_Toc3574" w:history="1">
        <w:r>
          <w:rPr>
            <w:rFonts w:ascii="仿宋" w:eastAsia="仿宋" w:hAnsi="仿宋" w:cs="仿宋" w:hint="eastAsia"/>
            <w:lang w:eastAsia="zh-CN"/>
          </w:rPr>
          <w:t>十、单面铣床项目社会影响</w:t>
        </w:r>
        <w:r>
          <w:tab/>
        </w:r>
        <w:r>
          <w:fldChar w:fldCharType="begin"/>
        </w:r>
        <w:r>
          <w:instrText xml:space="preserve"> PAGEREF _Toc3574 \h </w:instrText>
        </w:r>
        <w:r>
          <w:fldChar w:fldCharType="separate"/>
        </w:r>
        <w:r>
          <w:t>36</w:t>
        </w:r>
        <w:r>
          <w:fldChar w:fldCharType="end"/>
        </w:r>
      </w:hyperlink>
    </w:p>
    <w:p>
      <w:pPr>
        <w:pStyle w:val="TOC2"/>
        <w:tabs>
          <w:tab w:val="right" w:leader="dot" w:pos="8306"/>
        </w:tabs>
      </w:pPr>
      <w:hyperlink w:anchor="_Toc28815" w:history="1">
        <w:r>
          <w:rPr>
            <w:rFonts w:ascii="仿宋" w:eastAsia="仿宋" w:hAnsi="仿宋" w:cs="仿宋" w:hint="eastAsia"/>
            <w:lang w:eastAsia="zh-CN"/>
          </w:rPr>
          <w:t>(一)、社会责任与义务</w:t>
        </w:r>
        <w:r>
          <w:tab/>
        </w:r>
        <w:r>
          <w:fldChar w:fldCharType="begin"/>
        </w:r>
        <w:r>
          <w:instrText xml:space="preserve"> PAGEREF _Toc28815 \h </w:instrText>
        </w:r>
        <w:r>
          <w:fldChar w:fldCharType="separate"/>
        </w:r>
        <w:r>
          <w:t>36</w:t>
        </w:r>
        <w:r>
          <w:fldChar w:fldCharType="end"/>
        </w:r>
      </w:hyperlink>
    </w:p>
    <w:p>
      <w:pPr>
        <w:pStyle w:val="TOC2"/>
        <w:tabs>
          <w:tab w:val="right" w:leader="dot" w:pos="8306"/>
        </w:tabs>
      </w:pPr>
      <w:hyperlink w:anchor="_Toc1095" w:history="1">
        <w:r>
          <w:rPr>
            <w:rFonts w:ascii="仿宋" w:eastAsia="仿宋" w:hAnsi="仿宋" w:cs="仿宋" w:hint="eastAsia"/>
            <w:lang w:eastAsia="zh-CN"/>
          </w:rPr>
          <w:t>(二)、社会参与与沟通</w:t>
        </w:r>
        <w:r>
          <w:tab/>
        </w:r>
        <w:r>
          <w:fldChar w:fldCharType="begin"/>
        </w:r>
        <w:r>
          <w:instrText xml:space="preserve"> PAGEREF _Toc1095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9" w:history="1">
        <w:r>
          <w:rPr>
            <w:rFonts w:ascii="仿宋" w:eastAsia="仿宋" w:hAnsi="仿宋" w:cs="仿宋" w:hint="eastAsia"/>
            <w:lang w:eastAsia="zh-CN"/>
          </w:rPr>
          <w:t>十一、单面铣床项目财务管理</w:t>
        </w:r>
        <w:r>
          <w:tab/>
        </w:r>
        <w:r>
          <w:fldChar w:fldCharType="begin"/>
        </w:r>
        <w:r>
          <w:instrText xml:space="preserve"> PAGEREF _Toc26569 \h </w:instrText>
        </w:r>
        <w:r>
          <w:fldChar w:fldCharType="separate"/>
        </w:r>
        <w:r>
          <w:t>38</w:t>
        </w:r>
        <w:r>
          <w:fldChar w:fldCharType="end"/>
        </w:r>
      </w:hyperlink>
    </w:p>
    <w:p>
      <w:pPr>
        <w:pStyle w:val="TOC2"/>
        <w:tabs>
          <w:tab w:val="right" w:leader="dot" w:pos="8306"/>
        </w:tabs>
      </w:pPr>
      <w:hyperlink w:anchor="_Toc11706" w:history="1">
        <w:r>
          <w:rPr>
            <w:rFonts w:ascii="仿宋" w:eastAsia="仿宋" w:hAnsi="仿宋" w:cs="仿宋" w:hint="eastAsia"/>
            <w:lang w:eastAsia="zh-CN"/>
          </w:rPr>
          <w:t>(一)、资金需求大</w:t>
        </w:r>
        <w:r>
          <w:tab/>
        </w:r>
        <w:r>
          <w:fldChar w:fldCharType="begin"/>
        </w:r>
        <w:r>
          <w:instrText xml:space="preserve"> PAGEREF _Toc11706 \h </w:instrText>
        </w:r>
        <w:r>
          <w:fldChar w:fldCharType="separate"/>
        </w:r>
        <w:r>
          <w:t>38</w:t>
        </w:r>
        <w:r>
          <w:fldChar w:fldCharType="end"/>
        </w:r>
      </w:hyperlink>
    </w:p>
    <w:p>
      <w:pPr>
        <w:pStyle w:val="TOC2"/>
        <w:tabs>
          <w:tab w:val="right" w:leader="dot" w:pos="8306"/>
        </w:tabs>
      </w:pPr>
      <w:hyperlink w:anchor="_Toc25906" w:history="1">
        <w:r>
          <w:rPr>
            <w:rFonts w:ascii="仿宋" w:eastAsia="仿宋" w:hAnsi="仿宋" w:cs="仿宋" w:hint="eastAsia"/>
            <w:lang w:eastAsia="zh-CN"/>
          </w:rPr>
          <w:t>(二)、研发周期长</w:t>
        </w:r>
        <w:r>
          <w:tab/>
        </w:r>
        <w:r>
          <w:fldChar w:fldCharType="begin"/>
        </w:r>
        <w:r>
          <w:instrText xml:space="preserve"> PAGEREF _Toc25906 \h </w:instrText>
        </w:r>
        <w:r>
          <w:fldChar w:fldCharType="separate"/>
        </w:r>
        <w:r>
          <w:t>39</w:t>
        </w:r>
        <w:r>
          <w:fldChar w:fldCharType="end"/>
        </w:r>
      </w:hyperlink>
    </w:p>
    <w:p>
      <w:pPr>
        <w:pStyle w:val="TOC2"/>
        <w:tabs>
          <w:tab w:val="right" w:leader="dot" w:pos="8306"/>
        </w:tabs>
      </w:pPr>
      <w:hyperlink w:anchor="_Toc21207" w:history="1">
        <w:r>
          <w:rPr>
            <w:rFonts w:ascii="仿宋" w:eastAsia="仿宋" w:hAnsi="仿宋" w:cs="仿宋" w:hint="eastAsia"/>
            <w:lang w:eastAsia="zh-CN"/>
          </w:rPr>
          <w:t>(三)、市场风险大</w:t>
        </w:r>
        <w:r>
          <w:tab/>
        </w:r>
        <w:r>
          <w:fldChar w:fldCharType="begin"/>
        </w:r>
        <w:r>
          <w:instrText xml:space="preserve"> PAGEREF _Toc21207 \h </w:instrText>
        </w:r>
        <w:r>
          <w:fldChar w:fldCharType="separate"/>
        </w:r>
        <w:r>
          <w:t>40</w:t>
        </w:r>
        <w:r>
          <w:fldChar w:fldCharType="end"/>
        </w:r>
      </w:hyperlink>
    </w:p>
    <w:p>
      <w:pPr>
        <w:pStyle w:val="TOC2"/>
        <w:tabs>
          <w:tab w:val="right" w:leader="dot" w:pos="8306"/>
        </w:tabs>
      </w:pPr>
      <w:hyperlink w:anchor="_Toc32236" w:history="1">
        <w:r>
          <w:rPr>
            <w:rFonts w:ascii="仿宋" w:eastAsia="仿宋" w:hAnsi="仿宋" w:cs="仿宋" w:hint="eastAsia"/>
            <w:lang w:eastAsia="zh-CN"/>
          </w:rPr>
          <w:t>(四)、利润率高</w:t>
        </w:r>
        <w:r>
          <w:tab/>
        </w:r>
        <w:r>
          <w:fldChar w:fldCharType="begin"/>
        </w:r>
        <w:r>
          <w:instrText xml:space="preserve"> PAGEREF _Toc32236 \h </w:instrText>
        </w:r>
        <w:r>
          <w:fldChar w:fldCharType="separate"/>
        </w:r>
        <w:r>
          <w:t>43</w:t>
        </w:r>
        <w:r>
          <w:fldChar w:fldCharType="end"/>
        </w:r>
      </w:hyperlink>
    </w:p>
    <w:p>
      <w:pPr>
        <w:pStyle w:val="TOC1"/>
        <w:tabs>
          <w:tab w:val="right" w:leader="dot" w:pos="8306"/>
        </w:tabs>
      </w:pPr>
      <w:hyperlink w:anchor="_Toc20496" w:history="1">
        <w:r>
          <w:rPr>
            <w:rFonts w:ascii="仿宋" w:eastAsia="仿宋" w:hAnsi="仿宋" w:cs="仿宋" w:hint="eastAsia"/>
            <w:lang w:eastAsia="zh-CN"/>
          </w:rPr>
          <w:t>十二、单面铣床项目计划安排</w:t>
        </w:r>
        <w:r>
          <w:tab/>
        </w:r>
        <w:r>
          <w:fldChar w:fldCharType="begin"/>
        </w:r>
        <w:r>
          <w:instrText xml:space="preserve"> PAGEREF _Toc20496 \h </w:instrText>
        </w:r>
        <w:r>
          <w:fldChar w:fldCharType="separate"/>
        </w:r>
        <w:r>
          <w:t>45</w:t>
        </w:r>
        <w:r>
          <w:fldChar w:fldCharType="end"/>
        </w:r>
      </w:hyperlink>
    </w:p>
    <w:p>
      <w:pPr>
        <w:pStyle w:val="TOC2"/>
        <w:tabs>
          <w:tab w:val="right" w:leader="dot" w:pos="8306"/>
        </w:tabs>
      </w:pPr>
      <w:hyperlink w:anchor="_Toc4401" w:history="1">
        <w:r>
          <w:rPr>
            <w:rFonts w:ascii="仿宋" w:eastAsia="仿宋" w:hAnsi="仿宋" w:cs="仿宋" w:hint="eastAsia"/>
            <w:lang w:eastAsia="zh-CN"/>
          </w:rPr>
          <w:t>(一)、建设周期</w:t>
        </w:r>
        <w:r>
          <w:tab/>
        </w:r>
        <w:r>
          <w:fldChar w:fldCharType="begin"/>
        </w:r>
        <w:r>
          <w:instrText xml:space="preserve"> PAGEREF _Toc4401 \h </w:instrText>
        </w:r>
        <w:r>
          <w:fldChar w:fldCharType="separate"/>
        </w:r>
        <w:r>
          <w:t>45</w:t>
        </w:r>
        <w:r>
          <w:fldChar w:fldCharType="end"/>
        </w:r>
      </w:hyperlink>
    </w:p>
    <w:p>
      <w:pPr>
        <w:pStyle w:val="TOC2"/>
        <w:tabs>
          <w:tab w:val="right" w:leader="dot" w:pos="8306"/>
        </w:tabs>
      </w:pPr>
      <w:hyperlink w:anchor="_Toc21011" w:history="1">
        <w:r>
          <w:rPr>
            <w:rFonts w:ascii="仿宋" w:eastAsia="仿宋" w:hAnsi="仿宋" w:cs="仿宋" w:hint="eastAsia"/>
            <w:lang w:eastAsia="zh-CN"/>
          </w:rPr>
          <w:t>(二)、建设进度</w:t>
        </w:r>
        <w:r>
          <w:tab/>
        </w:r>
        <w:r>
          <w:fldChar w:fldCharType="begin"/>
        </w:r>
        <w:r>
          <w:instrText xml:space="preserve"> PAGEREF _Toc21011 \h </w:instrText>
        </w:r>
        <w:r>
          <w:fldChar w:fldCharType="separate"/>
        </w:r>
        <w:r>
          <w:t>46</w:t>
        </w:r>
        <w:r>
          <w:fldChar w:fldCharType="end"/>
        </w:r>
      </w:hyperlink>
    </w:p>
    <w:p>
      <w:pPr>
        <w:pStyle w:val="TOC2"/>
        <w:tabs>
          <w:tab w:val="right" w:leader="dot" w:pos="8306"/>
        </w:tabs>
      </w:pPr>
      <w:hyperlink w:anchor="_Toc16843" w:history="1">
        <w:r>
          <w:rPr>
            <w:rFonts w:ascii="仿宋" w:eastAsia="仿宋" w:hAnsi="仿宋" w:cs="仿宋" w:hint="eastAsia"/>
            <w:lang w:eastAsia="zh-CN"/>
          </w:rPr>
          <w:t>(三)、进度安排注意事项</w:t>
        </w:r>
        <w:r>
          <w:tab/>
        </w:r>
        <w:r>
          <w:fldChar w:fldCharType="begin"/>
        </w:r>
        <w:r>
          <w:instrText xml:space="preserve"> PAGEREF _Toc16843 \h </w:instrText>
        </w:r>
        <w:r>
          <w:fldChar w:fldCharType="separate"/>
        </w:r>
        <w:r>
          <w:t>47</w:t>
        </w:r>
        <w:r>
          <w:fldChar w:fldCharType="end"/>
        </w:r>
      </w:hyperlink>
    </w:p>
    <w:p>
      <w:pPr>
        <w:pStyle w:val="TOC2"/>
        <w:tabs>
          <w:tab w:val="right" w:leader="dot" w:pos="8306"/>
        </w:tabs>
      </w:pPr>
      <w:hyperlink w:anchor="_Toc24057" w:history="1">
        <w:r>
          <w:rPr>
            <w:rFonts w:ascii="仿宋" w:eastAsia="仿宋" w:hAnsi="仿宋" w:cs="仿宋" w:hint="eastAsia"/>
            <w:lang w:eastAsia="zh-CN"/>
          </w:rPr>
          <w:t>(四)、人力资源配置</w:t>
        </w:r>
        <w:r>
          <w:tab/>
        </w:r>
        <w:r>
          <w:fldChar w:fldCharType="begin"/>
        </w:r>
        <w:r>
          <w:instrText xml:space="preserve"> PAGEREF _Toc24057 \h </w:instrText>
        </w:r>
        <w:r>
          <w:fldChar w:fldCharType="separate"/>
        </w:r>
        <w:r>
          <w:t>48</w:t>
        </w:r>
        <w:r>
          <w:fldChar w:fldCharType="end"/>
        </w:r>
      </w:hyperlink>
    </w:p>
    <w:p>
      <w:pPr>
        <w:pStyle w:val="TOC1"/>
        <w:tabs>
          <w:tab w:val="right" w:leader="dot" w:pos="8306"/>
        </w:tabs>
      </w:pPr>
      <w:hyperlink w:anchor="_Toc28" w:history="1">
        <w:r>
          <w:rPr>
            <w:rFonts w:ascii="仿宋" w:eastAsia="仿宋" w:hAnsi="仿宋" w:cs="仿宋" w:hint="eastAsia"/>
            <w:lang w:eastAsia="zh-CN"/>
          </w:rPr>
          <w:t>十三、利益相关者分析与沟通计划</w:t>
        </w:r>
        <w:r>
          <w:tab/>
        </w:r>
        <w:r>
          <w:fldChar w:fldCharType="begin"/>
        </w:r>
        <w:r>
          <w:instrText xml:space="preserve"> PAGEREF _Toc28 \h </w:instrText>
        </w:r>
        <w:r>
          <w:fldChar w:fldCharType="separate"/>
        </w:r>
        <w:r>
          <w:t>49</w:t>
        </w:r>
        <w:r>
          <w:fldChar w:fldCharType="end"/>
        </w:r>
      </w:hyperlink>
    </w:p>
    <w:p>
      <w:pPr>
        <w:pStyle w:val="TOC2"/>
        <w:tabs>
          <w:tab w:val="right" w:leader="dot" w:pos="8306"/>
        </w:tabs>
      </w:pPr>
      <w:hyperlink w:anchor="_Toc19357" w:history="1">
        <w:r>
          <w:rPr>
            <w:rFonts w:ascii="仿宋" w:eastAsia="仿宋" w:hAnsi="仿宋" w:cs="仿宋" w:hint="eastAsia"/>
            <w:lang w:eastAsia="zh-CN"/>
          </w:rPr>
          <w:t>(一)、利益相关者分析</w:t>
        </w:r>
        <w:r>
          <w:tab/>
        </w:r>
        <w:r>
          <w:fldChar w:fldCharType="begin"/>
        </w:r>
        <w:r>
          <w:instrText xml:space="preserve"> PAGEREF _Toc19357 \h </w:instrText>
        </w:r>
        <w:r>
          <w:fldChar w:fldCharType="separate"/>
        </w:r>
        <w:r>
          <w:t>49</w:t>
        </w:r>
        <w:r>
          <w:fldChar w:fldCharType="end"/>
        </w:r>
      </w:hyperlink>
    </w:p>
    <w:p>
      <w:pPr>
        <w:pStyle w:val="TOC2"/>
        <w:tabs>
          <w:tab w:val="right" w:leader="dot" w:pos="8306"/>
        </w:tabs>
      </w:pPr>
      <w:hyperlink w:anchor="_Toc20877" w:history="1">
        <w:r>
          <w:rPr>
            <w:rFonts w:ascii="仿宋" w:eastAsia="仿宋" w:hAnsi="仿宋" w:cs="仿宋" w:hint="eastAsia"/>
            <w:lang w:eastAsia="zh-CN"/>
          </w:rPr>
          <w:t>(二)、沟通计划</w:t>
        </w:r>
        <w:r>
          <w:tab/>
        </w:r>
        <w:r>
          <w:fldChar w:fldCharType="begin"/>
        </w:r>
        <w:r>
          <w:instrText xml:space="preserve"> PAGEREF _Toc20877 \h </w:instrText>
        </w:r>
        <w:r>
          <w:fldChar w:fldCharType="separate"/>
        </w:r>
        <w:r>
          <w:t>50</w:t>
        </w:r>
        <w:r>
          <w:fldChar w:fldCharType="end"/>
        </w:r>
      </w:hyperlink>
    </w:p>
    <w:p>
      <w:pPr>
        <w:pStyle w:val="TOC1"/>
        <w:tabs>
          <w:tab w:val="right" w:leader="dot" w:pos="8306"/>
        </w:tabs>
      </w:pPr>
      <w:hyperlink w:anchor="_Toc19413" w:history="1">
        <w:r>
          <w:rPr>
            <w:rFonts w:ascii="仿宋" w:eastAsia="仿宋" w:hAnsi="仿宋" w:cs="仿宋" w:hint="eastAsia"/>
            <w:lang w:eastAsia="zh-CN"/>
          </w:rPr>
          <w:t>十四、风险识别与分类</w:t>
        </w:r>
        <w:r>
          <w:tab/>
        </w:r>
        <w:r>
          <w:fldChar w:fldCharType="begin"/>
        </w:r>
        <w:r>
          <w:instrText xml:space="preserve"> PAGEREF _Toc19413 \h </w:instrText>
        </w:r>
        <w:r>
          <w:fldChar w:fldCharType="separate"/>
        </w:r>
        <w:r>
          <w:t>52</w:t>
        </w:r>
        <w:r>
          <w:fldChar w:fldCharType="end"/>
        </w:r>
      </w:hyperlink>
    </w:p>
    <w:p>
      <w:pPr>
        <w:pStyle w:val="TOC2"/>
        <w:tabs>
          <w:tab w:val="right" w:leader="dot" w:pos="8306"/>
        </w:tabs>
      </w:pPr>
      <w:hyperlink w:anchor="_Toc10340" w:history="1">
        <w:r>
          <w:rPr>
            <w:rFonts w:ascii="仿宋" w:eastAsia="仿宋" w:hAnsi="仿宋" w:cs="仿宋" w:hint="eastAsia"/>
            <w:lang w:eastAsia="zh-CN"/>
          </w:rPr>
          <w:t>(一)、风险识别</w:t>
        </w:r>
        <w:r>
          <w:tab/>
        </w:r>
        <w:r>
          <w:fldChar w:fldCharType="begin"/>
        </w:r>
        <w:r>
          <w:instrText xml:space="preserve"> PAGEREF _Toc10340 \h </w:instrText>
        </w:r>
        <w:r>
          <w:fldChar w:fldCharType="separate"/>
        </w:r>
        <w:r>
          <w:t>52</w:t>
        </w:r>
        <w:r>
          <w:fldChar w:fldCharType="end"/>
        </w:r>
      </w:hyperlink>
    </w:p>
    <w:p>
      <w:pPr>
        <w:pStyle w:val="TOC2"/>
        <w:tabs>
          <w:tab w:val="right" w:leader="dot" w:pos="8306"/>
        </w:tabs>
      </w:pPr>
      <w:hyperlink w:anchor="_Toc8562" w:history="1">
        <w:r>
          <w:rPr>
            <w:rFonts w:ascii="仿宋" w:eastAsia="仿宋" w:hAnsi="仿宋" w:cs="仿宋" w:hint="eastAsia"/>
            <w:lang w:eastAsia="zh-CN"/>
          </w:rPr>
          <w:t>(二)、风险分类</w:t>
        </w:r>
        <w:r>
          <w:tab/>
        </w:r>
        <w:r>
          <w:fldChar w:fldCharType="begin"/>
        </w:r>
        <w:r>
          <w:instrText xml:space="preserve"> PAGEREF _Toc8562 \h </w:instrText>
        </w:r>
        <w:r>
          <w:fldChar w:fldCharType="separate"/>
        </w:r>
        <w:r>
          <w:t>53</w:t>
        </w:r>
        <w:r>
          <w:fldChar w:fldCharType="end"/>
        </w:r>
      </w:hyperlink>
    </w:p>
    <w:p>
      <w:pPr>
        <w:pStyle w:val="TOC1"/>
        <w:tabs>
          <w:tab w:val="right" w:leader="dot" w:pos="8306"/>
        </w:tabs>
      </w:pPr>
      <w:hyperlink w:anchor="_Toc30538" w:history="1">
        <w:r>
          <w:rPr>
            <w:rFonts w:ascii="仿宋" w:eastAsia="仿宋" w:hAnsi="仿宋" w:cs="仿宋" w:hint="eastAsia"/>
            <w:lang w:eastAsia="zh-CN"/>
          </w:rPr>
          <w:t>十五、供应链管理</w:t>
        </w:r>
        <w:r>
          <w:tab/>
        </w:r>
        <w:r>
          <w:fldChar w:fldCharType="begin"/>
        </w:r>
        <w:r>
          <w:instrText xml:space="preserve"> PAGEREF _Toc30538 \h </w:instrText>
        </w:r>
        <w:r>
          <w:fldChar w:fldCharType="separate"/>
        </w:r>
        <w:r>
          <w:t>55</w:t>
        </w:r>
        <w:r>
          <w:fldChar w:fldCharType="end"/>
        </w:r>
      </w:hyperlink>
    </w:p>
    <w:p>
      <w:pPr>
        <w:pStyle w:val="TOC2"/>
        <w:tabs>
          <w:tab w:val="right" w:leader="dot" w:pos="8306"/>
        </w:tabs>
      </w:pPr>
      <w:hyperlink w:anchor="_Toc11047" w:history="1">
        <w:r>
          <w:rPr>
            <w:rFonts w:ascii="仿宋" w:eastAsia="仿宋" w:hAnsi="仿宋" w:cs="仿宋" w:hint="eastAsia"/>
            <w:lang w:eastAsia="zh-CN"/>
          </w:rPr>
          <w:t>(一)、供应链战略规划</w:t>
        </w:r>
        <w:r>
          <w:tab/>
        </w:r>
        <w:r>
          <w:fldChar w:fldCharType="begin"/>
        </w:r>
        <w:r>
          <w:instrText xml:space="preserve"> PAGEREF _Toc11047 \h </w:instrText>
        </w:r>
        <w:r>
          <w:fldChar w:fldCharType="separate"/>
        </w:r>
        <w:r>
          <w:t>55</w:t>
        </w:r>
        <w:r>
          <w:fldChar w:fldCharType="end"/>
        </w:r>
      </w:hyperlink>
    </w:p>
    <w:p>
      <w:pPr>
        <w:pStyle w:val="TOC2"/>
        <w:tabs>
          <w:tab w:val="right" w:leader="dot" w:pos="8306"/>
        </w:tabs>
      </w:pPr>
      <w:hyperlink w:anchor="_Toc17935" w:history="1">
        <w:r>
          <w:rPr>
            <w:rFonts w:ascii="仿宋" w:eastAsia="仿宋" w:hAnsi="仿宋" w:cs="仿宋" w:hint="eastAsia"/>
            <w:lang w:eastAsia="zh-CN"/>
          </w:rPr>
          <w:t>(二)、供应商选择与合作</w:t>
        </w:r>
        <w:r>
          <w:tab/>
        </w:r>
        <w:r>
          <w:fldChar w:fldCharType="begin"/>
        </w:r>
        <w:r>
          <w:instrText xml:space="preserve"> PAGEREF _Toc17935 \h </w:instrText>
        </w:r>
        <w:r>
          <w:fldChar w:fldCharType="separate"/>
        </w:r>
        <w:r>
          <w:t>56</w:t>
        </w:r>
        <w:r>
          <w:fldChar w:fldCharType="end"/>
        </w:r>
      </w:hyperlink>
    </w:p>
    <w:p>
      <w:pPr>
        <w:pStyle w:val="TOC2"/>
        <w:tabs>
          <w:tab w:val="right" w:leader="dot" w:pos="8306"/>
        </w:tabs>
      </w:pPr>
      <w:hyperlink w:anchor="_Toc3532" w:history="1">
        <w:r>
          <w:rPr>
            <w:rFonts w:ascii="仿宋" w:eastAsia="仿宋" w:hAnsi="仿宋" w:cs="仿宋" w:hint="eastAsia"/>
            <w:lang w:eastAsia="zh-CN"/>
          </w:rPr>
          <w:t>(三)、物流与库存管理</w:t>
        </w:r>
        <w:r>
          <w:tab/>
        </w:r>
        <w:r>
          <w:fldChar w:fldCharType="begin"/>
        </w:r>
        <w:r>
          <w:instrText xml:space="preserve"> PAGEREF _Toc3532 \h </w:instrText>
        </w:r>
        <w:r>
          <w:fldChar w:fldCharType="separate"/>
        </w:r>
        <w:r>
          <w:t>57</w:t>
        </w:r>
        <w:r>
          <w:fldChar w:fldCharType="end"/>
        </w:r>
      </w:hyperlink>
    </w:p>
    <w:p>
      <w:pPr>
        <w:pStyle w:val="TOC1"/>
        <w:tabs>
          <w:tab w:val="right" w:leader="dot" w:pos="8306"/>
        </w:tabs>
      </w:pPr>
      <w:hyperlink w:anchor="_Toc31078" w:history="1">
        <w:r>
          <w:rPr>
            <w:rFonts w:ascii="仿宋" w:eastAsia="仿宋" w:hAnsi="仿宋" w:cs="仿宋" w:hint="eastAsia"/>
            <w:lang w:eastAsia="zh-CN"/>
          </w:rPr>
          <w:t>十六、单面铣床项目实施时间节点</w:t>
        </w:r>
        <w:r>
          <w:tab/>
        </w:r>
        <w:r>
          <w:fldChar w:fldCharType="begin"/>
        </w:r>
        <w:r>
          <w:instrText xml:space="preserve"> PAGEREF _Toc31078 \h </w:instrText>
        </w:r>
        <w:r>
          <w:fldChar w:fldCharType="separate"/>
        </w:r>
        <w:r>
          <w:t>59</w:t>
        </w:r>
        <w:r>
          <w:fldChar w:fldCharType="end"/>
        </w:r>
      </w:hyperlink>
    </w:p>
    <w:p>
      <w:pPr>
        <w:pStyle w:val="TOC2"/>
        <w:tabs>
          <w:tab w:val="right" w:leader="dot" w:pos="8306"/>
        </w:tabs>
      </w:pPr>
      <w:hyperlink w:anchor="_Toc2457" w:history="1">
        <w:r>
          <w:rPr>
            <w:rFonts w:ascii="仿宋" w:eastAsia="仿宋" w:hAnsi="仿宋" w:cs="仿宋" w:hint="eastAsia"/>
            <w:lang w:eastAsia="zh-CN"/>
          </w:rPr>
          <w:t>(一)、单面铣床项目启动阶段时间节点</w:t>
        </w:r>
        <w:r>
          <w:tab/>
        </w:r>
        <w:r>
          <w:fldChar w:fldCharType="begin"/>
        </w:r>
        <w:r>
          <w:instrText xml:space="preserve"> PAGEREF _Toc2457 \h </w:instrText>
        </w:r>
        <w:r>
          <w:fldChar w:fldCharType="separate"/>
        </w:r>
        <w:r>
          <w:t>59</w:t>
        </w:r>
        <w:r>
          <w:fldChar w:fldCharType="end"/>
        </w:r>
      </w:hyperlink>
    </w:p>
    <w:p>
      <w:pPr>
        <w:pStyle w:val="TOC2"/>
        <w:tabs>
          <w:tab w:val="right" w:leader="dot" w:pos="8306"/>
        </w:tabs>
      </w:pPr>
      <w:hyperlink w:anchor="_Toc19888" w:history="1">
        <w:r>
          <w:rPr>
            <w:rFonts w:ascii="仿宋" w:eastAsia="仿宋" w:hAnsi="仿宋" w:cs="仿宋" w:hint="eastAsia"/>
            <w:lang w:eastAsia="zh-CN"/>
          </w:rPr>
          <w:t>(二)、单面铣床项目执行阶段时间节点</w:t>
        </w:r>
        <w:r>
          <w:tab/>
        </w:r>
        <w:r>
          <w:fldChar w:fldCharType="begin"/>
        </w:r>
        <w:r>
          <w:instrText xml:space="preserve"> PAGEREF _Toc19888 \h </w:instrText>
        </w:r>
        <w:r>
          <w:fldChar w:fldCharType="separate"/>
        </w:r>
        <w:r>
          <w:t>60</w:t>
        </w:r>
        <w:r>
          <w:fldChar w:fldCharType="end"/>
        </w:r>
      </w:hyperlink>
    </w:p>
    <w:p>
      <w:pPr>
        <w:pStyle w:val="TOC2"/>
        <w:tabs>
          <w:tab w:val="right" w:leader="dot" w:pos="8306"/>
        </w:tabs>
      </w:pPr>
      <w:hyperlink w:anchor="_Toc6727" w:history="1">
        <w:r>
          <w:rPr>
            <w:rFonts w:ascii="仿宋" w:eastAsia="仿宋" w:hAnsi="仿宋" w:cs="仿宋" w:hint="eastAsia"/>
            <w:lang w:eastAsia="zh-CN"/>
          </w:rPr>
          <w:t>(三)、单面铣床项目完成阶段时间节点</w:t>
        </w:r>
        <w:r>
          <w:tab/>
        </w:r>
        <w:r>
          <w:fldChar w:fldCharType="begin"/>
        </w:r>
        <w:r>
          <w:instrText xml:space="preserve"> PAGEREF _Toc6727 \h </w:instrText>
        </w:r>
        <w:r>
          <w:fldChar w:fldCharType="separate"/>
        </w:r>
        <w:r>
          <w:t>61</w:t>
        </w:r>
        <w:r>
          <w:fldChar w:fldCharType="end"/>
        </w:r>
      </w:hyperlink>
    </w:p>
    <w:p>
      <w:pPr>
        <w:pStyle w:val="TOC1"/>
        <w:tabs>
          <w:tab w:val="right" w:leader="dot" w:pos="8306"/>
        </w:tabs>
      </w:pPr>
      <w:hyperlink w:anchor="_Toc17693" w:history="1">
        <w:r>
          <w:rPr>
            <w:rFonts w:ascii="仿宋" w:eastAsia="仿宋" w:hAnsi="仿宋" w:cs="仿宋" w:hint="eastAsia"/>
            <w:lang w:eastAsia="zh-CN"/>
          </w:rPr>
          <w:t>十七、单面铣床项目工程方案分析</w:t>
        </w:r>
        <w:r>
          <w:tab/>
        </w:r>
        <w:r>
          <w:fldChar w:fldCharType="begin"/>
        </w:r>
        <w:r>
          <w:instrText xml:space="preserve"> PAGEREF _Toc17693 \h </w:instrText>
        </w:r>
        <w:r>
          <w:fldChar w:fldCharType="separate"/>
        </w:r>
        <w:r>
          <w:t>62</w:t>
        </w:r>
        <w:r>
          <w:fldChar w:fldCharType="end"/>
        </w:r>
      </w:hyperlink>
    </w:p>
    <w:p>
      <w:pPr>
        <w:pStyle w:val="TOC2"/>
        <w:tabs>
          <w:tab w:val="right" w:leader="dot" w:pos="8306"/>
        </w:tabs>
      </w:pPr>
      <w:hyperlink w:anchor="_Toc16704" w:history="1">
        <w:r>
          <w:rPr>
            <w:rFonts w:ascii="仿宋" w:eastAsia="仿宋" w:hAnsi="仿宋" w:cs="仿宋" w:hint="eastAsia"/>
            <w:lang w:eastAsia="zh-CN"/>
          </w:rPr>
          <w:t>(一)、建筑工程设计原则</w:t>
        </w:r>
        <w:r>
          <w:tab/>
        </w:r>
        <w:r>
          <w:fldChar w:fldCharType="begin"/>
        </w:r>
        <w:r>
          <w:instrText xml:space="preserve"> PAGEREF _Toc16704 \h </w:instrText>
        </w:r>
        <w:r>
          <w:fldChar w:fldCharType="separate"/>
        </w:r>
        <w:r>
          <w:t>62</w:t>
        </w:r>
        <w:r>
          <w:fldChar w:fldCharType="end"/>
        </w:r>
      </w:hyperlink>
    </w:p>
    <w:p>
      <w:pPr>
        <w:pStyle w:val="TOC2"/>
        <w:tabs>
          <w:tab w:val="right" w:leader="dot" w:pos="8306"/>
        </w:tabs>
      </w:pPr>
      <w:hyperlink w:anchor="_Toc2967" w:history="1">
        <w:r>
          <w:rPr>
            <w:rFonts w:ascii="仿宋" w:eastAsia="仿宋" w:hAnsi="仿宋" w:cs="仿宋" w:hint="eastAsia"/>
            <w:lang w:eastAsia="zh-CN"/>
          </w:rPr>
          <w:t>(二)、土建工程建设指标</w:t>
        </w:r>
        <w:r>
          <w:tab/>
        </w:r>
        <w:r>
          <w:fldChar w:fldCharType="begin"/>
        </w:r>
        <w:r>
          <w:instrText xml:space="preserve"> PAGEREF _Toc2967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87"/>
      <w:r>
        <w:rPr>
          <w:rFonts w:ascii="仿宋" w:eastAsia="仿宋" w:hAnsi="仿宋" w:cs="仿宋" w:hint="eastAsia"/>
          <w:sz w:val="28"/>
          <w:lang w:eastAsia="zh-CN"/>
        </w:rPr>
        <w:t>一、单面铣床项目危机管理</w:t>
      </w:r>
      <w:bookmarkEnd w:id="2"/>
    </w:p>
    <w:p>
      <w:pPr>
        <w:pStyle w:val="Heading2"/>
        <w:rPr>
          <w:rFonts w:ascii="仿宋" w:eastAsia="仿宋" w:hAnsi="仿宋" w:cs="仿宋" w:hint="eastAsia"/>
          <w:lang w:eastAsia="zh-CN"/>
        </w:rPr>
      </w:pPr>
      <w:bookmarkStart w:id="3" w:name="_Toc95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危机管理中，危机预警与识别是确保单面铣床项目稳健运行的核心步骤。通过建立全面的监测机制，单面铣床项目团队旨在及时发现和理解潜在的风险和危机因素，以便采取及时的预防和应对措施，确保单面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首先，通过深入的风险评估，单面铣床项目团队全面分析了整个单面铣床项目和各个阶段可能存在的威胁。这包括准确评估每个潜在风险的发生概率和可能影响的程度，为后续危机预警提供了有力支持。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单面铣床项目团队着重于明确定义单面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单面铣床项目进展的持续监控，团队能够及时发现潜在问题并作出迅速反应。单面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在这一阶段，团队的专业素养和反应速度将发挥至关重要的作用，以确保潜在危机能够在初期得到有效的处理，最大程度地减轻负面影响。通过危机预警与识别，单面铣床项目得以更有序、可控地推进。</w:t>
      </w:r>
    </w:p>
    <w:p>
      <w:pPr>
        <w:pStyle w:val="Heading2"/>
        <w:ind w:firstLine="560" w:firstLineChars="200"/>
        <w:rPr>
          <w:rFonts w:ascii="仿宋" w:eastAsia="仿宋" w:hAnsi="仿宋" w:cs="仿宋" w:hint="eastAsia"/>
          <w:sz w:val="28"/>
          <w:lang w:eastAsia="zh-CN"/>
        </w:rPr>
      </w:pPr>
      <w:bookmarkStart w:id="4" w:name="_Toc163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在危机发生时，单面铣床项目团队立即行动，成立了应急小组。该小组的任务是迅速制定并实施紧急应对措施，以最小化潜在损失。以下是采取的主要措施：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暂停单面铣床项目进度：为遏制危机蔓延，单面铣床项目暂时停止进行，以便全面评估当前状况。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资源重新分配：重新评估单面铣床项目资源的分配，确保最大限度地减小损失。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实时沟通：与关键利益相关者建立实时沟通机制，向他们传递单面铣床项目危机的实际状况，保障单面铣床项目核心利益。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在紧急应对的同时，单面铣床项目团队强调了团队协作和有效沟通的重要性。以下是团队协作的关键举措：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信息共享机制：建立了信息共享平台，确保团队成员能够及时获取单面铣床项目危机的实时信息。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领导者沟通：单面铣床项目领导者通过定期会议和即时沟通工具，指导团队应对危机，保持团队稳定运行。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随着危机得到初步控制，单面铣床项目团队转向制定恢复计划，以确保单面铣床项目能够从中迅速恢复。主要恢复计划包括：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修复受损的进度计划：重新评估单面铣床项目进度，制定修复计划，确保单面铣床项目尽快回归正常进程。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重新调整资源分配：优化资源分配，确保单面铣床项目在有限资源下高效运转。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风险管理机制加强：对单面铣床项目风险进行全面评估，制定更强化的风险管理策略，以预防未来可能的危机。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35"/>
      <w:r>
        <w:rPr>
          <w:rFonts w:ascii="仿宋" w:eastAsia="仿宋" w:hAnsi="仿宋" w:cs="仿宋" w:hint="eastAsia"/>
          <w:sz w:val="28"/>
          <w:lang w:eastAsia="zh-CN"/>
        </w:rPr>
        <w:t>二、单面铣床项目可持续发展</w:t>
      </w:r>
      <w:bookmarkEnd w:id="5"/>
    </w:p>
    <w:p>
      <w:pPr>
        <w:pStyle w:val="Heading2"/>
        <w:rPr>
          <w:rFonts w:ascii="仿宋" w:eastAsia="仿宋" w:hAnsi="仿宋" w:cs="仿宋" w:hint="eastAsia"/>
          <w:lang w:eastAsia="zh-CN"/>
        </w:rPr>
      </w:pPr>
      <w:bookmarkStart w:id="6" w:name="_Toc297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中，单面铣床项目团队着眼于未来，明确了可持续发展的战略方向。制定的具体可持续发展目标包括降低资源使用、采用环保技术、最大化社会效益等。这一步骤不仅有助于单面铣床项目在环保和社会责任方面达到最高标准，也为未来提供了明确的指引，确保单面铣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可持续实践的融入单面铣床项目管理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面铣床项目管理周期。从单面铣床项目规划开始，单面铣床项目团队就考虑了环境和社会的因素。在执行阶段，单面铣床项目团队积极推动绿色技术的应用，优化资源利用。此外，关注员工的社会责任，通过培训和沟通活动提高员工对可持续发展的认知，使他们能够在日常工作中践行可持续实践。这些举措不仅为单面铣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45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扎根于单面铣床项目的可持续发展理念，我们深信环保与社会责任是单面铣床项目成功的关键支柱。在单面铣床项目的每一步，我们都致力于通过创新和实践，履行对环境和社会的坚定责任。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团队通过引入先进的环保技术、建立高效的废物处理系统以及推动能源节约措施，积极履行环保责任。定期的环保监测和评估确保单面铣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不仅致力于自身可持续发展，还注重对社会的回馈。通过支持社区单面铣床项目、参与慈善事业、提供培训机会等方式，单面铣床项目积极履行社会责任。与当地社区建立积极互动，关注员工的工作与生活平衡，以及员工的身心健康，是单面铣床项目在社会责任层面的关键举措。这样的实践不仅增强了单面铣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43"/>
      <w:r>
        <w:rPr>
          <w:rFonts w:ascii="仿宋" w:eastAsia="仿宋" w:hAnsi="仿宋" w:cs="仿宋" w:hint="eastAsia"/>
          <w:sz w:val="28"/>
          <w:lang w:eastAsia="zh-CN"/>
        </w:rPr>
        <w:t>三、单面铣床项目概论</w:t>
      </w:r>
      <w:bookmarkEnd w:id="8"/>
    </w:p>
    <w:p>
      <w:pPr>
        <w:pStyle w:val="Heading2"/>
        <w:rPr>
          <w:rFonts w:ascii="仿宋" w:eastAsia="仿宋" w:hAnsi="仿宋" w:cs="仿宋" w:hint="eastAsia"/>
          <w:lang w:eastAsia="zh-CN"/>
        </w:rPr>
      </w:pPr>
      <w:bookmarkStart w:id="9" w:name="_Toc5579"/>
      <w:r>
        <w:rPr>
          <w:rFonts w:ascii="仿宋" w:eastAsia="仿宋" w:hAnsi="仿宋" w:cs="仿宋" w:hint="eastAsia"/>
          <w:lang w:eastAsia="zh-CN"/>
        </w:rPr>
        <w:t>(一)、单面铣床项目概况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起源追溯至对市场的深入洞察。市场的不断演变与变革为单面铣床项目提供了难得的机遇。当前市场存在的需求缺口和变革的大环境共同构成了单面铣床项目的背景。这个单面铣床项目旨在充分利用市场机遇，填补行业中尚未满足的需求，为客户提供全新的解决方案。市场的变革和需求的增长使得这个单面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单面铣床项目名称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正式命名为单面铣床。这个名称不仅仅是一个标识，更代表了单面铣床项目的核心理念和愿景。它蕴含着单面铣床项目所要解决问题的关键字，具有强烈的表达和辨识度，为单面铣床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单面铣床项目目标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核心目标是提供一种全新、高效的解决方案，满足客户日益增长的需求。单面铣床项目追求的不仅仅是满足市场需求，更是在市场中获得卓越的竞争优势。通过不断提升产品或服务的质量和创新水平，单面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单面铣床项目范围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全面涵盖了产品研发、制造、市场推广和售后服务，确保从产品设计到最终用户体验的全方位关注。这一全面的单面铣床项目范围是为了确保单面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单面铣床项目时间表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单面铣床项目计划在未来18个月内完成，包括研发、测试、市场试点和正式推出等不同阶段。这个时间表的合理设计是为了确保单面铣床项目各个阶段的顺利推进，以便按时交付高质量的成果。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单面铣床项目预算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单面铣床项目总预算估算为XX百万美元，主要分配在研发、市场推广、人员培训和运营等方面。这一充足的预算为单面铣床项目提供了充足的资源，确保单面铣床项目在各个方面都能取得优异的表现。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单面铣床项目风险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单面铣床项目可能面临的风险包括市场接受度低、技术难题、竞争激烈等。单面铣床项目团队已经制定了相应的风险应对计划，通过前瞻性的风险管理，确保单面铣床项目在面对不确定性时能够迅速做出应对。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单面铣床项目团队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单面铣床项目汇聚了一支经验丰富、多领域专业素养的核心团队，确保单面铣床项目在各个方面都能拥有高水平的执行力。团队的协同作战是单面铣床项目成功的关键因素之一。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单面铣床项目背景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单面铣床项目的背景根植于市场对更高效、创新产品的渴望，同时也受到科技发展对行业格局的深刻改变的影响。这为单面铣床项目提供了广阔的发展空间和市场需求。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单面铣床项目现状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截至目前，单面铣床项目已完成市场调研和技术验证，取得了初步的成功。这为单面铣床项目在未来的发展奠定了坚实的基础，为更远大的目标打下了坚实的基石。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779"/>
      <w:r>
        <w:rPr>
          <w:rFonts w:ascii="仿宋" w:eastAsia="仿宋" w:hAnsi="仿宋" w:cs="仿宋" w:hint="eastAsia"/>
          <w:sz w:val="28"/>
          <w:lang w:eastAsia="zh-CN"/>
        </w:rPr>
        <w:t>(二)、单面铣床项目目标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keyword》单面铣床项目首要业务目标是在市场中占据有利地位，实现产品/服务的成功推广和销售。通过不断提升产品质量、创新性，单面铣床项目追求成为行业中的领导者，赢得更多客户的青睐。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在科技迅速发展的时代，单面铣床项目着眼于技术创新。通过持续的研发和技术升级，单面铣床项目旨在推出更具创新性的产品或服务，以满足市场对新鲜、先进解决方案的需求。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为了建立可持续的客户关系，单面铣床项目设定了客户满意度目标。通过提供卓越的产品质量和优质的客户服务，单面铣床项目追求赢得客户的信任和忠诚度，确保他们的满意度达到行业领先水平。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单面铣床项目注重社会责任和可持续发展。通过实施环保、社会责任单面铣床项目，单面铣床项目致力于在经济发展的同时保护环境，促进社会公平，实现可持续经营。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单面铣床项目的团队是实现目标的核心驱动力。因此，单面铣床项目设定了团队发展目标，包括提升团队成员的专业技能、培养领导力，以及搭建协同高效的团队工作氛围。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05"/>
      <w:r>
        <w:rPr>
          <w:rFonts w:ascii="仿宋" w:eastAsia="仿宋" w:hAnsi="仿宋" w:cs="仿宋" w:hint="eastAsia"/>
          <w:sz w:val="28"/>
          <w:lang w:eastAsia="zh-CN"/>
        </w:rPr>
        <w:t>(三)、单面铣床项目提出的理由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单面铣床项目提出的理由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源于对市场机遇的深刻洞察。当前市场中存在的需求缺口和行业发展趋势表明，有巨大的商业机会等待被开发。通过准确捕捉市场机遇，单面铣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理念基于对技术创新的信仰。通过持续的研发和技术投入，单面铣床项目有望推出更具创新性的产品或服务。在科技飞速发展的当下，单面铣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是为了增强企业的行业竞争力。通过提升产品或服务的质量和独特性，单面铣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响应了消费者需求的变化。随着社会和科技的不断发展，消费者对产品和服务的需求也在发生变化。通过深入了解并及时回应消费者的新需求，单面铣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单面铣床项目的提出是企业战略发展规划的一部分。在面对日益激烈的市场竞争和不断变化的商业环境中，单面铣床项目作为企业战略的一环，旨在为企业开辟新的增长领域，巩固企业在行业中的地位。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不仅仅是基于商业考量，还注重社会责任。通过推出环保、社会责任等方面的单面铣床项目，单面铣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单面铣床项目的提出反映了对利益相关者期望的关注。包括客户、员工、投资者等利益相关者在企业发展中都有着各自的期望，单面铣床项目力求在满足这些期望的同时，取得更大的共赢。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4116"/>
      <w:r>
        <w:rPr>
          <w:rFonts w:ascii="仿宋" w:eastAsia="仿宋" w:hAnsi="仿宋" w:cs="仿宋" w:hint="eastAsia"/>
          <w:sz w:val="28"/>
          <w:lang w:eastAsia="zh-CN"/>
        </w:rPr>
        <w:t>(四)、单面铣床项目意义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在实施单面铣床项目的过程中，我们不仅仅是在追逐商业成功，更是为企业和社会的多个层面创造了深远的意义。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首要意义在于提升企业的市场竞争力。通过持续的创新和对产品质量的高标准要求，单面铣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面铣床项目的推进将促使行业技术水平的提升。通过引入先进技术和创新性解决方案，单面铣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面铣床项目不仅创造了大量就业机会，提高了就业水平，还注重社会责任和环保。通过参与社会公益事业和推动环保单面铣床项目，单面铣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综合而言，单面铣床项目意义重大，不仅推动了企业的发展，也为行业和社会的进步贡献了积极力量。这是一个全面而深刻的影响，将在未来产生可持续的正面效应。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606"/>
      <w:r>
        <w:rPr>
          <w:rFonts w:ascii="仿宋" w:eastAsia="仿宋" w:hAnsi="仿宋" w:cs="仿宋" w:hint="eastAsia"/>
          <w:sz w:val="28"/>
          <w:lang w:eastAsia="zh-CN"/>
        </w:rPr>
        <w:t>(五)、单面铣床项目背景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在当今迅猛发展的商业环境中，单面铣床项目的动因根植于对多方面因素的审慎考量。这个单面铣床项目的提出并非孤立的决策，而是对企业所处背景深入思考的产物。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市场的不断演变是单面铣床项目背后的首要原因。科技的迅速发展和全球市场的快速变化使得企业必须灵活应对。单面铣床项目应运而生，旨在通过创新性的解决方案迎合市场的多变需求，赢得竞争中的先机。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竞争的激烈程度也是单面铣床项目背景中不可忽视的一环。企业需要在激烈竞争中脱颖而出，为此，单面铣床项目致力于打破常规，提供独特的价值主张，以吸引客户并确保市场份额的增长。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技术的迅速发展为企业带来了机遇与挑战。作为单面铣床项目启动的背景之一，对新兴技术的应用将有助于提升企业的技术水平，使其在不断演进的商业环境中保持竞争优势。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此外，社会对企业责任的期望也在逐渐升高。单面铣床项目充分融入了社会责任的理念，通过可持续经营和社会公益单面铣床项目，企图为社会贡献一份力量，在商业成功的同时关注社会价值。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39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38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的技术管理特点体现在其创新导向。通过引入最先进的技术趋势和解决方案，单面铣床项目致力于提升科技含量、提高质量和效率水平。这意味着我们将采用最新的工具和方法，确保单面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单面铣床项目技术管理的显著特征。通过整合不同领域的技术资源，我们实现了跨学科的协同工作。这有助于优化技术架构，提高整体效能。此外，整合性策略还促进了不同技术团队之间的紧密沟通和高效合作，确保单面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面铣床项目所采用的技术。通过不断优化技术方案，单面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面铣床项目团队将在单面铣床项目初期识别可能的技术风险，并采取相应的预防和应对措施。通过建立健全的风险评估机制，单面铣床项目能够在实施过程中及时发现并解决潜在的技术问题，保障单面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单面铣床项目中，技术将成为单面铣床项目成功的有力支持。这一深度剖析揭示了技术管理在单面铣床项目实施中的关键作用，为单面铣床项目的技术基础奠定了坚实的基础。</w:t>
      </w:r>
    </w:p>
    <w:p>
      <w:pPr>
        <w:pStyle w:val="Heading2"/>
        <w:ind w:firstLine="560" w:firstLineChars="200"/>
        <w:rPr>
          <w:rFonts w:ascii="仿宋" w:eastAsia="仿宋" w:hAnsi="仿宋" w:cs="仿宋" w:hint="eastAsia"/>
          <w:sz w:val="28"/>
          <w:lang w:eastAsia="zh-CN"/>
        </w:rPr>
      </w:pPr>
      <w:bookmarkStart w:id="16" w:name="_Toc11720"/>
      <w:r>
        <w:rPr>
          <w:rFonts w:ascii="仿宋" w:eastAsia="仿宋" w:hAnsi="仿宋" w:cs="仿宋" w:hint="eastAsia"/>
          <w:sz w:val="28"/>
          <w:lang w:eastAsia="zh-CN"/>
        </w:rPr>
        <w:t>(二)、单面铣床项目工艺技术设计方案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单面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单面铣床项目将严格按照相关行业规范要求进行组织。通过有效控制产品质量，单面铣床项目将致力于为顾客提供优质的单面铣床项目产品和良好的服务。这体现了单面铣床项目对于生产活动合规性和质量标准的高度重视，为单面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单面铣床项目注重生态效益和清洁生产原则。单面铣床项目建设将紧密结合地方特色经济发展，与社会经济发展规划和区域环境保护规划方案相协调一致。通过与当地区域自然生态系统的结合，单面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单面铣床项目产品具有多样化的客户需求和个性化的特点。因此，单面铣床项目产品规格品种多样，且单批生产数量较小。为满足这一特点，单面铣床项目承办单位将建设先进的柔性制造生产线。通过广泛应用柔性制造技术，单面铣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面铣床项目采用的技术具有较高的技术含量和自动化水平，处于国内先进水平。这一技术选用不仅体现了对生产效率、质量和环境友好性的高标准要求，同时为单面铣床项目的可持续发展奠定了坚实的基础。</w:t>
      </w:r>
    </w:p>
    <w:p>
      <w:pPr>
        <w:pStyle w:val="Heading2"/>
        <w:ind w:firstLine="560" w:firstLineChars="200"/>
        <w:rPr>
          <w:rFonts w:ascii="仿宋" w:eastAsia="仿宋" w:hAnsi="仿宋" w:cs="仿宋" w:hint="eastAsia"/>
          <w:sz w:val="28"/>
          <w:lang w:eastAsia="zh-CN"/>
        </w:rPr>
      </w:pPr>
      <w:bookmarkStart w:id="17" w:name="_Toc1538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为确保单面铣床项目的高效生产和技术实施，我们制定了一套精心设计的设备选型方案，以满足单面铣床项目生产、质量和环保的要求。该方案的主要特点如下：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单面铣床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https://d.book118.com/887100134006006054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45371"/>
    <w:rsid w:val="41745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0013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2024-03-03T04:57:00Z</dcterms:created>
  <dcterms:modified xsi:type="dcterms:W3CDTF">2024-03-03T04:58:10Z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4724A2350C5B453E89677BCB15729CFC_11</vt:lpwstr>
  </property>
  <property fmtid="{D5CDD505-2E9C-101B-9397-08002B2CF9AE}" pid="3" name="KSOProductBuildVer">
    <vt:lpwstr>2052-12.1.0.16388</vt:lpwstr>
  </property>
</Properties>
</file>