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配套家居产品项目规划设计方案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99" w:history="1">
        <w:r>
          <w:rPr>
            <w:rFonts w:ascii="仿宋" w:eastAsia="仿宋" w:hAnsi="仿宋" w:cs="仿宋" w:hint="eastAsia"/>
            <w:lang w:eastAsia="zh-CN"/>
          </w:rPr>
          <w:t>前言</w:t>
        </w:r>
        <w:r>
          <w:tab/>
        </w:r>
        <w:r>
          <w:fldChar w:fldCharType="begin"/>
        </w:r>
        <w:r>
          <w:instrText xml:space="preserve"> PAGEREF _Toc21099 \h </w:instrText>
        </w:r>
        <w:r>
          <w:fldChar w:fldCharType="separate"/>
        </w:r>
        <w:r>
          <w:t>3</w:t>
        </w:r>
        <w:r>
          <w:fldChar w:fldCharType="end"/>
        </w:r>
      </w:hyperlink>
    </w:p>
    <w:p>
      <w:pPr>
        <w:pStyle w:val="TOC1"/>
        <w:tabs>
          <w:tab w:val="right" w:leader="dot" w:pos="8306"/>
        </w:tabs>
      </w:pPr>
      <w:hyperlink w:anchor="_Toc22212" w:history="1">
        <w:r>
          <w:rPr>
            <w:rFonts w:ascii="仿宋" w:eastAsia="仿宋" w:hAnsi="仿宋" w:cs="仿宋" w:hint="eastAsia"/>
            <w:lang w:eastAsia="zh-CN"/>
          </w:rPr>
          <w:t>一、配套家居产品项目文档管理</w:t>
        </w:r>
        <w:r>
          <w:tab/>
        </w:r>
        <w:r>
          <w:fldChar w:fldCharType="begin"/>
        </w:r>
        <w:r>
          <w:instrText xml:space="preserve"> PAGEREF _Toc22212 \h </w:instrText>
        </w:r>
        <w:r>
          <w:fldChar w:fldCharType="separate"/>
        </w:r>
        <w:r>
          <w:t>3</w:t>
        </w:r>
        <w:r>
          <w:fldChar w:fldCharType="end"/>
        </w:r>
      </w:hyperlink>
    </w:p>
    <w:p>
      <w:pPr>
        <w:pStyle w:val="TOC2"/>
        <w:tabs>
          <w:tab w:val="right" w:leader="dot" w:pos="8306"/>
        </w:tabs>
      </w:pPr>
      <w:hyperlink w:anchor="_Toc12487" w:history="1">
        <w:r>
          <w:rPr>
            <w:rFonts w:ascii="仿宋" w:eastAsia="仿宋" w:hAnsi="仿宋" w:cs="仿宋" w:hint="eastAsia"/>
            <w:lang w:eastAsia="zh-CN"/>
          </w:rPr>
          <w:t>(一)、文档编制与审查</w:t>
        </w:r>
        <w:r>
          <w:tab/>
        </w:r>
        <w:r>
          <w:fldChar w:fldCharType="begin"/>
        </w:r>
        <w:r>
          <w:instrText xml:space="preserve"> PAGEREF _Toc12487 \h </w:instrText>
        </w:r>
        <w:r>
          <w:fldChar w:fldCharType="separate"/>
        </w:r>
        <w:r>
          <w:t>3</w:t>
        </w:r>
        <w:r>
          <w:fldChar w:fldCharType="end"/>
        </w:r>
      </w:hyperlink>
    </w:p>
    <w:p>
      <w:pPr>
        <w:pStyle w:val="TOC2"/>
        <w:tabs>
          <w:tab w:val="right" w:leader="dot" w:pos="8306"/>
        </w:tabs>
      </w:pPr>
      <w:hyperlink w:anchor="_Toc22339" w:history="1">
        <w:r>
          <w:rPr>
            <w:rFonts w:ascii="仿宋" w:eastAsia="仿宋" w:hAnsi="仿宋" w:cs="仿宋" w:hint="eastAsia"/>
            <w:lang w:eastAsia="zh-CN"/>
          </w:rPr>
          <w:t>(二)、文档发布与分发</w:t>
        </w:r>
        <w:r>
          <w:tab/>
        </w:r>
        <w:r>
          <w:fldChar w:fldCharType="begin"/>
        </w:r>
        <w:r>
          <w:instrText xml:space="preserve"> PAGEREF _Toc22339 \h </w:instrText>
        </w:r>
        <w:r>
          <w:fldChar w:fldCharType="separate"/>
        </w:r>
        <w:r>
          <w:t>4</w:t>
        </w:r>
        <w:r>
          <w:fldChar w:fldCharType="end"/>
        </w:r>
      </w:hyperlink>
    </w:p>
    <w:p>
      <w:pPr>
        <w:pStyle w:val="TOC2"/>
        <w:tabs>
          <w:tab w:val="right" w:leader="dot" w:pos="8306"/>
        </w:tabs>
      </w:pPr>
      <w:hyperlink w:anchor="_Toc18741" w:history="1">
        <w:r>
          <w:rPr>
            <w:rFonts w:ascii="仿宋" w:eastAsia="仿宋" w:hAnsi="仿宋" w:cs="仿宋" w:hint="eastAsia"/>
            <w:lang w:eastAsia="zh-CN"/>
          </w:rPr>
          <w:t>(三)、文档存档与归档</w:t>
        </w:r>
        <w:r>
          <w:tab/>
        </w:r>
        <w:r>
          <w:fldChar w:fldCharType="begin"/>
        </w:r>
        <w:r>
          <w:instrText xml:space="preserve"> PAGEREF _Toc18741 \h </w:instrText>
        </w:r>
        <w:r>
          <w:fldChar w:fldCharType="separate"/>
        </w:r>
        <w:r>
          <w:t>5</w:t>
        </w:r>
        <w:r>
          <w:fldChar w:fldCharType="end"/>
        </w:r>
      </w:hyperlink>
    </w:p>
    <w:p>
      <w:pPr>
        <w:pStyle w:val="TOC1"/>
        <w:tabs>
          <w:tab w:val="right" w:leader="dot" w:pos="8306"/>
        </w:tabs>
      </w:pPr>
      <w:hyperlink w:anchor="_Toc31329" w:history="1">
        <w:r>
          <w:rPr>
            <w:rFonts w:ascii="仿宋" w:eastAsia="仿宋" w:hAnsi="仿宋" w:cs="仿宋" w:hint="eastAsia"/>
            <w:lang w:eastAsia="zh-CN"/>
          </w:rPr>
          <w:t>二、配套家居产品项目可持续发展</w:t>
        </w:r>
        <w:r>
          <w:tab/>
        </w:r>
        <w:r>
          <w:fldChar w:fldCharType="begin"/>
        </w:r>
        <w:r>
          <w:instrText xml:space="preserve"> PAGEREF _Toc31329 \h </w:instrText>
        </w:r>
        <w:r>
          <w:fldChar w:fldCharType="separate"/>
        </w:r>
        <w:r>
          <w:t>6</w:t>
        </w:r>
        <w:r>
          <w:fldChar w:fldCharType="end"/>
        </w:r>
      </w:hyperlink>
    </w:p>
    <w:p>
      <w:pPr>
        <w:pStyle w:val="TOC2"/>
        <w:tabs>
          <w:tab w:val="right" w:leader="dot" w:pos="8306"/>
        </w:tabs>
      </w:pPr>
      <w:hyperlink w:anchor="_Toc27715" w:history="1">
        <w:r>
          <w:rPr>
            <w:rFonts w:ascii="仿宋" w:eastAsia="仿宋" w:hAnsi="仿宋" w:cs="仿宋" w:hint="eastAsia"/>
            <w:lang w:eastAsia="zh-CN"/>
          </w:rPr>
          <w:t>(一)、可持续战略与实践</w:t>
        </w:r>
        <w:r>
          <w:tab/>
        </w:r>
        <w:r>
          <w:fldChar w:fldCharType="begin"/>
        </w:r>
        <w:r>
          <w:instrText xml:space="preserve"> PAGEREF _Toc27715 \h </w:instrText>
        </w:r>
        <w:r>
          <w:fldChar w:fldCharType="separate"/>
        </w:r>
        <w:r>
          <w:t>6</w:t>
        </w:r>
        <w:r>
          <w:fldChar w:fldCharType="end"/>
        </w:r>
      </w:hyperlink>
    </w:p>
    <w:p>
      <w:pPr>
        <w:pStyle w:val="TOC2"/>
        <w:tabs>
          <w:tab w:val="right" w:leader="dot" w:pos="8306"/>
        </w:tabs>
      </w:pPr>
      <w:hyperlink w:anchor="_Toc30495" w:history="1">
        <w:r>
          <w:rPr>
            <w:rFonts w:ascii="仿宋" w:eastAsia="仿宋" w:hAnsi="仿宋" w:cs="仿宋" w:hint="eastAsia"/>
            <w:lang w:eastAsia="zh-CN"/>
          </w:rPr>
          <w:t>(二)、环保与社会责任</w:t>
        </w:r>
        <w:r>
          <w:tab/>
        </w:r>
        <w:r>
          <w:fldChar w:fldCharType="begin"/>
        </w:r>
        <w:r>
          <w:instrText xml:space="preserve"> PAGEREF _Toc30495 \h </w:instrText>
        </w:r>
        <w:r>
          <w:fldChar w:fldCharType="separate"/>
        </w:r>
        <w:r>
          <w:t>7</w:t>
        </w:r>
        <w:r>
          <w:fldChar w:fldCharType="end"/>
        </w:r>
      </w:hyperlink>
    </w:p>
    <w:p>
      <w:pPr>
        <w:pStyle w:val="TOC1"/>
        <w:tabs>
          <w:tab w:val="right" w:leader="dot" w:pos="8306"/>
        </w:tabs>
      </w:pPr>
      <w:hyperlink w:anchor="_Toc8948" w:history="1">
        <w:r>
          <w:rPr>
            <w:rFonts w:ascii="仿宋" w:eastAsia="仿宋" w:hAnsi="仿宋" w:cs="仿宋" w:hint="eastAsia"/>
            <w:lang w:eastAsia="zh-CN"/>
          </w:rPr>
          <w:t>三、配套家居产品项目绩效评估</w:t>
        </w:r>
        <w:r>
          <w:tab/>
        </w:r>
        <w:r>
          <w:fldChar w:fldCharType="begin"/>
        </w:r>
        <w:r>
          <w:instrText xml:space="preserve"> PAGEREF _Toc8948 \h </w:instrText>
        </w:r>
        <w:r>
          <w:fldChar w:fldCharType="separate"/>
        </w:r>
        <w:r>
          <w:t>8</w:t>
        </w:r>
        <w:r>
          <w:fldChar w:fldCharType="end"/>
        </w:r>
      </w:hyperlink>
    </w:p>
    <w:p>
      <w:pPr>
        <w:pStyle w:val="TOC2"/>
        <w:tabs>
          <w:tab w:val="right" w:leader="dot" w:pos="8306"/>
        </w:tabs>
      </w:pPr>
      <w:hyperlink w:anchor="_Toc12397" w:history="1">
        <w:r>
          <w:rPr>
            <w:rFonts w:ascii="仿宋" w:eastAsia="仿宋" w:hAnsi="仿宋" w:cs="仿宋" w:hint="eastAsia"/>
            <w:lang w:eastAsia="zh-CN"/>
          </w:rPr>
          <w:t>(一)、绩效评估指标</w:t>
        </w:r>
        <w:r>
          <w:tab/>
        </w:r>
        <w:r>
          <w:fldChar w:fldCharType="begin"/>
        </w:r>
        <w:r>
          <w:instrText xml:space="preserve"> PAGEREF _Toc12397 \h </w:instrText>
        </w:r>
        <w:r>
          <w:fldChar w:fldCharType="separate"/>
        </w:r>
        <w:r>
          <w:t>8</w:t>
        </w:r>
        <w:r>
          <w:fldChar w:fldCharType="end"/>
        </w:r>
      </w:hyperlink>
    </w:p>
    <w:p>
      <w:pPr>
        <w:pStyle w:val="TOC2"/>
        <w:tabs>
          <w:tab w:val="right" w:leader="dot" w:pos="8306"/>
        </w:tabs>
      </w:pPr>
      <w:hyperlink w:anchor="_Toc12937" w:history="1">
        <w:r>
          <w:rPr>
            <w:rFonts w:ascii="仿宋" w:eastAsia="仿宋" w:hAnsi="仿宋" w:cs="仿宋" w:hint="eastAsia"/>
            <w:lang w:eastAsia="zh-CN"/>
          </w:rPr>
          <w:t>(二)、绩效评估方法</w:t>
        </w:r>
        <w:r>
          <w:tab/>
        </w:r>
        <w:r>
          <w:fldChar w:fldCharType="begin"/>
        </w:r>
        <w:r>
          <w:instrText xml:space="preserve"> PAGEREF _Toc12937 \h </w:instrText>
        </w:r>
        <w:r>
          <w:fldChar w:fldCharType="separate"/>
        </w:r>
        <w:r>
          <w:t>9</w:t>
        </w:r>
        <w:r>
          <w:fldChar w:fldCharType="end"/>
        </w:r>
      </w:hyperlink>
    </w:p>
    <w:p>
      <w:pPr>
        <w:pStyle w:val="TOC2"/>
        <w:tabs>
          <w:tab w:val="right" w:leader="dot" w:pos="8306"/>
        </w:tabs>
      </w:pPr>
      <w:hyperlink w:anchor="_Toc21586" w:history="1">
        <w:r>
          <w:rPr>
            <w:rFonts w:ascii="仿宋" w:eastAsia="仿宋" w:hAnsi="仿宋" w:cs="仿宋" w:hint="eastAsia"/>
            <w:lang w:eastAsia="zh-CN"/>
          </w:rPr>
          <w:t>(三)、绩效评估周期</w:t>
        </w:r>
        <w:r>
          <w:tab/>
        </w:r>
        <w:r>
          <w:fldChar w:fldCharType="begin"/>
        </w:r>
        <w:r>
          <w:instrText xml:space="preserve"> PAGEREF _Toc21586 \h </w:instrText>
        </w:r>
        <w:r>
          <w:fldChar w:fldCharType="separate"/>
        </w:r>
        <w:r>
          <w:t>10</w:t>
        </w:r>
        <w:r>
          <w:fldChar w:fldCharType="end"/>
        </w:r>
      </w:hyperlink>
    </w:p>
    <w:p>
      <w:pPr>
        <w:pStyle w:val="TOC1"/>
        <w:tabs>
          <w:tab w:val="right" w:leader="dot" w:pos="8306"/>
        </w:tabs>
      </w:pPr>
      <w:hyperlink w:anchor="_Toc16270" w:history="1">
        <w:r>
          <w:rPr>
            <w:rFonts w:ascii="仿宋" w:eastAsia="仿宋" w:hAnsi="仿宋" w:cs="仿宋" w:hint="eastAsia"/>
            <w:lang w:eastAsia="zh-CN"/>
          </w:rPr>
          <w:t>四、市场分析、调研</w:t>
        </w:r>
        <w:r>
          <w:tab/>
        </w:r>
        <w:r>
          <w:fldChar w:fldCharType="begin"/>
        </w:r>
        <w:r>
          <w:instrText xml:space="preserve"> PAGEREF _Toc16270 \h </w:instrText>
        </w:r>
        <w:r>
          <w:fldChar w:fldCharType="separate"/>
        </w:r>
        <w:r>
          <w:t>11</w:t>
        </w:r>
        <w:r>
          <w:fldChar w:fldCharType="end"/>
        </w:r>
      </w:hyperlink>
    </w:p>
    <w:p>
      <w:pPr>
        <w:pStyle w:val="TOC2"/>
        <w:tabs>
          <w:tab w:val="right" w:leader="dot" w:pos="8306"/>
        </w:tabs>
      </w:pPr>
      <w:hyperlink w:anchor="_Toc28996" w:history="1">
        <w:r>
          <w:rPr>
            <w:rFonts w:ascii="仿宋" w:eastAsia="仿宋" w:hAnsi="仿宋" w:cs="仿宋" w:hint="eastAsia"/>
            <w:lang w:eastAsia="zh-CN"/>
          </w:rPr>
          <w:t>(一)、配套家居产品行业分析</w:t>
        </w:r>
        <w:r>
          <w:tab/>
        </w:r>
        <w:r>
          <w:fldChar w:fldCharType="begin"/>
        </w:r>
        <w:r>
          <w:instrText xml:space="preserve"> PAGEREF _Toc28996 \h </w:instrText>
        </w:r>
        <w:r>
          <w:fldChar w:fldCharType="separate"/>
        </w:r>
        <w:r>
          <w:t>11</w:t>
        </w:r>
        <w:r>
          <w:fldChar w:fldCharType="end"/>
        </w:r>
      </w:hyperlink>
    </w:p>
    <w:p>
      <w:pPr>
        <w:pStyle w:val="TOC2"/>
        <w:tabs>
          <w:tab w:val="right" w:leader="dot" w:pos="8306"/>
        </w:tabs>
      </w:pPr>
      <w:hyperlink w:anchor="_Toc4693" w:history="1">
        <w:r>
          <w:rPr>
            <w:rFonts w:ascii="仿宋" w:eastAsia="仿宋" w:hAnsi="仿宋" w:cs="仿宋" w:hint="eastAsia"/>
            <w:lang w:eastAsia="zh-CN"/>
          </w:rPr>
          <w:t>(二)、配套家居产品市场分析预测</w:t>
        </w:r>
        <w:r>
          <w:tab/>
        </w:r>
        <w:r>
          <w:fldChar w:fldCharType="begin"/>
        </w:r>
        <w:r>
          <w:instrText xml:space="preserve"> PAGEREF _Toc4693 \h </w:instrText>
        </w:r>
        <w:r>
          <w:fldChar w:fldCharType="separate"/>
        </w:r>
        <w:r>
          <w:t>12</w:t>
        </w:r>
        <w:r>
          <w:fldChar w:fldCharType="end"/>
        </w:r>
      </w:hyperlink>
    </w:p>
    <w:p>
      <w:pPr>
        <w:pStyle w:val="TOC1"/>
        <w:tabs>
          <w:tab w:val="right" w:leader="dot" w:pos="8306"/>
        </w:tabs>
      </w:pPr>
      <w:hyperlink w:anchor="_Toc6966" w:history="1">
        <w:r>
          <w:rPr>
            <w:rFonts w:ascii="仿宋" w:eastAsia="仿宋" w:hAnsi="仿宋" w:cs="仿宋" w:hint="eastAsia"/>
            <w:lang w:eastAsia="zh-CN"/>
          </w:rPr>
          <w:t>五、工艺说明</w:t>
        </w:r>
        <w:r>
          <w:tab/>
        </w:r>
        <w:r>
          <w:fldChar w:fldCharType="begin"/>
        </w:r>
        <w:r>
          <w:instrText xml:space="preserve"> PAGEREF _Toc6966 \h </w:instrText>
        </w:r>
        <w:r>
          <w:fldChar w:fldCharType="separate"/>
        </w:r>
        <w:r>
          <w:t>13</w:t>
        </w:r>
        <w:r>
          <w:fldChar w:fldCharType="end"/>
        </w:r>
      </w:hyperlink>
    </w:p>
    <w:p>
      <w:pPr>
        <w:pStyle w:val="TOC2"/>
        <w:tabs>
          <w:tab w:val="right" w:leader="dot" w:pos="8306"/>
        </w:tabs>
      </w:pPr>
      <w:hyperlink w:anchor="_Toc20551" w:history="1">
        <w:r>
          <w:rPr>
            <w:rFonts w:ascii="仿宋" w:eastAsia="仿宋" w:hAnsi="仿宋" w:cs="仿宋" w:hint="eastAsia"/>
            <w:lang w:eastAsia="zh-CN"/>
          </w:rPr>
          <w:t>(一)、技术管理特点</w:t>
        </w:r>
        <w:r>
          <w:tab/>
        </w:r>
        <w:r>
          <w:fldChar w:fldCharType="begin"/>
        </w:r>
        <w:r>
          <w:instrText xml:space="preserve"> PAGEREF _Toc20551 \h </w:instrText>
        </w:r>
        <w:r>
          <w:fldChar w:fldCharType="separate"/>
        </w:r>
        <w:r>
          <w:t>13</w:t>
        </w:r>
        <w:r>
          <w:fldChar w:fldCharType="end"/>
        </w:r>
      </w:hyperlink>
    </w:p>
    <w:p>
      <w:pPr>
        <w:pStyle w:val="TOC2"/>
        <w:tabs>
          <w:tab w:val="right" w:leader="dot" w:pos="8306"/>
        </w:tabs>
      </w:pPr>
      <w:hyperlink w:anchor="_Toc17963" w:history="1">
        <w:r>
          <w:rPr>
            <w:rFonts w:ascii="仿宋" w:eastAsia="仿宋" w:hAnsi="仿宋" w:cs="仿宋" w:hint="eastAsia"/>
            <w:lang w:eastAsia="zh-CN"/>
          </w:rPr>
          <w:t>(二)、配套家居产品项目工艺技术设计方案</w:t>
        </w:r>
        <w:r>
          <w:tab/>
        </w:r>
        <w:r>
          <w:fldChar w:fldCharType="begin"/>
        </w:r>
        <w:r>
          <w:instrText xml:space="preserve"> PAGEREF _Toc17963 \h </w:instrText>
        </w:r>
        <w:r>
          <w:fldChar w:fldCharType="separate"/>
        </w:r>
        <w:r>
          <w:t>14</w:t>
        </w:r>
        <w:r>
          <w:fldChar w:fldCharType="end"/>
        </w:r>
      </w:hyperlink>
    </w:p>
    <w:p>
      <w:pPr>
        <w:pStyle w:val="TOC2"/>
        <w:tabs>
          <w:tab w:val="right" w:leader="dot" w:pos="8306"/>
        </w:tabs>
      </w:pPr>
      <w:hyperlink w:anchor="_Toc22700" w:history="1">
        <w:r>
          <w:rPr>
            <w:rFonts w:ascii="仿宋" w:eastAsia="仿宋" w:hAnsi="仿宋" w:cs="仿宋" w:hint="eastAsia"/>
            <w:lang w:eastAsia="zh-CN"/>
          </w:rPr>
          <w:t>(三)、设备选型方案</w:t>
        </w:r>
        <w:r>
          <w:tab/>
        </w:r>
        <w:r>
          <w:fldChar w:fldCharType="begin"/>
        </w:r>
        <w:r>
          <w:instrText xml:space="preserve"> PAGEREF _Toc22700 \h </w:instrText>
        </w:r>
        <w:r>
          <w:fldChar w:fldCharType="separate"/>
        </w:r>
        <w:r>
          <w:t>15</w:t>
        </w:r>
        <w:r>
          <w:fldChar w:fldCharType="end"/>
        </w:r>
      </w:hyperlink>
    </w:p>
    <w:p>
      <w:pPr>
        <w:pStyle w:val="TOC1"/>
        <w:tabs>
          <w:tab w:val="right" w:leader="dot" w:pos="8306"/>
        </w:tabs>
      </w:pPr>
      <w:hyperlink w:anchor="_Toc27214" w:history="1">
        <w:r>
          <w:rPr>
            <w:rFonts w:ascii="仿宋" w:eastAsia="仿宋" w:hAnsi="仿宋" w:cs="仿宋" w:hint="eastAsia"/>
            <w:lang w:eastAsia="zh-CN"/>
          </w:rPr>
          <w:t>六、配套家居产品项目概论</w:t>
        </w:r>
        <w:r>
          <w:tab/>
        </w:r>
        <w:r>
          <w:fldChar w:fldCharType="begin"/>
        </w:r>
        <w:r>
          <w:instrText xml:space="preserve"> PAGEREF _Toc27214 \h </w:instrText>
        </w:r>
        <w:r>
          <w:fldChar w:fldCharType="separate"/>
        </w:r>
        <w:r>
          <w:t>17</w:t>
        </w:r>
        <w:r>
          <w:fldChar w:fldCharType="end"/>
        </w:r>
      </w:hyperlink>
    </w:p>
    <w:p>
      <w:pPr>
        <w:pStyle w:val="TOC2"/>
        <w:tabs>
          <w:tab w:val="right" w:leader="dot" w:pos="8306"/>
        </w:tabs>
      </w:pPr>
      <w:hyperlink w:anchor="_Toc10468" w:history="1">
        <w:r>
          <w:rPr>
            <w:rFonts w:ascii="仿宋" w:eastAsia="仿宋" w:hAnsi="仿宋" w:cs="仿宋" w:hint="eastAsia"/>
            <w:lang w:eastAsia="zh-CN"/>
          </w:rPr>
          <w:t>(一)、配套家居产品项目概况</w:t>
        </w:r>
        <w:r>
          <w:tab/>
        </w:r>
        <w:r>
          <w:fldChar w:fldCharType="begin"/>
        </w:r>
        <w:r>
          <w:instrText xml:space="preserve"> PAGEREF _Toc10468 \h </w:instrText>
        </w:r>
        <w:r>
          <w:fldChar w:fldCharType="separate"/>
        </w:r>
        <w:r>
          <w:t>17</w:t>
        </w:r>
        <w:r>
          <w:fldChar w:fldCharType="end"/>
        </w:r>
      </w:hyperlink>
    </w:p>
    <w:p>
      <w:pPr>
        <w:pStyle w:val="TOC2"/>
        <w:tabs>
          <w:tab w:val="right" w:leader="dot" w:pos="8306"/>
        </w:tabs>
      </w:pPr>
      <w:hyperlink w:anchor="_Toc26081" w:history="1">
        <w:r>
          <w:rPr>
            <w:rFonts w:ascii="仿宋" w:eastAsia="仿宋" w:hAnsi="仿宋" w:cs="仿宋" w:hint="eastAsia"/>
            <w:lang w:eastAsia="zh-CN"/>
          </w:rPr>
          <w:t>(二)、配套家居产品项目目标</w:t>
        </w:r>
        <w:r>
          <w:tab/>
        </w:r>
        <w:r>
          <w:fldChar w:fldCharType="begin"/>
        </w:r>
        <w:r>
          <w:instrText xml:space="preserve"> PAGEREF _Toc26081 \h </w:instrText>
        </w:r>
        <w:r>
          <w:fldChar w:fldCharType="separate"/>
        </w:r>
        <w:r>
          <w:t>19</w:t>
        </w:r>
        <w:r>
          <w:fldChar w:fldCharType="end"/>
        </w:r>
      </w:hyperlink>
    </w:p>
    <w:p>
      <w:pPr>
        <w:pStyle w:val="TOC2"/>
        <w:tabs>
          <w:tab w:val="right" w:leader="dot" w:pos="8306"/>
        </w:tabs>
      </w:pPr>
      <w:hyperlink w:anchor="_Toc2846" w:history="1">
        <w:r>
          <w:rPr>
            <w:rFonts w:ascii="仿宋" w:eastAsia="仿宋" w:hAnsi="仿宋" w:cs="仿宋" w:hint="eastAsia"/>
            <w:lang w:eastAsia="zh-CN"/>
          </w:rPr>
          <w:t>(三)、配套家居产品项目提出的理由</w:t>
        </w:r>
        <w:r>
          <w:tab/>
        </w:r>
        <w:r>
          <w:fldChar w:fldCharType="begin"/>
        </w:r>
        <w:r>
          <w:instrText xml:space="preserve"> PAGEREF _Toc2846 \h </w:instrText>
        </w:r>
        <w:r>
          <w:fldChar w:fldCharType="separate"/>
        </w:r>
        <w:r>
          <w:t>20</w:t>
        </w:r>
        <w:r>
          <w:fldChar w:fldCharType="end"/>
        </w:r>
      </w:hyperlink>
    </w:p>
    <w:p>
      <w:pPr>
        <w:pStyle w:val="TOC2"/>
        <w:tabs>
          <w:tab w:val="right" w:leader="dot" w:pos="8306"/>
        </w:tabs>
      </w:pPr>
      <w:hyperlink w:anchor="_Toc29564" w:history="1">
        <w:r>
          <w:rPr>
            <w:rFonts w:ascii="仿宋" w:eastAsia="仿宋" w:hAnsi="仿宋" w:cs="仿宋" w:hint="eastAsia"/>
            <w:lang w:eastAsia="zh-CN"/>
          </w:rPr>
          <w:t>(四)、配套家居产品项目意义</w:t>
        </w:r>
        <w:r>
          <w:tab/>
        </w:r>
        <w:r>
          <w:fldChar w:fldCharType="begin"/>
        </w:r>
        <w:r>
          <w:instrText xml:space="preserve"> PAGEREF _Toc29564 \h </w:instrText>
        </w:r>
        <w:r>
          <w:fldChar w:fldCharType="separate"/>
        </w:r>
        <w:r>
          <w:t>22</w:t>
        </w:r>
        <w:r>
          <w:fldChar w:fldCharType="end"/>
        </w:r>
      </w:hyperlink>
    </w:p>
    <w:p>
      <w:pPr>
        <w:pStyle w:val="TOC2"/>
        <w:tabs>
          <w:tab w:val="right" w:leader="dot" w:pos="8306"/>
        </w:tabs>
      </w:pPr>
      <w:hyperlink w:anchor="_Toc11280" w:history="1">
        <w:r>
          <w:rPr>
            <w:rFonts w:ascii="仿宋" w:eastAsia="仿宋" w:hAnsi="仿宋" w:cs="仿宋" w:hint="eastAsia"/>
            <w:lang w:eastAsia="zh-CN"/>
          </w:rPr>
          <w:t>(五)、配套家居产品项目背景</w:t>
        </w:r>
        <w:r>
          <w:tab/>
        </w:r>
        <w:r>
          <w:fldChar w:fldCharType="begin"/>
        </w:r>
        <w:r>
          <w:instrText xml:space="preserve"> PAGEREF _Toc11280 \h </w:instrText>
        </w:r>
        <w:r>
          <w:fldChar w:fldCharType="separate"/>
        </w:r>
        <w:r>
          <w:t>22</w:t>
        </w:r>
        <w:r>
          <w:fldChar w:fldCharType="end"/>
        </w:r>
      </w:hyperlink>
    </w:p>
    <w:p>
      <w:pPr>
        <w:pStyle w:val="TOC1"/>
        <w:tabs>
          <w:tab w:val="right" w:leader="dot" w:pos="8306"/>
        </w:tabs>
      </w:pPr>
      <w:hyperlink w:anchor="_Toc32631" w:history="1">
        <w:r>
          <w:rPr>
            <w:rFonts w:ascii="仿宋" w:eastAsia="仿宋" w:hAnsi="仿宋" w:cs="仿宋" w:hint="eastAsia"/>
            <w:lang w:eastAsia="zh-CN"/>
          </w:rPr>
          <w:t>七、配套家居产品项目社会影响</w:t>
        </w:r>
        <w:r>
          <w:tab/>
        </w:r>
        <w:r>
          <w:fldChar w:fldCharType="begin"/>
        </w:r>
        <w:r>
          <w:instrText xml:space="preserve"> PAGEREF _Toc32631 \h </w:instrText>
        </w:r>
        <w:r>
          <w:fldChar w:fldCharType="separate"/>
        </w:r>
        <w:r>
          <w:t>23</w:t>
        </w:r>
        <w:r>
          <w:fldChar w:fldCharType="end"/>
        </w:r>
      </w:hyperlink>
    </w:p>
    <w:p>
      <w:pPr>
        <w:pStyle w:val="TOC2"/>
        <w:tabs>
          <w:tab w:val="right" w:leader="dot" w:pos="8306"/>
        </w:tabs>
      </w:pPr>
      <w:hyperlink w:anchor="_Toc22345" w:history="1">
        <w:r>
          <w:rPr>
            <w:rFonts w:ascii="仿宋" w:eastAsia="仿宋" w:hAnsi="仿宋" w:cs="仿宋" w:hint="eastAsia"/>
            <w:lang w:eastAsia="zh-CN"/>
          </w:rPr>
          <w:t>(一)、社会责任与义务</w:t>
        </w:r>
        <w:r>
          <w:tab/>
        </w:r>
        <w:r>
          <w:fldChar w:fldCharType="begin"/>
        </w:r>
        <w:r>
          <w:instrText xml:space="preserve"> PAGEREF _Toc22345 \h </w:instrText>
        </w:r>
        <w:r>
          <w:fldChar w:fldCharType="separate"/>
        </w:r>
        <w:r>
          <w:t>23</w:t>
        </w:r>
        <w:r>
          <w:fldChar w:fldCharType="end"/>
        </w:r>
      </w:hyperlink>
    </w:p>
    <w:p>
      <w:pPr>
        <w:pStyle w:val="TOC2"/>
        <w:tabs>
          <w:tab w:val="right" w:leader="dot" w:pos="8306"/>
        </w:tabs>
      </w:pPr>
      <w:hyperlink w:anchor="_Toc15732" w:history="1">
        <w:r>
          <w:rPr>
            <w:rFonts w:ascii="仿宋" w:eastAsia="仿宋" w:hAnsi="仿宋" w:cs="仿宋" w:hint="eastAsia"/>
            <w:lang w:eastAsia="zh-CN"/>
          </w:rPr>
          <w:t>(二)、社会参与与沟通</w:t>
        </w:r>
        <w:r>
          <w:tab/>
        </w:r>
        <w:r>
          <w:fldChar w:fldCharType="begin"/>
        </w:r>
        <w:r>
          <w:instrText xml:space="preserve"> PAGEREF _Toc15732 \h </w:instrText>
        </w:r>
        <w:r>
          <w:fldChar w:fldCharType="separate"/>
        </w:r>
        <w:r>
          <w:t>24</w:t>
        </w:r>
        <w:r>
          <w:fldChar w:fldCharType="end"/>
        </w:r>
      </w:hyperlink>
    </w:p>
    <w:p>
      <w:pPr>
        <w:pStyle w:val="TOC1"/>
        <w:tabs>
          <w:tab w:val="right" w:leader="dot" w:pos="8306"/>
        </w:tabs>
      </w:pPr>
      <w:hyperlink w:anchor="_Toc22272" w:history="1">
        <w:r>
          <w:rPr>
            <w:rFonts w:ascii="仿宋" w:eastAsia="仿宋" w:hAnsi="仿宋" w:cs="仿宋" w:hint="eastAsia"/>
            <w:lang w:eastAsia="zh-CN"/>
          </w:rPr>
          <w:t>八、配套家居产品项目经营效益</w:t>
        </w:r>
        <w:r>
          <w:tab/>
        </w:r>
        <w:r>
          <w:fldChar w:fldCharType="begin"/>
        </w:r>
        <w:r>
          <w:instrText xml:space="preserve"> PAGEREF _Toc22272 \h </w:instrText>
        </w:r>
        <w:r>
          <w:fldChar w:fldCharType="separate"/>
        </w:r>
        <w:r>
          <w:t>25</w:t>
        </w:r>
        <w:r>
          <w:fldChar w:fldCharType="end"/>
        </w:r>
      </w:hyperlink>
    </w:p>
    <w:p>
      <w:pPr>
        <w:pStyle w:val="TOC2"/>
        <w:tabs>
          <w:tab w:val="right" w:leader="dot" w:pos="8306"/>
        </w:tabs>
      </w:pPr>
      <w:hyperlink w:anchor="_Toc10082" w:history="1">
        <w:r>
          <w:rPr>
            <w:rFonts w:ascii="仿宋" w:eastAsia="仿宋" w:hAnsi="仿宋" w:cs="仿宋" w:hint="eastAsia"/>
            <w:lang w:eastAsia="zh-CN"/>
          </w:rPr>
          <w:t>(一)、经济评价财务测算</w:t>
        </w:r>
        <w:r>
          <w:tab/>
        </w:r>
        <w:r>
          <w:fldChar w:fldCharType="begin"/>
        </w:r>
        <w:r>
          <w:instrText xml:space="preserve"> PAGEREF _Toc10082 \h </w:instrText>
        </w:r>
        <w:r>
          <w:fldChar w:fldCharType="separate"/>
        </w:r>
        <w:r>
          <w:t>25</w:t>
        </w:r>
        <w:r>
          <w:fldChar w:fldCharType="end"/>
        </w:r>
      </w:hyperlink>
    </w:p>
    <w:p>
      <w:pPr>
        <w:pStyle w:val="TOC2"/>
        <w:tabs>
          <w:tab w:val="right" w:leader="dot" w:pos="8306"/>
        </w:tabs>
      </w:pPr>
      <w:hyperlink w:anchor="_Toc7070" w:history="1">
        <w:r>
          <w:rPr>
            <w:rFonts w:ascii="仿宋" w:eastAsia="仿宋" w:hAnsi="仿宋" w:cs="仿宋" w:hint="eastAsia"/>
            <w:lang w:eastAsia="zh-CN"/>
          </w:rPr>
          <w:t>(二)、配套家居产品项目盈利能力分析</w:t>
        </w:r>
        <w:r>
          <w:tab/>
        </w:r>
        <w:r>
          <w:fldChar w:fldCharType="begin"/>
        </w:r>
        <w:r>
          <w:instrText xml:space="preserve"> PAGEREF _Toc7070 \h </w:instrText>
        </w:r>
        <w:r>
          <w:fldChar w:fldCharType="separate"/>
        </w:r>
        <w:r>
          <w:t>26</w:t>
        </w:r>
        <w:r>
          <w:fldChar w:fldCharType="end"/>
        </w:r>
      </w:hyperlink>
    </w:p>
    <w:p>
      <w:pPr>
        <w:pStyle w:val="TOC1"/>
        <w:tabs>
          <w:tab w:val="right" w:leader="dot" w:pos="8306"/>
        </w:tabs>
      </w:pPr>
      <w:hyperlink w:anchor="_Toc6513" w:history="1">
        <w:r>
          <w:rPr>
            <w:rFonts w:ascii="仿宋" w:eastAsia="仿宋" w:hAnsi="仿宋" w:cs="仿宋" w:hint="eastAsia"/>
            <w:lang w:eastAsia="zh-CN"/>
          </w:rPr>
          <w:t>九、配套家居产品项目人力资源培养与发展</w:t>
        </w:r>
        <w:r>
          <w:tab/>
        </w:r>
        <w:r>
          <w:fldChar w:fldCharType="begin"/>
        </w:r>
        <w:r>
          <w:instrText xml:space="preserve"> PAGEREF _Toc6513 \h </w:instrText>
        </w:r>
        <w:r>
          <w:fldChar w:fldCharType="separate"/>
        </w:r>
        <w:r>
          <w:t>27</w:t>
        </w:r>
        <w:r>
          <w:fldChar w:fldCharType="end"/>
        </w:r>
      </w:hyperlink>
    </w:p>
    <w:p>
      <w:pPr>
        <w:pStyle w:val="TOC2"/>
        <w:tabs>
          <w:tab w:val="right" w:leader="dot" w:pos="8306"/>
        </w:tabs>
      </w:pPr>
      <w:hyperlink w:anchor="_Toc12371" w:history="1">
        <w:r>
          <w:rPr>
            <w:rFonts w:ascii="仿宋" w:eastAsia="仿宋" w:hAnsi="仿宋" w:cs="仿宋" w:hint="eastAsia"/>
            <w:lang w:eastAsia="zh-CN"/>
          </w:rPr>
          <w:t>(一)、人才需求与规划</w:t>
        </w:r>
        <w:r>
          <w:tab/>
        </w:r>
        <w:r>
          <w:fldChar w:fldCharType="begin"/>
        </w:r>
        <w:r>
          <w:instrText xml:space="preserve"> PAGEREF _Toc12371 \h </w:instrText>
        </w:r>
        <w:r>
          <w:fldChar w:fldCharType="separate"/>
        </w:r>
        <w:r>
          <w:t>27</w:t>
        </w:r>
        <w:r>
          <w:fldChar w:fldCharType="end"/>
        </w:r>
      </w:hyperlink>
    </w:p>
    <w:p>
      <w:pPr>
        <w:pStyle w:val="TOC2"/>
        <w:tabs>
          <w:tab w:val="right" w:leader="dot" w:pos="8306"/>
        </w:tabs>
      </w:pPr>
      <w:hyperlink w:anchor="_Toc6863" w:history="1">
        <w:r>
          <w:rPr>
            <w:rFonts w:ascii="仿宋" w:eastAsia="仿宋" w:hAnsi="仿宋" w:cs="仿宋" w:hint="eastAsia"/>
            <w:lang w:eastAsia="zh-CN"/>
          </w:rPr>
          <w:t>(二)、培训与发展计划</w:t>
        </w:r>
        <w:r>
          <w:tab/>
        </w:r>
        <w:r>
          <w:fldChar w:fldCharType="begin"/>
        </w:r>
        <w:r>
          <w:instrText xml:space="preserve"> PAGEREF _Toc6863 \h </w:instrText>
        </w:r>
        <w:r>
          <w:fldChar w:fldCharType="separate"/>
        </w:r>
        <w:r>
          <w:t>28</w:t>
        </w:r>
        <w:r>
          <w:fldChar w:fldCharType="end"/>
        </w:r>
      </w:hyperlink>
    </w:p>
    <w:p>
      <w:pPr>
        <w:pStyle w:val="TOC1"/>
        <w:tabs>
          <w:tab w:val="right" w:leader="dot" w:pos="8306"/>
        </w:tabs>
      </w:pPr>
      <w:hyperlink w:anchor="_Toc28008" w:history="1">
        <w:r>
          <w:rPr>
            <w:rFonts w:ascii="仿宋" w:eastAsia="仿宋" w:hAnsi="仿宋" w:cs="仿宋" w:hint="eastAsia"/>
            <w:lang w:eastAsia="zh-CN"/>
          </w:rPr>
          <w:t>十、配套家居产品项目人力资源管理</w:t>
        </w:r>
        <w:r>
          <w:tab/>
        </w:r>
        <w:r>
          <w:fldChar w:fldCharType="begin"/>
        </w:r>
        <w:r>
          <w:instrText xml:space="preserve"> PAGEREF _Toc28008 \h </w:instrText>
        </w:r>
        <w:r>
          <w:fldChar w:fldCharType="separate"/>
        </w:r>
        <w:r>
          <w:t>28</w:t>
        </w:r>
        <w:r>
          <w:fldChar w:fldCharType="end"/>
        </w:r>
      </w:hyperlink>
    </w:p>
    <w:p>
      <w:pPr>
        <w:pStyle w:val="TOC2"/>
        <w:tabs>
          <w:tab w:val="right" w:leader="dot" w:pos="8306"/>
        </w:tabs>
      </w:pPr>
      <w:hyperlink w:anchor="_Toc8487" w:history="1">
        <w:r>
          <w:rPr>
            <w:rFonts w:ascii="仿宋" w:eastAsia="仿宋" w:hAnsi="仿宋" w:cs="仿宋" w:hint="eastAsia"/>
            <w:lang w:eastAsia="zh-CN"/>
          </w:rPr>
          <w:t>(一)、建立健全的预算管理制度</w:t>
        </w:r>
        <w:r>
          <w:tab/>
        </w:r>
        <w:r>
          <w:fldChar w:fldCharType="begin"/>
        </w:r>
        <w:r>
          <w:instrText xml:space="preserve"> PAGEREF _Toc8487 \h </w:instrText>
        </w:r>
        <w:r>
          <w:fldChar w:fldCharType="separate"/>
        </w:r>
        <w:r>
          <w:t>28</w:t>
        </w:r>
        <w:r>
          <w:fldChar w:fldCharType="end"/>
        </w:r>
      </w:hyperlink>
    </w:p>
    <w:p>
      <w:pPr>
        <w:pStyle w:val="TOC2"/>
        <w:tabs>
          <w:tab w:val="right" w:leader="dot" w:pos="8306"/>
        </w:tabs>
      </w:pPr>
      <w:hyperlink w:anchor="_Toc7740" w:history="1">
        <w:r>
          <w:rPr>
            <w:rFonts w:ascii="仿宋" w:eastAsia="仿宋" w:hAnsi="仿宋" w:cs="仿宋" w:hint="eastAsia"/>
            <w:lang w:eastAsia="zh-CN"/>
          </w:rPr>
          <w:t>(二)、加强资金流动监控</w:t>
        </w:r>
        <w:r>
          <w:tab/>
        </w:r>
        <w:r>
          <w:fldChar w:fldCharType="begin"/>
        </w:r>
        <w:r>
          <w:instrText xml:space="preserve"> PAGEREF _Toc7740 \h </w:instrText>
        </w:r>
        <w:r>
          <w:fldChar w:fldCharType="separate"/>
        </w:r>
        <w:r>
          <w:t>30</w:t>
        </w:r>
        <w:r>
          <w:fldChar w:fldCharType="end"/>
        </w:r>
      </w:hyperlink>
    </w:p>
    <w:p>
      <w:pPr>
        <w:pStyle w:val="TOC2"/>
        <w:tabs>
          <w:tab w:val="right" w:leader="dot" w:pos="8306"/>
        </w:tabs>
      </w:pPr>
      <w:hyperlink w:anchor="_Toc19766" w:history="1">
        <w:r>
          <w:rPr>
            <w:rFonts w:ascii="仿宋" w:eastAsia="仿宋" w:hAnsi="仿宋" w:cs="仿宋" w:hint="eastAsia"/>
            <w:lang w:eastAsia="zh-CN"/>
          </w:rPr>
          <w:t>(三)、制定完善的风险控制机制</w:t>
        </w:r>
        <w:r>
          <w:tab/>
        </w:r>
        <w:r>
          <w:fldChar w:fldCharType="begin"/>
        </w:r>
        <w:r>
          <w:instrText xml:space="preserve"> PAGEREF _Toc19766 \h </w:instrText>
        </w:r>
        <w:r>
          <w:fldChar w:fldCharType="separate"/>
        </w:r>
        <w:r>
          <w:t>31</w:t>
        </w:r>
        <w:r>
          <w:fldChar w:fldCharType="end"/>
        </w:r>
      </w:hyperlink>
    </w:p>
    <w:p>
      <w:pPr>
        <w:pStyle w:val="TOC2"/>
        <w:tabs>
          <w:tab w:val="right" w:leader="dot" w:pos="8306"/>
        </w:tabs>
      </w:pPr>
      <w:hyperlink w:anchor="_Toc16393" w:history="1">
        <w:r>
          <w:rPr>
            <w:rFonts w:ascii="仿宋" w:eastAsia="仿宋" w:hAnsi="仿宋" w:cs="仿宋" w:hint="eastAsia"/>
            <w:lang w:eastAsia="zh-CN"/>
          </w:rPr>
          <w:t>(四)、优化成本管理</w:t>
        </w:r>
        <w:r>
          <w:tab/>
        </w:r>
        <w:r>
          <w:fldChar w:fldCharType="begin"/>
        </w:r>
        <w:r>
          <w:instrText xml:space="preserve"> PAGEREF _Toc16393 \h </w:instrText>
        </w:r>
        <w:r>
          <w:fldChar w:fldCharType="separate"/>
        </w:r>
        <w:r>
          <w:t>32</w:t>
        </w:r>
        <w:r>
          <w:fldChar w:fldCharType="end"/>
        </w:r>
      </w:hyperlink>
    </w:p>
    <w:p>
      <w:pPr>
        <w:pStyle w:val="TOC1"/>
        <w:tabs>
          <w:tab w:val="right" w:leader="dot" w:pos="8306"/>
        </w:tabs>
      </w:pPr>
      <w:hyperlink w:anchor="_Toc20728" w:history="1">
        <w:r>
          <w:rPr>
            <w:rFonts w:ascii="仿宋" w:eastAsia="仿宋" w:hAnsi="仿宋" w:cs="仿宋" w:hint="eastAsia"/>
            <w:lang w:eastAsia="zh-CN"/>
          </w:rPr>
          <w:t>十一、生产安全保护</w:t>
        </w:r>
        <w:r>
          <w:tab/>
        </w:r>
        <w:r>
          <w:fldChar w:fldCharType="begin"/>
        </w:r>
        <w:r>
          <w:instrText xml:space="preserve"> PAGEREF _Toc20728 \h </w:instrText>
        </w:r>
        <w:r>
          <w:fldChar w:fldCharType="separate"/>
        </w:r>
        <w:r>
          <w:t>34</w:t>
        </w:r>
        <w:r>
          <w:fldChar w:fldCharType="end"/>
        </w:r>
      </w:hyperlink>
    </w:p>
    <w:p>
      <w:pPr>
        <w:pStyle w:val="TOC2"/>
        <w:tabs>
          <w:tab w:val="right" w:leader="dot" w:pos="8306"/>
        </w:tabs>
      </w:pPr>
      <w:hyperlink w:anchor="_Toc26594" w:history="1">
        <w:r>
          <w:rPr>
            <w:rFonts w:ascii="仿宋" w:eastAsia="仿宋" w:hAnsi="仿宋" w:cs="仿宋" w:hint="eastAsia"/>
            <w:lang w:eastAsia="zh-CN"/>
          </w:rPr>
          <w:t>(一)、消防安全</w:t>
        </w:r>
        <w:r>
          <w:tab/>
        </w:r>
        <w:r>
          <w:fldChar w:fldCharType="begin"/>
        </w:r>
        <w:r>
          <w:instrText xml:space="preserve"> PAGEREF _Toc26594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46" w:history="1">
        <w:r>
          <w:rPr>
            <w:rFonts w:ascii="仿宋" w:eastAsia="仿宋" w:hAnsi="仿宋" w:cs="仿宋" w:hint="eastAsia"/>
            <w:lang w:eastAsia="zh-CN"/>
          </w:rPr>
          <w:t>(二)、防火防爆总图布置措施</w:t>
        </w:r>
        <w:r>
          <w:tab/>
        </w:r>
        <w:r>
          <w:fldChar w:fldCharType="begin"/>
        </w:r>
        <w:r>
          <w:instrText xml:space="preserve"> PAGEREF _Toc29746 \h </w:instrText>
        </w:r>
        <w:r>
          <w:fldChar w:fldCharType="separate"/>
        </w:r>
        <w:r>
          <w:t>35</w:t>
        </w:r>
        <w:r>
          <w:fldChar w:fldCharType="end"/>
        </w:r>
      </w:hyperlink>
    </w:p>
    <w:p>
      <w:pPr>
        <w:pStyle w:val="TOC2"/>
        <w:tabs>
          <w:tab w:val="right" w:leader="dot" w:pos="8306"/>
        </w:tabs>
      </w:pPr>
      <w:hyperlink w:anchor="_Toc4487" w:history="1">
        <w:r>
          <w:rPr>
            <w:rFonts w:ascii="仿宋" w:eastAsia="仿宋" w:hAnsi="仿宋" w:cs="仿宋" w:hint="eastAsia"/>
            <w:lang w:eastAsia="zh-CN"/>
          </w:rPr>
          <w:t>(三)、自然灾害防范措施</w:t>
        </w:r>
        <w:r>
          <w:tab/>
        </w:r>
        <w:r>
          <w:fldChar w:fldCharType="begin"/>
        </w:r>
        <w:r>
          <w:instrText xml:space="preserve"> PAGEREF _Toc4487 \h </w:instrText>
        </w:r>
        <w:r>
          <w:fldChar w:fldCharType="separate"/>
        </w:r>
        <w:r>
          <w:t>36</w:t>
        </w:r>
        <w:r>
          <w:fldChar w:fldCharType="end"/>
        </w:r>
      </w:hyperlink>
    </w:p>
    <w:p>
      <w:pPr>
        <w:pStyle w:val="TOC2"/>
        <w:tabs>
          <w:tab w:val="right" w:leader="dot" w:pos="8306"/>
        </w:tabs>
      </w:pPr>
      <w:hyperlink w:anchor="_Toc4714" w:history="1">
        <w:r>
          <w:rPr>
            <w:rFonts w:ascii="仿宋" w:eastAsia="仿宋" w:hAnsi="仿宋" w:cs="仿宋" w:hint="eastAsia"/>
            <w:lang w:eastAsia="zh-CN"/>
          </w:rPr>
          <w:t>(四)、安全色及安全标志使用要求</w:t>
        </w:r>
        <w:r>
          <w:tab/>
        </w:r>
        <w:r>
          <w:fldChar w:fldCharType="begin"/>
        </w:r>
        <w:r>
          <w:instrText xml:space="preserve"> PAGEREF _Toc4714 \h </w:instrText>
        </w:r>
        <w:r>
          <w:fldChar w:fldCharType="separate"/>
        </w:r>
        <w:r>
          <w:t>37</w:t>
        </w:r>
        <w:r>
          <w:fldChar w:fldCharType="end"/>
        </w:r>
      </w:hyperlink>
    </w:p>
    <w:p>
      <w:pPr>
        <w:pStyle w:val="TOC2"/>
        <w:tabs>
          <w:tab w:val="right" w:leader="dot" w:pos="8306"/>
        </w:tabs>
      </w:pPr>
      <w:hyperlink w:anchor="_Toc26119" w:history="1">
        <w:r>
          <w:rPr>
            <w:rFonts w:ascii="仿宋" w:eastAsia="仿宋" w:hAnsi="仿宋" w:cs="仿宋" w:hint="eastAsia"/>
            <w:lang w:eastAsia="zh-CN"/>
          </w:rPr>
          <w:t>(五)、防尘防毒措施</w:t>
        </w:r>
        <w:r>
          <w:tab/>
        </w:r>
        <w:r>
          <w:fldChar w:fldCharType="begin"/>
        </w:r>
        <w:r>
          <w:instrText xml:space="preserve"> PAGEREF _Toc26119 \h </w:instrText>
        </w:r>
        <w:r>
          <w:fldChar w:fldCharType="separate"/>
        </w:r>
        <w:r>
          <w:t>38</w:t>
        </w:r>
        <w:r>
          <w:fldChar w:fldCharType="end"/>
        </w:r>
      </w:hyperlink>
    </w:p>
    <w:p>
      <w:pPr>
        <w:pStyle w:val="TOC2"/>
        <w:tabs>
          <w:tab w:val="right" w:leader="dot" w:pos="8306"/>
        </w:tabs>
      </w:pPr>
      <w:hyperlink w:anchor="_Toc1424" w:history="1">
        <w:r>
          <w:rPr>
            <w:rFonts w:ascii="仿宋" w:eastAsia="仿宋" w:hAnsi="仿宋" w:cs="仿宋" w:hint="eastAsia"/>
            <w:lang w:eastAsia="zh-CN"/>
          </w:rPr>
          <w:t>(六)、防静电、触电防护及防雷措施</w:t>
        </w:r>
        <w:r>
          <w:tab/>
        </w:r>
        <w:r>
          <w:fldChar w:fldCharType="begin"/>
        </w:r>
        <w:r>
          <w:instrText xml:space="preserve"> PAGEREF _Toc1424 \h </w:instrText>
        </w:r>
        <w:r>
          <w:fldChar w:fldCharType="separate"/>
        </w:r>
        <w:r>
          <w:t>39</w:t>
        </w:r>
        <w:r>
          <w:fldChar w:fldCharType="end"/>
        </w:r>
      </w:hyperlink>
    </w:p>
    <w:p>
      <w:pPr>
        <w:pStyle w:val="TOC2"/>
        <w:tabs>
          <w:tab w:val="right" w:leader="dot" w:pos="8306"/>
        </w:tabs>
      </w:pPr>
      <w:hyperlink w:anchor="_Toc16456" w:history="1">
        <w:r>
          <w:rPr>
            <w:rFonts w:ascii="仿宋" w:eastAsia="仿宋" w:hAnsi="仿宋" w:cs="仿宋" w:hint="eastAsia"/>
            <w:lang w:eastAsia="zh-CN"/>
          </w:rPr>
          <w:t>(七)、机械设备安全保障措施</w:t>
        </w:r>
        <w:r>
          <w:tab/>
        </w:r>
        <w:r>
          <w:fldChar w:fldCharType="begin"/>
        </w:r>
        <w:r>
          <w:instrText xml:space="preserve"> PAGEREF _Toc16456 \h </w:instrText>
        </w:r>
        <w:r>
          <w:fldChar w:fldCharType="separate"/>
        </w:r>
        <w:r>
          <w:t>40</w:t>
        </w:r>
        <w:r>
          <w:fldChar w:fldCharType="end"/>
        </w:r>
      </w:hyperlink>
    </w:p>
    <w:p>
      <w:pPr>
        <w:pStyle w:val="TOC1"/>
        <w:tabs>
          <w:tab w:val="right" w:leader="dot" w:pos="8306"/>
        </w:tabs>
      </w:pPr>
      <w:hyperlink w:anchor="_Toc19161" w:history="1">
        <w:r>
          <w:rPr>
            <w:rFonts w:ascii="仿宋" w:eastAsia="仿宋" w:hAnsi="仿宋" w:cs="仿宋" w:hint="eastAsia"/>
            <w:lang w:eastAsia="zh-CN"/>
          </w:rPr>
          <w:t>十二、配套家居产品项目环境影响分析</w:t>
        </w:r>
        <w:r>
          <w:tab/>
        </w:r>
        <w:r>
          <w:fldChar w:fldCharType="begin"/>
        </w:r>
        <w:r>
          <w:instrText xml:space="preserve"> PAGEREF _Toc19161 \h </w:instrText>
        </w:r>
        <w:r>
          <w:fldChar w:fldCharType="separate"/>
        </w:r>
        <w:r>
          <w:t>42</w:t>
        </w:r>
        <w:r>
          <w:fldChar w:fldCharType="end"/>
        </w:r>
      </w:hyperlink>
    </w:p>
    <w:p>
      <w:pPr>
        <w:pStyle w:val="TOC2"/>
        <w:tabs>
          <w:tab w:val="right" w:leader="dot" w:pos="8306"/>
        </w:tabs>
      </w:pPr>
      <w:hyperlink w:anchor="_Toc9960" w:history="1">
        <w:r>
          <w:rPr>
            <w:rFonts w:ascii="仿宋" w:eastAsia="仿宋" w:hAnsi="仿宋" w:cs="仿宋" w:hint="eastAsia"/>
            <w:lang w:eastAsia="zh-CN"/>
          </w:rPr>
          <w:t>(一)、建设区域环境质量现状</w:t>
        </w:r>
        <w:r>
          <w:tab/>
        </w:r>
        <w:r>
          <w:fldChar w:fldCharType="begin"/>
        </w:r>
        <w:r>
          <w:instrText xml:space="preserve"> PAGEREF _Toc9960 \h </w:instrText>
        </w:r>
        <w:r>
          <w:fldChar w:fldCharType="separate"/>
        </w:r>
        <w:r>
          <w:t>42</w:t>
        </w:r>
        <w:r>
          <w:fldChar w:fldCharType="end"/>
        </w:r>
      </w:hyperlink>
    </w:p>
    <w:p>
      <w:pPr>
        <w:pStyle w:val="TOC2"/>
        <w:tabs>
          <w:tab w:val="right" w:leader="dot" w:pos="8306"/>
        </w:tabs>
      </w:pPr>
      <w:hyperlink w:anchor="_Toc23461" w:history="1">
        <w:r>
          <w:rPr>
            <w:rFonts w:ascii="仿宋" w:eastAsia="仿宋" w:hAnsi="仿宋" w:cs="仿宋" w:hint="eastAsia"/>
            <w:lang w:eastAsia="zh-CN"/>
          </w:rPr>
          <w:t>(二)、建设期环境保护</w:t>
        </w:r>
        <w:r>
          <w:tab/>
        </w:r>
        <w:r>
          <w:fldChar w:fldCharType="begin"/>
        </w:r>
        <w:r>
          <w:instrText xml:space="preserve"> PAGEREF _Toc23461 \h </w:instrText>
        </w:r>
        <w:r>
          <w:fldChar w:fldCharType="separate"/>
        </w:r>
        <w:r>
          <w:t>43</w:t>
        </w:r>
        <w:r>
          <w:fldChar w:fldCharType="end"/>
        </w:r>
      </w:hyperlink>
    </w:p>
    <w:p>
      <w:pPr>
        <w:pStyle w:val="TOC2"/>
        <w:tabs>
          <w:tab w:val="right" w:leader="dot" w:pos="8306"/>
        </w:tabs>
      </w:pPr>
      <w:hyperlink w:anchor="_Toc28186" w:history="1">
        <w:r>
          <w:rPr>
            <w:rFonts w:ascii="仿宋" w:eastAsia="仿宋" w:hAnsi="仿宋" w:cs="仿宋" w:hint="eastAsia"/>
            <w:lang w:eastAsia="zh-CN"/>
          </w:rPr>
          <w:t>(三)、运营期环境保护</w:t>
        </w:r>
        <w:r>
          <w:tab/>
        </w:r>
        <w:r>
          <w:fldChar w:fldCharType="begin"/>
        </w:r>
        <w:r>
          <w:instrText xml:space="preserve"> PAGEREF _Toc28186 \h </w:instrText>
        </w:r>
        <w:r>
          <w:fldChar w:fldCharType="separate"/>
        </w:r>
        <w:r>
          <w:t>45</w:t>
        </w:r>
        <w:r>
          <w:fldChar w:fldCharType="end"/>
        </w:r>
      </w:hyperlink>
    </w:p>
    <w:p>
      <w:pPr>
        <w:pStyle w:val="TOC2"/>
        <w:tabs>
          <w:tab w:val="right" w:leader="dot" w:pos="8306"/>
        </w:tabs>
      </w:pPr>
      <w:hyperlink w:anchor="_Toc17001" w:history="1">
        <w:r>
          <w:rPr>
            <w:rFonts w:ascii="仿宋" w:eastAsia="仿宋" w:hAnsi="仿宋" w:cs="仿宋" w:hint="eastAsia"/>
            <w:lang w:eastAsia="zh-CN"/>
          </w:rPr>
          <w:t>(四)、配套家居产品项目建设对区域经济的影响</w:t>
        </w:r>
        <w:r>
          <w:tab/>
        </w:r>
        <w:r>
          <w:fldChar w:fldCharType="begin"/>
        </w:r>
        <w:r>
          <w:instrText xml:space="preserve"> PAGEREF _Toc17001 \h </w:instrText>
        </w:r>
        <w:r>
          <w:fldChar w:fldCharType="separate"/>
        </w:r>
        <w:r>
          <w:t>46</w:t>
        </w:r>
        <w:r>
          <w:fldChar w:fldCharType="end"/>
        </w:r>
      </w:hyperlink>
    </w:p>
    <w:p>
      <w:pPr>
        <w:pStyle w:val="TOC2"/>
        <w:tabs>
          <w:tab w:val="right" w:leader="dot" w:pos="8306"/>
        </w:tabs>
      </w:pPr>
      <w:hyperlink w:anchor="_Toc2405" w:history="1">
        <w:r>
          <w:rPr>
            <w:rFonts w:ascii="仿宋" w:eastAsia="仿宋" w:hAnsi="仿宋" w:cs="仿宋" w:hint="eastAsia"/>
            <w:lang w:eastAsia="zh-CN"/>
          </w:rPr>
          <w:t>(五)、废弃物处理</w:t>
        </w:r>
        <w:r>
          <w:tab/>
        </w:r>
        <w:r>
          <w:fldChar w:fldCharType="begin"/>
        </w:r>
        <w:r>
          <w:instrText xml:space="preserve"> PAGEREF _Toc2405 \h </w:instrText>
        </w:r>
        <w:r>
          <w:fldChar w:fldCharType="separate"/>
        </w:r>
        <w:r>
          <w:t>48</w:t>
        </w:r>
        <w:r>
          <w:fldChar w:fldCharType="end"/>
        </w:r>
      </w:hyperlink>
    </w:p>
    <w:p>
      <w:pPr>
        <w:pStyle w:val="TOC2"/>
        <w:tabs>
          <w:tab w:val="right" w:leader="dot" w:pos="8306"/>
        </w:tabs>
      </w:pPr>
      <w:hyperlink w:anchor="_Toc29669" w:history="1">
        <w:r>
          <w:rPr>
            <w:rFonts w:ascii="仿宋" w:eastAsia="仿宋" w:hAnsi="仿宋" w:cs="仿宋" w:hint="eastAsia"/>
            <w:lang w:eastAsia="zh-CN"/>
          </w:rPr>
          <w:t>(六)、特殊环境影响分析</w:t>
        </w:r>
        <w:r>
          <w:tab/>
        </w:r>
        <w:r>
          <w:fldChar w:fldCharType="begin"/>
        </w:r>
        <w:r>
          <w:instrText xml:space="preserve"> PAGEREF _Toc29669 \h </w:instrText>
        </w:r>
        <w:r>
          <w:fldChar w:fldCharType="separate"/>
        </w:r>
        <w:r>
          <w:t>49</w:t>
        </w:r>
        <w:r>
          <w:fldChar w:fldCharType="end"/>
        </w:r>
      </w:hyperlink>
    </w:p>
    <w:p>
      <w:pPr>
        <w:pStyle w:val="TOC2"/>
        <w:tabs>
          <w:tab w:val="right" w:leader="dot" w:pos="8306"/>
        </w:tabs>
      </w:pPr>
      <w:hyperlink w:anchor="_Toc5239" w:history="1">
        <w:r>
          <w:rPr>
            <w:rFonts w:ascii="仿宋" w:eastAsia="仿宋" w:hAnsi="仿宋" w:cs="仿宋" w:hint="eastAsia"/>
            <w:lang w:eastAsia="zh-CN"/>
          </w:rPr>
          <w:t>(七)、清洁生产</w:t>
        </w:r>
        <w:r>
          <w:tab/>
        </w:r>
        <w:r>
          <w:fldChar w:fldCharType="begin"/>
        </w:r>
        <w:r>
          <w:instrText xml:space="preserve"> PAGEREF _Toc5239 \h </w:instrText>
        </w:r>
        <w:r>
          <w:fldChar w:fldCharType="separate"/>
        </w:r>
        <w:r>
          <w:t>50</w:t>
        </w:r>
        <w:r>
          <w:fldChar w:fldCharType="end"/>
        </w:r>
      </w:hyperlink>
    </w:p>
    <w:p>
      <w:pPr>
        <w:pStyle w:val="TOC2"/>
        <w:tabs>
          <w:tab w:val="right" w:leader="dot" w:pos="8306"/>
        </w:tabs>
      </w:pPr>
      <w:hyperlink w:anchor="_Toc30527" w:history="1">
        <w:r>
          <w:rPr>
            <w:rFonts w:ascii="仿宋" w:eastAsia="仿宋" w:hAnsi="仿宋" w:cs="仿宋" w:hint="eastAsia"/>
            <w:lang w:eastAsia="zh-CN"/>
          </w:rPr>
          <w:t>(八)、环境保护综合评价</w:t>
        </w:r>
        <w:r>
          <w:tab/>
        </w:r>
        <w:r>
          <w:fldChar w:fldCharType="begin"/>
        </w:r>
        <w:r>
          <w:instrText xml:space="preserve"> PAGEREF _Toc30527 \h </w:instrText>
        </w:r>
        <w:r>
          <w:fldChar w:fldCharType="separate"/>
        </w:r>
        <w:r>
          <w:t>51</w:t>
        </w:r>
        <w:r>
          <w:fldChar w:fldCharType="end"/>
        </w:r>
      </w:hyperlink>
    </w:p>
    <w:p>
      <w:pPr>
        <w:pStyle w:val="TOC1"/>
        <w:tabs>
          <w:tab w:val="right" w:leader="dot" w:pos="8306"/>
        </w:tabs>
      </w:pPr>
      <w:hyperlink w:anchor="_Toc4962" w:history="1">
        <w:r>
          <w:rPr>
            <w:rFonts w:ascii="仿宋" w:eastAsia="仿宋" w:hAnsi="仿宋" w:cs="仿宋" w:hint="eastAsia"/>
            <w:lang w:eastAsia="zh-CN"/>
          </w:rPr>
          <w:t>十三、配套家居产品项目变更管理</w:t>
        </w:r>
        <w:r>
          <w:tab/>
        </w:r>
        <w:r>
          <w:fldChar w:fldCharType="begin"/>
        </w:r>
        <w:r>
          <w:instrText xml:space="preserve"> PAGEREF _Toc4962 \h </w:instrText>
        </w:r>
        <w:r>
          <w:fldChar w:fldCharType="separate"/>
        </w:r>
        <w:r>
          <w:t>53</w:t>
        </w:r>
        <w:r>
          <w:fldChar w:fldCharType="end"/>
        </w:r>
      </w:hyperlink>
    </w:p>
    <w:p>
      <w:pPr>
        <w:pStyle w:val="TOC2"/>
        <w:tabs>
          <w:tab w:val="right" w:leader="dot" w:pos="8306"/>
        </w:tabs>
      </w:pPr>
      <w:hyperlink w:anchor="_Toc31666" w:history="1">
        <w:r>
          <w:rPr>
            <w:rFonts w:ascii="仿宋" w:eastAsia="仿宋" w:hAnsi="仿宋" w:cs="仿宋" w:hint="eastAsia"/>
            <w:lang w:eastAsia="zh-CN"/>
          </w:rPr>
          <w:t>(一)、变更申请与评估</w:t>
        </w:r>
        <w:r>
          <w:tab/>
        </w:r>
        <w:r>
          <w:fldChar w:fldCharType="begin"/>
        </w:r>
        <w:r>
          <w:instrText xml:space="preserve"> PAGEREF _Toc31666 \h </w:instrText>
        </w:r>
        <w:r>
          <w:fldChar w:fldCharType="separate"/>
        </w:r>
        <w:r>
          <w:t>53</w:t>
        </w:r>
        <w:r>
          <w:fldChar w:fldCharType="end"/>
        </w:r>
      </w:hyperlink>
    </w:p>
    <w:p>
      <w:pPr>
        <w:pStyle w:val="TOC2"/>
        <w:tabs>
          <w:tab w:val="right" w:leader="dot" w:pos="8306"/>
        </w:tabs>
      </w:pPr>
      <w:hyperlink w:anchor="_Toc11782" w:history="1">
        <w:r>
          <w:rPr>
            <w:rFonts w:ascii="仿宋" w:eastAsia="仿宋" w:hAnsi="仿宋" w:cs="仿宋" w:hint="eastAsia"/>
            <w:lang w:eastAsia="zh-CN"/>
          </w:rPr>
          <w:t>(二)、变更实施与控制</w:t>
        </w:r>
        <w:r>
          <w:tab/>
        </w:r>
        <w:r>
          <w:fldChar w:fldCharType="begin"/>
        </w:r>
        <w:r>
          <w:instrText xml:space="preserve"> PAGEREF _Toc11782 \h </w:instrText>
        </w:r>
        <w:r>
          <w:fldChar w:fldCharType="separate"/>
        </w:r>
        <w:r>
          <w:t>53</w:t>
        </w:r>
        <w:r>
          <w:fldChar w:fldCharType="end"/>
        </w:r>
      </w:hyperlink>
    </w:p>
    <w:p>
      <w:pPr>
        <w:pStyle w:val="TOC1"/>
        <w:tabs>
          <w:tab w:val="right" w:leader="dot" w:pos="8306"/>
        </w:tabs>
      </w:pPr>
      <w:hyperlink w:anchor="_Toc12529" w:history="1">
        <w:r>
          <w:rPr>
            <w:rFonts w:ascii="仿宋" w:eastAsia="仿宋" w:hAnsi="仿宋" w:cs="仿宋" w:hint="eastAsia"/>
            <w:lang w:eastAsia="zh-CN"/>
          </w:rPr>
          <w:t>十四、配套家居产品项目工程方案分析</w:t>
        </w:r>
        <w:r>
          <w:tab/>
        </w:r>
        <w:r>
          <w:fldChar w:fldCharType="begin"/>
        </w:r>
        <w:r>
          <w:instrText xml:space="preserve"> PAGEREF _Toc12529 \h </w:instrText>
        </w:r>
        <w:r>
          <w:fldChar w:fldCharType="separate"/>
        </w:r>
        <w:r>
          <w:t>54</w:t>
        </w:r>
        <w:r>
          <w:fldChar w:fldCharType="end"/>
        </w:r>
      </w:hyperlink>
    </w:p>
    <w:p>
      <w:pPr>
        <w:pStyle w:val="TOC2"/>
        <w:tabs>
          <w:tab w:val="right" w:leader="dot" w:pos="8306"/>
        </w:tabs>
      </w:pPr>
      <w:hyperlink w:anchor="_Toc1901" w:history="1">
        <w:r>
          <w:rPr>
            <w:rFonts w:ascii="仿宋" w:eastAsia="仿宋" w:hAnsi="仿宋" w:cs="仿宋" w:hint="eastAsia"/>
            <w:lang w:eastAsia="zh-CN"/>
          </w:rPr>
          <w:t>(一)、建筑工程设计原则</w:t>
        </w:r>
        <w:r>
          <w:tab/>
        </w:r>
        <w:r>
          <w:fldChar w:fldCharType="begin"/>
        </w:r>
        <w:r>
          <w:instrText xml:space="preserve"> PAGEREF _Toc1901 \h </w:instrText>
        </w:r>
        <w:r>
          <w:fldChar w:fldCharType="separate"/>
        </w:r>
        <w:r>
          <w:t>54</w:t>
        </w:r>
        <w:r>
          <w:fldChar w:fldCharType="end"/>
        </w:r>
      </w:hyperlink>
    </w:p>
    <w:p>
      <w:pPr>
        <w:pStyle w:val="TOC2"/>
        <w:tabs>
          <w:tab w:val="right" w:leader="dot" w:pos="8306"/>
        </w:tabs>
      </w:pPr>
      <w:hyperlink w:anchor="_Toc8050" w:history="1">
        <w:r>
          <w:rPr>
            <w:rFonts w:ascii="仿宋" w:eastAsia="仿宋" w:hAnsi="仿宋" w:cs="仿宋" w:hint="eastAsia"/>
            <w:lang w:eastAsia="zh-CN"/>
          </w:rPr>
          <w:t>(二)、土建工程建设指标</w:t>
        </w:r>
        <w:r>
          <w:tab/>
        </w:r>
        <w:r>
          <w:fldChar w:fldCharType="begin"/>
        </w:r>
        <w:r>
          <w:instrText xml:space="preserve"> PAGEREF _Toc8050 \h </w:instrText>
        </w:r>
        <w:r>
          <w:fldChar w:fldCharType="separate"/>
        </w:r>
        <w:r>
          <w:t>57</w:t>
        </w:r>
        <w:r>
          <w:fldChar w:fldCharType="end"/>
        </w:r>
      </w:hyperlink>
    </w:p>
    <w:p>
      <w:pPr>
        <w:pStyle w:val="TOC1"/>
        <w:tabs>
          <w:tab w:val="right" w:leader="dot" w:pos="8306"/>
        </w:tabs>
      </w:pPr>
      <w:hyperlink w:anchor="_Toc6500" w:history="1">
        <w:r>
          <w:rPr>
            <w:rFonts w:ascii="仿宋" w:eastAsia="仿宋" w:hAnsi="仿宋" w:cs="仿宋" w:hint="eastAsia"/>
            <w:lang w:eastAsia="zh-CN"/>
          </w:rPr>
          <w:t>十五、质量管理体系</w:t>
        </w:r>
        <w:r>
          <w:tab/>
        </w:r>
        <w:r>
          <w:fldChar w:fldCharType="begin"/>
        </w:r>
        <w:r>
          <w:instrText xml:space="preserve"> PAGEREF _Toc6500 \h </w:instrText>
        </w:r>
        <w:r>
          <w:fldChar w:fldCharType="separate"/>
        </w:r>
        <w:r>
          <w:t>59</w:t>
        </w:r>
        <w:r>
          <w:fldChar w:fldCharType="end"/>
        </w:r>
      </w:hyperlink>
    </w:p>
    <w:p>
      <w:pPr>
        <w:pStyle w:val="TOC2"/>
        <w:tabs>
          <w:tab w:val="right" w:leader="dot" w:pos="8306"/>
        </w:tabs>
      </w:pPr>
      <w:hyperlink w:anchor="_Toc26682" w:history="1">
        <w:r>
          <w:rPr>
            <w:rFonts w:ascii="仿宋" w:eastAsia="仿宋" w:hAnsi="仿宋" w:cs="仿宋" w:hint="eastAsia"/>
            <w:lang w:eastAsia="zh-CN"/>
          </w:rPr>
          <w:t>(一)、质量目标与方针</w:t>
        </w:r>
        <w:r>
          <w:tab/>
        </w:r>
        <w:r>
          <w:fldChar w:fldCharType="begin"/>
        </w:r>
        <w:r>
          <w:instrText xml:space="preserve"> PAGEREF _Toc26682 \h </w:instrText>
        </w:r>
        <w:r>
          <w:fldChar w:fldCharType="separate"/>
        </w:r>
        <w:r>
          <w:t>59</w:t>
        </w:r>
        <w:r>
          <w:fldChar w:fldCharType="end"/>
        </w:r>
      </w:hyperlink>
    </w:p>
    <w:p>
      <w:pPr>
        <w:pStyle w:val="TOC2"/>
        <w:tabs>
          <w:tab w:val="right" w:leader="dot" w:pos="8306"/>
        </w:tabs>
      </w:pPr>
      <w:hyperlink w:anchor="_Toc32161" w:history="1">
        <w:r>
          <w:rPr>
            <w:rFonts w:ascii="仿宋" w:eastAsia="仿宋" w:hAnsi="仿宋" w:cs="仿宋" w:hint="eastAsia"/>
            <w:lang w:eastAsia="zh-CN"/>
          </w:rPr>
          <w:t>(二)、质量管理责任</w:t>
        </w:r>
        <w:r>
          <w:tab/>
        </w:r>
        <w:r>
          <w:fldChar w:fldCharType="begin"/>
        </w:r>
        <w:r>
          <w:instrText xml:space="preserve"> PAGEREF _Toc32161 \h </w:instrText>
        </w:r>
        <w:r>
          <w:fldChar w:fldCharType="separate"/>
        </w:r>
        <w:r>
          <w:t>60</w:t>
        </w:r>
        <w:r>
          <w:fldChar w:fldCharType="end"/>
        </w:r>
      </w:hyperlink>
    </w:p>
    <w:p>
      <w:pPr>
        <w:pStyle w:val="TOC2"/>
        <w:tabs>
          <w:tab w:val="right" w:leader="dot" w:pos="8306"/>
        </w:tabs>
      </w:pPr>
      <w:hyperlink w:anchor="_Toc20452" w:history="1">
        <w:r>
          <w:rPr>
            <w:rFonts w:ascii="仿宋" w:eastAsia="仿宋" w:hAnsi="仿宋" w:cs="仿宋" w:hint="eastAsia"/>
            <w:lang w:eastAsia="zh-CN"/>
          </w:rPr>
          <w:t>(三)、质量管理体系文件</w:t>
        </w:r>
        <w:r>
          <w:tab/>
        </w:r>
        <w:r>
          <w:fldChar w:fldCharType="begin"/>
        </w:r>
        <w:r>
          <w:instrText xml:space="preserve"> PAGEREF _Toc20452 \h </w:instrText>
        </w:r>
        <w:r>
          <w:fldChar w:fldCharType="separate"/>
        </w:r>
        <w:r>
          <w:t>61</w:t>
        </w:r>
        <w:r>
          <w:fldChar w:fldCharType="end"/>
        </w:r>
      </w:hyperlink>
    </w:p>
    <w:p>
      <w:pPr>
        <w:pStyle w:val="TOC2"/>
        <w:tabs>
          <w:tab w:val="right" w:leader="dot" w:pos="8306"/>
        </w:tabs>
      </w:pPr>
      <w:hyperlink w:anchor="_Toc6437" w:history="1">
        <w:r>
          <w:rPr>
            <w:rFonts w:ascii="仿宋" w:eastAsia="仿宋" w:hAnsi="仿宋" w:cs="仿宋" w:hint="eastAsia"/>
            <w:lang w:eastAsia="zh-CN"/>
          </w:rPr>
          <w:t>(四)、质量培训与教育</w:t>
        </w:r>
        <w:r>
          <w:tab/>
        </w:r>
        <w:r>
          <w:fldChar w:fldCharType="begin"/>
        </w:r>
        <w:r>
          <w:instrText xml:space="preserve"> PAGEREF _Toc6437 \h </w:instrText>
        </w:r>
        <w:r>
          <w:fldChar w:fldCharType="separate"/>
        </w:r>
        <w:r>
          <w:t>63</w:t>
        </w:r>
        <w:r>
          <w:fldChar w:fldCharType="end"/>
        </w:r>
      </w:hyperlink>
    </w:p>
    <w:p>
      <w:pPr>
        <w:pStyle w:val="TOC2"/>
        <w:tabs>
          <w:tab w:val="right" w:leader="dot" w:pos="8306"/>
        </w:tabs>
      </w:pPr>
      <w:hyperlink w:anchor="_Toc22259" w:history="1">
        <w:r>
          <w:rPr>
            <w:rFonts w:ascii="仿宋" w:eastAsia="仿宋" w:hAnsi="仿宋" w:cs="仿宋" w:hint="eastAsia"/>
            <w:lang w:eastAsia="zh-CN"/>
          </w:rPr>
          <w:t>(五)、质量审核与评价</w:t>
        </w:r>
        <w:r>
          <w:tab/>
        </w:r>
        <w:r>
          <w:fldChar w:fldCharType="begin"/>
        </w:r>
        <w:r>
          <w:instrText xml:space="preserve"> PAGEREF _Toc22259 \h </w:instrText>
        </w:r>
        <w:r>
          <w:fldChar w:fldCharType="separate"/>
        </w:r>
        <w:r>
          <w:t>64</w:t>
        </w:r>
        <w:r>
          <w:fldChar w:fldCharType="end"/>
        </w:r>
      </w:hyperlink>
    </w:p>
    <w:p>
      <w:pPr>
        <w:pStyle w:val="TOC2"/>
        <w:tabs>
          <w:tab w:val="right" w:leader="dot" w:pos="8306"/>
        </w:tabs>
      </w:pPr>
      <w:hyperlink w:anchor="_Toc970" w:history="1">
        <w:r>
          <w:rPr>
            <w:rFonts w:ascii="仿宋" w:eastAsia="仿宋" w:hAnsi="仿宋" w:cs="仿宋" w:hint="eastAsia"/>
            <w:lang w:eastAsia="zh-CN"/>
          </w:rPr>
          <w:t>(六)、不符合与纠正措施</w:t>
        </w:r>
        <w:r>
          <w:tab/>
        </w:r>
        <w:r>
          <w:fldChar w:fldCharType="begin"/>
        </w:r>
        <w:r>
          <w:instrText xml:space="preserve"> PAGEREF _Toc970 \h </w:instrText>
        </w:r>
        <w:r>
          <w:fldChar w:fldCharType="separate"/>
        </w:r>
        <w:r>
          <w:t>66</w:t>
        </w:r>
        <w:r>
          <w:fldChar w:fldCharType="end"/>
        </w:r>
      </w:hyperlink>
    </w:p>
    <w:p>
      <w:pPr>
        <w:pStyle w:val="TOC1"/>
        <w:tabs>
          <w:tab w:val="right" w:leader="dot" w:pos="8306"/>
        </w:tabs>
      </w:pPr>
      <w:hyperlink w:anchor="_Toc29108" w:history="1">
        <w:r>
          <w:rPr>
            <w:rFonts w:ascii="仿宋" w:eastAsia="仿宋" w:hAnsi="仿宋" w:cs="仿宋" w:hint="eastAsia"/>
            <w:lang w:eastAsia="zh-CN"/>
          </w:rPr>
          <w:t>十六、营销与推广策略</w:t>
        </w:r>
        <w:r>
          <w:tab/>
        </w:r>
        <w:r>
          <w:fldChar w:fldCharType="begin"/>
        </w:r>
        <w:r>
          <w:instrText xml:space="preserve"> PAGEREF _Toc29108 \h </w:instrText>
        </w:r>
        <w:r>
          <w:fldChar w:fldCharType="separate"/>
        </w:r>
        <w:r>
          <w:t>67</w:t>
        </w:r>
        <w:r>
          <w:fldChar w:fldCharType="end"/>
        </w:r>
      </w:hyperlink>
    </w:p>
    <w:p>
      <w:pPr>
        <w:pStyle w:val="TOC2"/>
        <w:tabs>
          <w:tab w:val="right" w:leader="dot" w:pos="8306"/>
        </w:tabs>
      </w:pPr>
      <w:hyperlink w:anchor="_Toc5398" w:history="1">
        <w:r>
          <w:rPr>
            <w:rFonts w:ascii="仿宋" w:eastAsia="仿宋" w:hAnsi="仿宋" w:cs="仿宋" w:hint="eastAsia"/>
            <w:lang w:eastAsia="zh-CN"/>
          </w:rPr>
          <w:t>(一)、产品/服务定位与特点</w:t>
        </w:r>
        <w:r>
          <w:tab/>
        </w:r>
        <w:r>
          <w:fldChar w:fldCharType="begin"/>
        </w:r>
        <w:r>
          <w:instrText xml:space="preserve"> PAGEREF _Toc5398 \h </w:instrText>
        </w:r>
        <w:r>
          <w:fldChar w:fldCharType="separate"/>
        </w:r>
        <w:r>
          <w:t>67</w:t>
        </w:r>
        <w:r>
          <w:fldChar w:fldCharType="end"/>
        </w:r>
      </w:hyperlink>
    </w:p>
    <w:p>
      <w:pPr>
        <w:pStyle w:val="TOC2"/>
        <w:tabs>
          <w:tab w:val="right" w:leader="dot" w:pos="8306"/>
        </w:tabs>
      </w:pPr>
      <w:hyperlink w:anchor="_Toc17470" w:history="1">
        <w:r>
          <w:rPr>
            <w:rFonts w:ascii="仿宋" w:eastAsia="仿宋" w:hAnsi="仿宋" w:cs="仿宋" w:hint="eastAsia"/>
            <w:lang w:eastAsia="zh-CN"/>
          </w:rPr>
          <w:t>(二)、市场定位与竞争分析</w:t>
        </w:r>
        <w:r>
          <w:tab/>
        </w:r>
        <w:r>
          <w:fldChar w:fldCharType="begin"/>
        </w:r>
        <w:r>
          <w:instrText xml:space="preserve"> PAGEREF _Toc17470 \h </w:instrText>
        </w:r>
        <w:r>
          <w:fldChar w:fldCharType="separate"/>
        </w:r>
        <w:r>
          <w:t>68</w:t>
        </w:r>
        <w:r>
          <w:fldChar w:fldCharType="end"/>
        </w:r>
      </w:hyperlink>
    </w:p>
    <w:p>
      <w:pPr>
        <w:pStyle w:val="TOC2"/>
        <w:tabs>
          <w:tab w:val="right" w:leader="dot" w:pos="8306"/>
        </w:tabs>
      </w:pPr>
      <w:hyperlink w:anchor="_Toc2250" w:history="1">
        <w:r>
          <w:rPr>
            <w:rFonts w:ascii="仿宋" w:eastAsia="仿宋" w:hAnsi="仿宋" w:cs="仿宋" w:hint="eastAsia"/>
            <w:lang w:eastAsia="zh-CN"/>
          </w:rPr>
          <w:t>(三)、营销渠道与策略</w:t>
        </w:r>
        <w:r>
          <w:tab/>
        </w:r>
        <w:r>
          <w:fldChar w:fldCharType="begin"/>
        </w:r>
        <w:r>
          <w:instrText xml:space="preserve"> PAGEREF _Toc2250 \h </w:instrText>
        </w:r>
        <w:r>
          <w:fldChar w:fldCharType="separate"/>
        </w:r>
        <w:r>
          <w:t>69</w:t>
        </w:r>
        <w:r>
          <w:fldChar w:fldCharType="end"/>
        </w:r>
      </w:hyperlink>
    </w:p>
    <w:p>
      <w:pPr>
        <w:pStyle w:val="TOC2"/>
        <w:tabs>
          <w:tab w:val="right" w:leader="dot" w:pos="8306"/>
        </w:tabs>
      </w:pPr>
      <w:hyperlink w:anchor="_Toc11085" w:history="1">
        <w:r>
          <w:rPr>
            <w:rFonts w:ascii="仿宋" w:eastAsia="仿宋" w:hAnsi="仿宋" w:cs="仿宋" w:hint="eastAsia"/>
            <w:lang w:eastAsia="zh-CN"/>
          </w:rPr>
          <w:t>(四)、推广与宣传活动</w:t>
        </w:r>
        <w:r>
          <w:tab/>
        </w:r>
        <w:r>
          <w:fldChar w:fldCharType="begin"/>
        </w:r>
        <w:r>
          <w:instrText xml:space="preserve"> PAGEREF _Toc11085 \h </w:instrText>
        </w:r>
        <w:r>
          <w:fldChar w:fldCharType="separate"/>
        </w:r>
        <w:r>
          <w:t>71</w:t>
        </w:r>
        <w:r>
          <w:fldChar w:fldCharType="end"/>
        </w:r>
      </w:hyperlink>
    </w:p>
    <w:p>
      <w:pPr>
        <w:pStyle w:val="TOC1"/>
        <w:tabs>
          <w:tab w:val="right" w:leader="dot" w:pos="8306"/>
        </w:tabs>
      </w:pPr>
      <w:hyperlink w:anchor="_Toc197" w:history="1">
        <w:r>
          <w:rPr>
            <w:rFonts w:ascii="仿宋" w:eastAsia="仿宋" w:hAnsi="仿宋" w:cs="仿宋" w:hint="eastAsia"/>
            <w:lang w:eastAsia="zh-CN"/>
          </w:rPr>
          <w:t>十七、利益相关者分析与沟通计划</w:t>
        </w:r>
        <w:r>
          <w:tab/>
        </w:r>
        <w:r>
          <w:fldChar w:fldCharType="begin"/>
        </w:r>
        <w:r>
          <w:instrText xml:space="preserve"> PAGEREF _Toc197 \h </w:instrText>
        </w:r>
        <w:r>
          <w:fldChar w:fldCharType="separate"/>
        </w:r>
        <w:r>
          <w:t>76</w:t>
        </w:r>
        <w:r>
          <w:fldChar w:fldCharType="end"/>
        </w:r>
      </w:hyperlink>
    </w:p>
    <w:p>
      <w:pPr>
        <w:pStyle w:val="TOC2"/>
        <w:tabs>
          <w:tab w:val="right" w:leader="dot" w:pos="8306"/>
        </w:tabs>
      </w:pPr>
      <w:hyperlink w:anchor="_Toc24837" w:history="1">
        <w:r>
          <w:rPr>
            <w:rFonts w:ascii="仿宋" w:eastAsia="仿宋" w:hAnsi="仿宋" w:cs="仿宋" w:hint="eastAsia"/>
            <w:lang w:eastAsia="zh-CN"/>
          </w:rPr>
          <w:t>(一)、利益相关者分析</w:t>
        </w:r>
        <w:r>
          <w:tab/>
        </w:r>
        <w:r>
          <w:fldChar w:fldCharType="begin"/>
        </w:r>
        <w:r>
          <w:instrText xml:space="preserve"> PAGEREF _Toc24837 \h </w:instrText>
        </w:r>
        <w:r>
          <w:fldChar w:fldCharType="separate"/>
        </w:r>
        <w:r>
          <w:t>76</w:t>
        </w:r>
        <w:r>
          <w:fldChar w:fldCharType="end"/>
        </w:r>
      </w:hyperlink>
    </w:p>
    <w:p>
      <w:pPr>
        <w:pStyle w:val="TOC2"/>
        <w:tabs>
          <w:tab w:val="right" w:leader="dot" w:pos="8306"/>
        </w:tabs>
      </w:pPr>
      <w:hyperlink w:anchor="_Toc5947" w:history="1">
        <w:r>
          <w:rPr>
            <w:rFonts w:ascii="仿宋" w:eastAsia="仿宋" w:hAnsi="仿宋" w:cs="仿宋" w:hint="eastAsia"/>
            <w:lang w:eastAsia="zh-CN"/>
          </w:rPr>
          <w:t>(二)、沟通计划</w:t>
        </w:r>
        <w:r>
          <w:tab/>
        </w:r>
        <w:r>
          <w:fldChar w:fldCharType="begin"/>
        </w:r>
        <w:r>
          <w:instrText xml:space="preserve"> PAGEREF _Toc5947 \h </w:instrText>
        </w:r>
        <w:r>
          <w:fldChar w:fldCharType="separate"/>
        </w:r>
        <w:r>
          <w:t>77</w:t>
        </w:r>
        <w:r>
          <w:fldChar w:fldCharType="end"/>
        </w:r>
      </w:hyperlink>
    </w:p>
    <w:p>
      <w:pPr>
        <w:pStyle w:val="TOC1"/>
        <w:tabs>
          <w:tab w:val="right" w:leader="dot" w:pos="8306"/>
        </w:tabs>
      </w:pPr>
      <w:hyperlink w:anchor="_Toc17646" w:history="1">
        <w:r>
          <w:rPr>
            <w:rFonts w:ascii="仿宋" w:eastAsia="仿宋" w:hAnsi="仿宋" w:cs="仿宋" w:hint="eastAsia"/>
            <w:lang w:eastAsia="zh-CN"/>
          </w:rPr>
          <w:t>十八、配套家居产品项目实施时间节点</w:t>
        </w:r>
        <w:r>
          <w:tab/>
        </w:r>
        <w:r>
          <w:fldChar w:fldCharType="begin"/>
        </w:r>
        <w:r>
          <w:instrText xml:space="preserve"> PAGEREF _Toc17646 \h </w:instrText>
        </w:r>
        <w:r>
          <w:fldChar w:fldCharType="separate"/>
        </w:r>
        <w:r>
          <w:t>78</w:t>
        </w:r>
        <w:r>
          <w:fldChar w:fldCharType="end"/>
        </w:r>
      </w:hyperlink>
    </w:p>
    <w:p>
      <w:pPr>
        <w:pStyle w:val="TOC2"/>
        <w:tabs>
          <w:tab w:val="right" w:leader="dot" w:pos="8306"/>
        </w:tabs>
      </w:pPr>
      <w:hyperlink w:anchor="_Toc2884" w:history="1">
        <w:r>
          <w:rPr>
            <w:rFonts w:ascii="仿宋" w:eastAsia="仿宋" w:hAnsi="仿宋" w:cs="仿宋" w:hint="eastAsia"/>
            <w:lang w:eastAsia="zh-CN"/>
          </w:rPr>
          <w:t>(一)、配套家居产品项目启动阶段时间节点</w:t>
        </w:r>
        <w:r>
          <w:tab/>
        </w:r>
        <w:r>
          <w:fldChar w:fldCharType="begin"/>
        </w:r>
        <w:r>
          <w:instrText xml:space="preserve"> PAGEREF _Toc2884 \h </w:instrText>
        </w:r>
        <w:r>
          <w:fldChar w:fldCharType="separate"/>
        </w:r>
        <w:r>
          <w:t>78</w:t>
        </w:r>
        <w:r>
          <w:fldChar w:fldCharType="end"/>
        </w:r>
      </w:hyperlink>
    </w:p>
    <w:p>
      <w:pPr>
        <w:pStyle w:val="TOC2"/>
        <w:tabs>
          <w:tab w:val="right" w:leader="dot" w:pos="8306"/>
        </w:tabs>
      </w:pPr>
      <w:hyperlink w:anchor="_Toc18595" w:history="1">
        <w:r>
          <w:rPr>
            <w:rFonts w:ascii="仿宋" w:eastAsia="仿宋" w:hAnsi="仿宋" w:cs="仿宋" w:hint="eastAsia"/>
            <w:lang w:eastAsia="zh-CN"/>
          </w:rPr>
          <w:t>(二)、配套家居产品项目执行阶段时间节点</w:t>
        </w:r>
        <w:r>
          <w:tab/>
        </w:r>
        <w:r>
          <w:fldChar w:fldCharType="begin"/>
        </w:r>
        <w:r>
          <w:instrText xml:space="preserve"> PAGEREF _Toc18595 \h </w:instrText>
        </w:r>
        <w:r>
          <w:fldChar w:fldCharType="separate"/>
        </w:r>
        <w:r>
          <w:t>79</w:t>
        </w:r>
        <w:r>
          <w:fldChar w:fldCharType="end"/>
        </w:r>
      </w:hyperlink>
    </w:p>
    <w:p>
      <w:pPr>
        <w:pStyle w:val="TOC2"/>
        <w:tabs>
          <w:tab w:val="right" w:leader="dot" w:pos="8306"/>
        </w:tabs>
      </w:pPr>
      <w:hyperlink w:anchor="_Toc9045" w:history="1">
        <w:r>
          <w:rPr>
            <w:rFonts w:ascii="仿宋" w:eastAsia="仿宋" w:hAnsi="仿宋" w:cs="仿宋" w:hint="eastAsia"/>
            <w:lang w:eastAsia="zh-CN"/>
          </w:rPr>
          <w:t>(三)、配套家居产品项目完成阶段时间节点</w:t>
        </w:r>
        <w:r>
          <w:tab/>
        </w:r>
        <w:r>
          <w:fldChar w:fldCharType="begin"/>
        </w:r>
        <w:r>
          <w:instrText xml:space="preserve"> PAGEREF _Toc9045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9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2212"/>
      <w:r>
        <w:rPr>
          <w:rFonts w:ascii="仿宋" w:eastAsia="仿宋" w:hAnsi="仿宋" w:cs="仿宋" w:hint="eastAsia"/>
          <w:sz w:val="28"/>
          <w:lang w:eastAsia="zh-CN"/>
        </w:rPr>
        <w:t>一、配套家居产品项目文档管理</w:t>
      </w:r>
      <w:bookmarkEnd w:id="2"/>
    </w:p>
    <w:p>
      <w:pPr>
        <w:pStyle w:val="Heading2"/>
        <w:rPr>
          <w:rFonts w:ascii="仿宋" w:eastAsia="仿宋" w:hAnsi="仿宋" w:cs="仿宋" w:hint="eastAsia"/>
          <w:lang w:eastAsia="zh-CN"/>
        </w:rPr>
      </w:pPr>
      <w:bookmarkStart w:id="3" w:name="_Toc124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配套家居产品项目高度重视文档的质量和准确性，以支持配套家居产品项目的各项活动和决策。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文档的编制始于配套家居产品项目计划的初期，我们制定了详细的文档编制计划，明确了每个文档的内容、格式和编写责任人。在配套家居产品项目启动阶段，我们首先编制了配套家居产品项目章程，明确定义了配套家居产品项目的目标、范围、风险等关键要素。随后，配套家居产品项目团队根据计划陆续编制了需求文档、设计文档、测试文档等各类文档，确保配套家居产品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配套家居产品项目管理中的重要环节，旨在确保配套家居产品项目文档符合质量标准和配套家居产品项目需求。在配套家居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配套家居产品项目相关利益方和专业领域的专家对文档进行独立审查。这有助于获取更全面、客观的反馈，确保配套家居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配套家居产品项目在文档编制与审查方面建立了严格的管理机制，通过规范的流程和多维度的审查，确保配套家居产品项目文档的质量、准确性和可靠性，为配套家居产品项目的顺利推进提供了有力支持。</w:t>
      </w:r>
    </w:p>
    <w:p>
      <w:pPr>
        <w:pStyle w:val="Heading2"/>
        <w:ind w:firstLine="560" w:firstLineChars="200"/>
        <w:rPr>
          <w:rFonts w:ascii="仿宋" w:eastAsia="仿宋" w:hAnsi="仿宋" w:cs="仿宋" w:hint="eastAsia"/>
          <w:sz w:val="28"/>
          <w:lang w:eastAsia="zh-CN"/>
        </w:rPr>
      </w:pPr>
      <w:bookmarkStart w:id="4" w:name="_Toc2233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在配套家居产品项目中，我们致力于优化文档发布与分发过程，以确保信息的高效传递和团队间协作的顺畅进行。以下是我们采取的关键优化策略：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我们通过多渠道发布文档，包括电子邮件、配套家居产品项目管理平台、内部网站等，以满足不同团队成员的偏好和需求。多渠道发布确保了信息的全面覆盖。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我们采用了精细的权限控制，确保只有授权人员可以访问敏感信息。这种安全措施保护了配套家居产品项目文档的机密性，防止了未经授权的信息泄露。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874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配套家居产品项目生命周期中一个至关重要的环节，直接关系到配套家居产品项目信息的长期保存和历史记录的完整性。在配套家居产品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329"/>
      <w:r>
        <w:rPr>
          <w:rFonts w:ascii="仿宋" w:eastAsia="仿宋" w:hAnsi="仿宋" w:cs="仿宋" w:hint="eastAsia"/>
          <w:sz w:val="28"/>
          <w:lang w:eastAsia="zh-CN"/>
        </w:rPr>
        <w:t>二、配套家居产品项目可持续发展</w:t>
      </w:r>
      <w:bookmarkEnd w:id="6"/>
    </w:p>
    <w:p>
      <w:pPr>
        <w:pStyle w:val="Heading2"/>
        <w:rPr>
          <w:rFonts w:ascii="仿宋" w:eastAsia="仿宋" w:hAnsi="仿宋" w:cs="仿宋" w:hint="eastAsia"/>
          <w:lang w:eastAsia="zh-CN"/>
        </w:rPr>
      </w:pPr>
      <w:bookmarkStart w:id="7" w:name="_Toc2771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配套家居产品项目中，配套家居产品项目团队着眼于未来，明确了可持续发展的战略方向。制定的具体可持续发展目标包括降低资源使用、采用环保技术、最大化社会效益等。这一步骤不仅有助于配套家居产品项目在环保和社会责任方面达到最高标准，也为未来提供了明确的指引，确保配套家居产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可持续实践的融入配套家居产品项目管理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配套家居产品项目管理周期。从配套家居产品项目规划开始，配套家居产品项目团队就考虑了环境和社会的因素。在执行阶段，配套家居产品项目团队积极推动绿色技术的应用，优化资源利用。此外，关注员工的社会责任，通过培训和沟通活动提高员工对可持续发展的认知，使他们能够在日常工作中践行可持续实践。这些举措不仅为配套家居产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30495"/>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扎根于配套家居产品项目的可持续发展理念，我们深信环保与社会责任是配套家居产品项目成功的关键支柱。在配套家居产品项目的每一步，我们都致力于通过创新和实践，履行对环境和社会的坚定责任。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团队通过引入先进的环保技术、建立高效的废物处理系统以及推动能源节约措施，积极履行环保责任。定期的环保监测和评估确保配套家居产品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不仅致力于自身可持续发展，还注重对社会的回馈。通过支持社区配套家居产品项目、参与慈善事业、提供培训机会等方式，配套家居产品项目积极履行社会责任。与当地社区建立积极互动，关注员工的工作与生活平衡，以及员工的身心健康，是配套家居产品项目在社会责任层面的关键举措。这样的实践不仅增强了配套家居产品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8948"/>
      <w:r>
        <w:rPr>
          <w:rFonts w:ascii="仿宋" w:eastAsia="仿宋" w:hAnsi="仿宋" w:cs="仿宋" w:hint="eastAsia"/>
          <w:sz w:val="28"/>
          <w:lang w:eastAsia="zh-CN"/>
        </w:rPr>
        <w:t>三、配套家居产品项目绩效评估</w:t>
      </w:r>
      <w:bookmarkEnd w:id="9"/>
    </w:p>
    <w:p>
      <w:pPr>
        <w:pStyle w:val="Heading2"/>
        <w:rPr>
          <w:rFonts w:ascii="仿宋" w:eastAsia="仿宋" w:hAnsi="仿宋" w:cs="仿宋" w:hint="eastAsia"/>
          <w:lang w:eastAsia="zh-CN"/>
        </w:rPr>
      </w:pPr>
      <w:bookmarkStart w:id="10" w:name="_Toc12397"/>
      <w:r>
        <w:rPr>
          <w:rFonts w:ascii="仿宋" w:eastAsia="仿宋" w:hAnsi="仿宋" w:cs="仿宋" w:hint="eastAsia"/>
          <w:lang w:eastAsia="zh-CN"/>
        </w:rPr>
        <w:t>(一)、绩效评估指标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配套家居产品项目中，我们设计了一套全面的绩效评估指标，以确保配套家居产品项目的可控和成功交付。这些指标跨足配套家居产品项目目标、成本、进度和质量等多个维度，为我们提供了全面洞察配套家居产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目标达成率是我们关注的首要指标。我们设定了明确的目标，并通过定期监测和评估，迅速发现并应对潜在的目标偏差。这为配套家居产品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成本绩效是另一个核心关注点。通过实际成本与预算成本的对比分析，我们深入了解成本差异的原因，及时调整资源分配，保持配套家居产品项目在经济效益方面的合理水平。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进度作为关键的绩效指标之一，得到了精心的关注。我们制定了详细的配套家居产品项目进度计划，并设立了进度符合度指标，确保实际进度与计划进度保持一致。这使我们能够快速发现和解决潜在的进度问题，保持配套家居产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配套家居产品项目绩效的不可或缺的一环。我们引入了一系列的质量标准和客户满意度指标，以确保配套家居产品项目交付的成果在质量上达到或超越预期水平。通过持续监测这些指标，我们努力提升配套家居产品项目整体质量水平，为配套家居产品项目的成功交付提供有力保障。通过这些科学且全面的绩效评估，我们能够更好地引导配套家居产品项目的持续改进，确保配套家居产品项目目标的顺利达成。</w:t>
      </w:r>
    </w:p>
    <w:p>
      <w:pPr>
        <w:pStyle w:val="Heading2"/>
        <w:ind w:firstLine="560" w:firstLineChars="200"/>
        <w:rPr>
          <w:rFonts w:ascii="仿宋" w:eastAsia="仿宋" w:hAnsi="仿宋" w:cs="仿宋" w:hint="eastAsia"/>
          <w:sz w:val="28"/>
          <w:lang w:eastAsia="zh-CN"/>
        </w:rPr>
      </w:pPr>
      <w:bookmarkStart w:id="11" w:name="_Toc12937"/>
      <w:r>
        <w:rPr>
          <w:rFonts w:ascii="仿宋" w:eastAsia="仿宋" w:hAnsi="仿宋" w:cs="仿宋" w:hint="eastAsia"/>
          <w:sz w:val="28"/>
          <w:lang w:eastAsia="zh-CN"/>
        </w:rPr>
        <w:t>(二)、绩效评估方法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绩效评估是配套家居产品项目中的关键环节，为确保配套家居产品项目达到预期目标，我们采用了多层次、多维度的绩效评估方法。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配套家居产品项目的战略目标对齐，确保每个决策和行动都与配套家居产品项目整体目标保持一致。团队会定期召开战略对齐会议，审视当前工作与配套家居产品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配套家居产品项目进度、质量、成本和风险等方面。这些指标通过数据收集和分析，为配套家居产品项目管理团队提供了客观的评估依据。例如，我们通过配套家居产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绩效评估不仅仅停留在配套家居产品项目内部，还考虑了配套家居产品项目对外部环境的影响。我们定期进行干系人满意度调查，以了解各利益相关方对配套家居产品项目的期望和满意度，并及时做出调整。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这种多层次、多角度的绩效评估方法，使得我们能够全面了解配套家居产品项目的运行状态，及时做出调整，确保配套家居产品项目在不断变化的环境中保持稳健前行。</w:t>
      </w:r>
    </w:p>
    <w:p>
      <w:pPr>
        <w:pStyle w:val="Heading2"/>
        <w:ind w:firstLine="560" w:firstLineChars="200"/>
        <w:rPr>
          <w:rFonts w:ascii="仿宋" w:eastAsia="仿宋" w:hAnsi="仿宋" w:cs="仿宋" w:hint="eastAsia"/>
          <w:sz w:val="28"/>
          <w:lang w:eastAsia="zh-CN"/>
        </w:rPr>
      </w:pPr>
      <w:bookmarkStart w:id="12" w:name="_Toc21586"/>
      <w:r>
        <w:rPr>
          <w:rFonts w:ascii="仿宋" w:eastAsia="仿宋" w:hAnsi="仿宋" w:cs="仿宋" w:hint="eastAsia"/>
          <w:sz w:val="28"/>
          <w:lang w:eastAsia="zh-CN"/>
        </w:rPr>
        <w:t>(三)、绩效评估周期</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为了确保配套家居产品项目的有效管理和不断优化，我们采用了精心设计的绩效评估周期。这个周期旨在实现灵活、实时和全面的评估，以适应配套家居产品项目执行中的各种挑战。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配套家居产品项目的不同需求，分为短期、中期和长期。短期评估关注每个迭代或工作周期，以及时发现和解决当前任务中的问题。中期评估涵盖几个迭代，深入了解整体配套家居产品项目的趋势和性能。长期评估则着眼于整个配套家居产品项目阶段，确保配套家居产品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配套家居产品项目管理工具和协作平台，团队成员能够随时更新和分享配套家居产品项目数据。这种实时性的反馈机制使我们能够及时察觉潜在问题，快速调整，保持配套家居产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配套家居产品项目的决策制定密不可分。每个周期的配套家居产品项目回顾会议成为集体总结经验、识别问题深层次原因并找到创新解决方案的平台。这种定期的反思与调整机制使配套家居产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13" w:name="_Toc16270"/>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28996"/>
      <w:r>
        <w:rPr>
          <w:rFonts w:ascii="仿宋" w:eastAsia="仿宋" w:hAnsi="仿宋" w:cs="仿宋" w:hint="eastAsia"/>
          <w:lang w:eastAsia="zh-CN"/>
        </w:rPr>
        <w:t>(一)、配套家居产品行业分析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行业一直以来都是市场的关注焦点。行业内的发展趋势、竞争态势以及潜在机会都对配套家居产品项目的推进产生深远的影响。通过深入研究行业的整体概貌，我们将更好地理解行业的核心特征，为配套家居产品项目的定位提供有力支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配套家居产品行业，技术一直是推动创新和发展的关键因素。我们将对当前技术趋势进行详尽分析，包括但不限于人工智能、大数据应用、先进制造技术等。这有助于配套家居产品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配套家居产品项目成功的基础。我们将对主要竞争对手进行深入研究，包括其市场份额、产品特点、市场定位等。通过全面了解竞争对手的优势和劣势，配套家居产品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4693"/>
      <w:r>
        <w:rPr>
          <w:rFonts w:ascii="仿宋" w:eastAsia="仿宋" w:hAnsi="仿宋" w:cs="仿宋" w:hint="eastAsia"/>
          <w:sz w:val="28"/>
          <w:lang w:eastAsia="zh-CN"/>
        </w:rPr>
        <w:t>(二)、配套家居产品市场分析预测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配套家居产品市场未来的增长趋势。这包括市场的整体规模、各细分领域的发展趋势等。配套家居产品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配套家居产品项目更好地定位目标市场，提供更符合消费者期待的解决方案。</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配套家居产品项目实施过程中需要充分考虑的因素。我们将对市场风险进行全面评估，包括但不限于政策法规风险、市场竞争风险、技术变革风险等。通过对潜在风险的深入分析，配套家居产品项目可以制定相应的风险缓解策略，降低不确定性对配套家居产品项目的影响。</w:t>
      </w:r>
    </w:p>
    <w:p>
      <w:pPr>
        <w:pStyle w:val="Heading1"/>
        <w:ind w:firstLine="560" w:firstLineChars="200"/>
        <w:rPr>
          <w:rFonts w:ascii="仿宋" w:eastAsia="仿宋" w:hAnsi="仿宋" w:cs="仿宋" w:hint="eastAsia"/>
          <w:sz w:val="28"/>
          <w:lang w:eastAsia="zh-CN"/>
        </w:rPr>
      </w:pPr>
      <w:bookmarkStart w:id="16" w:name="_Toc6966"/>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055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配套家居产品项目的技术管理特点体现在其创新导向。通过引入最先进的技术趋势和解决方案，配套家居产品项目致力于提升科技含量、提高质量和效率水平。这意味着我们将采用最新的工具和方法，确保配套家居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配套家居产品项目技术管理的显著特征。通过整合不同领域的技术资源，我们实现了跨学科的协同工作。这有助于优化技术架构，提高整体效能。此外，整合性策略还促进了不同技术团队之间的紧密沟通和高效合作，确保配套家居产品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配套家居产品项目所采用的技术。通过不断优化技术方案，配套家居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配套家居产品项目团队将在配套家居产品项目初期识别可能的技术风险，并采取相应的预防和应对措施。通过建立健全的风险评估机制，配套家居产品项目能够在实施过程中及时发现并解决潜在的技术问题，保障配套家居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配套家居产品项目中，技术将成为配套家居产品项目成功的有力支持。这一深度剖析揭示了技术管理在配套家居产品项目实施中的关键作用，为配套家居产品项目的技术基础奠定了坚实的基础。</w:t>
      </w:r>
    </w:p>
    <w:p>
      <w:pPr>
        <w:pStyle w:val="Heading2"/>
        <w:ind w:firstLine="560" w:firstLineChars="200"/>
        <w:rPr>
          <w:rFonts w:ascii="仿宋" w:eastAsia="仿宋" w:hAnsi="仿宋" w:cs="仿宋" w:hint="eastAsia"/>
          <w:sz w:val="28"/>
          <w:lang w:eastAsia="zh-CN"/>
        </w:rPr>
      </w:pPr>
      <w:bookmarkStart w:id="18" w:name="_Toc17963"/>
      <w:r>
        <w:rPr>
          <w:rFonts w:ascii="仿宋" w:eastAsia="仿宋" w:hAnsi="仿宋" w:cs="仿宋" w:hint="eastAsia"/>
          <w:sz w:val="28"/>
          <w:lang w:eastAsia="zh-CN"/>
        </w:rPr>
        <w:t>(二)、配套家居产品项目工艺技术设计方案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配套家居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经营活动方面，配套家居产品项目将严格按照相关行业规范要求进行组织。通过有效控制产品质量，配套家居产品项目将致力于为顾客提供优质的配套家居产品项目产品和良好的服务。这体现了配套家居产品项目对于生产活动合规性和质量标准的高度重视，为配套家居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配套家居产品项目注重生态效益和清洁生产原则。配套家居产品项目建设将紧密结合地方特色经济发展，与社会经济发展规划和区域环境保护规划方案相协调一致。通过与当地区域自然生态系统的结合，配套家居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配套家居产品项目产品具有多样化的客户需求和个性化的特点。因此，配套家居产品项目产品规格品种多样，且单批生产数量较小。为满足这一特点，配套家居产品项目承办单位将建设先进的柔性制造生产线。通过广泛应用柔性制造技术，配套家居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配套家居产品项目采用的技术具有较高的技术含量和自动化水平，处于国内先进水平。这一技术选用不仅体现了对生产效率、质量和环境友好性的高标准要求，同时为配套家居产品项目的可持续发展奠定了坚实的基础。</w:t>
      </w:r>
    </w:p>
    <w:p>
      <w:pPr>
        <w:pStyle w:val="Heading2"/>
        <w:ind w:firstLine="560" w:firstLineChars="200"/>
        <w:rPr>
          <w:rFonts w:ascii="仿宋" w:eastAsia="仿宋" w:hAnsi="仿宋" w:cs="仿宋" w:hint="eastAsia"/>
          <w:sz w:val="28"/>
          <w:lang w:eastAsia="zh-CN"/>
        </w:rPr>
      </w:pPr>
      <w:bookmarkStart w:id="19" w:name="_Toc22700"/>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为确保配套家居产品项目的高效生产和技术实施，我们制定了一套精心设计的设备选型方案，以满足配套家居产品项目生产、质量和环保的要求。该方案的主要特点如下：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配套家居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针对配套家居产品项目产品的多样性和小批量生产的特点，我们将建设柔性制造生产线。通过在设备选型中考虑柔性制造技术，可以灵活应对不同产品规格和生产需求，实现生产线的高度灵活性和适应性。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https://d.book118.com/887101130016006030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配套家居产品项目规划设计方案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B321A7"/>
    <w:rsid w:val="2DB321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8710113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2024-01-07T21:42:00Z</dcterms:created>
  <dcterms:modified xsi:type="dcterms:W3CDTF">2024-01-07T21:42:19Z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119EAB6B23C84FDD8B677A94E6061045_11</vt:lpwstr>
  </property>
  <property fmtid="{D5CDD505-2E9C-101B-9397-08002B2CF9AE}" pid="3" name="KSOProductBuildVer">
    <vt:lpwstr>2052-12.1.0.16120</vt:lpwstr>
  </property>
</Properties>
</file>