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高效PDC钻头行业企业战略风险管理报告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01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_Toc5013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06" w:history="1">
        <w:r>
          <w:rPr>
            <w:rFonts w:ascii="仿宋" w:eastAsia="仿宋" w:hAnsi="仿宋" w:cs="仿宋" w:hint="eastAsia"/>
            <w:lang w:eastAsia="zh-CN"/>
          </w:rPr>
          <w:t>一、市场分析</w:t>
        </w:r>
        <w:r>
          <w:tab/>
        </w:r>
        <w:r>
          <w:fldChar w:fldCharType="begin"/>
        </w:r>
        <w:r>
          <w:instrText xml:space="preserve"> PAGEREF _Toc13506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0" w:history="1">
        <w:r>
          <w:rPr>
            <w:rFonts w:ascii="仿宋" w:eastAsia="仿宋" w:hAnsi="仿宋" w:cs="仿宋" w:hint="eastAsia"/>
            <w:lang w:eastAsia="zh-CN"/>
          </w:rPr>
          <w:t>(一)、高效PDC钻头行业发展前景</w:t>
        </w:r>
        <w:r>
          <w:tab/>
        </w:r>
        <w:r>
          <w:fldChar w:fldCharType="begin"/>
        </w:r>
        <w:r>
          <w:instrText xml:space="preserve"> PAGEREF _Toc15470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5" w:history="1">
        <w:r>
          <w:rPr>
            <w:rFonts w:ascii="仿宋" w:eastAsia="仿宋" w:hAnsi="仿宋" w:cs="仿宋" w:hint="eastAsia"/>
            <w:lang w:eastAsia="zh-CN"/>
          </w:rPr>
          <w:t>(二)、高效PDC钻头产业链分析</w:t>
        </w:r>
        <w:r>
          <w:tab/>
        </w:r>
        <w:r>
          <w:fldChar w:fldCharType="begin"/>
        </w:r>
        <w:r>
          <w:instrText xml:space="preserve"> PAGEREF _Toc25925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4" w:history="1">
        <w:r>
          <w:rPr>
            <w:rFonts w:ascii="仿宋" w:eastAsia="仿宋" w:hAnsi="仿宋" w:cs="仿宋" w:hint="eastAsia"/>
            <w:lang w:eastAsia="zh-CN"/>
          </w:rPr>
          <w:t>(三)、高效PDC钻头项目市场营销</w:t>
        </w:r>
        <w:r>
          <w:tab/>
        </w:r>
        <w:r>
          <w:fldChar w:fldCharType="begin"/>
        </w:r>
        <w:r>
          <w:instrText xml:space="preserve"> PAGEREF _Toc26334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9" w:history="1">
        <w:r>
          <w:rPr>
            <w:rFonts w:ascii="仿宋" w:eastAsia="仿宋" w:hAnsi="仿宋" w:cs="仿宋" w:hint="eastAsia"/>
            <w:lang w:eastAsia="zh-CN"/>
          </w:rPr>
          <w:t>(四)、高效PDC钻头行业发展特点</w:t>
        </w:r>
        <w:r>
          <w:tab/>
        </w:r>
        <w:r>
          <w:fldChar w:fldCharType="begin"/>
        </w:r>
        <w:r>
          <w:instrText xml:space="preserve"> PAGEREF _Toc31399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74" w:history="1">
        <w:r>
          <w:rPr>
            <w:rFonts w:ascii="仿宋" w:eastAsia="仿宋" w:hAnsi="仿宋" w:cs="仿宋" w:hint="eastAsia"/>
            <w:lang w:eastAsia="zh-CN"/>
          </w:rPr>
          <w:t>二、高效PDC钻头企业经营决策的方法</w:t>
        </w:r>
        <w:r>
          <w:tab/>
        </w:r>
        <w:r>
          <w:fldChar w:fldCharType="begin"/>
        </w:r>
        <w:r>
          <w:instrText xml:space="preserve"> PAGEREF _Toc3774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4" w:history="1">
        <w:r>
          <w:rPr>
            <w:rFonts w:ascii="仿宋" w:eastAsia="仿宋" w:hAnsi="仿宋" w:cs="仿宋" w:hint="eastAsia"/>
            <w:lang w:eastAsia="zh-CN"/>
          </w:rPr>
          <w:t>(一)、企业经营决策的方法</w:t>
        </w:r>
        <w:r>
          <w:tab/>
        </w:r>
        <w:r>
          <w:fldChar w:fldCharType="begin"/>
        </w:r>
        <w:r>
          <w:instrText xml:space="preserve"> PAGEREF _Toc22674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23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_Toc19323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8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_Toc6528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3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_Toc13153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0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_Toc12640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28" w:history="1">
        <w:r>
          <w:rPr>
            <w:rFonts w:ascii="仿宋" w:eastAsia="仿宋" w:hAnsi="仿宋" w:cs="仿宋" w:hint="eastAsia"/>
            <w:lang w:eastAsia="zh-CN"/>
          </w:rPr>
          <w:t>四、高效PDC钻头行业行业产业链分析</w:t>
        </w:r>
        <w:r>
          <w:tab/>
        </w:r>
        <w:r>
          <w:fldChar w:fldCharType="begin"/>
        </w:r>
        <w:r>
          <w:instrText xml:space="preserve"> PAGEREF _Toc3628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" w:history="1">
        <w:r>
          <w:rPr>
            <w:rFonts w:ascii="仿宋" w:eastAsia="仿宋" w:hAnsi="仿宋" w:cs="仿宋" w:hint="eastAsia"/>
            <w:lang w:eastAsia="zh-CN"/>
          </w:rPr>
          <w:t>(一)、原材料供应</w:t>
        </w:r>
        <w:r>
          <w:tab/>
        </w:r>
        <w:r>
          <w:fldChar w:fldCharType="begin"/>
        </w:r>
        <w:r>
          <w:instrText xml:space="preserve"> PAGEREF _Toc1632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8" w:history="1">
        <w:r>
          <w:rPr>
            <w:rFonts w:ascii="仿宋" w:eastAsia="仿宋" w:hAnsi="仿宋" w:cs="仿宋" w:hint="eastAsia"/>
            <w:lang w:eastAsia="zh-CN"/>
          </w:rPr>
          <w:t>(二)、制造加工</w:t>
        </w:r>
        <w:r>
          <w:tab/>
        </w:r>
        <w:r>
          <w:fldChar w:fldCharType="begin"/>
        </w:r>
        <w:r>
          <w:instrText xml:space="preserve"> PAGEREF _Toc31018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7" w:history="1">
        <w:r>
          <w:rPr>
            <w:rFonts w:ascii="仿宋" w:eastAsia="仿宋" w:hAnsi="仿宋" w:cs="仿宋" w:hint="eastAsia"/>
            <w:lang w:eastAsia="zh-CN"/>
          </w:rPr>
          <w:t>(三)、产品设计与研发</w:t>
        </w:r>
        <w:r>
          <w:tab/>
        </w:r>
        <w:r>
          <w:fldChar w:fldCharType="begin"/>
        </w:r>
        <w:r>
          <w:instrText xml:space="preserve"> PAGEREF _Toc14597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2" w:history="1">
        <w:r>
          <w:rPr>
            <w:rFonts w:ascii="仿宋" w:eastAsia="仿宋" w:hAnsi="仿宋" w:cs="仿宋" w:hint="eastAsia"/>
            <w:lang w:eastAsia="zh-CN"/>
          </w:rPr>
          <w:t>(四)、销售与分销</w:t>
        </w:r>
        <w:r>
          <w:tab/>
        </w:r>
        <w:r>
          <w:fldChar w:fldCharType="begin"/>
        </w:r>
        <w:r>
          <w:instrText xml:space="preserve"> PAGEREF _Toc29052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0" w:history="1">
        <w:r>
          <w:rPr>
            <w:rFonts w:ascii="仿宋" w:eastAsia="仿宋" w:hAnsi="仿宋" w:cs="仿宋" w:hint="eastAsia"/>
            <w:lang w:eastAsia="zh-CN"/>
          </w:rPr>
          <w:t>(五)、市场营销与品牌推广</w:t>
        </w:r>
        <w:r>
          <w:tab/>
        </w:r>
        <w:r>
          <w:fldChar w:fldCharType="begin"/>
        </w:r>
        <w:r>
          <w:instrText xml:space="preserve"> PAGEREF _Toc24050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9" w:history="1">
        <w:r>
          <w:rPr>
            <w:rFonts w:ascii="仿宋" w:eastAsia="仿宋" w:hAnsi="仿宋" w:cs="仿宋" w:hint="eastAsia"/>
            <w:lang w:eastAsia="zh-CN"/>
          </w:rPr>
          <w:t>(六)、售后服务与维修</w:t>
        </w:r>
        <w:r>
          <w:tab/>
        </w:r>
        <w:r>
          <w:fldChar w:fldCharType="begin"/>
        </w:r>
        <w:r>
          <w:instrText xml:space="preserve"> PAGEREF _Toc7469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50" w:history="1">
        <w:r>
          <w:rPr>
            <w:rFonts w:ascii="仿宋" w:eastAsia="仿宋" w:hAnsi="仿宋" w:cs="仿宋" w:hint="eastAsia"/>
            <w:lang w:eastAsia="zh-CN"/>
          </w:rPr>
          <w:t>五、宏观环境分析</w:t>
        </w:r>
        <w:r>
          <w:tab/>
        </w:r>
        <w:r>
          <w:fldChar w:fldCharType="begin"/>
        </w:r>
        <w:r>
          <w:instrText xml:space="preserve"> PAGEREF _Toc16150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0" w:history="1">
        <w:r>
          <w:rPr>
            <w:rFonts w:ascii="仿宋" w:eastAsia="仿宋" w:hAnsi="仿宋" w:cs="仿宋" w:hint="eastAsia"/>
            <w:lang w:eastAsia="zh-CN"/>
          </w:rPr>
          <w:t>(一)、宏观环境分析</w:t>
        </w:r>
        <w:r>
          <w:tab/>
        </w:r>
        <w:r>
          <w:fldChar w:fldCharType="begin"/>
        </w:r>
        <w:r>
          <w:instrText xml:space="preserve"> PAGEREF _Toc12860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08" w:history="1">
        <w:r>
          <w:rPr>
            <w:rFonts w:ascii="仿宋" w:eastAsia="仿宋" w:hAnsi="仿宋" w:cs="仿宋" w:hint="eastAsia"/>
            <w:lang w:eastAsia="zh-CN"/>
          </w:rPr>
          <w:t>六、高效PDC钻头项目基本情况</w:t>
        </w:r>
        <w:r>
          <w:tab/>
        </w:r>
        <w:r>
          <w:fldChar w:fldCharType="begin"/>
        </w:r>
        <w:r>
          <w:instrText xml:space="preserve"> PAGEREF _Toc10008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7" w:history="1">
        <w:r>
          <w:rPr>
            <w:rFonts w:ascii="仿宋" w:eastAsia="仿宋" w:hAnsi="仿宋" w:cs="仿宋" w:hint="eastAsia"/>
            <w:lang w:eastAsia="zh-CN"/>
          </w:rPr>
          <w:t>(一)、高效PDC钻头项目承办单位名称</w:t>
        </w:r>
        <w:r>
          <w:tab/>
        </w:r>
        <w:r>
          <w:fldChar w:fldCharType="begin"/>
        </w:r>
        <w:r>
          <w:instrText xml:space="preserve"> PAGEREF _Toc4817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8" w:history="1">
        <w:r>
          <w:rPr>
            <w:rFonts w:ascii="仿宋" w:eastAsia="仿宋" w:hAnsi="仿宋" w:cs="仿宋" w:hint="eastAsia"/>
            <w:lang w:eastAsia="zh-CN"/>
          </w:rPr>
          <w:t>(二)、高效PDC钻头项目联系人</w:t>
        </w:r>
        <w:r>
          <w:tab/>
        </w:r>
        <w:r>
          <w:fldChar w:fldCharType="begin"/>
        </w:r>
        <w:r>
          <w:instrText xml:space="preserve"> PAGEREF _Toc4398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5" w:history="1">
        <w:r>
          <w:rPr>
            <w:rFonts w:ascii="仿宋" w:eastAsia="仿宋" w:hAnsi="仿宋" w:cs="仿宋" w:hint="eastAsia"/>
            <w:lang w:eastAsia="zh-CN"/>
          </w:rPr>
          <w:t>(三)、高效PDC钻头项目建设单位概况</w:t>
        </w:r>
        <w:r>
          <w:tab/>
        </w:r>
        <w:r>
          <w:fldChar w:fldCharType="begin"/>
        </w:r>
        <w:r>
          <w:instrText xml:space="preserve"> PAGEREF _Toc12335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9" w:history="1">
        <w:r>
          <w:rPr>
            <w:rFonts w:ascii="仿宋" w:eastAsia="仿宋" w:hAnsi="仿宋" w:cs="仿宋" w:hint="eastAsia"/>
            <w:lang w:eastAsia="zh-CN"/>
          </w:rPr>
          <w:t>(四)、高效PDC钻头项目实施的可行性</w:t>
        </w:r>
        <w:r>
          <w:tab/>
        </w:r>
        <w:r>
          <w:fldChar w:fldCharType="begin"/>
        </w:r>
        <w:r>
          <w:instrText xml:space="preserve"> PAGEREF _Toc10449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6" w:history="1">
        <w:r>
          <w:rPr>
            <w:rFonts w:ascii="仿宋" w:eastAsia="仿宋" w:hAnsi="仿宋" w:cs="仿宋" w:hint="eastAsia"/>
            <w:lang w:eastAsia="zh-CN"/>
          </w:rPr>
          <w:t>(五)、高效PDC钻头项目建设选址及建设规模</w:t>
        </w:r>
        <w:r>
          <w:tab/>
        </w:r>
        <w:r>
          <w:fldChar w:fldCharType="begin"/>
        </w:r>
        <w:r>
          <w:instrText xml:space="preserve"> PAGEREF _Toc4646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0" w:history="1">
        <w:r>
          <w:rPr>
            <w:rFonts w:ascii="仿宋" w:eastAsia="仿宋" w:hAnsi="仿宋" w:cs="仿宋" w:hint="eastAsia"/>
            <w:lang w:eastAsia="zh-CN"/>
          </w:rPr>
          <w:t>(六)、高效PDC钻头项目总投资及资金构成</w:t>
        </w:r>
        <w:r>
          <w:tab/>
        </w:r>
        <w:r>
          <w:fldChar w:fldCharType="begin"/>
        </w:r>
        <w:r>
          <w:instrText xml:space="preserve"> PAGEREF _Toc8170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7" w:history="1">
        <w:r>
          <w:rPr>
            <w:rFonts w:ascii="仿宋" w:eastAsia="仿宋" w:hAnsi="仿宋" w:cs="仿宋" w:hint="eastAsia"/>
            <w:lang w:eastAsia="zh-CN"/>
          </w:rPr>
          <w:t>(七)、资金筹措方案</w:t>
        </w:r>
        <w:r>
          <w:tab/>
        </w:r>
        <w:r>
          <w:fldChar w:fldCharType="begin"/>
        </w:r>
        <w:r>
          <w:instrText xml:space="preserve"> PAGEREF _Toc3847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68" w:history="1">
        <w:r>
          <w:rPr>
            <w:rFonts w:ascii="仿宋" w:eastAsia="仿宋" w:hAnsi="仿宋" w:cs="仿宋" w:hint="eastAsia"/>
            <w:lang w:eastAsia="zh-CN"/>
          </w:rPr>
          <w:t>七、市场预测</w:t>
        </w:r>
        <w:r>
          <w:tab/>
        </w:r>
        <w:r>
          <w:fldChar w:fldCharType="begin"/>
        </w:r>
        <w:r>
          <w:instrText xml:space="preserve"> PAGEREF _Toc22368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6" w:history="1">
        <w:r>
          <w:rPr>
            <w:rFonts w:ascii="仿宋" w:eastAsia="仿宋" w:hAnsi="仿宋" w:cs="仿宋" w:hint="eastAsia"/>
            <w:lang w:eastAsia="zh-CN"/>
          </w:rPr>
          <w:t>(一)、行业发展概况</w:t>
        </w:r>
        <w:r>
          <w:tab/>
        </w:r>
        <w:r>
          <w:fldChar w:fldCharType="begin"/>
        </w:r>
        <w:r>
          <w:instrText xml:space="preserve"> PAGEREF _Toc24696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8" w:history="1">
        <w:r>
          <w:rPr>
            <w:rFonts w:ascii="仿宋" w:eastAsia="仿宋" w:hAnsi="仿宋" w:cs="仿宋" w:hint="eastAsia"/>
            <w:lang w:eastAsia="zh-CN"/>
          </w:rPr>
          <w:t>(二)、影响行业发展主要因素</w:t>
        </w:r>
        <w:r>
          <w:tab/>
        </w:r>
        <w:r>
          <w:fldChar w:fldCharType="begin"/>
        </w:r>
        <w:r>
          <w:instrText xml:space="preserve"> PAGEREF _Toc30008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88" w:history="1">
        <w:r>
          <w:rPr>
            <w:rFonts w:ascii="仿宋" w:eastAsia="仿宋" w:hAnsi="仿宋" w:cs="仿宋" w:hint="eastAsia"/>
            <w:lang w:eastAsia="zh-CN"/>
          </w:rPr>
          <w:t>八、环境保护与治理方案</w:t>
        </w:r>
        <w:r>
          <w:tab/>
        </w:r>
        <w:r>
          <w:fldChar w:fldCharType="begin"/>
        </w:r>
        <w:r>
          <w:instrText xml:space="preserve"> PAGEREF _Toc25488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9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_Toc7339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_Toc1828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30" w:history="1">
        <w:r>
          <w:rPr>
            <w:rFonts w:ascii="仿宋" w:eastAsia="仿宋" w:hAnsi="仿宋" w:cs="仿宋" w:hint="eastAsia"/>
            <w:lang w:eastAsia="zh-CN"/>
          </w:rPr>
          <w:t>九、高效PDC钻头项目风险评估</w:t>
        </w:r>
        <w:r>
          <w:tab/>
        </w:r>
        <w:r>
          <w:fldChar w:fldCharType="begin"/>
        </w:r>
        <w:r>
          <w:instrText xml:space="preserve"> PAGEREF _Toc24530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4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_Toc16684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7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_Toc32737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18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_Toc27818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5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_Toc30725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1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_Toc15231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767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_Toc28767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_Toc1028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5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_Toc25015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5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_Toc12395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93" w:history="1">
        <w:r>
          <w:rPr>
            <w:rFonts w:ascii="仿宋" w:eastAsia="仿宋" w:hAnsi="仿宋" w:cs="仿宋" w:hint="eastAsia"/>
            <w:lang w:eastAsia="zh-CN"/>
          </w:rPr>
          <w:t>十、组织机构管理</w:t>
        </w:r>
        <w:r>
          <w:tab/>
        </w:r>
        <w:r>
          <w:fldChar w:fldCharType="begin"/>
        </w:r>
        <w:r>
          <w:instrText xml:space="preserve"> PAGEREF _Toc14293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_Toc1590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4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_Toc28584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23" w:history="1">
        <w:r>
          <w:rPr>
            <w:rFonts w:ascii="仿宋" w:eastAsia="仿宋" w:hAnsi="仿宋" w:cs="仿宋" w:hint="eastAsia"/>
            <w:lang w:eastAsia="zh-CN"/>
          </w:rPr>
          <w:t>十一、战略实施的基本原则</w:t>
        </w:r>
        <w:r>
          <w:tab/>
        </w:r>
        <w:r>
          <w:fldChar w:fldCharType="begin"/>
        </w:r>
        <w:r>
          <w:instrText xml:space="preserve"> PAGEREF _Toc28223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6" w:history="1">
        <w:r>
          <w:rPr>
            <w:rFonts w:ascii="仿宋" w:eastAsia="仿宋" w:hAnsi="仿宋" w:cs="仿宋" w:hint="eastAsia"/>
            <w:lang w:eastAsia="zh-CN"/>
          </w:rPr>
          <w:t>(一)、战略实施的基本原则</w:t>
        </w:r>
        <w:r>
          <w:tab/>
        </w:r>
        <w:r>
          <w:fldChar w:fldCharType="begin"/>
        </w:r>
        <w:r>
          <w:instrText xml:space="preserve"> PAGEREF _Toc22436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75" w:history="1">
        <w:r>
          <w:rPr>
            <w:rFonts w:ascii="仿宋" w:eastAsia="仿宋" w:hAnsi="仿宋" w:cs="仿宋" w:hint="eastAsia"/>
            <w:lang w:eastAsia="zh-CN"/>
          </w:rPr>
          <w:t>十二、团队和合作伙伴</w:t>
        </w:r>
        <w:r>
          <w:tab/>
        </w:r>
        <w:r>
          <w:fldChar w:fldCharType="begin"/>
        </w:r>
        <w:r>
          <w:instrText xml:space="preserve"> PAGEREF _Toc27175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" w:history="1">
        <w:r>
          <w:rPr>
            <w:rFonts w:ascii="仿宋" w:eastAsia="仿宋" w:hAnsi="仿宋" w:cs="仿宋" w:hint="eastAsia"/>
            <w:lang w:eastAsia="zh-CN"/>
          </w:rPr>
          <w:t>(一)、高效PDC钻头项目团队</w:t>
        </w:r>
        <w:r>
          <w:tab/>
        </w:r>
        <w:r>
          <w:fldChar w:fldCharType="begin"/>
        </w:r>
        <w:r>
          <w:instrText xml:space="preserve"> PAGEREF _Toc3064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" w:history="1">
        <w:r>
          <w:rPr>
            <w:rFonts w:ascii="仿宋" w:eastAsia="仿宋" w:hAnsi="仿宋" w:cs="仿宋" w:hint="eastAsia"/>
            <w:lang w:eastAsia="zh-CN"/>
          </w:rPr>
          <w:t>(二)、合作伙伴和利益相关者</w:t>
        </w:r>
        <w:r>
          <w:tab/>
        </w:r>
        <w:r>
          <w:fldChar w:fldCharType="begin"/>
        </w:r>
        <w:r>
          <w:instrText xml:space="preserve"> PAGEREF _Toc2603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99" w:history="1">
        <w:r>
          <w:rPr>
            <w:rFonts w:ascii="仿宋" w:eastAsia="仿宋" w:hAnsi="仿宋" w:cs="仿宋" w:hint="eastAsia"/>
            <w:lang w:eastAsia="zh-CN"/>
          </w:rPr>
          <w:t>十三、高效PDC钻头项目计划安排</w:t>
        </w:r>
        <w:r>
          <w:tab/>
        </w:r>
        <w:r>
          <w:fldChar w:fldCharType="begin"/>
        </w:r>
        <w:r>
          <w:instrText xml:space="preserve"> PAGEREF _Toc21899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_Toc3759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_Toc2538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_Toc31480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_Toc15235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85" w:history="1">
        <w:r>
          <w:rPr>
            <w:rFonts w:ascii="仿宋" w:eastAsia="仿宋" w:hAnsi="仿宋" w:cs="仿宋" w:hint="eastAsia"/>
            <w:lang w:eastAsia="zh-CN"/>
          </w:rPr>
          <w:t>十四、竞争分析</w:t>
        </w:r>
        <w:r>
          <w:tab/>
        </w:r>
        <w:r>
          <w:fldChar w:fldCharType="begin"/>
        </w:r>
        <w:r>
          <w:instrText xml:space="preserve"> PAGEREF _Toc19185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9" w:history="1">
        <w:r>
          <w:rPr>
            <w:rFonts w:ascii="仿宋" w:eastAsia="仿宋" w:hAnsi="仿宋" w:cs="仿宋" w:hint="eastAsia"/>
            <w:lang w:eastAsia="zh-CN"/>
          </w:rPr>
          <w:t>(一)、主要竞争对手</w:t>
        </w:r>
        <w:r>
          <w:tab/>
        </w:r>
        <w:r>
          <w:fldChar w:fldCharType="begin"/>
        </w:r>
        <w:r>
          <w:instrText xml:space="preserve"> PAGEREF _Toc17639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5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_Toc19445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9" w:history="1">
        <w:r>
          <w:rPr>
            <w:rFonts w:ascii="仿宋" w:eastAsia="仿宋" w:hAnsi="仿宋" w:cs="仿宋" w:hint="eastAsia"/>
            <w:lang w:eastAsia="zh-CN"/>
          </w:rPr>
          <w:t>(三)、竞争优势与劣势</w:t>
        </w:r>
        <w:r>
          <w:tab/>
        </w:r>
        <w:r>
          <w:fldChar w:fldCharType="begin"/>
        </w:r>
        <w:r>
          <w:instrText xml:space="preserve"> PAGEREF _Toc20199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3" w:history="1">
        <w:r>
          <w:rPr>
            <w:rFonts w:ascii="仿宋" w:eastAsia="仿宋" w:hAnsi="仿宋" w:cs="仿宋" w:hint="eastAsia"/>
            <w:lang w:eastAsia="zh-CN"/>
          </w:rPr>
          <w:t>(四)、竞争对策</w:t>
        </w:r>
        <w:r>
          <w:tab/>
        </w:r>
        <w:r>
          <w:fldChar w:fldCharType="begin"/>
        </w:r>
        <w:r>
          <w:instrText xml:space="preserve"> PAGEREF _Toc22763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86" w:history="1">
        <w:r>
          <w:rPr>
            <w:rFonts w:ascii="仿宋" w:eastAsia="仿宋" w:hAnsi="仿宋" w:cs="仿宋" w:hint="eastAsia"/>
            <w:lang w:eastAsia="zh-CN"/>
          </w:rPr>
          <w:t>十五、高效PDC钻头可持续发展战略</w:t>
        </w:r>
        <w:r>
          <w:tab/>
        </w:r>
        <w:r>
          <w:fldChar w:fldCharType="begin"/>
        </w:r>
        <w:r>
          <w:instrText xml:space="preserve"> PAGEREF _Toc12486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7" w:history="1">
        <w:r>
          <w:rPr>
            <w:rFonts w:ascii="仿宋" w:eastAsia="仿宋" w:hAnsi="仿宋" w:cs="仿宋" w:hint="eastAsia"/>
            <w:lang w:eastAsia="zh-CN"/>
          </w:rPr>
          <w:t>(一)、环保与社会责任</w:t>
        </w:r>
        <w:r>
          <w:tab/>
        </w:r>
        <w:r>
          <w:fldChar w:fldCharType="begin"/>
        </w:r>
        <w:r>
          <w:instrText xml:space="preserve"> PAGEREF _Toc31797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2" w:history="1">
        <w:r>
          <w:rPr>
            <w:rFonts w:ascii="仿宋" w:eastAsia="仿宋" w:hAnsi="仿宋" w:cs="仿宋" w:hint="eastAsia"/>
            <w:lang w:eastAsia="zh-CN"/>
          </w:rPr>
          <w:t>(二)、资源有效利用与循环经济</w:t>
        </w:r>
        <w:r>
          <w:tab/>
        </w:r>
        <w:r>
          <w:fldChar w:fldCharType="begin"/>
        </w:r>
        <w:r>
          <w:instrText xml:space="preserve"> PAGEREF _Toc17112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3" w:history="1">
        <w:r>
          <w:rPr>
            <w:rFonts w:ascii="仿宋" w:eastAsia="仿宋" w:hAnsi="仿宋" w:cs="仿宋" w:hint="eastAsia"/>
            <w:lang w:eastAsia="zh-CN"/>
          </w:rPr>
          <w:t>(三)、社会影响与公益活动</w:t>
        </w:r>
        <w:r>
          <w:tab/>
        </w:r>
        <w:r>
          <w:fldChar w:fldCharType="begin"/>
        </w:r>
        <w:r>
          <w:instrText xml:space="preserve"> PAGEREF _Toc20043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2" w:history="1">
        <w:r>
          <w:rPr>
            <w:rFonts w:ascii="仿宋" w:eastAsia="仿宋" w:hAnsi="仿宋" w:cs="仿宋" w:hint="eastAsia"/>
            <w:lang w:eastAsia="zh-CN"/>
          </w:rPr>
          <w:t>(四)、可持续供应链与生产模式</w:t>
        </w:r>
        <w:r>
          <w:tab/>
        </w:r>
        <w:r>
          <w:fldChar w:fldCharType="begin"/>
        </w:r>
        <w:r>
          <w:instrText xml:space="preserve"> PAGEREF _Toc16202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55" w:history="1">
        <w:r>
          <w:rPr>
            <w:rFonts w:ascii="仿宋" w:eastAsia="仿宋" w:hAnsi="仿宋" w:cs="仿宋" w:hint="eastAsia"/>
            <w:lang w:eastAsia="zh-CN"/>
          </w:rPr>
          <w:t>十六、营销与推广策略</w:t>
        </w:r>
        <w:r>
          <w:tab/>
        </w:r>
        <w:r>
          <w:fldChar w:fldCharType="begin"/>
        </w:r>
        <w:r>
          <w:instrText xml:space="preserve"> PAGEREF _Toc24055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4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_Toc27104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0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_Toc6020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8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_Toc16108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_Toc2662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65" w:history="1">
        <w:r>
          <w:rPr>
            <w:rFonts w:ascii="仿宋" w:eastAsia="仿宋" w:hAnsi="仿宋" w:cs="仿宋" w:hint="eastAsia"/>
            <w:lang w:eastAsia="zh-CN"/>
          </w:rPr>
          <w:t>十七、高效PDC钻头项目风险管理与预警</w:t>
        </w:r>
        <w:r>
          <w:tab/>
        </w:r>
        <w:r>
          <w:fldChar w:fldCharType="begin"/>
        </w:r>
        <w:r>
          <w:instrText xml:space="preserve"> PAGEREF _Toc10965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0" w:history="1">
        <w:r>
          <w:rPr>
            <w:rFonts w:ascii="仿宋" w:eastAsia="仿宋" w:hAnsi="仿宋" w:cs="仿宋" w:hint="eastAsia"/>
            <w:lang w:eastAsia="zh-CN"/>
          </w:rPr>
          <w:t>(一)、风险识别与评估方法</w:t>
        </w:r>
        <w:r>
          <w:tab/>
        </w:r>
        <w:r>
          <w:fldChar w:fldCharType="begin"/>
        </w:r>
        <w:r>
          <w:instrText xml:space="preserve"> PAGEREF _Toc10530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1" w:history="1">
        <w:r>
          <w:rPr>
            <w:rFonts w:ascii="仿宋" w:eastAsia="仿宋" w:hAnsi="仿宋" w:cs="仿宋" w:hint="eastAsia"/>
            <w:lang w:eastAsia="zh-CN"/>
          </w:rPr>
          <w:t>(二)、危机管理与应急预案</w:t>
        </w:r>
        <w:r>
          <w:tab/>
        </w:r>
        <w:r>
          <w:fldChar w:fldCharType="begin"/>
        </w:r>
        <w:r>
          <w:instrText xml:space="preserve"> PAGEREF _Toc5851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47" w:history="1">
        <w:r>
          <w:rPr>
            <w:rFonts w:ascii="仿宋" w:eastAsia="仿宋" w:hAnsi="仿宋" w:cs="仿宋" w:hint="eastAsia"/>
            <w:lang w:eastAsia="zh-CN"/>
          </w:rPr>
          <w:t>十八、高效PDC钻头项目监督与评估</w:t>
        </w:r>
        <w:r>
          <w:tab/>
        </w:r>
        <w:r>
          <w:fldChar w:fldCharType="begin"/>
        </w:r>
        <w:r>
          <w:instrText xml:space="preserve"> PAGEREF _Toc15747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7" w:history="1">
        <w:r>
          <w:rPr>
            <w:rFonts w:ascii="仿宋" w:eastAsia="仿宋" w:hAnsi="仿宋" w:cs="仿宋" w:hint="eastAsia"/>
            <w:lang w:eastAsia="zh-CN"/>
          </w:rPr>
          <w:t>(一)、监督机构及职责</w:t>
        </w:r>
        <w:r>
          <w:tab/>
        </w:r>
        <w:r>
          <w:fldChar w:fldCharType="begin"/>
        </w:r>
        <w:r>
          <w:instrText xml:space="preserve"> PAGEREF _Toc15617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6" w:history="1">
        <w:r>
          <w:rPr>
            <w:rFonts w:ascii="仿宋" w:eastAsia="仿宋" w:hAnsi="仿宋" w:cs="仿宋" w:hint="eastAsia"/>
            <w:lang w:eastAsia="zh-CN"/>
          </w:rPr>
          <w:t>(二)、监测与评估指标体系</w:t>
        </w:r>
        <w:r>
          <w:tab/>
        </w:r>
        <w:r>
          <w:fldChar w:fldCharType="begin"/>
        </w:r>
        <w:r>
          <w:instrText xml:space="preserve"> PAGEREF _Toc23386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" w:history="1">
        <w:r>
          <w:rPr>
            <w:rFonts w:ascii="仿宋" w:eastAsia="仿宋" w:hAnsi="仿宋" w:cs="仿宋" w:hint="eastAsia"/>
            <w:lang w:eastAsia="zh-CN"/>
          </w:rPr>
          <w:t>(三)、监督与评估周期</w:t>
        </w:r>
        <w:r>
          <w:tab/>
        </w:r>
        <w:r>
          <w:fldChar w:fldCharType="begin"/>
        </w:r>
        <w:r>
          <w:instrText xml:space="preserve"> PAGEREF _Toc1090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1" w:history="1">
        <w:r>
          <w:rPr>
            <w:rFonts w:ascii="仿宋" w:eastAsia="仿宋" w:hAnsi="仿宋" w:cs="仿宋" w:hint="eastAsia"/>
            <w:lang w:eastAsia="zh-CN"/>
          </w:rPr>
          <w:t>(四)、监督与评估报告</w:t>
        </w:r>
        <w:r>
          <w:tab/>
        </w:r>
        <w:r>
          <w:fldChar w:fldCharType="begin"/>
        </w:r>
        <w:r>
          <w:instrText xml:space="preserve"> PAGEREF _Toc11871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43" w:history="1">
        <w:r>
          <w:rPr>
            <w:rFonts w:ascii="仿宋" w:eastAsia="仿宋" w:hAnsi="仿宋" w:cs="仿宋" w:hint="eastAsia"/>
            <w:lang w:eastAsia="zh-CN"/>
          </w:rPr>
          <w:t>十九、高效PDC钻头项目总结与展望</w:t>
        </w:r>
        <w:r>
          <w:tab/>
        </w:r>
        <w:r>
          <w:fldChar w:fldCharType="begin"/>
        </w:r>
        <w:r>
          <w:instrText xml:space="preserve"> PAGEREF _Toc28543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0" w:history="1">
        <w:r>
          <w:rPr>
            <w:rFonts w:ascii="仿宋" w:eastAsia="仿宋" w:hAnsi="仿宋" w:cs="仿宋" w:hint="eastAsia"/>
            <w:lang w:eastAsia="zh-CN"/>
          </w:rPr>
          <w:t>(一)、高效PDC钻头项目总结回顾</w:t>
        </w:r>
        <w:r>
          <w:tab/>
        </w:r>
        <w:r>
          <w:fldChar w:fldCharType="begin"/>
        </w:r>
        <w:r>
          <w:instrText xml:space="preserve"> PAGEREF _Toc9190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1" w:history="1">
        <w:r>
          <w:rPr>
            <w:rFonts w:ascii="仿宋" w:eastAsia="仿宋" w:hAnsi="仿宋" w:cs="仿宋" w:hint="eastAsia"/>
            <w:lang w:eastAsia="zh-CN"/>
          </w:rPr>
          <w:t>(二)、存在问题与改进措施</w:t>
        </w:r>
        <w:r>
          <w:tab/>
        </w:r>
        <w:r>
          <w:fldChar w:fldCharType="begin"/>
        </w:r>
        <w:r>
          <w:instrText xml:space="preserve"> PAGEREF _Toc15561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1" w:history="1">
        <w:r>
          <w:rPr>
            <w:rFonts w:ascii="仿宋" w:eastAsia="仿宋" w:hAnsi="仿宋" w:cs="仿宋" w:hint="eastAsia"/>
            <w:lang w:eastAsia="zh-CN"/>
          </w:rPr>
          <w:t>(三)、未来发展展望</w:t>
        </w:r>
        <w:r>
          <w:tab/>
        </w:r>
        <w:r>
          <w:fldChar w:fldCharType="begin"/>
        </w:r>
        <w:r>
          <w:instrText xml:space="preserve"> PAGEREF _Toc14221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2744" w:history="1">
        <w:r>
          <w:rPr>
            <w:rFonts w:ascii="仿宋" w:eastAsia="仿宋" w:hAnsi="仿宋" w:cs="仿宋" w:hint="eastAsia"/>
            <w:lang w:eastAsia="zh-CN"/>
          </w:rPr>
          <w:t>(四)、高效PDC钻头项目总结报告</w:t>
        </w:r>
        <w:r>
          <w:tab/>
        </w:r>
        <w:r>
          <w:fldChar w:fldCharType="begin"/>
        </w:r>
        <w:r>
          <w:instrText xml:space="preserve"> PAGEREF _Toc32744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20" w:history="1">
        <w:r>
          <w:rPr>
            <w:rFonts w:ascii="仿宋" w:eastAsia="仿宋" w:hAnsi="仿宋" w:cs="仿宋" w:hint="eastAsia"/>
            <w:lang w:eastAsia="zh-CN"/>
          </w:rPr>
          <w:t>二十、创新投资策略</w:t>
        </w:r>
        <w:r>
          <w:tab/>
        </w:r>
        <w:r>
          <w:fldChar w:fldCharType="begin"/>
        </w:r>
        <w:r>
          <w:instrText xml:space="preserve"> PAGEREF _Toc8720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0" w:history="1">
        <w:r>
          <w:rPr>
            <w:rFonts w:ascii="仿宋" w:eastAsia="仿宋" w:hAnsi="仿宋" w:cs="仿宋" w:hint="eastAsia"/>
            <w:lang w:eastAsia="zh-CN"/>
          </w:rPr>
          <w:t>(一)、创新投资的定义</w:t>
        </w:r>
        <w:r>
          <w:tab/>
        </w:r>
        <w:r>
          <w:fldChar w:fldCharType="begin"/>
        </w:r>
        <w:r>
          <w:instrText xml:space="preserve"> PAGEREF _Toc6750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9" w:history="1">
        <w:r>
          <w:rPr>
            <w:rFonts w:ascii="仿宋" w:eastAsia="仿宋" w:hAnsi="仿宋" w:cs="仿宋" w:hint="eastAsia"/>
            <w:lang w:eastAsia="zh-CN"/>
          </w:rPr>
          <w:t>(二)、创新投资与企业战略的关系</w:t>
        </w:r>
        <w:r>
          <w:tab/>
        </w:r>
        <w:r>
          <w:fldChar w:fldCharType="begin"/>
        </w:r>
        <w:r>
          <w:instrText xml:space="preserve"> PAGEREF _Toc25559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6" w:history="1">
        <w:r>
          <w:rPr>
            <w:rFonts w:ascii="仿宋" w:eastAsia="仿宋" w:hAnsi="仿宋" w:cs="仿宋" w:hint="eastAsia"/>
            <w:lang w:eastAsia="zh-CN"/>
          </w:rPr>
          <w:t>(三)、创新投资决策过程</w:t>
        </w:r>
        <w:r>
          <w:tab/>
        </w:r>
        <w:r>
          <w:fldChar w:fldCharType="begin"/>
        </w:r>
        <w:r>
          <w:instrText xml:space="preserve"> PAGEREF _Toc17456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6" w:history="1">
        <w:r>
          <w:rPr>
            <w:rFonts w:ascii="仿宋" w:eastAsia="仿宋" w:hAnsi="仿宋" w:cs="仿宋" w:hint="eastAsia"/>
            <w:lang w:eastAsia="zh-CN"/>
          </w:rPr>
          <w:t>(四)、创新投资的风险管理</w:t>
        </w:r>
        <w:r>
          <w:tab/>
        </w:r>
        <w:r>
          <w:fldChar w:fldCharType="begin"/>
        </w:r>
        <w:r>
          <w:instrText xml:space="preserve"> PAGEREF _Toc12556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65" w:history="1">
        <w:r>
          <w:rPr>
            <w:rFonts w:ascii="仿宋" w:eastAsia="仿宋" w:hAnsi="仿宋" w:cs="仿宋" w:hint="eastAsia"/>
            <w:lang w:eastAsia="zh-CN"/>
          </w:rPr>
          <w:t>二十一、风险分析</w:t>
        </w:r>
        <w:r>
          <w:tab/>
        </w:r>
        <w:r>
          <w:fldChar w:fldCharType="begin"/>
        </w:r>
        <w:r>
          <w:instrText xml:space="preserve"> PAGEREF _Toc13365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_Toc13104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_Toc11210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_Toc29834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7" w:history="1">
        <w:r>
          <w:rPr>
            <w:rFonts w:ascii="仿宋" w:eastAsia="仿宋" w:hAnsi="仿宋" w:cs="仿宋" w:hint="eastAsia"/>
            <w:lang w:eastAsia="zh-CN"/>
          </w:rPr>
          <w:t>二十二高效PDC钻头项目安全与环保管理</w:t>
        </w:r>
        <w:r>
          <w:tab/>
        </w:r>
        <w:r>
          <w:fldChar w:fldCharType="begin"/>
        </w:r>
        <w:r>
          <w:instrText xml:space="preserve"> PAGEREF _Toc2317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2" w:history="1">
        <w:r>
          <w:rPr>
            <w:rFonts w:ascii="仿宋" w:eastAsia="仿宋" w:hAnsi="仿宋" w:cs="仿宋" w:hint="eastAsia"/>
            <w:lang w:eastAsia="zh-CN"/>
          </w:rPr>
          <w:t>(一)、安全管理体系建设</w:t>
        </w:r>
        <w:r>
          <w:tab/>
        </w:r>
        <w:r>
          <w:fldChar w:fldCharType="begin"/>
        </w:r>
        <w:r>
          <w:instrText xml:space="preserve"> PAGEREF _Toc11242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1" w:history="1">
        <w:r>
          <w:rPr>
            <w:rFonts w:ascii="仿宋" w:eastAsia="仿宋" w:hAnsi="仿宋" w:cs="仿宋" w:hint="eastAsia"/>
            <w:lang w:eastAsia="zh-CN"/>
          </w:rPr>
          <w:t>(二)、安全风险评估与防范</w:t>
        </w:r>
        <w:r>
          <w:tab/>
        </w:r>
        <w:r>
          <w:fldChar w:fldCharType="begin"/>
        </w:r>
        <w:r>
          <w:instrText xml:space="preserve"> PAGEREF _Toc23571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4" w:history="1">
        <w:r>
          <w:rPr>
            <w:rFonts w:ascii="仿宋" w:eastAsia="仿宋" w:hAnsi="仿宋" w:cs="仿宋" w:hint="eastAsia"/>
            <w:lang w:eastAsia="zh-CN"/>
          </w:rPr>
          <w:t>(三)、环境保护与可持续发展</w:t>
        </w:r>
        <w:r>
          <w:tab/>
        </w:r>
        <w:r>
          <w:fldChar w:fldCharType="begin"/>
        </w:r>
        <w:r>
          <w:instrText xml:space="preserve"> PAGEREF _Toc5004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2" w:history="1">
        <w:r>
          <w:rPr>
            <w:rFonts w:ascii="仿宋" w:eastAsia="仿宋" w:hAnsi="仿宋" w:cs="仿宋" w:hint="eastAsia"/>
            <w:lang w:eastAsia="zh-CN"/>
          </w:rPr>
          <w:t>(四)、安全文化建设与培训</w:t>
        </w:r>
        <w:r>
          <w:tab/>
        </w:r>
        <w:r>
          <w:fldChar w:fldCharType="begin"/>
        </w:r>
        <w:r>
          <w:instrText xml:space="preserve"> PAGEREF _Toc7862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" w:history="1">
        <w:r>
          <w:rPr>
            <w:rFonts w:ascii="仿宋" w:eastAsia="仿宋" w:hAnsi="仿宋" w:cs="仿宋" w:hint="eastAsia"/>
            <w:lang w:eastAsia="zh-CN"/>
          </w:rPr>
          <w:t>(五)、监督与检查机制</w:t>
        </w:r>
        <w:r>
          <w:tab/>
        </w:r>
        <w:r>
          <w:fldChar w:fldCharType="begin"/>
        </w:r>
        <w:r>
          <w:instrText xml:space="preserve"> PAGEREF _Toc3113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9" w:history="1">
        <w:r>
          <w:rPr>
            <w:rFonts w:ascii="仿宋" w:eastAsia="仿宋" w:hAnsi="仿宋" w:cs="仿宋" w:hint="eastAsia"/>
            <w:lang w:eastAsia="zh-CN"/>
          </w:rPr>
          <w:t>(六)、事故应对与处置</w:t>
        </w:r>
        <w:r>
          <w:tab/>
        </w:r>
        <w:r>
          <w:fldChar w:fldCharType="begin"/>
        </w:r>
        <w:r>
          <w:instrText xml:space="preserve"> PAGEREF _Toc27629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3" w:history="1">
        <w:r>
          <w:rPr>
            <w:rFonts w:ascii="仿宋" w:eastAsia="仿宋" w:hAnsi="仿宋" w:cs="仿宋" w:hint="eastAsia"/>
            <w:lang w:eastAsia="zh-CN"/>
          </w:rPr>
          <w:t>(七)、社会责任与公众参与</w:t>
        </w:r>
        <w:r>
          <w:tab/>
        </w:r>
        <w:r>
          <w:fldChar w:fldCharType="begin"/>
        </w:r>
        <w:r>
          <w:instrText xml:space="preserve"> PAGEREF _Toc5493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6" w:history="1">
        <w:r>
          <w:rPr>
            <w:rFonts w:ascii="仿宋" w:eastAsia="仿宋" w:hAnsi="仿宋" w:cs="仿宋" w:hint="eastAsia"/>
            <w:lang w:eastAsia="zh-CN"/>
          </w:rPr>
          <w:t>(八)、安全与环保绩效评估</w:t>
        </w:r>
        <w:r>
          <w:tab/>
        </w:r>
        <w:r>
          <w:fldChar w:fldCharType="begin"/>
        </w:r>
        <w:r>
          <w:instrText xml:space="preserve"> PAGEREF _Toc15056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84" w:history="1">
        <w:r>
          <w:rPr>
            <w:rFonts w:ascii="仿宋" w:eastAsia="仿宋" w:hAnsi="仿宋" w:cs="仿宋" w:hint="eastAsia"/>
            <w:lang w:eastAsia="zh-CN"/>
          </w:rPr>
          <w:t>二十三、知识产权管理与保护</w:t>
        </w:r>
        <w:r>
          <w:tab/>
        </w:r>
        <w:r>
          <w:fldChar w:fldCharType="begin"/>
        </w:r>
        <w:r>
          <w:instrText xml:space="preserve"> PAGEREF _Toc12184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_Toc682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5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_Toc5475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01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506"/>
      <w:r>
        <w:rPr>
          <w:rFonts w:ascii="仿宋" w:eastAsia="仿宋" w:hAnsi="仿宋" w:cs="仿宋" w:hint="eastAsia"/>
          <w:sz w:val="28"/>
          <w:lang w:eastAsia="zh-CN"/>
        </w:rPr>
        <w:t>一、市场分析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470"/>
      <w:r>
        <w:rPr>
          <w:rFonts w:ascii="仿宋" w:eastAsia="仿宋" w:hAnsi="仿宋" w:cs="仿宋" w:hint="eastAsia"/>
          <w:lang w:eastAsia="zh-CN"/>
        </w:rPr>
        <w:t>(一)、高效PDC钻头行业发展前景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xxx行业发展前景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xxx行业具有广阔的发展前景，下面是未来发展的一些关键方面：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技术创新：xxx行业将受益于不断涌现的技术创新。新的材料、生产工艺和数字技术的应用将提高产品质量、效率和性能。这将鼓励公司不断改进产品，满足市场需求，增强竞争力。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市场需求增长：随着人们对xxx产品的需求不断增加，市场前景看好。特别是在新兴市场，由于中产阶级的崛起，对xxx产品的需求将继续增长。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环保意识提高：全球范围内的环保法规趋严，人们对环保和可持续性的意识提高。公司采用环保做法和生产可再生能源将有机会在市场上脱颖而出。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https://d.book118.com/887104162122006045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高效PDC钻头行业企业战略风险管理报告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高效PDC钻头行业企业战略风险管理报告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高效PDC钻头行业企业战略风险管理报告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高效PDC钻头行业企业战略风险管理报告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高效PDC钻头行业企业战略风险管理报告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6F61547"/>
    <w:rsid w:val="4593521B"/>
    <w:rsid w:val="66F61547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87104162122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2024-02-27T08:49:00Z</dcterms:created>
  <dcterms:modified xsi:type="dcterms:W3CDTF">2024-02-27T08:49:16Z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9F35E14064424F3A8813A7DB48270E50_11</vt:lpwstr>
  </property>
  <property fmtid="{D5CDD505-2E9C-101B-9397-08002B2CF9AE}" pid="3" name="KSOProductBuildVer">
    <vt:lpwstr>2052-12.1.0.16250</vt:lpwstr>
  </property>
</Properties>
</file>