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TFT-LCD用偏光片项目建设方案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65" w:history="1">
        <w:r>
          <w:rPr>
            <w:rFonts w:ascii="仿宋" w:eastAsia="仿宋" w:hAnsi="仿宋" w:cs="仿宋" w:hint="eastAsia"/>
            <w:lang w:eastAsia="zh-CN"/>
          </w:rPr>
          <w:t>概论</w:t>
        </w:r>
        <w:r>
          <w:tab/>
        </w:r>
        <w:r>
          <w:fldChar w:fldCharType="begin"/>
        </w:r>
        <w:r>
          <w:instrText xml:space="preserve"> PAGEREF _Toc24865 \h </w:instrText>
        </w:r>
        <w:r>
          <w:fldChar w:fldCharType="separate"/>
        </w:r>
        <w:r>
          <w:t>3</w:t>
        </w:r>
        <w:r>
          <w:fldChar w:fldCharType="end"/>
        </w:r>
      </w:hyperlink>
    </w:p>
    <w:p>
      <w:pPr>
        <w:pStyle w:val="TOC1"/>
        <w:tabs>
          <w:tab w:val="right" w:leader="dot" w:pos="8306"/>
        </w:tabs>
      </w:pPr>
      <w:hyperlink w:anchor="_Toc22981" w:history="1">
        <w:r>
          <w:rPr>
            <w:rFonts w:ascii="仿宋" w:eastAsia="仿宋" w:hAnsi="仿宋" w:cs="仿宋" w:hint="eastAsia"/>
            <w:lang w:eastAsia="zh-CN"/>
          </w:rPr>
          <w:t>一、资源开发及综合利用分析</w:t>
        </w:r>
        <w:r>
          <w:tab/>
        </w:r>
        <w:r>
          <w:fldChar w:fldCharType="begin"/>
        </w:r>
        <w:r>
          <w:instrText xml:space="preserve"> PAGEREF _Toc22981 \h </w:instrText>
        </w:r>
        <w:r>
          <w:fldChar w:fldCharType="separate"/>
        </w:r>
        <w:r>
          <w:t>3</w:t>
        </w:r>
        <w:r>
          <w:fldChar w:fldCharType="end"/>
        </w:r>
      </w:hyperlink>
    </w:p>
    <w:p>
      <w:pPr>
        <w:pStyle w:val="TOC2"/>
        <w:tabs>
          <w:tab w:val="right" w:leader="dot" w:pos="8306"/>
        </w:tabs>
      </w:pPr>
      <w:hyperlink w:anchor="_Toc770" w:history="1">
        <w:r>
          <w:rPr>
            <w:rFonts w:ascii="仿宋" w:eastAsia="仿宋" w:hAnsi="仿宋" w:cs="仿宋" w:hint="eastAsia"/>
            <w:lang w:eastAsia="zh-CN"/>
          </w:rPr>
          <w:t>(一)、资源开发方案</w:t>
        </w:r>
        <w:r>
          <w:tab/>
        </w:r>
        <w:r>
          <w:fldChar w:fldCharType="begin"/>
        </w:r>
        <w:r>
          <w:instrText xml:space="preserve"> PAGEREF _Toc770 \h </w:instrText>
        </w:r>
        <w:r>
          <w:fldChar w:fldCharType="separate"/>
        </w:r>
        <w:r>
          <w:t>3</w:t>
        </w:r>
        <w:r>
          <w:fldChar w:fldCharType="end"/>
        </w:r>
      </w:hyperlink>
    </w:p>
    <w:p>
      <w:pPr>
        <w:pStyle w:val="TOC2"/>
        <w:tabs>
          <w:tab w:val="right" w:leader="dot" w:pos="8306"/>
        </w:tabs>
      </w:pPr>
      <w:hyperlink w:anchor="_Toc5379" w:history="1">
        <w:r>
          <w:rPr>
            <w:rFonts w:ascii="仿宋" w:eastAsia="仿宋" w:hAnsi="仿宋" w:cs="仿宋" w:hint="eastAsia"/>
            <w:lang w:eastAsia="zh-CN"/>
          </w:rPr>
          <w:t>(二)、资源利用方案</w:t>
        </w:r>
        <w:r>
          <w:tab/>
        </w:r>
        <w:r>
          <w:fldChar w:fldCharType="begin"/>
        </w:r>
        <w:r>
          <w:instrText xml:space="preserve"> PAGEREF _Toc5379 \h </w:instrText>
        </w:r>
        <w:r>
          <w:fldChar w:fldCharType="separate"/>
        </w:r>
        <w:r>
          <w:t>4</w:t>
        </w:r>
        <w:r>
          <w:fldChar w:fldCharType="end"/>
        </w:r>
      </w:hyperlink>
    </w:p>
    <w:p>
      <w:pPr>
        <w:pStyle w:val="TOC2"/>
        <w:tabs>
          <w:tab w:val="right" w:leader="dot" w:pos="8306"/>
        </w:tabs>
      </w:pPr>
      <w:hyperlink w:anchor="_Toc8264" w:history="1">
        <w:r>
          <w:rPr>
            <w:rFonts w:ascii="仿宋" w:eastAsia="仿宋" w:hAnsi="仿宋" w:cs="仿宋" w:hint="eastAsia"/>
            <w:lang w:eastAsia="zh-CN"/>
          </w:rPr>
          <w:t>(三)、资源节约措施</w:t>
        </w:r>
        <w:r>
          <w:tab/>
        </w:r>
        <w:r>
          <w:fldChar w:fldCharType="begin"/>
        </w:r>
        <w:r>
          <w:instrText xml:space="preserve"> PAGEREF _Toc8264 \h </w:instrText>
        </w:r>
        <w:r>
          <w:fldChar w:fldCharType="separate"/>
        </w:r>
        <w:r>
          <w:t>5</w:t>
        </w:r>
        <w:r>
          <w:fldChar w:fldCharType="end"/>
        </w:r>
      </w:hyperlink>
    </w:p>
    <w:p>
      <w:pPr>
        <w:pStyle w:val="TOC1"/>
        <w:tabs>
          <w:tab w:val="right" w:leader="dot" w:pos="8306"/>
        </w:tabs>
      </w:pPr>
      <w:hyperlink w:anchor="_Toc15183" w:history="1">
        <w:r>
          <w:rPr>
            <w:rFonts w:ascii="仿宋" w:eastAsia="仿宋" w:hAnsi="仿宋" w:cs="仿宋" w:hint="eastAsia"/>
            <w:lang w:eastAsia="zh-CN"/>
          </w:rPr>
          <w:t>二、建设风险评估分析</w:t>
        </w:r>
        <w:r>
          <w:tab/>
        </w:r>
        <w:r>
          <w:fldChar w:fldCharType="begin"/>
        </w:r>
        <w:r>
          <w:instrText xml:space="preserve"> PAGEREF _Toc15183 \h </w:instrText>
        </w:r>
        <w:r>
          <w:fldChar w:fldCharType="separate"/>
        </w:r>
        <w:r>
          <w:t>6</w:t>
        </w:r>
        <w:r>
          <w:fldChar w:fldCharType="end"/>
        </w:r>
      </w:hyperlink>
    </w:p>
    <w:p>
      <w:pPr>
        <w:pStyle w:val="TOC2"/>
        <w:tabs>
          <w:tab w:val="right" w:leader="dot" w:pos="8306"/>
        </w:tabs>
      </w:pPr>
      <w:hyperlink w:anchor="_Toc29095" w:history="1">
        <w:r>
          <w:rPr>
            <w:rFonts w:ascii="仿宋" w:eastAsia="仿宋" w:hAnsi="仿宋" w:cs="仿宋" w:hint="eastAsia"/>
            <w:lang w:eastAsia="zh-CN"/>
          </w:rPr>
          <w:t>(一)、政策风险分析</w:t>
        </w:r>
        <w:r>
          <w:tab/>
        </w:r>
        <w:r>
          <w:fldChar w:fldCharType="begin"/>
        </w:r>
        <w:r>
          <w:instrText xml:space="preserve"> PAGEREF _Toc29095 \h </w:instrText>
        </w:r>
        <w:r>
          <w:fldChar w:fldCharType="separate"/>
        </w:r>
        <w:r>
          <w:t>6</w:t>
        </w:r>
        <w:r>
          <w:fldChar w:fldCharType="end"/>
        </w:r>
      </w:hyperlink>
    </w:p>
    <w:p>
      <w:pPr>
        <w:pStyle w:val="TOC2"/>
        <w:tabs>
          <w:tab w:val="right" w:leader="dot" w:pos="8306"/>
        </w:tabs>
      </w:pPr>
      <w:hyperlink w:anchor="_Toc16010" w:history="1">
        <w:r>
          <w:rPr>
            <w:rFonts w:ascii="仿宋" w:eastAsia="仿宋" w:hAnsi="仿宋" w:cs="仿宋" w:hint="eastAsia"/>
            <w:lang w:eastAsia="zh-CN"/>
          </w:rPr>
          <w:t>(二)、社会风险分析</w:t>
        </w:r>
        <w:r>
          <w:tab/>
        </w:r>
        <w:r>
          <w:fldChar w:fldCharType="begin"/>
        </w:r>
        <w:r>
          <w:instrText xml:space="preserve"> PAGEREF _Toc16010 \h </w:instrText>
        </w:r>
        <w:r>
          <w:fldChar w:fldCharType="separate"/>
        </w:r>
        <w:r>
          <w:t>8</w:t>
        </w:r>
        <w:r>
          <w:fldChar w:fldCharType="end"/>
        </w:r>
      </w:hyperlink>
    </w:p>
    <w:p>
      <w:pPr>
        <w:pStyle w:val="TOC2"/>
        <w:tabs>
          <w:tab w:val="right" w:leader="dot" w:pos="8306"/>
        </w:tabs>
      </w:pPr>
      <w:hyperlink w:anchor="_Toc13707" w:history="1">
        <w:r>
          <w:rPr>
            <w:rFonts w:ascii="仿宋" w:eastAsia="仿宋" w:hAnsi="仿宋" w:cs="仿宋" w:hint="eastAsia"/>
            <w:lang w:eastAsia="zh-CN"/>
          </w:rPr>
          <w:t>(三)、市场风险分析</w:t>
        </w:r>
        <w:r>
          <w:tab/>
        </w:r>
        <w:r>
          <w:fldChar w:fldCharType="begin"/>
        </w:r>
        <w:r>
          <w:instrText xml:space="preserve"> PAGEREF _Toc13707 \h </w:instrText>
        </w:r>
        <w:r>
          <w:fldChar w:fldCharType="separate"/>
        </w:r>
        <w:r>
          <w:t>9</w:t>
        </w:r>
        <w:r>
          <w:fldChar w:fldCharType="end"/>
        </w:r>
      </w:hyperlink>
    </w:p>
    <w:p>
      <w:pPr>
        <w:pStyle w:val="TOC2"/>
        <w:tabs>
          <w:tab w:val="right" w:leader="dot" w:pos="8306"/>
        </w:tabs>
      </w:pPr>
      <w:hyperlink w:anchor="_Toc28474" w:history="1">
        <w:r>
          <w:rPr>
            <w:rFonts w:ascii="仿宋" w:eastAsia="仿宋" w:hAnsi="仿宋" w:cs="仿宋" w:hint="eastAsia"/>
            <w:lang w:eastAsia="zh-CN"/>
          </w:rPr>
          <w:t>(四)、资金风险分析</w:t>
        </w:r>
        <w:r>
          <w:tab/>
        </w:r>
        <w:r>
          <w:fldChar w:fldCharType="begin"/>
        </w:r>
        <w:r>
          <w:instrText xml:space="preserve"> PAGEREF _Toc28474 \h </w:instrText>
        </w:r>
        <w:r>
          <w:fldChar w:fldCharType="separate"/>
        </w:r>
        <w:r>
          <w:t>10</w:t>
        </w:r>
        <w:r>
          <w:fldChar w:fldCharType="end"/>
        </w:r>
      </w:hyperlink>
    </w:p>
    <w:p>
      <w:pPr>
        <w:pStyle w:val="TOC2"/>
        <w:tabs>
          <w:tab w:val="right" w:leader="dot" w:pos="8306"/>
        </w:tabs>
      </w:pPr>
      <w:hyperlink w:anchor="_Toc32519" w:history="1">
        <w:r>
          <w:rPr>
            <w:rFonts w:ascii="仿宋" w:eastAsia="仿宋" w:hAnsi="仿宋" w:cs="仿宋" w:hint="eastAsia"/>
            <w:lang w:eastAsia="zh-CN"/>
          </w:rPr>
          <w:t>(五)、技术风险分析</w:t>
        </w:r>
        <w:r>
          <w:tab/>
        </w:r>
        <w:r>
          <w:fldChar w:fldCharType="begin"/>
        </w:r>
        <w:r>
          <w:instrText xml:space="preserve"> PAGEREF _Toc32519 \h </w:instrText>
        </w:r>
        <w:r>
          <w:fldChar w:fldCharType="separate"/>
        </w:r>
        <w:r>
          <w:t>11</w:t>
        </w:r>
        <w:r>
          <w:fldChar w:fldCharType="end"/>
        </w:r>
      </w:hyperlink>
    </w:p>
    <w:p>
      <w:pPr>
        <w:pStyle w:val="TOC2"/>
        <w:tabs>
          <w:tab w:val="right" w:leader="dot" w:pos="8306"/>
        </w:tabs>
      </w:pPr>
      <w:hyperlink w:anchor="_Toc3646" w:history="1">
        <w:r>
          <w:rPr>
            <w:rFonts w:ascii="仿宋" w:eastAsia="仿宋" w:hAnsi="仿宋" w:cs="仿宋" w:hint="eastAsia"/>
            <w:lang w:eastAsia="zh-CN"/>
          </w:rPr>
          <w:t>(六)、财务风险分析</w:t>
        </w:r>
        <w:r>
          <w:tab/>
        </w:r>
        <w:r>
          <w:fldChar w:fldCharType="begin"/>
        </w:r>
        <w:r>
          <w:instrText xml:space="preserve"> PAGEREF _Toc3646 \h </w:instrText>
        </w:r>
        <w:r>
          <w:fldChar w:fldCharType="separate"/>
        </w:r>
        <w:r>
          <w:t>13</w:t>
        </w:r>
        <w:r>
          <w:fldChar w:fldCharType="end"/>
        </w:r>
      </w:hyperlink>
    </w:p>
    <w:p>
      <w:pPr>
        <w:pStyle w:val="TOC2"/>
        <w:tabs>
          <w:tab w:val="right" w:leader="dot" w:pos="8306"/>
        </w:tabs>
      </w:pPr>
      <w:hyperlink w:anchor="_Toc1330" w:history="1">
        <w:r>
          <w:rPr>
            <w:rFonts w:ascii="仿宋" w:eastAsia="仿宋" w:hAnsi="仿宋" w:cs="仿宋" w:hint="eastAsia"/>
            <w:lang w:eastAsia="zh-CN"/>
          </w:rPr>
          <w:t>(七)、管理风险分析</w:t>
        </w:r>
        <w:r>
          <w:tab/>
        </w:r>
        <w:r>
          <w:fldChar w:fldCharType="begin"/>
        </w:r>
        <w:r>
          <w:instrText xml:space="preserve"> PAGEREF _Toc1330 \h </w:instrText>
        </w:r>
        <w:r>
          <w:fldChar w:fldCharType="separate"/>
        </w:r>
        <w:r>
          <w:t>14</w:t>
        </w:r>
        <w:r>
          <w:fldChar w:fldCharType="end"/>
        </w:r>
      </w:hyperlink>
    </w:p>
    <w:p>
      <w:pPr>
        <w:pStyle w:val="TOC2"/>
        <w:tabs>
          <w:tab w:val="right" w:leader="dot" w:pos="8306"/>
        </w:tabs>
      </w:pPr>
      <w:hyperlink w:anchor="_Toc20798" w:history="1">
        <w:r>
          <w:rPr>
            <w:rFonts w:ascii="仿宋" w:eastAsia="仿宋" w:hAnsi="仿宋" w:cs="仿宋" w:hint="eastAsia"/>
            <w:lang w:eastAsia="zh-CN"/>
          </w:rPr>
          <w:t>(八)、其它风险分析</w:t>
        </w:r>
        <w:r>
          <w:tab/>
        </w:r>
        <w:r>
          <w:fldChar w:fldCharType="begin"/>
        </w:r>
        <w:r>
          <w:instrText xml:space="preserve"> PAGEREF _Toc20798 \h </w:instrText>
        </w:r>
        <w:r>
          <w:fldChar w:fldCharType="separate"/>
        </w:r>
        <w:r>
          <w:t>16</w:t>
        </w:r>
        <w:r>
          <w:fldChar w:fldCharType="end"/>
        </w:r>
      </w:hyperlink>
    </w:p>
    <w:p>
      <w:pPr>
        <w:pStyle w:val="TOC2"/>
        <w:tabs>
          <w:tab w:val="right" w:leader="dot" w:pos="8306"/>
        </w:tabs>
      </w:pPr>
      <w:hyperlink w:anchor="_Toc15955" w:history="1">
        <w:r>
          <w:rPr>
            <w:rFonts w:ascii="仿宋" w:eastAsia="仿宋" w:hAnsi="仿宋" w:cs="仿宋" w:hint="eastAsia"/>
            <w:lang w:eastAsia="zh-CN"/>
          </w:rPr>
          <w:t>(九)、社会影响评估</w:t>
        </w:r>
        <w:r>
          <w:tab/>
        </w:r>
        <w:r>
          <w:fldChar w:fldCharType="begin"/>
        </w:r>
        <w:r>
          <w:instrText xml:space="preserve"> PAGEREF _Toc15955 \h </w:instrText>
        </w:r>
        <w:r>
          <w:fldChar w:fldCharType="separate"/>
        </w:r>
        <w:r>
          <w:t>17</w:t>
        </w:r>
        <w:r>
          <w:fldChar w:fldCharType="end"/>
        </w:r>
      </w:hyperlink>
    </w:p>
    <w:p>
      <w:pPr>
        <w:pStyle w:val="TOC1"/>
        <w:tabs>
          <w:tab w:val="right" w:leader="dot" w:pos="8306"/>
        </w:tabs>
      </w:pPr>
      <w:hyperlink w:anchor="_Toc6046" w:history="1">
        <w:r>
          <w:rPr>
            <w:rFonts w:ascii="仿宋" w:eastAsia="仿宋" w:hAnsi="仿宋" w:cs="仿宋" w:hint="eastAsia"/>
            <w:lang w:eastAsia="zh-CN"/>
          </w:rPr>
          <w:t>三、财务管理与成本控制</w:t>
        </w:r>
        <w:r>
          <w:tab/>
        </w:r>
        <w:r>
          <w:fldChar w:fldCharType="begin"/>
        </w:r>
        <w:r>
          <w:instrText xml:space="preserve"> PAGEREF _Toc6046 \h </w:instrText>
        </w:r>
        <w:r>
          <w:fldChar w:fldCharType="separate"/>
        </w:r>
        <w:r>
          <w:t>19</w:t>
        </w:r>
        <w:r>
          <w:fldChar w:fldCharType="end"/>
        </w:r>
      </w:hyperlink>
    </w:p>
    <w:p>
      <w:pPr>
        <w:pStyle w:val="TOC2"/>
        <w:tabs>
          <w:tab w:val="right" w:leader="dot" w:pos="8306"/>
        </w:tabs>
      </w:pPr>
      <w:hyperlink w:anchor="_Toc11662" w:history="1">
        <w:r>
          <w:rPr>
            <w:rFonts w:ascii="仿宋" w:eastAsia="仿宋" w:hAnsi="仿宋" w:cs="仿宋" w:hint="eastAsia"/>
            <w:lang w:eastAsia="zh-CN"/>
          </w:rPr>
          <w:t>(一)、财务管理体系建设</w:t>
        </w:r>
        <w:r>
          <w:tab/>
        </w:r>
        <w:r>
          <w:fldChar w:fldCharType="begin"/>
        </w:r>
        <w:r>
          <w:instrText xml:space="preserve"> PAGEREF _Toc11662 \h </w:instrText>
        </w:r>
        <w:r>
          <w:fldChar w:fldCharType="separate"/>
        </w:r>
        <w:r>
          <w:t>19</w:t>
        </w:r>
        <w:r>
          <w:fldChar w:fldCharType="end"/>
        </w:r>
      </w:hyperlink>
    </w:p>
    <w:p>
      <w:pPr>
        <w:pStyle w:val="TOC2"/>
        <w:tabs>
          <w:tab w:val="right" w:leader="dot" w:pos="8306"/>
        </w:tabs>
      </w:pPr>
      <w:hyperlink w:anchor="_Toc15352" w:history="1">
        <w:r>
          <w:rPr>
            <w:rFonts w:ascii="仿宋" w:eastAsia="仿宋" w:hAnsi="仿宋" w:cs="仿宋" w:hint="eastAsia"/>
            <w:lang w:eastAsia="zh-CN"/>
          </w:rPr>
          <w:t>(二)、成本控制措施</w:t>
        </w:r>
        <w:r>
          <w:tab/>
        </w:r>
        <w:r>
          <w:fldChar w:fldCharType="begin"/>
        </w:r>
        <w:r>
          <w:instrText xml:space="preserve"> PAGEREF _Toc15352 \h </w:instrText>
        </w:r>
        <w:r>
          <w:fldChar w:fldCharType="separate"/>
        </w:r>
        <w:r>
          <w:t>20</w:t>
        </w:r>
        <w:r>
          <w:fldChar w:fldCharType="end"/>
        </w:r>
      </w:hyperlink>
    </w:p>
    <w:p>
      <w:pPr>
        <w:pStyle w:val="TOC1"/>
        <w:tabs>
          <w:tab w:val="right" w:leader="dot" w:pos="8306"/>
        </w:tabs>
      </w:pPr>
      <w:hyperlink w:anchor="_Toc16122" w:history="1">
        <w:r>
          <w:rPr>
            <w:rFonts w:ascii="仿宋" w:eastAsia="仿宋" w:hAnsi="仿宋" w:cs="仿宋" w:hint="eastAsia"/>
            <w:lang w:eastAsia="zh-CN"/>
          </w:rPr>
          <w:t>四、背景、必要性分析</w:t>
        </w:r>
        <w:r>
          <w:tab/>
        </w:r>
        <w:r>
          <w:fldChar w:fldCharType="begin"/>
        </w:r>
        <w:r>
          <w:instrText xml:space="preserve"> PAGEREF _Toc16122 \h </w:instrText>
        </w:r>
        <w:r>
          <w:fldChar w:fldCharType="separate"/>
        </w:r>
        <w:r>
          <w:t>21</w:t>
        </w:r>
        <w:r>
          <w:fldChar w:fldCharType="end"/>
        </w:r>
      </w:hyperlink>
    </w:p>
    <w:p>
      <w:pPr>
        <w:pStyle w:val="TOC2"/>
        <w:tabs>
          <w:tab w:val="right" w:leader="dot" w:pos="8306"/>
        </w:tabs>
      </w:pPr>
      <w:hyperlink w:anchor="_Toc3686" w:history="1">
        <w:r>
          <w:rPr>
            <w:rFonts w:ascii="仿宋" w:eastAsia="仿宋" w:hAnsi="仿宋" w:cs="仿宋" w:hint="eastAsia"/>
            <w:lang w:eastAsia="zh-CN"/>
          </w:rPr>
          <w:t>(一)、项目建设背景</w:t>
        </w:r>
        <w:r>
          <w:tab/>
        </w:r>
        <w:r>
          <w:fldChar w:fldCharType="begin"/>
        </w:r>
        <w:r>
          <w:instrText xml:space="preserve"> PAGEREF _Toc3686 \h </w:instrText>
        </w:r>
        <w:r>
          <w:fldChar w:fldCharType="separate"/>
        </w:r>
        <w:r>
          <w:t>21</w:t>
        </w:r>
        <w:r>
          <w:fldChar w:fldCharType="end"/>
        </w:r>
      </w:hyperlink>
    </w:p>
    <w:p>
      <w:pPr>
        <w:pStyle w:val="TOC2"/>
        <w:tabs>
          <w:tab w:val="right" w:leader="dot" w:pos="8306"/>
        </w:tabs>
      </w:pPr>
      <w:hyperlink w:anchor="_Toc11578" w:history="1">
        <w:r>
          <w:rPr>
            <w:rFonts w:ascii="仿宋" w:eastAsia="仿宋" w:hAnsi="仿宋" w:cs="仿宋" w:hint="eastAsia"/>
            <w:lang w:eastAsia="zh-CN"/>
          </w:rPr>
          <w:t>(二)、必要性分析</w:t>
        </w:r>
        <w:r>
          <w:tab/>
        </w:r>
        <w:r>
          <w:fldChar w:fldCharType="begin"/>
        </w:r>
        <w:r>
          <w:instrText xml:space="preserve"> PAGEREF _Toc11578 \h </w:instrText>
        </w:r>
        <w:r>
          <w:fldChar w:fldCharType="separate"/>
        </w:r>
        <w:r>
          <w:t>22</w:t>
        </w:r>
        <w:r>
          <w:fldChar w:fldCharType="end"/>
        </w:r>
      </w:hyperlink>
    </w:p>
    <w:p>
      <w:pPr>
        <w:pStyle w:val="TOC2"/>
        <w:tabs>
          <w:tab w:val="right" w:leader="dot" w:pos="8306"/>
        </w:tabs>
      </w:pPr>
      <w:hyperlink w:anchor="_Toc9767" w:history="1">
        <w:r>
          <w:rPr>
            <w:rFonts w:ascii="仿宋" w:eastAsia="仿宋" w:hAnsi="仿宋" w:cs="仿宋" w:hint="eastAsia"/>
            <w:lang w:eastAsia="zh-CN"/>
          </w:rPr>
          <w:t>(三)、项目建设有利条件</w:t>
        </w:r>
        <w:r>
          <w:tab/>
        </w:r>
        <w:r>
          <w:fldChar w:fldCharType="begin"/>
        </w:r>
        <w:r>
          <w:instrText xml:space="preserve"> PAGEREF _Toc9767 \h </w:instrText>
        </w:r>
        <w:r>
          <w:fldChar w:fldCharType="separate"/>
        </w:r>
        <w:r>
          <w:t>24</w:t>
        </w:r>
        <w:r>
          <w:fldChar w:fldCharType="end"/>
        </w:r>
      </w:hyperlink>
    </w:p>
    <w:p>
      <w:pPr>
        <w:pStyle w:val="TOC1"/>
        <w:tabs>
          <w:tab w:val="right" w:leader="dot" w:pos="8306"/>
        </w:tabs>
      </w:pPr>
      <w:hyperlink w:anchor="_Toc1300" w:history="1">
        <w:r>
          <w:rPr>
            <w:rFonts w:ascii="仿宋" w:eastAsia="仿宋" w:hAnsi="仿宋" w:cs="仿宋" w:hint="eastAsia"/>
            <w:lang w:eastAsia="zh-CN"/>
          </w:rPr>
          <w:t>五、项目选址研究</w:t>
        </w:r>
        <w:r>
          <w:tab/>
        </w:r>
        <w:r>
          <w:fldChar w:fldCharType="begin"/>
        </w:r>
        <w:r>
          <w:instrText xml:space="preserve"> PAGEREF _Toc1300 \h </w:instrText>
        </w:r>
        <w:r>
          <w:fldChar w:fldCharType="separate"/>
        </w:r>
        <w:r>
          <w:t>26</w:t>
        </w:r>
        <w:r>
          <w:fldChar w:fldCharType="end"/>
        </w:r>
      </w:hyperlink>
    </w:p>
    <w:p>
      <w:pPr>
        <w:pStyle w:val="TOC2"/>
        <w:tabs>
          <w:tab w:val="right" w:leader="dot" w:pos="8306"/>
        </w:tabs>
      </w:pPr>
      <w:hyperlink w:anchor="_Toc28003" w:history="1">
        <w:r>
          <w:rPr>
            <w:rFonts w:ascii="仿宋" w:eastAsia="仿宋" w:hAnsi="仿宋" w:cs="仿宋" w:hint="eastAsia"/>
            <w:lang w:eastAsia="zh-CN"/>
          </w:rPr>
          <w:t>(一)、项目选址原则</w:t>
        </w:r>
        <w:r>
          <w:tab/>
        </w:r>
        <w:r>
          <w:fldChar w:fldCharType="begin"/>
        </w:r>
        <w:r>
          <w:instrText xml:space="preserve"> PAGEREF _Toc28003 \h </w:instrText>
        </w:r>
        <w:r>
          <w:fldChar w:fldCharType="separate"/>
        </w:r>
        <w:r>
          <w:t>26</w:t>
        </w:r>
        <w:r>
          <w:fldChar w:fldCharType="end"/>
        </w:r>
      </w:hyperlink>
    </w:p>
    <w:p>
      <w:pPr>
        <w:pStyle w:val="TOC2"/>
        <w:tabs>
          <w:tab w:val="right" w:leader="dot" w:pos="8306"/>
        </w:tabs>
      </w:pPr>
      <w:hyperlink w:anchor="_Toc16033" w:history="1">
        <w:r>
          <w:rPr>
            <w:rFonts w:ascii="仿宋" w:eastAsia="仿宋" w:hAnsi="仿宋" w:cs="仿宋" w:hint="eastAsia"/>
            <w:lang w:eastAsia="zh-CN"/>
          </w:rPr>
          <w:t>(二)、项目选址</w:t>
        </w:r>
        <w:r>
          <w:tab/>
        </w:r>
        <w:r>
          <w:fldChar w:fldCharType="begin"/>
        </w:r>
        <w:r>
          <w:instrText xml:space="preserve"> PAGEREF _Toc16033 \h </w:instrText>
        </w:r>
        <w:r>
          <w:fldChar w:fldCharType="separate"/>
        </w:r>
        <w:r>
          <w:t>29</w:t>
        </w:r>
        <w:r>
          <w:fldChar w:fldCharType="end"/>
        </w:r>
      </w:hyperlink>
    </w:p>
    <w:p>
      <w:pPr>
        <w:pStyle w:val="TOC2"/>
        <w:tabs>
          <w:tab w:val="right" w:leader="dot" w:pos="8306"/>
        </w:tabs>
      </w:pPr>
      <w:hyperlink w:anchor="_Toc8218" w:history="1">
        <w:r>
          <w:rPr>
            <w:rFonts w:ascii="仿宋" w:eastAsia="仿宋" w:hAnsi="仿宋" w:cs="仿宋" w:hint="eastAsia"/>
            <w:lang w:eastAsia="zh-CN"/>
          </w:rPr>
          <w:t>(三)、建设条件分析</w:t>
        </w:r>
        <w:r>
          <w:tab/>
        </w:r>
        <w:r>
          <w:fldChar w:fldCharType="begin"/>
        </w:r>
        <w:r>
          <w:instrText xml:space="preserve"> PAGEREF _Toc8218 \h </w:instrText>
        </w:r>
        <w:r>
          <w:fldChar w:fldCharType="separate"/>
        </w:r>
        <w:r>
          <w:t>31</w:t>
        </w:r>
        <w:r>
          <w:fldChar w:fldCharType="end"/>
        </w:r>
      </w:hyperlink>
    </w:p>
    <w:p>
      <w:pPr>
        <w:pStyle w:val="TOC2"/>
        <w:tabs>
          <w:tab w:val="right" w:leader="dot" w:pos="8306"/>
        </w:tabs>
      </w:pPr>
      <w:hyperlink w:anchor="_Toc24833" w:history="1">
        <w:r>
          <w:rPr>
            <w:rFonts w:ascii="仿宋" w:eastAsia="仿宋" w:hAnsi="仿宋" w:cs="仿宋" w:hint="eastAsia"/>
            <w:lang w:eastAsia="zh-CN"/>
          </w:rPr>
          <w:t>(四)、用地控制指标</w:t>
        </w:r>
        <w:r>
          <w:tab/>
        </w:r>
        <w:r>
          <w:fldChar w:fldCharType="begin"/>
        </w:r>
        <w:r>
          <w:instrText xml:space="preserve"> PAGEREF _Toc24833 \h </w:instrText>
        </w:r>
        <w:r>
          <w:fldChar w:fldCharType="separate"/>
        </w:r>
        <w:r>
          <w:t>32</w:t>
        </w:r>
        <w:r>
          <w:fldChar w:fldCharType="end"/>
        </w:r>
      </w:hyperlink>
    </w:p>
    <w:p>
      <w:pPr>
        <w:pStyle w:val="TOC2"/>
        <w:tabs>
          <w:tab w:val="right" w:leader="dot" w:pos="8306"/>
        </w:tabs>
      </w:pPr>
      <w:hyperlink w:anchor="_Toc32645" w:history="1">
        <w:r>
          <w:rPr>
            <w:rFonts w:ascii="仿宋" w:eastAsia="仿宋" w:hAnsi="仿宋" w:cs="仿宋" w:hint="eastAsia"/>
            <w:lang w:eastAsia="zh-CN"/>
          </w:rPr>
          <w:t>(五)、地总体要求</w:t>
        </w:r>
        <w:r>
          <w:tab/>
        </w:r>
        <w:r>
          <w:fldChar w:fldCharType="begin"/>
        </w:r>
        <w:r>
          <w:instrText xml:space="preserve"> PAGEREF _Toc32645 \h </w:instrText>
        </w:r>
        <w:r>
          <w:fldChar w:fldCharType="separate"/>
        </w:r>
        <w:r>
          <w:t>34</w:t>
        </w:r>
        <w:r>
          <w:fldChar w:fldCharType="end"/>
        </w:r>
      </w:hyperlink>
    </w:p>
    <w:p>
      <w:pPr>
        <w:pStyle w:val="TOC2"/>
        <w:tabs>
          <w:tab w:val="right" w:leader="dot" w:pos="8306"/>
        </w:tabs>
      </w:pPr>
      <w:hyperlink w:anchor="_Toc3264" w:history="1">
        <w:r>
          <w:rPr>
            <w:rFonts w:ascii="仿宋" w:eastAsia="仿宋" w:hAnsi="仿宋" w:cs="仿宋" w:hint="eastAsia"/>
            <w:lang w:eastAsia="zh-CN"/>
          </w:rPr>
          <w:t>(六)、节约用地措施</w:t>
        </w:r>
        <w:r>
          <w:tab/>
        </w:r>
        <w:r>
          <w:fldChar w:fldCharType="begin"/>
        </w:r>
        <w:r>
          <w:instrText xml:space="preserve"> PAGEREF _Toc3264 \h </w:instrText>
        </w:r>
        <w:r>
          <w:fldChar w:fldCharType="separate"/>
        </w:r>
        <w:r>
          <w:t>35</w:t>
        </w:r>
        <w:r>
          <w:fldChar w:fldCharType="end"/>
        </w:r>
      </w:hyperlink>
    </w:p>
    <w:p>
      <w:pPr>
        <w:pStyle w:val="TOC2"/>
        <w:tabs>
          <w:tab w:val="right" w:leader="dot" w:pos="8306"/>
        </w:tabs>
      </w:pPr>
      <w:hyperlink w:anchor="_Toc17769" w:history="1">
        <w:r>
          <w:rPr>
            <w:rFonts w:ascii="仿宋" w:eastAsia="仿宋" w:hAnsi="仿宋" w:cs="仿宋" w:hint="eastAsia"/>
            <w:lang w:eastAsia="zh-CN"/>
          </w:rPr>
          <w:t>(七)、选址综合评价</w:t>
        </w:r>
        <w:r>
          <w:tab/>
        </w:r>
        <w:r>
          <w:fldChar w:fldCharType="begin"/>
        </w:r>
        <w:r>
          <w:instrText xml:space="preserve"> PAGEREF _Toc17769 \h </w:instrText>
        </w:r>
        <w:r>
          <w:fldChar w:fldCharType="separate"/>
        </w:r>
        <w:r>
          <w:t>36</w:t>
        </w:r>
        <w:r>
          <w:fldChar w:fldCharType="end"/>
        </w:r>
      </w:hyperlink>
    </w:p>
    <w:p>
      <w:pPr>
        <w:pStyle w:val="TOC1"/>
        <w:tabs>
          <w:tab w:val="right" w:leader="dot" w:pos="8306"/>
        </w:tabs>
      </w:pPr>
      <w:hyperlink w:anchor="_Toc27213" w:history="1">
        <w:r>
          <w:rPr>
            <w:rFonts w:ascii="仿宋" w:eastAsia="仿宋" w:hAnsi="仿宋" w:cs="仿宋" w:hint="eastAsia"/>
            <w:lang w:eastAsia="zh-CN"/>
          </w:rPr>
          <w:t>六、经济影响分析</w:t>
        </w:r>
        <w:r>
          <w:tab/>
        </w:r>
        <w:r>
          <w:fldChar w:fldCharType="begin"/>
        </w:r>
        <w:r>
          <w:instrText xml:space="preserve"> PAGEREF _Toc27213 \h </w:instrText>
        </w:r>
        <w:r>
          <w:fldChar w:fldCharType="separate"/>
        </w:r>
        <w:r>
          <w:t>37</w:t>
        </w:r>
        <w:r>
          <w:fldChar w:fldCharType="end"/>
        </w:r>
      </w:hyperlink>
    </w:p>
    <w:p>
      <w:pPr>
        <w:pStyle w:val="TOC2"/>
        <w:tabs>
          <w:tab w:val="right" w:leader="dot" w:pos="8306"/>
        </w:tabs>
      </w:pPr>
      <w:hyperlink w:anchor="_Toc32566" w:history="1">
        <w:r>
          <w:rPr>
            <w:rFonts w:ascii="仿宋" w:eastAsia="仿宋" w:hAnsi="仿宋" w:cs="仿宋" w:hint="eastAsia"/>
            <w:lang w:eastAsia="zh-CN"/>
          </w:rPr>
          <w:t>(一)、经济费用效益或费用效果分析</w:t>
        </w:r>
        <w:r>
          <w:tab/>
        </w:r>
        <w:r>
          <w:fldChar w:fldCharType="begin"/>
        </w:r>
        <w:r>
          <w:instrText xml:space="preserve"> PAGEREF _Toc32566 \h </w:instrText>
        </w:r>
        <w:r>
          <w:fldChar w:fldCharType="separate"/>
        </w:r>
        <w:r>
          <w:t>37</w:t>
        </w:r>
        <w:r>
          <w:fldChar w:fldCharType="end"/>
        </w:r>
      </w:hyperlink>
    </w:p>
    <w:p>
      <w:pPr>
        <w:pStyle w:val="TOC2"/>
        <w:tabs>
          <w:tab w:val="right" w:leader="dot" w:pos="8306"/>
        </w:tabs>
      </w:pPr>
      <w:hyperlink w:anchor="_Toc9518" w:history="1">
        <w:r>
          <w:rPr>
            <w:rFonts w:ascii="仿宋" w:eastAsia="仿宋" w:hAnsi="仿宋" w:cs="仿宋" w:hint="eastAsia"/>
            <w:lang w:eastAsia="zh-CN"/>
          </w:rPr>
          <w:t>(二)、行业影响分析</w:t>
        </w:r>
        <w:r>
          <w:tab/>
        </w:r>
        <w:r>
          <w:fldChar w:fldCharType="begin"/>
        </w:r>
        <w:r>
          <w:instrText xml:space="preserve"> PAGEREF _Toc9518 \h </w:instrText>
        </w:r>
        <w:r>
          <w:fldChar w:fldCharType="separate"/>
        </w:r>
        <w:r>
          <w:t>40</w:t>
        </w:r>
        <w:r>
          <w:fldChar w:fldCharType="end"/>
        </w:r>
      </w:hyperlink>
    </w:p>
    <w:p>
      <w:pPr>
        <w:pStyle w:val="TOC2"/>
        <w:tabs>
          <w:tab w:val="right" w:leader="dot" w:pos="8306"/>
        </w:tabs>
      </w:pPr>
      <w:hyperlink w:anchor="_Toc30436" w:history="1">
        <w:r>
          <w:rPr>
            <w:rFonts w:ascii="仿宋" w:eastAsia="仿宋" w:hAnsi="仿宋" w:cs="仿宋" w:hint="eastAsia"/>
            <w:lang w:eastAsia="zh-CN"/>
          </w:rPr>
          <w:t>(三)、区域经济影响分析</w:t>
        </w:r>
        <w:r>
          <w:tab/>
        </w:r>
        <w:r>
          <w:fldChar w:fldCharType="begin"/>
        </w:r>
        <w:r>
          <w:instrText xml:space="preserve"> PAGEREF _Toc30436 \h </w:instrText>
        </w:r>
        <w:r>
          <w:fldChar w:fldCharType="separate"/>
        </w:r>
        <w:r>
          <w:t>41</w:t>
        </w:r>
        <w:r>
          <w:fldChar w:fldCharType="end"/>
        </w:r>
      </w:hyperlink>
    </w:p>
    <w:p>
      <w:pPr>
        <w:pStyle w:val="TOC2"/>
        <w:tabs>
          <w:tab w:val="right" w:leader="dot" w:pos="8306"/>
        </w:tabs>
      </w:pPr>
      <w:hyperlink w:anchor="_Toc8663" w:history="1">
        <w:r>
          <w:rPr>
            <w:rFonts w:ascii="仿宋" w:eastAsia="仿宋" w:hAnsi="仿宋" w:cs="仿宋" w:hint="eastAsia"/>
            <w:lang w:eastAsia="zh-CN"/>
          </w:rPr>
          <w:t>(四)、宏观经济影响分析</w:t>
        </w:r>
        <w:r>
          <w:tab/>
        </w:r>
        <w:r>
          <w:fldChar w:fldCharType="begin"/>
        </w:r>
        <w:r>
          <w:instrText xml:space="preserve"> PAGEREF _Toc8663 \h </w:instrText>
        </w:r>
        <w:r>
          <w:fldChar w:fldCharType="separate"/>
        </w:r>
        <w:r>
          <w:t>42</w:t>
        </w:r>
        <w:r>
          <w:fldChar w:fldCharType="end"/>
        </w:r>
      </w:hyperlink>
    </w:p>
    <w:p>
      <w:pPr>
        <w:pStyle w:val="TOC1"/>
        <w:tabs>
          <w:tab w:val="right" w:leader="dot" w:pos="8306"/>
        </w:tabs>
      </w:pPr>
      <w:hyperlink w:anchor="_Toc16362" w:history="1">
        <w:r>
          <w:rPr>
            <w:rFonts w:ascii="仿宋" w:eastAsia="仿宋" w:hAnsi="仿宋" w:cs="仿宋" w:hint="eastAsia"/>
            <w:lang w:eastAsia="zh-CN"/>
          </w:rPr>
          <w:t>七、经济效益与社会效益优化</w:t>
        </w:r>
        <w:r>
          <w:tab/>
        </w:r>
        <w:r>
          <w:fldChar w:fldCharType="begin"/>
        </w:r>
        <w:r>
          <w:instrText xml:space="preserve"> PAGEREF _Toc16362 \h </w:instrText>
        </w:r>
        <w:r>
          <w:fldChar w:fldCharType="separate"/>
        </w:r>
        <w:r>
          <w:t>44</w:t>
        </w:r>
        <w:r>
          <w:fldChar w:fldCharType="end"/>
        </w:r>
      </w:hyperlink>
    </w:p>
    <w:p>
      <w:pPr>
        <w:pStyle w:val="TOC2"/>
        <w:tabs>
          <w:tab w:val="right" w:leader="dot" w:pos="8306"/>
        </w:tabs>
      </w:pPr>
      <w:hyperlink w:anchor="_Toc19289" w:history="1">
        <w:r>
          <w:rPr>
            <w:rFonts w:ascii="仿宋" w:eastAsia="仿宋" w:hAnsi="仿宋" w:cs="仿宋" w:hint="eastAsia"/>
            <w:lang w:eastAsia="zh-CN"/>
          </w:rPr>
          <w:t>(一)、经济效益提升策略</w:t>
        </w:r>
        <w:r>
          <w:tab/>
        </w:r>
        <w:r>
          <w:fldChar w:fldCharType="begin"/>
        </w:r>
        <w:r>
          <w:instrText xml:space="preserve"> PAGEREF _Toc19289 \h </w:instrText>
        </w:r>
        <w:r>
          <w:fldChar w:fldCharType="separate"/>
        </w:r>
        <w:r>
          <w:t>44</w:t>
        </w:r>
        <w:r>
          <w:fldChar w:fldCharType="end"/>
        </w:r>
      </w:hyperlink>
    </w:p>
    <w:p>
      <w:pPr>
        <w:pStyle w:val="TOC2"/>
        <w:tabs>
          <w:tab w:val="right" w:leader="dot" w:pos="8306"/>
        </w:tabs>
      </w:pPr>
      <w:hyperlink w:anchor="_Toc28873" w:history="1">
        <w:r>
          <w:rPr>
            <w:rFonts w:ascii="仿宋" w:eastAsia="仿宋" w:hAnsi="仿宋" w:cs="仿宋" w:hint="eastAsia"/>
            <w:lang w:eastAsia="zh-CN"/>
          </w:rPr>
          <w:t>(二)、社会效益增强方案</w:t>
        </w:r>
        <w:r>
          <w:tab/>
        </w:r>
        <w:r>
          <w:fldChar w:fldCharType="begin"/>
        </w:r>
        <w:r>
          <w:instrText xml:space="preserve"> PAGEREF _Toc28873 \h </w:instrText>
        </w:r>
        <w:r>
          <w:fldChar w:fldCharType="separate"/>
        </w:r>
        <w:r>
          <w:t>45</w:t>
        </w:r>
        <w:r>
          <w:fldChar w:fldCharType="end"/>
        </w:r>
      </w:hyperlink>
    </w:p>
    <w:p>
      <w:pPr>
        <w:pStyle w:val="TOC1"/>
        <w:tabs>
          <w:tab w:val="right" w:leader="dot" w:pos="8306"/>
        </w:tabs>
      </w:pPr>
      <w:hyperlink w:anchor="_Toc32563" w:history="1">
        <w:r>
          <w:rPr>
            <w:rFonts w:ascii="仿宋" w:eastAsia="仿宋" w:hAnsi="仿宋" w:cs="仿宋" w:hint="eastAsia"/>
            <w:lang w:eastAsia="zh-CN"/>
          </w:rPr>
          <w:t>八、环境保护与绿色发展</w:t>
        </w:r>
        <w:r>
          <w:tab/>
        </w:r>
        <w:r>
          <w:fldChar w:fldCharType="begin"/>
        </w:r>
        <w:r>
          <w:instrText xml:space="preserve"> PAGEREF _Toc32563 \h </w:instrText>
        </w:r>
        <w:r>
          <w:fldChar w:fldCharType="separate"/>
        </w:r>
        <w:r>
          <w:t>46</w:t>
        </w:r>
        <w:r>
          <w:fldChar w:fldCharType="end"/>
        </w:r>
      </w:hyperlink>
    </w:p>
    <w:p>
      <w:pPr>
        <w:pStyle w:val="TOC2"/>
        <w:tabs>
          <w:tab w:val="right" w:leader="dot" w:pos="8306"/>
        </w:tabs>
      </w:pPr>
      <w:hyperlink w:anchor="_Toc5623" w:history="1">
        <w:r>
          <w:rPr>
            <w:rFonts w:ascii="仿宋" w:eastAsia="仿宋" w:hAnsi="仿宋" w:cs="仿宋" w:hint="eastAsia"/>
            <w:lang w:eastAsia="zh-CN"/>
          </w:rPr>
          <w:t>(一)、环境保护措施</w:t>
        </w:r>
        <w:r>
          <w:tab/>
        </w:r>
        <w:r>
          <w:fldChar w:fldCharType="begin"/>
        </w:r>
        <w:r>
          <w:instrText xml:space="preserve"> PAGEREF _Toc5623 \h </w:instrText>
        </w:r>
        <w:r>
          <w:fldChar w:fldCharType="separate"/>
        </w:r>
        <w:r>
          <w:t>46</w:t>
        </w:r>
        <w:r>
          <w:fldChar w:fldCharType="end"/>
        </w:r>
      </w:hyperlink>
    </w:p>
    <w:p>
      <w:pPr>
        <w:pStyle w:val="TOC2"/>
        <w:tabs>
          <w:tab w:val="right" w:leader="dot" w:pos="8306"/>
        </w:tabs>
      </w:pPr>
      <w:hyperlink w:anchor="_Toc4370" w:history="1">
        <w:r>
          <w:rPr>
            <w:rFonts w:ascii="仿宋" w:eastAsia="仿宋" w:hAnsi="仿宋" w:cs="仿宋" w:hint="eastAsia"/>
            <w:lang w:eastAsia="zh-CN"/>
          </w:rPr>
          <w:t>(二)、绿色发展与可持续发展策略</w:t>
        </w:r>
        <w:r>
          <w:tab/>
        </w:r>
        <w:r>
          <w:fldChar w:fldCharType="begin"/>
        </w:r>
        <w:r>
          <w:instrText xml:space="preserve"> PAGEREF _Toc4370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10" w:history="1">
        <w:r>
          <w:rPr>
            <w:rFonts w:ascii="仿宋" w:eastAsia="仿宋" w:hAnsi="仿宋" w:cs="仿宋" w:hint="eastAsia"/>
            <w:lang w:eastAsia="zh-CN"/>
          </w:rPr>
          <w:t>九、资金管理与财务规划</w:t>
        </w:r>
        <w:r>
          <w:tab/>
        </w:r>
        <w:r>
          <w:fldChar w:fldCharType="begin"/>
        </w:r>
        <w:r>
          <w:instrText xml:space="preserve"> PAGEREF _Toc4410 \h </w:instrText>
        </w:r>
        <w:r>
          <w:fldChar w:fldCharType="separate"/>
        </w:r>
        <w:r>
          <w:t>49</w:t>
        </w:r>
        <w:r>
          <w:fldChar w:fldCharType="end"/>
        </w:r>
      </w:hyperlink>
    </w:p>
    <w:p>
      <w:pPr>
        <w:pStyle w:val="TOC2"/>
        <w:tabs>
          <w:tab w:val="right" w:leader="dot" w:pos="8306"/>
        </w:tabs>
      </w:pPr>
      <w:hyperlink w:anchor="_Toc27980" w:history="1">
        <w:r>
          <w:rPr>
            <w:rFonts w:ascii="仿宋" w:eastAsia="仿宋" w:hAnsi="仿宋" w:cs="仿宋" w:hint="eastAsia"/>
            <w:lang w:eastAsia="zh-CN"/>
          </w:rPr>
          <w:t>(一)、项目资金来源与筹措</w:t>
        </w:r>
        <w:r>
          <w:tab/>
        </w:r>
        <w:r>
          <w:fldChar w:fldCharType="begin"/>
        </w:r>
        <w:r>
          <w:instrText xml:space="preserve"> PAGEREF _Toc27980 \h </w:instrText>
        </w:r>
        <w:r>
          <w:fldChar w:fldCharType="separate"/>
        </w:r>
        <w:r>
          <w:t>49</w:t>
        </w:r>
        <w:r>
          <w:fldChar w:fldCharType="end"/>
        </w:r>
      </w:hyperlink>
    </w:p>
    <w:p>
      <w:pPr>
        <w:pStyle w:val="TOC2"/>
        <w:tabs>
          <w:tab w:val="right" w:leader="dot" w:pos="8306"/>
        </w:tabs>
      </w:pPr>
      <w:hyperlink w:anchor="_Toc28840" w:history="1">
        <w:r>
          <w:rPr>
            <w:rFonts w:ascii="仿宋" w:eastAsia="仿宋" w:hAnsi="仿宋" w:cs="仿宋" w:hint="eastAsia"/>
            <w:lang w:eastAsia="zh-CN"/>
          </w:rPr>
          <w:t>(二)、资金使用与监管</w:t>
        </w:r>
        <w:r>
          <w:tab/>
        </w:r>
        <w:r>
          <w:fldChar w:fldCharType="begin"/>
        </w:r>
        <w:r>
          <w:instrText xml:space="preserve"> PAGEREF _Toc28840 \h </w:instrText>
        </w:r>
        <w:r>
          <w:fldChar w:fldCharType="separate"/>
        </w:r>
        <w:r>
          <w:t>51</w:t>
        </w:r>
        <w:r>
          <w:fldChar w:fldCharType="end"/>
        </w:r>
      </w:hyperlink>
    </w:p>
    <w:p>
      <w:pPr>
        <w:pStyle w:val="TOC2"/>
        <w:tabs>
          <w:tab w:val="right" w:leader="dot" w:pos="8306"/>
        </w:tabs>
      </w:pPr>
      <w:hyperlink w:anchor="_Toc22604" w:history="1">
        <w:r>
          <w:rPr>
            <w:rFonts w:ascii="仿宋" w:eastAsia="仿宋" w:hAnsi="仿宋" w:cs="仿宋" w:hint="eastAsia"/>
            <w:lang w:eastAsia="zh-CN"/>
          </w:rPr>
          <w:t>(三)、财务规划与预测</w:t>
        </w:r>
        <w:r>
          <w:tab/>
        </w:r>
        <w:r>
          <w:fldChar w:fldCharType="begin"/>
        </w:r>
        <w:r>
          <w:instrText xml:space="preserve"> PAGEREF _Toc22604 \h </w:instrText>
        </w:r>
        <w:r>
          <w:fldChar w:fldCharType="separate"/>
        </w:r>
        <w:r>
          <w:t>52</w:t>
        </w:r>
        <w:r>
          <w:fldChar w:fldCharType="end"/>
        </w:r>
      </w:hyperlink>
    </w:p>
    <w:p>
      <w:pPr>
        <w:pStyle w:val="TOC1"/>
        <w:tabs>
          <w:tab w:val="right" w:leader="dot" w:pos="8306"/>
        </w:tabs>
      </w:pPr>
      <w:hyperlink w:anchor="_Toc25325" w:history="1">
        <w:r>
          <w:rPr>
            <w:rFonts w:ascii="仿宋" w:eastAsia="仿宋" w:hAnsi="仿宋" w:cs="仿宋" w:hint="eastAsia"/>
            <w:lang w:eastAsia="zh-CN"/>
          </w:rPr>
          <w:t>十、技术创新与产业升级</w:t>
        </w:r>
        <w:r>
          <w:tab/>
        </w:r>
        <w:r>
          <w:fldChar w:fldCharType="begin"/>
        </w:r>
        <w:r>
          <w:instrText xml:space="preserve"> PAGEREF _Toc25325 \h </w:instrText>
        </w:r>
        <w:r>
          <w:fldChar w:fldCharType="separate"/>
        </w:r>
        <w:r>
          <w:t>53</w:t>
        </w:r>
        <w:r>
          <w:fldChar w:fldCharType="end"/>
        </w:r>
      </w:hyperlink>
    </w:p>
    <w:p>
      <w:pPr>
        <w:pStyle w:val="TOC2"/>
        <w:tabs>
          <w:tab w:val="right" w:leader="dot" w:pos="8306"/>
        </w:tabs>
      </w:pPr>
      <w:hyperlink w:anchor="_Toc31310" w:history="1">
        <w:r>
          <w:rPr>
            <w:rFonts w:ascii="仿宋" w:eastAsia="仿宋" w:hAnsi="仿宋" w:cs="仿宋" w:hint="eastAsia"/>
            <w:lang w:eastAsia="zh-CN"/>
          </w:rPr>
          <w:t>(一)、技术创新方向与目标</w:t>
        </w:r>
        <w:r>
          <w:tab/>
        </w:r>
        <w:r>
          <w:fldChar w:fldCharType="begin"/>
        </w:r>
        <w:r>
          <w:instrText xml:space="preserve"> PAGEREF _Toc31310 \h </w:instrText>
        </w:r>
        <w:r>
          <w:fldChar w:fldCharType="separate"/>
        </w:r>
        <w:r>
          <w:t>53</w:t>
        </w:r>
        <w:r>
          <w:fldChar w:fldCharType="end"/>
        </w:r>
      </w:hyperlink>
    </w:p>
    <w:p>
      <w:pPr>
        <w:pStyle w:val="TOC2"/>
        <w:tabs>
          <w:tab w:val="right" w:leader="dot" w:pos="8306"/>
        </w:tabs>
      </w:pPr>
      <w:hyperlink w:anchor="_Toc23180" w:history="1">
        <w:r>
          <w:rPr>
            <w:rFonts w:ascii="仿宋" w:eastAsia="仿宋" w:hAnsi="仿宋" w:cs="仿宋" w:hint="eastAsia"/>
            <w:lang w:eastAsia="zh-CN"/>
          </w:rPr>
          <w:t>(二)、产业升级路径与措施</w:t>
        </w:r>
        <w:r>
          <w:tab/>
        </w:r>
        <w:r>
          <w:fldChar w:fldCharType="begin"/>
        </w:r>
        <w:r>
          <w:instrText xml:space="preserve"> PAGEREF _Toc23180 \h </w:instrText>
        </w:r>
        <w:r>
          <w:fldChar w:fldCharType="separate"/>
        </w:r>
        <w:r>
          <w:t>54</w:t>
        </w:r>
        <w:r>
          <w:fldChar w:fldCharType="end"/>
        </w:r>
      </w:hyperlink>
    </w:p>
    <w:p>
      <w:pPr>
        <w:pStyle w:val="TOC1"/>
        <w:tabs>
          <w:tab w:val="right" w:leader="dot" w:pos="8306"/>
        </w:tabs>
      </w:pPr>
      <w:hyperlink w:anchor="_Toc8736" w:history="1">
        <w:r>
          <w:rPr>
            <w:rFonts w:ascii="仿宋" w:eastAsia="仿宋" w:hAnsi="仿宋" w:cs="仿宋" w:hint="eastAsia"/>
            <w:lang w:eastAsia="zh-CN"/>
          </w:rPr>
          <w:t>十一、土地利用与规划方案</w:t>
        </w:r>
        <w:r>
          <w:tab/>
        </w:r>
        <w:r>
          <w:fldChar w:fldCharType="begin"/>
        </w:r>
        <w:r>
          <w:instrText xml:space="preserve"> PAGEREF _Toc8736 \h </w:instrText>
        </w:r>
        <w:r>
          <w:fldChar w:fldCharType="separate"/>
        </w:r>
        <w:r>
          <w:t>55</w:t>
        </w:r>
        <w:r>
          <w:fldChar w:fldCharType="end"/>
        </w:r>
      </w:hyperlink>
    </w:p>
    <w:p>
      <w:pPr>
        <w:pStyle w:val="TOC2"/>
        <w:tabs>
          <w:tab w:val="right" w:leader="dot" w:pos="8306"/>
        </w:tabs>
      </w:pPr>
      <w:hyperlink w:anchor="_Toc16422" w:history="1">
        <w:r>
          <w:rPr>
            <w:rFonts w:ascii="仿宋" w:eastAsia="仿宋" w:hAnsi="仿宋" w:cs="仿宋" w:hint="eastAsia"/>
            <w:lang w:eastAsia="zh-CN"/>
          </w:rPr>
          <w:t>(一)、项目用地情况分析</w:t>
        </w:r>
        <w:r>
          <w:tab/>
        </w:r>
        <w:r>
          <w:fldChar w:fldCharType="begin"/>
        </w:r>
        <w:r>
          <w:instrText xml:space="preserve"> PAGEREF _Toc16422 \h </w:instrText>
        </w:r>
        <w:r>
          <w:fldChar w:fldCharType="separate"/>
        </w:r>
        <w:r>
          <w:t>55</w:t>
        </w:r>
        <w:r>
          <w:fldChar w:fldCharType="end"/>
        </w:r>
      </w:hyperlink>
    </w:p>
    <w:p>
      <w:pPr>
        <w:pStyle w:val="TOC2"/>
        <w:tabs>
          <w:tab w:val="right" w:leader="dot" w:pos="8306"/>
        </w:tabs>
      </w:pPr>
      <w:hyperlink w:anchor="_Toc16067" w:history="1">
        <w:r>
          <w:rPr>
            <w:rFonts w:ascii="仿宋" w:eastAsia="仿宋" w:hAnsi="仿宋" w:cs="仿宋" w:hint="eastAsia"/>
            <w:lang w:eastAsia="zh-CN"/>
          </w:rPr>
          <w:t>(二)、土地利用规划方案</w:t>
        </w:r>
        <w:r>
          <w:tab/>
        </w:r>
        <w:r>
          <w:fldChar w:fldCharType="begin"/>
        </w:r>
        <w:r>
          <w:instrText xml:space="preserve"> PAGEREF _Toc16067 \h </w:instrText>
        </w:r>
        <w:r>
          <w:fldChar w:fldCharType="separate"/>
        </w:r>
        <w:r>
          <w:t>56</w:t>
        </w:r>
        <w:r>
          <w:fldChar w:fldCharType="end"/>
        </w:r>
      </w:hyperlink>
    </w:p>
    <w:p>
      <w:pPr>
        <w:pStyle w:val="TOC1"/>
        <w:tabs>
          <w:tab w:val="right" w:leader="dot" w:pos="8306"/>
        </w:tabs>
      </w:pPr>
      <w:hyperlink w:anchor="_Toc21524" w:history="1">
        <w:r>
          <w:rPr>
            <w:rFonts w:ascii="仿宋" w:eastAsia="仿宋" w:hAnsi="仿宋" w:cs="仿宋" w:hint="eastAsia"/>
            <w:lang w:eastAsia="zh-CN"/>
          </w:rPr>
          <w:t>十二、安全与应急管理</w:t>
        </w:r>
        <w:r>
          <w:tab/>
        </w:r>
        <w:r>
          <w:fldChar w:fldCharType="begin"/>
        </w:r>
        <w:r>
          <w:instrText xml:space="preserve"> PAGEREF _Toc21524 \h </w:instrText>
        </w:r>
        <w:r>
          <w:fldChar w:fldCharType="separate"/>
        </w:r>
        <w:r>
          <w:t>58</w:t>
        </w:r>
        <w:r>
          <w:fldChar w:fldCharType="end"/>
        </w:r>
      </w:hyperlink>
    </w:p>
    <w:p>
      <w:pPr>
        <w:pStyle w:val="TOC2"/>
        <w:tabs>
          <w:tab w:val="right" w:leader="dot" w:pos="8306"/>
        </w:tabs>
      </w:pPr>
      <w:hyperlink w:anchor="_Toc20245" w:history="1">
        <w:r>
          <w:rPr>
            <w:rFonts w:ascii="仿宋" w:eastAsia="仿宋" w:hAnsi="仿宋" w:cs="仿宋" w:hint="eastAsia"/>
            <w:lang w:eastAsia="zh-CN"/>
          </w:rPr>
          <w:t>(一)、安全生产管理</w:t>
        </w:r>
        <w:r>
          <w:tab/>
        </w:r>
        <w:r>
          <w:fldChar w:fldCharType="begin"/>
        </w:r>
        <w:r>
          <w:instrText xml:space="preserve"> PAGEREF _Toc20245 \h </w:instrText>
        </w:r>
        <w:r>
          <w:fldChar w:fldCharType="separate"/>
        </w:r>
        <w:r>
          <w:t>58</w:t>
        </w:r>
        <w:r>
          <w:fldChar w:fldCharType="end"/>
        </w:r>
      </w:hyperlink>
    </w:p>
    <w:p>
      <w:pPr>
        <w:pStyle w:val="TOC2"/>
        <w:tabs>
          <w:tab w:val="right" w:leader="dot" w:pos="8306"/>
        </w:tabs>
      </w:pPr>
      <w:hyperlink w:anchor="_Toc8674" w:history="1">
        <w:r>
          <w:rPr>
            <w:rFonts w:ascii="仿宋" w:eastAsia="仿宋" w:hAnsi="仿宋" w:cs="仿宋" w:hint="eastAsia"/>
            <w:lang w:eastAsia="zh-CN"/>
          </w:rPr>
          <w:t>(二)、应急预案与响应</w:t>
        </w:r>
        <w:r>
          <w:tab/>
        </w:r>
        <w:r>
          <w:fldChar w:fldCharType="begin"/>
        </w:r>
        <w:r>
          <w:instrText xml:space="preserve"> PAGEREF _Toc8674 \h </w:instrText>
        </w:r>
        <w:r>
          <w:fldChar w:fldCharType="separate"/>
        </w:r>
        <w:r>
          <w:t>59</w:t>
        </w:r>
        <w:r>
          <w:fldChar w:fldCharType="end"/>
        </w:r>
      </w:hyperlink>
    </w:p>
    <w:p>
      <w:pPr>
        <w:pStyle w:val="TOC1"/>
        <w:tabs>
          <w:tab w:val="right" w:leader="dot" w:pos="8306"/>
        </w:tabs>
      </w:pPr>
      <w:hyperlink w:anchor="_Toc16380" w:history="1">
        <w:r>
          <w:rPr>
            <w:rFonts w:ascii="仿宋" w:eastAsia="仿宋" w:hAnsi="仿宋" w:cs="仿宋" w:hint="eastAsia"/>
            <w:lang w:eastAsia="zh-CN"/>
          </w:rPr>
          <w:t>十三、创新驱动与持续发展</w:t>
        </w:r>
        <w:r>
          <w:tab/>
        </w:r>
        <w:r>
          <w:fldChar w:fldCharType="begin"/>
        </w:r>
        <w:r>
          <w:instrText xml:space="preserve"> PAGEREF _Toc16380 \h </w:instrText>
        </w:r>
        <w:r>
          <w:fldChar w:fldCharType="separate"/>
        </w:r>
        <w:r>
          <w:t>61</w:t>
        </w:r>
        <w:r>
          <w:fldChar w:fldCharType="end"/>
        </w:r>
      </w:hyperlink>
    </w:p>
    <w:p>
      <w:pPr>
        <w:pStyle w:val="TOC2"/>
        <w:tabs>
          <w:tab w:val="right" w:leader="dot" w:pos="8306"/>
        </w:tabs>
      </w:pPr>
      <w:hyperlink w:anchor="_Toc15453" w:history="1">
        <w:r>
          <w:rPr>
            <w:rFonts w:ascii="仿宋" w:eastAsia="仿宋" w:hAnsi="仿宋" w:cs="仿宋" w:hint="eastAsia"/>
            <w:lang w:eastAsia="zh-CN"/>
          </w:rPr>
          <w:t>(一)、创新驱动战略实施</w:t>
        </w:r>
        <w:r>
          <w:tab/>
        </w:r>
        <w:r>
          <w:fldChar w:fldCharType="begin"/>
        </w:r>
        <w:r>
          <w:instrText xml:space="preserve"> PAGEREF _Toc15453 \h </w:instrText>
        </w:r>
        <w:r>
          <w:fldChar w:fldCharType="separate"/>
        </w:r>
        <w:r>
          <w:t>61</w:t>
        </w:r>
        <w:r>
          <w:fldChar w:fldCharType="end"/>
        </w:r>
      </w:hyperlink>
    </w:p>
    <w:p>
      <w:pPr>
        <w:pStyle w:val="TOC2"/>
        <w:tabs>
          <w:tab w:val="right" w:leader="dot" w:pos="8306"/>
        </w:tabs>
      </w:pPr>
      <w:hyperlink w:anchor="_Toc13471" w:history="1">
        <w:r>
          <w:rPr>
            <w:rFonts w:ascii="仿宋" w:eastAsia="仿宋" w:hAnsi="仿宋" w:cs="仿宋" w:hint="eastAsia"/>
            <w:lang w:eastAsia="zh-CN"/>
          </w:rPr>
          <w:t>(二)、持续发展路径探索</w:t>
        </w:r>
        <w:r>
          <w:tab/>
        </w:r>
        <w:r>
          <w:fldChar w:fldCharType="begin"/>
        </w:r>
        <w:r>
          <w:instrText xml:space="preserve"> PAGEREF _Toc13471 \h </w:instrText>
        </w:r>
        <w:r>
          <w:fldChar w:fldCharType="separate"/>
        </w:r>
        <w:r>
          <w:t>63</w:t>
        </w:r>
        <w:r>
          <w:fldChar w:fldCharType="end"/>
        </w:r>
      </w:hyperlink>
    </w:p>
    <w:p>
      <w:pPr>
        <w:pStyle w:val="TOC1"/>
        <w:tabs>
          <w:tab w:val="right" w:leader="dot" w:pos="8306"/>
        </w:tabs>
      </w:pPr>
      <w:hyperlink w:anchor="_Toc28501" w:history="1">
        <w:r>
          <w:rPr>
            <w:rFonts w:ascii="仿宋" w:eastAsia="仿宋" w:hAnsi="仿宋" w:cs="仿宋" w:hint="eastAsia"/>
            <w:lang w:eastAsia="zh-CN"/>
          </w:rPr>
          <w:t>十四、人力资源管理与开发</w:t>
        </w:r>
        <w:r>
          <w:tab/>
        </w:r>
        <w:r>
          <w:fldChar w:fldCharType="begin"/>
        </w:r>
        <w:r>
          <w:instrText xml:space="preserve"> PAGEREF _Toc28501 \h </w:instrText>
        </w:r>
        <w:r>
          <w:fldChar w:fldCharType="separate"/>
        </w:r>
        <w:r>
          <w:t>67</w:t>
        </w:r>
        <w:r>
          <w:fldChar w:fldCharType="end"/>
        </w:r>
      </w:hyperlink>
    </w:p>
    <w:p>
      <w:pPr>
        <w:pStyle w:val="TOC2"/>
        <w:tabs>
          <w:tab w:val="right" w:leader="dot" w:pos="8306"/>
        </w:tabs>
      </w:pPr>
      <w:hyperlink w:anchor="_Toc20914" w:history="1">
        <w:r>
          <w:rPr>
            <w:rFonts w:ascii="仿宋" w:eastAsia="仿宋" w:hAnsi="仿宋" w:cs="仿宋" w:hint="eastAsia"/>
            <w:lang w:eastAsia="zh-CN"/>
          </w:rPr>
          <w:t>(一)、人力资源规划</w:t>
        </w:r>
        <w:r>
          <w:tab/>
        </w:r>
        <w:r>
          <w:fldChar w:fldCharType="begin"/>
        </w:r>
        <w:r>
          <w:instrText xml:space="preserve"> PAGEREF _Toc20914 \h </w:instrText>
        </w:r>
        <w:r>
          <w:fldChar w:fldCharType="separate"/>
        </w:r>
        <w:r>
          <w:t>67</w:t>
        </w:r>
        <w:r>
          <w:fldChar w:fldCharType="end"/>
        </w:r>
      </w:hyperlink>
    </w:p>
    <w:p>
      <w:pPr>
        <w:pStyle w:val="TOC2"/>
        <w:tabs>
          <w:tab w:val="right" w:leader="dot" w:pos="8306"/>
        </w:tabs>
      </w:pPr>
      <w:hyperlink w:anchor="_Toc15435" w:history="1">
        <w:r>
          <w:rPr>
            <w:rFonts w:ascii="仿宋" w:eastAsia="仿宋" w:hAnsi="仿宋" w:cs="仿宋" w:hint="eastAsia"/>
            <w:lang w:eastAsia="zh-CN"/>
          </w:rPr>
          <w:t>(二)、人力资源开发与培训</w:t>
        </w:r>
        <w:r>
          <w:tab/>
        </w:r>
        <w:r>
          <w:fldChar w:fldCharType="begin"/>
        </w:r>
        <w:r>
          <w:instrText xml:space="preserve"> PAGEREF _Toc15435 \h </w:instrText>
        </w:r>
        <w:r>
          <w:fldChar w:fldCharType="separate"/>
        </w:r>
        <w:r>
          <w:t>68</w:t>
        </w:r>
        <w:r>
          <w:fldChar w:fldCharType="end"/>
        </w:r>
      </w:hyperlink>
    </w:p>
    <w:p>
      <w:pPr>
        <w:pStyle w:val="TOC1"/>
        <w:tabs>
          <w:tab w:val="right" w:leader="dot" w:pos="8306"/>
        </w:tabs>
      </w:pPr>
      <w:hyperlink w:anchor="_Toc11237" w:history="1">
        <w:r>
          <w:rPr>
            <w:rFonts w:ascii="仿宋" w:eastAsia="仿宋" w:hAnsi="仿宋" w:cs="仿宋" w:hint="eastAsia"/>
            <w:lang w:eastAsia="zh-CN"/>
          </w:rPr>
          <w:t>十五、法律法规与政策遵循</w:t>
        </w:r>
        <w:r>
          <w:tab/>
        </w:r>
        <w:r>
          <w:fldChar w:fldCharType="begin"/>
        </w:r>
        <w:r>
          <w:instrText xml:space="preserve"> PAGEREF _Toc11237 \h </w:instrText>
        </w:r>
        <w:r>
          <w:fldChar w:fldCharType="separate"/>
        </w:r>
        <w:r>
          <w:t>71</w:t>
        </w:r>
        <w:r>
          <w:fldChar w:fldCharType="end"/>
        </w:r>
      </w:hyperlink>
    </w:p>
    <w:p>
      <w:pPr>
        <w:pStyle w:val="TOC2"/>
        <w:tabs>
          <w:tab w:val="right" w:leader="dot" w:pos="8306"/>
        </w:tabs>
      </w:pPr>
      <w:hyperlink w:anchor="_Toc24983" w:history="1">
        <w:r>
          <w:rPr>
            <w:rFonts w:ascii="仿宋" w:eastAsia="仿宋" w:hAnsi="仿宋" w:cs="仿宋" w:hint="eastAsia"/>
            <w:lang w:eastAsia="zh-CN"/>
          </w:rPr>
          <w:t>(一)、法律法规遵守</w:t>
        </w:r>
        <w:r>
          <w:tab/>
        </w:r>
        <w:r>
          <w:fldChar w:fldCharType="begin"/>
        </w:r>
        <w:r>
          <w:instrText xml:space="preserve"> PAGEREF _Toc24983 \h </w:instrText>
        </w:r>
        <w:r>
          <w:fldChar w:fldCharType="separate"/>
        </w:r>
        <w:r>
          <w:t>71</w:t>
        </w:r>
        <w:r>
          <w:fldChar w:fldCharType="end"/>
        </w:r>
      </w:hyperlink>
    </w:p>
    <w:p>
      <w:pPr>
        <w:pStyle w:val="TOC2"/>
        <w:tabs>
          <w:tab w:val="right" w:leader="dot" w:pos="8306"/>
        </w:tabs>
      </w:pPr>
      <w:hyperlink w:anchor="_Toc15085" w:history="1">
        <w:r>
          <w:rPr>
            <w:rFonts w:ascii="仿宋" w:eastAsia="仿宋" w:hAnsi="仿宋" w:cs="仿宋" w:hint="eastAsia"/>
            <w:lang w:eastAsia="zh-CN"/>
          </w:rPr>
          <w:t>(二)、政策导向与利用</w:t>
        </w:r>
        <w:r>
          <w:tab/>
        </w:r>
        <w:r>
          <w:fldChar w:fldCharType="begin"/>
        </w:r>
        <w:r>
          <w:instrText xml:space="preserve"> PAGEREF _Toc15085 \h </w:instrText>
        </w:r>
        <w:r>
          <w:fldChar w:fldCharType="separate"/>
        </w:r>
        <w:r>
          <w:t>72</w:t>
        </w:r>
        <w:r>
          <w:fldChar w:fldCharType="end"/>
        </w:r>
      </w:hyperlink>
    </w:p>
    <w:p>
      <w:pPr>
        <w:pStyle w:val="TOC1"/>
        <w:tabs>
          <w:tab w:val="right" w:leader="dot" w:pos="8306"/>
        </w:tabs>
      </w:pPr>
      <w:hyperlink w:anchor="_Toc26583" w:history="1">
        <w:r>
          <w:rPr>
            <w:rFonts w:ascii="仿宋" w:eastAsia="仿宋" w:hAnsi="仿宋" w:cs="仿宋" w:hint="eastAsia"/>
            <w:lang w:eastAsia="zh-CN"/>
          </w:rPr>
          <w:t>十六、设施与设备管理</w:t>
        </w:r>
        <w:r>
          <w:tab/>
        </w:r>
        <w:r>
          <w:fldChar w:fldCharType="begin"/>
        </w:r>
        <w:r>
          <w:instrText xml:space="preserve"> PAGEREF _Toc26583 \h </w:instrText>
        </w:r>
        <w:r>
          <w:fldChar w:fldCharType="separate"/>
        </w:r>
        <w:r>
          <w:t>73</w:t>
        </w:r>
        <w:r>
          <w:fldChar w:fldCharType="end"/>
        </w:r>
      </w:hyperlink>
    </w:p>
    <w:p>
      <w:pPr>
        <w:pStyle w:val="TOC2"/>
        <w:tabs>
          <w:tab w:val="right" w:leader="dot" w:pos="8306"/>
        </w:tabs>
      </w:pPr>
      <w:hyperlink w:anchor="_Toc32199" w:history="1">
        <w:r>
          <w:rPr>
            <w:rFonts w:ascii="仿宋" w:eastAsia="仿宋" w:hAnsi="仿宋" w:cs="仿宋" w:hint="eastAsia"/>
            <w:lang w:eastAsia="zh-CN"/>
          </w:rPr>
          <w:t>(一)、设施规划与配置</w:t>
        </w:r>
        <w:r>
          <w:tab/>
        </w:r>
        <w:r>
          <w:fldChar w:fldCharType="begin"/>
        </w:r>
        <w:r>
          <w:instrText xml:space="preserve"> PAGEREF _Toc32199 \h </w:instrText>
        </w:r>
        <w:r>
          <w:fldChar w:fldCharType="separate"/>
        </w:r>
        <w:r>
          <w:t>73</w:t>
        </w:r>
        <w:r>
          <w:fldChar w:fldCharType="end"/>
        </w:r>
      </w:hyperlink>
    </w:p>
    <w:p>
      <w:pPr>
        <w:pStyle w:val="TOC2"/>
        <w:tabs>
          <w:tab w:val="right" w:leader="dot" w:pos="8306"/>
        </w:tabs>
      </w:pPr>
      <w:hyperlink w:anchor="_Toc20379" w:history="1">
        <w:r>
          <w:rPr>
            <w:rFonts w:ascii="仿宋" w:eastAsia="仿宋" w:hAnsi="仿宋" w:cs="仿宋" w:hint="eastAsia"/>
            <w:lang w:eastAsia="zh-CN"/>
          </w:rPr>
          <w:t>(二)、设备采购与维护管理</w:t>
        </w:r>
        <w:r>
          <w:tab/>
        </w:r>
        <w:r>
          <w:fldChar w:fldCharType="begin"/>
        </w:r>
        <w:r>
          <w:instrText xml:space="preserve"> PAGEREF _Toc20379 \h </w:instrText>
        </w:r>
        <w:r>
          <w:fldChar w:fldCharType="separate"/>
        </w:r>
        <w:r>
          <w:t>73</w:t>
        </w:r>
        <w:r>
          <w:fldChar w:fldCharType="end"/>
        </w:r>
      </w:hyperlink>
    </w:p>
    <w:p>
      <w:pPr>
        <w:pStyle w:val="TOC2"/>
        <w:tabs>
          <w:tab w:val="right" w:leader="dot" w:pos="8306"/>
        </w:tabs>
      </w:pPr>
      <w:hyperlink w:anchor="_Toc8741" w:history="1">
        <w:r>
          <w:rPr>
            <w:rFonts w:ascii="仿宋" w:eastAsia="仿宋" w:hAnsi="仿宋" w:cs="仿宋" w:hint="eastAsia"/>
            <w:lang w:eastAsia="zh-CN"/>
          </w:rPr>
          <w:t>(三)、设施设备升级策略</w:t>
        </w:r>
        <w:r>
          <w:tab/>
        </w:r>
        <w:r>
          <w:fldChar w:fldCharType="begin"/>
        </w:r>
        <w:r>
          <w:instrText xml:space="preserve"> PAGEREF _Toc8741 \h </w:instrText>
        </w:r>
        <w:r>
          <w:fldChar w:fldCharType="separate"/>
        </w:r>
        <w:r>
          <w:t>74</w:t>
        </w:r>
        <w:r>
          <w:fldChar w:fldCharType="end"/>
        </w:r>
      </w:hyperlink>
    </w:p>
    <w:p>
      <w:pPr>
        <w:pStyle w:val="TOC1"/>
        <w:tabs>
          <w:tab w:val="right" w:leader="dot" w:pos="8306"/>
        </w:tabs>
      </w:pPr>
      <w:hyperlink w:anchor="_Toc2474" w:history="1">
        <w:r>
          <w:rPr>
            <w:rFonts w:ascii="仿宋" w:eastAsia="仿宋" w:hAnsi="仿宋" w:cs="仿宋" w:hint="eastAsia"/>
            <w:lang w:eastAsia="zh-CN"/>
          </w:rPr>
          <w:t>十七、质量管理与控制</w:t>
        </w:r>
        <w:r>
          <w:tab/>
        </w:r>
        <w:r>
          <w:fldChar w:fldCharType="begin"/>
        </w:r>
        <w:r>
          <w:instrText xml:space="preserve"> PAGEREF _Toc2474 \h </w:instrText>
        </w:r>
        <w:r>
          <w:fldChar w:fldCharType="separate"/>
        </w:r>
        <w:r>
          <w:t>75</w:t>
        </w:r>
        <w:r>
          <w:fldChar w:fldCharType="end"/>
        </w:r>
      </w:hyperlink>
    </w:p>
    <w:p>
      <w:pPr>
        <w:pStyle w:val="TOC2"/>
        <w:tabs>
          <w:tab w:val="right" w:leader="dot" w:pos="8306"/>
        </w:tabs>
      </w:pPr>
      <w:hyperlink w:anchor="_Toc20512" w:history="1">
        <w:r>
          <w:rPr>
            <w:rFonts w:ascii="仿宋" w:eastAsia="仿宋" w:hAnsi="仿宋" w:cs="仿宋" w:hint="eastAsia"/>
            <w:lang w:eastAsia="zh-CN"/>
          </w:rPr>
          <w:t>(一)、质量管理体系建设</w:t>
        </w:r>
        <w:r>
          <w:tab/>
        </w:r>
        <w:r>
          <w:fldChar w:fldCharType="begin"/>
        </w:r>
        <w:r>
          <w:instrText xml:space="preserve"> PAGEREF _Toc20512 \h </w:instrText>
        </w:r>
        <w:r>
          <w:fldChar w:fldCharType="separate"/>
        </w:r>
        <w:r>
          <w:t>75</w:t>
        </w:r>
        <w:r>
          <w:fldChar w:fldCharType="end"/>
        </w:r>
      </w:hyperlink>
    </w:p>
    <w:p>
      <w:pPr>
        <w:pStyle w:val="TOC2"/>
        <w:tabs>
          <w:tab w:val="right" w:leader="dot" w:pos="8306"/>
        </w:tabs>
      </w:pPr>
      <w:hyperlink w:anchor="_Toc30304" w:history="1">
        <w:r>
          <w:rPr>
            <w:rFonts w:ascii="仿宋" w:eastAsia="仿宋" w:hAnsi="仿宋" w:cs="仿宋" w:hint="eastAsia"/>
            <w:lang w:eastAsia="zh-CN"/>
          </w:rPr>
          <w:t>(二)、质量控制措施</w:t>
        </w:r>
        <w:r>
          <w:tab/>
        </w:r>
        <w:r>
          <w:fldChar w:fldCharType="begin"/>
        </w:r>
        <w:r>
          <w:instrText xml:space="preserve"> PAGEREF _Toc30304 \h </w:instrText>
        </w:r>
        <w:r>
          <w:fldChar w:fldCharType="separate"/>
        </w:r>
        <w:r>
          <w:t>76</w:t>
        </w:r>
        <w:r>
          <w:fldChar w:fldCharType="end"/>
        </w:r>
      </w:hyperlink>
    </w:p>
    <w:p>
      <w:pPr>
        <w:pStyle w:val="TOC1"/>
        <w:tabs>
          <w:tab w:val="right" w:leader="dot" w:pos="8306"/>
        </w:tabs>
      </w:pPr>
      <w:hyperlink w:anchor="_Toc1191" w:history="1">
        <w:r>
          <w:rPr>
            <w:rFonts w:ascii="仿宋" w:eastAsia="仿宋" w:hAnsi="仿宋" w:cs="仿宋" w:hint="eastAsia"/>
            <w:lang w:eastAsia="zh-CN"/>
          </w:rPr>
          <w:t>十八、产业协同与集群发展</w:t>
        </w:r>
        <w:r>
          <w:tab/>
        </w:r>
        <w:r>
          <w:fldChar w:fldCharType="begin"/>
        </w:r>
        <w:r>
          <w:instrText xml:space="preserve"> PAGEREF _Toc1191 \h </w:instrText>
        </w:r>
        <w:r>
          <w:fldChar w:fldCharType="separate"/>
        </w:r>
        <w:r>
          <w:t>77</w:t>
        </w:r>
        <w:r>
          <w:fldChar w:fldCharType="end"/>
        </w:r>
      </w:hyperlink>
    </w:p>
    <w:p>
      <w:pPr>
        <w:pStyle w:val="TOC2"/>
        <w:tabs>
          <w:tab w:val="right" w:leader="dot" w:pos="8306"/>
        </w:tabs>
      </w:pPr>
      <w:hyperlink w:anchor="_Toc19690" w:history="1">
        <w:r>
          <w:rPr>
            <w:rFonts w:ascii="仿宋" w:eastAsia="仿宋" w:hAnsi="仿宋" w:cs="仿宋" w:hint="eastAsia"/>
            <w:lang w:eastAsia="zh-CN"/>
          </w:rPr>
          <w:t>(一)、产业协同机制建设</w:t>
        </w:r>
        <w:r>
          <w:tab/>
        </w:r>
        <w:r>
          <w:fldChar w:fldCharType="begin"/>
        </w:r>
        <w:r>
          <w:instrText xml:space="preserve"> PAGEREF _Toc19690 \h </w:instrText>
        </w:r>
        <w:r>
          <w:fldChar w:fldCharType="separate"/>
        </w:r>
        <w:r>
          <w:t>77</w:t>
        </w:r>
        <w:r>
          <w:fldChar w:fldCharType="end"/>
        </w:r>
      </w:hyperlink>
    </w:p>
    <w:p>
      <w:pPr>
        <w:pStyle w:val="TOC2"/>
        <w:tabs>
          <w:tab w:val="right" w:leader="dot" w:pos="8306"/>
        </w:tabs>
      </w:pPr>
      <w:hyperlink w:anchor="_Toc30792" w:history="1">
        <w:r>
          <w:rPr>
            <w:rFonts w:ascii="仿宋" w:eastAsia="仿宋" w:hAnsi="仿宋" w:cs="仿宋" w:hint="eastAsia"/>
            <w:lang w:eastAsia="zh-CN"/>
          </w:rPr>
          <w:t>(二)、产业集群培育与发展</w:t>
        </w:r>
        <w:r>
          <w:tab/>
        </w:r>
        <w:r>
          <w:fldChar w:fldCharType="begin"/>
        </w:r>
        <w:r>
          <w:instrText xml:space="preserve"> PAGEREF _Toc30792 \h </w:instrText>
        </w:r>
        <w:r>
          <w:fldChar w:fldCharType="separate"/>
        </w:r>
        <w:r>
          <w:t>79</w:t>
        </w:r>
        <w:r>
          <w:fldChar w:fldCharType="end"/>
        </w:r>
      </w:hyperlink>
    </w:p>
    <w:p>
      <w:pPr>
        <w:pStyle w:val="TOC1"/>
        <w:tabs>
          <w:tab w:val="right" w:leader="dot" w:pos="8306"/>
        </w:tabs>
      </w:pPr>
      <w:hyperlink w:anchor="_Toc4459" w:history="1">
        <w:r>
          <w:rPr>
            <w:rFonts w:ascii="仿宋" w:eastAsia="仿宋" w:hAnsi="仿宋" w:cs="仿宋" w:hint="eastAsia"/>
            <w:lang w:eastAsia="zh-CN"/>
          </w:rPr>
          <w:t>十九、成果转化与推广应用</w:t>
        </w:r>
        <w:r>
          <w:tab/>
        </w:r>
        <w:r>
          <w:fldChar w:fldCharType="begin"/>
        </w:r>
        <w:r>
          <w:instrText xml:space="preserve"> PAGEREF _Toc4459 \h </w:instrText>
        </w:r>
        <w:r>
          <w:fldChar w:fldCharType="separate"/>
        </w:r>
        <w:r>
          <w:t>79</w:t>
        </w:r>
        <w:r>
          <w:fldChar w:fldCharType="end"/>
        </w:r>
      </w:hyperlink>
    </w:p>
    <w:p>
      <w:pPr>
        <w:pStyle w:val="TOC2"/>
        <w:tabs>
          <w:tab w:val="right" w:leader="dot" w:pos="8306"/>
        </w:tabs>
      </w:pPr>
      <w:hyperlink w:anchor="_Toc15675" w:history="1">
        <w:r>
          <w:rPr>
            <w:rFonts w:ascii="仿宋" w:eastAsia="仿宋" w:hAnsi="仿宋" w:cs="仿宋" w:hint="eastAsia"/>
            <w:lang w:eastAsia="zh-CN"/>
          </w:rPr>
          <w:t>(一)、成果转化策略制定</w:t>
        </w:r>
        <w:r>
          <w:tab/>
        </w:r>
        <w:r>
          <w:fldChar w:fldCharType="begin"/>
        </w:r>
        <w:r>
          <w:instrText xml:space="preserve"> PAGEREF _Toc15675 \h </w:instrText>
        </w:r>
        <w:r>
          <w:fldChar w:fldCharType="separate"/>
        </w:r>
        <w:r>
          <w:t>79</w:t>
        </w:r>
        <w:r>
          <w:fldChar w:fldCharType="end"/>
        </w:r>
      </w:hyperlink>
    </w:p>
    <w:p>
      <w:pPr>
        <w:pStyle w:val="TOC2"/>
        <w:tabs>
          <w:tab w:val="right" w:leader="dot" w:pos="8306"/>
        </w:tabs>
      </w:pPr>
      <w:hyperlink w:anchor="_Toc14676" w:history="1">
        <w:r>
          <w:rPr>
            <w:rFonts w:ascii="仿宋" w:eastAsia="仿宋" w:hAnsi="仿宋" w:cs="仿宋" w:hint="eastAsia"/>
            <w:lang w:eastAsia="zh-CN"/>
          </w:rPr>
          <w:t>(二)、成果推广应用方案</w:t>
        </w:r>
        <w:r>
          <w:tab/>
        </w:r>
        <w:r>
          <w:fldChar w:fldCharType="begin"/>
        </w:r>
        <w:r>
          <w:instrText xml:space="preserve"> PAGEREF _Toc14676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8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7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一、TFT-LCD用偏光片项目的技术资源开发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TFT-LCD用偏光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二、TFT-LCD用偏光片项目的人力资源管理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FT-LCD用偏光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三、TFT-LCD用偏光片项目的资金资源筹措与优化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TFT-LCD用偏光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37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TFT-LCD用偏光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TFT-LCD用偏光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TFT-LCD用偏光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26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TFT-LCD用偏光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TFT-LCD用偏光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TFT-LCD用偏光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18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909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601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70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47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251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https://d.book118.com/887105021134006046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F1EC0"/>
    <w:rsid w:val="498F1E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105021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2024-02-17T02:26:00Z</dcterms:created>
  <dcterms:modified xsi:type="dcterms:W3CDTF">2024-02-17T02:26:32Z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5B87606A709B4F0699E45DF8A7FED720_11</vt:lpwstr>
  </property>
  <property fmtid="{D5CDD505-2E9C-101B-9397-08002B2CF9AE}" pid="3" name="KSOProductBuildVer">
    <vt:lpwstr>2052-12.1.0.16250</vt:lpwstr>
  </property>
</Properties>
</file>