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超高压复合胶管项目规划设计纲要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7" w:history="1">
        <w:r>
          <w:rPr>
            <w:rFonts w:ascii="仿宋" w:eastAsia="仿宋" w:hAnsi="仿宋" w:cs="仿宋" w:hint="eastAsia"/>
            <w:lang w:eastAsia="zh-CN"/>
          </w:rPr>
          <w:t>概论</w:t>
        </w:r>
        <w:r>
          <w:tab/>
        </w:r>
        <w:r>
          <w:fldChar w:fldCharType="begin"/>
        </w:r>
        <w:r>
          <w:instrText xml:space="preserve"> PAGEREF _Toc8917 \h </w:instrText>
        </w:r>
        <w:r>
          <w:fldChar w:fldCharType="separate"/>
        </w:r>
        <w:r>
          <w:t>3</w:t>
        </w:r>
        <w:r>
          <w:fldChar w:fldCharType="end"/>
        </w:r>
      </w:hyperlink>
    </w:p>
    <w:p>
      <w:pPr>
        <w:pStyle w:val="TOC1"/>
        <w:tabs>
          <w:tab w:val="right" w:leader="dot" w:pos="8306"/>
        </w:tabs>
      </w:pPr>
      <w:hyperlink w:anchor="_Toc12121" w:history="1">
        <w:r>
          <w:rPr>
            <w:rFonts w:ascii="仿宋" w:eastAsia="仿宋" w:hAnsi="仿宋" w:cs="仿宋" w:hint="eastAsia"/>
            <w:lang w:eastAsia="zh-CN"/>
          </w:rPr>
          <w:t>一、超高压复合胶管项目建设背景及必要性分析</w:t>
        </w:r>
        <w:r>
          <w:tab/>
        </w:r>
        <w:r>
          <w:fldChar w:fldCharType="begin"/>
        </w:r>
        <w:r>
          <w:instrText xml:space="preserve"> PAGEREF _Toc12121 \h </w:instrText>
        </w:r>
        <w:r>
          <w:fldChar w:fldCharType="separate"/>
        </w:r>
        <w:r>
          <w:t>3</w:t>
        </w:r>
        <w:r>
          <w:fldChar w:fldCharType="end"/>
        </w:r>
      </w:hyperlink>
    </w:p>
    <w:p>
      <w:pPr>
        <w:pStyle w:val="TOC2"/>
        <w:tabs>
          <w:tab w:val="right" w:leader="dot" w:pos="8306"/>
        </w:tabs>
      </w:pPr>
      <w:hyperlink w:anchor="_Toc5816" w:history="1">
        <w:r>
          <w:rPr>
            <w:rFonts w:ascii="仿宋" w:eastAsia="仿宋" w:hAnsi="仿宋" w:cs="仿宋" w:hint="eastAsia"/>
            <w:lang w:eastAsia="zh-CN"/>
          </w:rPr>
          <w:t>(一)、超高压复合胶管项目背景分析</w:t>
        </w:r>
        <w:r>
          <w:tab/>
        </w:r>
        <w:r>
          <w:fldChar w:fldCharType="begin"/>
        </w:r>
        <w:r>
          <w:instrText xml:space="preserve"> PAGEREF _Toc5816 \h </w:instrText>
        </w:r>
        <w:r>
          <w:fldChar w:fldCharType="separate"/>
        </w:r>
        <w:r>
          <w:t>3</w:t>
        </w:r>
        <w:r>
          <w:fldChar w:fldCharType="end"/>
        </w:r>
      </w:hyperlink>
    </w:p>
    <w:p>
      <w:pPr>
        <w:pStyle w:val="TOC2"/>
        <w:tabs>
          <w:tab w:val="right" w:leader="dot" w:pos="8306"/>
        </w:tabs>
      </w:pPr>
      <w:hyperlink w:anchor="_Toc28425" w:history="1">
        <w:r>
          <w:rPr>
            <w:rFonts w:ascii="仿宋" w:eastAsia="仿宋" w:hAnsi="仿宋" w:cs="仿宋" w:hint="eastAsia"/>
            <w:lang w:eastAsia="zh-CN"/>
          </w:rPr>
          <w:t>(二)、超高压复合胶管项目建设必要性分析</w:t>
        </w:r>
        <w:r>
          <w:tab/>
        </w:r>
        <w:r>
          <w:fldChar w:fldCharType="begin"/>
        </w:r>
        <w:r>
          <w:instrText xml:space="preserve"> PAGEREF _Toc28425 \h </w:instrText>
        </w:r>
        <w:r>
          <w:fldChar w:fldCharType="separate"/>
        </w:r>
        <w:r>
          <w:t>5</w:t>
        </w:r>
        <w:r>
          <w:fldChar w:fldCharType="end"/>
        </w:r>
      </w:hyperlink>
    </w:p>
    <w:p>
      <w:pPr>
        <w:pStyle w:val="TOC1"/>
        <w:tabs>
          <w:tab w:val="right" w:leader="dot" w:pos="8306"/>
        </w:tabs>
      </w:pPr>
      <w:hyperlink w:anchor="_Toc23357" w:history="1">
        <w:r>
          <w:rPr>
            <w:rFonts w:ascii="仿宋" w:eastAsia="仿宋" w:hAnsi="仿宋" w:cs="仿宋" w:hint="eastAsia"/>
            <w:lang w:eastAsia="zh-CN"/>
          </w:rPr>
          <w:t>二、工艺说明</w:t>
        </w:r>
        <w:r>
          <w:tab/>
        </w:r>
        <w:r>
          <w:fldChar w:fldCharType="begin"/>
        </w:r>
        <w:r>
          <w:instrText xml:space="preserve"> PAGEREF _Toc23357 \h </w:instrText>
        </w:r>
        <w:r>
          <w:fldChar w:fldCharType="separate"/>
        </w:r>
        <w:r>
          <w:t>6</w:t>
        </w:r>
        <w:r>
          <w:fldChar w:fldCharType="end"/>
        </w:r>
      </w:hyperlink>
    </w:p>
    <w:p>
      <w:pPr>
        <w:pStyle w:val="TOC2"/>
        <w:tabs>
          <w:tab w:val="right" w:leader="dot" w:pos="8306"/>
        </w:tabs>
      </w:pPr>
      <w:hyperlink w:anchor="_Toc5594" w:history="1">
        <w:r>
          <w:rPr>
            <w:rFonts w:ascii="仿宋" w:eastAsia="仿宋" w:hAnsi="仿宋" w:cs="仿宋" w:hint="eastAsia"/>
            <w:lang w:eastAsia="zh-CN"/>
          </w:rPr>
          <w:t>(一)、技术管理特点</w:t>
        </w:r>
        <w:r>
          <w:tab/>
        </w:r>
        <w:r>
          <w:fldChar w:fldCharType="begin"/>
        </w:r>
        <w:r>
          <w:instrText xml:space="preserve"> PAGEREF _Toc5594 \h </w:instrText>
        </w:r>
        <w:r>
          <w:fldChar w:fldCharType="separate"/>
        </w:r>
        <w:r>
          <w:t>6</w:t>
        </w:r>
        <w:r>
          <w:fldChar w:fldCharType="end"/>
        </w:r>
      </w:hyperlink>
    </w:p>
    <w:p>
      <w:pPr>
        <w:pStyle w:val="TOC2"/>
        <w:tabs>
          <w:tab w:val="right" w:leader="dot" w:pos="8306"/>
        </w:tabs>
      </w:pPr>
      <w:hyperlink w:anchor="_Toc3145" w:history="1">
        <w:r>
          <w:rPr>
            <w:rFonts w:ascii="仿宋" w:eastAsia="仿宋" w:hAnsi="仿宋" w:cs="仿宋" w:hint="eastAsia"/>
            <w:lang w:eastAsia="zh-CN"/>
          </w:rPr>
          <w:t>(二)、超高压复合胶管项目工艺技术设计方案</w:t>
        </w:r>
        <w:r>
          <w:tab/>
        </w:r>
        <w:r>
          <w:fldChar w:fldCharType="begin"/>
        </w:r>
        <w:r>
          <w:instrText xml:space="preserve"> PAGEREF _Toc3145 \h </w:instrText>
        </w:r>
        <w:r>
          <w:fldChar w:fldCharType="separate"/>
        </w:r>
        <w:r>
          <w:t>7</w:t>
        </w:r>
        <w:r>
          <w:fldChar w:fldCharType="end"/>
        </w:r>
      </w:hyperlink>
    </w:p>
    <w:p>
      <w:pPr>
        <w:pStyle w:val="TOC2"/>
        <w:tabs>
          <w:tab w:val="right" w:leader="dot" w:pos="8306"/>
        </w:tabs>
      </w:pPr>
      <w:hyperlink w:anchor="_Toc2646" w:history="1">
        <w:r>
          <w:rPr>
            <w:rFonts w:ascii="仿宋" w:eastAsia="仿宋" w:hAnsi="仿宋" w:cs="仿宋" w:hint="eastAsia"/>
            <w:lang w:eastAsia="zh-CN"/>
          </w:rPr>
          <w:t>(三)、设备选型方案</w:t>
        </w:r>
        <w:r>
          <w:tab/>
        </w:r>
        <w:r>
          <w:fldChar w:fldCharType="begin"/>
        </w:r>
        <w:r>
          <w:instrText xml:space="preserve"> PAGEREF _Toc2646 \h </w:instrText>
        </w:r>
        <w:r>
          <w:fldChar w:fldCharType="separate"/>
        </w:r>
        <w:r>
          <w:t>8</w:t>
        </w:r>
        <w:r>
          <w:fldChar w:fldCharType="end"/>
        </w:r>
      </w:hyperlink>
    </w:p>
    <w:p>
      <w:pPr>
        <w:pStyle w:val="TOC1"/>
        <w:tabs>
          <w:tab w:val="right" w:leader="dot" w:pos="8306"/>
        </w:tabs>
      </w:pPr>
      <w:hyperlink w:anchor="_Toc12176" w:history="1">
        <w:r>
          <w:rPr>
            <w:rFonts w:ascii="仿宋" w:eastAsia="仿宋" w:hAnsi="仿宋" w:cs="仿宋" w:hint="eastAsia"/>
            <w:lang w:eastAsia="zh-CN"/>
          </w:rPr>
          <w:t>三、超高压复合胶管项目文档管理</w:t>
        </w:r>
        <w:r>
          <w:tab/>
        </w:r>
        <w:r>
          <w:fldChar w:fldCharType="begin"/>
        </w:r>
        <w:r>
          <w:instrText xml:space="preserve"> PAGEREF _Toc12176 \h </w:instrText>
        </w:r>
        <w:r>
          <w:fldChar w:fldCharType="separate"/>
        </w:r>
        <w:r>
          <w:t>10</w:t>
        </w:r>
        <w:r>
          <w:fldChar w:fldCharType="end"/>
        </w:r>
      </w:hyperlink>
    </w:p>
    <w:p>
      <w:pPr>
        <w:pStyle w:val="TOC2"/>
        <w:tabs>
          <w:tab w:val="right" w:leader="dot" w:pos="8306"/>
        </w:tabs>
      </w:pPr>
      <w:hyperlink w:anchor="_Toc22381" w:history="1">
        <w:r>
          <w:rPr>
            <w:rFonts w:ascii="仿宋" w:eastAsia="仿宋" w:hAnsi="仿宋" w:cs="仿宋" w:hint="eastAsia"/>
            <w:lang w:eastAsia="zh-CN"/>
          </w:rPr>
          <w:t>(一)、文档编制与审查</w:t>
        </w:r>
        <w:r>
          <w:tab/>
        </w:r>
        <w:r>
          <w:fldChar w:fldCharType="begin"/>
        </w:r>
        <w:r>
          <w:instrText xml:space="preserve"> PAGEREF _Toc22381 \h </w:instrText>
        </w:r>
        <w:r>
          <w:fldChar w:fldCharType="separate"/>
        </w:r>
        <w:r>
          <w:t>10</w:t>
        </w:r>
        <w:r>
          <w:fldChar w:fldCharType="end"/>
        </w:r>
      </w:hyperlink>
    </w:p>
    <w:p>
      <w:pPr>
        <w:pStyle w:val="TOC2"/>
        <w:tabs>
          <w:tab w:val="right" w:leader="dot" w:pos="8306"/>
        </w:tabs>
      </w:pPr>
      <w:hyperlink w:anchor="_Toc30758" w:history="1">
        <w:r>
          <w:rPr>
            <w:rFonts w:ascii="仿宋" w:eastAsia="仿宋" w:hAnsi="仿宋" w:cs="仿宋" w:hint="eastAsia"/>
            <w:lang w:eastAsia="zh-CN"/>
          </w:rPr>
          <w:t>(二)、文档发布与分发</w:t>
        </w:r>
        <w:r>
          <w:tab/>
        </w:r>
        <w:r>
          <w:fldChar w:fldCharType="begin"/>
        </w:r>
        <w:r>
          <w:instrText xml:space="preserve"> PAGEREF _Toc30758 \h </w:instrText>
        </w:r>
        <w:r>
          <w:fldChar w:fldCharType="separate"/>
        </w:r>
        <w:r>
          <w:t>11</w:t>
        </w:r>
        <w:r>
          <w:fldChar w:fldCharType="end"/>
        </w:r>
      </w:hyperlink>
    </w:p>
    <w:p>
      <w:pPr>
        <w:pStyle w:val="TOC2"/>
        <w:tabs>
          <w:tab w:val="right" w:leader="dot" w:pos="8306"/>
        </w:tabs>
      </w:pPr>
      <w:hyperlink w:anchor="_Toc28735" w:history="1">
        <w:r>
          <w:rPr>
            <w:rFonts w:ascii="仿宋" w:eastAsia="仿宋" w:hAnsi="仿宋" w:cs="仿宋" w:hint="eastAsia"/>
            <w:lang w:eastAsia="zh-CN"/>
          </w:rPr>
          <w:t>(三)、文档存档与归档</w:t>
        </w:r>
        <w:r>
          <w:tab/>
        </w:r>
        <w:r>
          <w:fldChar w:fldCharType="begin"/>
        </w:r>
        <w:r>
          <w:instrText xml:space="preserve"> PAGEREF _Toc28735 \h </w:instrText>
        </w:r>
        <w:r>
          <w:fldChar w:fldCharType="separate"/>
        </w:r>
        <w:r>
          <w:t>12</w:t>
        </w:r>
        <w:r>
          <w:fldChar w:fldCharType="end"/>
        </w:r>
      </w:hyperlink>
    </w:p>
    <w:p>
      <w:pPr>
        <w:pStyle w:val="TOC1"/>
        <w:tabs>
          <w:tab w:val="right" w:leader="dot" w:pos="8306"/>
        </w:tabs>
      </w:pPr>
      <w:hyperlink w:anchor="_Toc20379" w:history="1">
        <w:r>
          <w:rPr>
            <w:rFonts w:ascii="仿宋" w:eastAsia="仿宋" w:hAnsi="仿宋" w:cs="仿宋" w:hint="eastAsia"/>
            <w:lang w:eastAsia="zh-CN"/>
          </w:rPr>
          <w:t>四、超高压复合胶管项目土建工程</w:t>
        </w:r>
        <w:r>
          <w:tab/>
        </w:r>
        <w:r>
          <w:fldChar w:fldCharType="begin"/>
        </w:r>
        <w:r>
          <w:instrText xml:space="preserve"> PAGEREF _Toc20379 \h </w:instrText>
        </w:r>
        <w:r>
          <w:fldChar w:fldCharType="separate"/>
        </w:r>
        <w:r>
          <w:t>13</w:t>
        </w:r>
        <w:r>
          <w:fldChar w:fldCharType="end"/>
        </w:r>
      </w:hyperlink>
    </w:p>
    <w:p>
      <w:pPr>
        <w:pStyle w:val="TOC2"/>
        <w:tabs>
          <w:tab w:val="right" w:leader="dot" w:pos="8306"/>
        </w:tabs>
      </w:pPr>
      <w:hyperlink w:anchor="_Toc5952" w:history="1">
        <w:r>
          <w:rPr>
            <w:rFonts w:ascii="仿宋" w:eastAsia="仿宋" w:hAnsi="仿宋" w:cs="仿宋" w:hint="eastAsia"/>
            <w:lang w:eastAsia="zh-CN"/>
          </w:rPr>
          <w:t>(一)、建筑工程设计原则</w:t>
        </w:r>
        <w:r>
          <w:tab/>
        </w:r>
        <w:r>
          <w:fldChar w:fldCharType="begin"/>
        </w:r>
        <w:r>
          <w:instrText xml:space="preserve"> PAGEREF _Toc5952 \h </w:instrText>
        </w:r>
        <w:r>
          <w:fldChar w:fldCharType="separate"/>
        </w:r>
        <w:r>
          <w:t>13</w:t>
        </w:r>
        <w:r>
          <w:fldChar w:fldCharType="end"/>
        </w:r>
      </w:hyperlink>
    </w:p>
    <w:p>
      <w:pPr>
        <w:pStyle w:val="TOC2"/>
        <w:tabs>
          <w:tab w:val="right" w:leader="dot" w:pos="8306"/>
        </w:tabs>
      </w:pPr>
      <w:hyperlink w:anchor="_Toc6420" w:history="1">
        <w:r>
          <w:rPr>
            <w:rFonts w:ascii="仿宋" w:eastAsia="仿宋" w:hAnsi="仿宋" w:cs="仿宋" w:hint="eastAsia"/>
            <w:lang w:eastAsia="zh-CN"/>
          </w:rPr>
          <w:t>(二)、土建工程设计年限及安全等级</w:t>
        </w:r>
        <w:r>
          <w:tab/>
        </w:r>
        <w:r>
          <w:fldChar w:fldCharType="begin"/>
        </w:r>
        <w:r>
          <w:instrText xml:space="preserve"> PAGEREF _Toc6420 \h </w:instrText>
        </w:r>
        <w:r>
          <w:fldChar w:fldCharType="separate"/>
        </w:r>
        <w:r>
          <w:t>14</w:t>
        </w:r>
        <w:r>
          <w:fldChar w:fldCharType="end"/>
        </w:r>
      </w:hyperlink>
    </w:p>
    <w:p>
      <w:pPr>
        <w:pStyle w:val="TOC2"/>
        <w:tabs>
          <w:tab w:val="right" w:leader="dot" w:pos="8306"/>
        </w:tabs>
      </w:pPr>
      <w:hyperlink w:anchor="_Toc11135" w:history="1">
        <w:r>
          <w:rPr>
            <w:rFonts w:ascii="仿宋" w:eastAsia="仿宋" w:hAnsi="仿宋" w:cs="仿宋" w:hint="eastAsia"/>
            <w:lang w:eastAsia="zh-CN"/>
          </w:rPr>
          <w:t>(三)、建筑工程设计总体要求</w:t>
        </w:r>
        <w:r>
          <w:tab/>
        </w:r>
        <w:r>
          <w:fldChar w:fldCharType="begin"/>
        </w:r>
        <w:r>
          <w:instrText xml:space="preserve"> PAGEREF _Toc11135 \h </w:instrText>
        </w:r>
        <w:r>
          <w:fldChar w:fldCharType="separate"/>
        </w:r>
        <w:r>
          <w:t>16</w:t>
        </w:r>
        <w:r>
          <w:fldChar w:fldCharType="end"/>
        </w:r>
      </w:hyperlink>
    </w:p>
    <w:p>
      <w:pPr>
        <w:pStyle w:val="TOC2"/>
        <w:tabs>
          <w:tab w:val="right" w:leader="dot" w:pos="8306"/>
        </w:tabs>
      </w:pPr>
      <w:hyperlink w:anchor="_Toc1528" w:history="1">
        <w:r>
          <w:rPr>
            <w:rFonts w:ascii="仿宋" w:eastAsia="仿宋" w:hAnsi="仿宋" w:cs="仿宋" w:hint="eastAsia"/>
            <w:lang w:eastAsia="zh-CN"/>
          </w:rPr>
          <w:t>(四)、土建工程建设指标</w:t>
        </w:r>
        <w:r>
          <w:tab/>
        </w:r>
        <w:r>
          <w:fldChar w:fldCharType="begin"/>
        </w:r>
        <w:r>
          <w:instrText xml:space="preserve"> PAGEREF _Toc1528 \h </w:instrText>
        </w:r>
        <w:r>
          <w:fldChar w:fldCharType="separate"/>
        </w:r>
        <w:r>
          <w:t>16</w:t>
        </w:r>
        <w:r>
          <w:fldChar w:fldCharType="end"/>
        </w:r>
      </w:hyperlink>
    </w:p>
    <w:p>
      <w:pPr>
        <w:pStyle w:val="TOC1"/>
        <w:tabs>
          <w:tab w:val="right" w:leader="dot" w:pos="8306"/>
        </w:tabs>
      </w:pPr>
      <w:hyperlink w:anchor="_Toc29971" w:history="1">
        <w:r>
          <w:rPr>
            <w:rFonts w:ascii="仿宋" w:eastAsia="仿宋" w:hAnsi="仿宋" w:cs="仿宋" w:hint="eastAsia"/>
            <w:lang w:eastAsia="zh-CN"/>
          </w:rPr>
          <w:t>五、超高压复合胶管项目绩效评估</w:t>
        </w:r>
        <w:r>
          <w:tab/>
        </w:r>
        <w:r>
          <w:fldChar w:fldCharType="begin"/>
        </w:r>
        <w:r>
          <w:instrText xml:space="preserve"> PAGEREF _Toc29971 \h </w:instrText>
        </w:r>
        <w:r>
          <w:fldChar w:fldCharType="separate"/>
        </w:r>
        <w:r>
          <w:t>17</w:t>
        </w:r>
        <w:r>
          <w:fldChar w:fldCharType="end"/>
        </w:r>
      </w:hyperlink>
    </w:p>
    <w:p>
      <w:pPr>
        <w:pStyle w:val="TOC2"/>
        <w:tabs>
          <w:tab w:val="right" w:leader="dot" w:pos="8306"/>
        </w:tabs>
      </w:pPr>
      <w:hyperlink w:anchor="_Toc20772" w:history="1">
        <w:r>
          <w:rPr>
            <w:rFonts w:ascii="仿宋" w:eastAsia="仿宋" w:hAnsi="仿宋" w:cs="仿宋" w:hint="eastAsia"/>
            <w:lang w:eastAsia="zh-CN"/>
          </w:rPr>
          <w:t>(一)、绩效评估指标</w:t>
        </w:r>
        <w:r>
          <w:tab/>
        </w:r>
        <w:r>
          <w:fldChar w:fldCharType="begin"/>
        </w:r>
        <w:r>
          <w:instrText xml:space="preserve"> PAGEREF _Toc20772 \h </w:instrText>
        </w:r>
        <w:r>
          <w:fldChar w:fldCharType="separate"/>
        </w:r>
        <w:r>
          <w:t>17</w:t>
        </w:r>
        <w:r>
          <w:fldChar w:fldCharType="end"/>
        </w:r>
      </w:hyperlink>
    </w:p>
    <w:p>
      <w:pPr>
        <w:pStyle w:val="TOC2"/>
        <w:tabs>
          <w:tab w:val="right" w:leader="dot" w:pos="8306"/>
        </w:tabs>
      </w:pPr>
      <w:hyperlink w:anchor="_Toc4600" w:history="1">
        <w:r>
          <w:rPr>
            <w:rFonts w:ascii="仿宋" w:eastAsia="仿宋" w:hAnsi="仿宋" w:cs="仿宋" w:hint="eastAsia"/>
            <w:lang w:eastAsia="zh-CN"/>
          </w:rPr>
          <w:t>(二)、绩效评估方法</w:t>
        </w:r>
        <w:r>
          <w:tab/>
        </w:r>
        <w:r>
          <w:fldChar w:fldCharType="begin"/>
        </w:r>
        <w:r>
          <w:instrText xml:space="preserve"> PAGEREF _Toc4600 \h </w:instrText>
        </w:r>
        <w:r>
          <w:fldChar w:fldCharType="separate"/>
        </w:r>
        <w:r>
          <w:t>18</w:t>
        </w:r>
        <w:r>
          <w:fldChar w:fldCharType="end"/>
        </w:r>
      </w:hyperlink>
    </w:p>
    <w:p>
      <w:pPr>
        <w:pStyle w:val="TOC2"/>
        <w:tabs>
          <w:tab w:val="right" w:leader="dot" w:pos="8306"/>
        </w:tabs>
      </w:pPr>
      <w:hyperlink w:anchor="_Toc7380" w:history="1">
        <w:r>
          <w:rPr>
            <w:rFonts w:ascii="仿宋" w:eastAsia="仿宋" w:hAnsi="仿宋" w:cs="仿宋" w:hint="eastAsia"/>
            <w:lang w:eastAsia="zh-CN"/>
          </w:rPr>
          <w:t>(三)、绩效评估周期</w:t>
        </w:r>
        <w:r>
          <w:tab/>
        </w:r>
        <w:r>
          <w:fldChar w:fldCharType="begin"/>
        </w:r>
        <w:r>
          <w:instrText xml:space="preserve"> PAGEREF _Toc7380 \h </w:instrText>
        </w:r>
        <w:r>
          <w:fldChar w:fldCharType="separate"/>
        </w:r>
        <w:r>
          <w:t>19</w:t>
        </w:r>
        <w:r>
          <w:fldChar w:fldCharType="end"/>
        </w:r>
      </w:hyperlink>
    </w:p>
    <w:p>
      <w:pPr>
        <w:pStyle w:val="TOC1"/>
        <w:tabs>
          <w:tab w:val="right" w:leader="dot" w:pos="8306"/>
        </w:tabs>
      </w:pPr>
      <w:hyperlink w:anchor="_Toc28395" w:history="1">
        <w:r>
          <w:rPr>
            <w:rFonts w:ascii="仿宋" w:eastAsia="仿宋" w:hAnsi="仿宋" w:cs="仿宋" w:hint="eastAsia"/>
            <w:lang w:eastAsia="zh-CN"/>
          </w:rPr>
          <w:t>六、超高压复合胶管项目危机管理</w:t>
        </w:r>
        <w:r>
          <w:tab/>
        </w:r>
        <w:r>
          <w:fldChar w:fldCharType="begin"/>
        </w:r>
        <w:r>
          <w:instrText xml:space="preserve"> PAGEREF _Toc28395 \h </w:instrText>
        </w:r>
        <w:r>
          <w:fldChar w:fldCharType="separate"/>
        </w:r>
        <w:r>
          <w:t>20</w:t>
        </w:r>
        <w:r>
          <w:fldChar w:fldCharType="end"/>
        </w:r>
      </w:hyperlink>
    </w:p>
    <w:p>
      <w:pPr>
        <w:pStyle w:val="TOC2"/>
        <w:tabs>
          <w:tab w:val="right" w:leader="dot" w:pos="8306"/>
        </w:tabs>
      </w:pPr>
      <w:hyperlink w:anchor="_Toc20627" w:history="1">
        <w:r>
          <w:rPr>
            <w:rFonts w:ascii="仿宋" w:eastAsia="仿宋" w:hAnsi="仿宋" w:cs="仿宋" w:hint="eastAsia"/>
            <w:lang w:eastAsia="zh-CN"/>
          </w:rPr>
          <w:t>(一)、危机预警与识别</w:t>
        </w:r>
        <w:r>
          <w:tab/>
        </w:r>
        <w:r>
          <w:fldChar w:fldCharType="begin"/>
        </w:r>
        <w:r>
          <w:instrText xml:space="preserve"> PAGEREF _Toc20627 \h </w:instrText>
        </w:r>
        <w:r>
          <w:fldChar w:fldCharType="separate"/>
        </w:r>
        <w:r>
          <w:t>20</w:t>
        </w:r>
        <w:r>
          <w:fldChar w:fldCharType="end"/>
        </w:r>
      </w:hyperlink>
    </w:p>
    <w:p>
      <w:pPr>
        <w:pStyle w:val="TOC2"/>
        <w:tabs>
          <w:tab w:val="right" w:leader="dot" w:pos="8306"/>
        </w:tabs>
      </w:pPr>
      <w:hyperlink w:anchor="_Toc21506" w:history="1">
        <w:r>
          <w:rPr>
            <w:rFonts w:ascii="仿宋" w:eastAsia="仿宋" w:hAnsi="仿宋" w:cs="仿宋" w:hint="eastAsia"/>
            <w:lang w:eastAsia="zh-CN"/>
          </w:rPr>
          <w:t>(二)、危机应对与恢复</w:t>
        </w:r>
        <w:r>
          <w:tab/>
        </w:r>
        <w:r>
          <w:fldChar w:fldCharType="begin"/>
        </w:r>
        <w:r>
          <w:instrText xml:space="preserve"> PAGEREF _Toc21506 \h </w:instrText>
        </w:r>
        <w:r>
          <w:fldChar w:fldCharType="separate"/>
        </w:r>
        <w:r>
          <w:t>21</w:t>
        </w:r>
        <w:r>
          <w:fldChar w:fldCharType="end"/>
        </w:r>
      </w:hyperlink>
    </w:p>
    <w:p>
      <w:pPr>
        <w:pStyle w:val="TOC1"/>
        <w:tabs>
          <w:tab w:val="right" w:leader="dot" w:pos="8306"/>
        </w:tabs>
      </w:pPr>
      <w:hyperlink w:anchor="_Toc32756" w:history="1">
        <w:r>
          <w:rPr>
            <w:rFonts w:ascii="仿宋" w:eastAsia="仿宋" w:hAnsi="仿宋" w:cs="仿宋" w:hint="eastAsia"/>
            <w:lang w:eastAsia="zh-CN"/>
          </w:rPr>
          <w:t>七、超高压复合胶管项目环境影响分析</w:t>
        </w:r>
        <w:r>
          <w:tab/>
        </w:r>
        <w:r>
          <w:fldChar w:fldCharType="begin"/>
        </w:r>
        <w:r>
          <w:instrText xml:space="preserve"> PAGEREF _Toc32756 \h </w:instrText>
        </w:r>
        <w:r>
          <w:fldChar w:fldCharType="separate"/>
        </w:r>
        <w:r>
          <w:t>23</w:t>
        </w:r>
        <w:r>
          <w:fldChar w:fldCharType="end"/>
        </w:r>
      </w:hyperlink>
    </w:p>
    <w:p>
      <w:pPr>
        <w:pStyle w:val="TOC2"/>
        <w:tabs>
          <w:tab w:val="right" w:leader="dot" w:pos="8306"/>
        </w:tabs>
      </w:pPr>
      <w:hyperlink w:anchor="_Toc2827" w:history="1">
        <w:r>
          <w:rPr>
            <w:rFonts w:ascii="仿宋" w:eastAsia="仿宋" w:hAnsi="仿宋" w:cs="仿宋" w:hint="eastAsia"/>
            <w:lang w:eastAsia="zh-CN"/>
          </w:rPr>
          <w:t>(一)、建设区域环境质量现状</w:t>
        </w:r>
        <w:r>
          <w:tab/>
        </w:r>
        <w:r>
          <w:fldChar w:fldCharType="begin"/>
        </w:r>
        <w:r>
          <w:instrText xml:space="preserve"> PAGEREF _Toc2827 \h </w:instrText>
        </w:r>
        <w:r>
          <w:fldChar w:fldCharType="separate"/>
        </w:r>
        <w:r>
          <w:t>23</w:t>
        </w:r>
        <w:r>
          <w:fldChar w:fldCharType="end"/>
        </w:r>
      </w:hyperlink>
    </w:p>
    <w:p>
      <w:pPr>
        <w:pStyle w:val="TOC2"/>
        <w:tabs>
          <w:tab w:val="right" w:leader="dot" w:pos="8306"/>
        </w:tabs>
      </w:pPr>
      <w:hyperlink w:anchor="_Toc26606" w:history="1">
        <w:r>
          <w:rPr>
            <w:rFonts w:ascii="仿宋" w:eastAsia="仿宋" w:hAnsi="仿宋" w:cs="仿宋" w:hint="eastAsia"/>
            <w:lang w:eastAsia="zh-CN"/>
          </w:rPr>
          <w:t>(二)、建设期环境保护</w:t>
        </w:r>
        <w:r>
          <w:tab/>
        </w:r>
        <w:r>
          <w:fldChar w:fldCharType="begin"/>
        </w:r>
        <w:r>
          <w:instrText xml:space="preserve"> PAGEREF _Toc26606 \h </w:instrText>
        </w:r>
        <w:r>
          <w:fldChar w:fldCharType="separate"/>
        </w:r>
        <w:r>
          <w:t>24</w:t>
        </w:r>
        <w:r>
          <w:fldChar w:fldCharType="end"/>
        </w:r>
      </w:hyperlink>
    </w:p>
    <w:p>
      <w:pPr>
        <w:pStyle w:val="TOC2"/>
        <w:tabs>
          <w:tab w:val="right" w:leader="dot" w:pos="8306"/>
        </w:tabs>
      </w:pPr>
      <w:hyperlink w:anchor="_Toc5635" w:history="1">
        <w:r>
          <w:rPr>
            <w:rFonts w:ascii="仿宋" w:eastAsia="仿宋" w:hAnsi="仿宋" w:cs="仿宋" w:hint="eastAsia"/>
            <w:lang w:eastAsia="zh-CN"/>
          </w:rPr>
          <w:t>(三)、运营期环境保护</w:t>
        </w:r>
        <w:r>
          <w:tab/>
        </w:r>
        <w:r>
          <w:fldChar w:fldCharType="begin"/>
        </w:r>
        <w:r>
          <w:instrText xml:space="preserve"> PAGEREF _Toc5635 \h </w:instrText>
        </w:r>
        <w:r>
          <w:fldChar w:fldCharType="separate"/>
        </w:r>
        <w:r>
          <w:t>25</w:t>
        </w:r>
        <w:r>
          <w:fldChar w:fldCharType="end"/>
        </w:r>
      </w:hyperlink>
    </w:p>
    <w:p>
      <w:pPr>
        <w:pStyle w:val="TOC2"/>
        <w:tabs>
          <w:tab w:val="right" w:leader="dot" w:pos="8306"/>
        </w:tabs>
      </w:pPr>
      <w:hyperlink w:anchor="_Toc16378" w:history="1">
        <w:r>
          <w:rPr>
            <w:rFonts w:ascii="仿宋" w:eastAsia="仿宋" w:hAnsi="仿宋" w:cs="仿宋" w:hint="eastAsia"/>
            <w:lang w:eastAsia="zh-CN"/>
          </w:rPr>
          <w:t>(四)、超高压复合胶管项目建设对区域经济的影响</w:t>
        </w:r>
        <w:r>
          <w:tab/>
        </w:r>
        <w:r>
          <w:fldChar w:fldCharType="begin"/>
        </w:r>
        <w:r>
          <w:instrText xml:space="preserve"> PAGEREF _Toc16378 \h </w:instrText>
        </w:r>
        <w:r>
          <w:fldChar w:fldCharType="separate"/>
        </w:r>
        <w:r>
          <w:t>27</w:t>
        </w:r>
        <w:r>
          <w:fldChar w:fldCharType="end"/>
        </w:r>
      </w:hyperlink>
    </w:p>
    <w:p>
      <w:pPr>
        <w:pStyle w:val="TOC2"/>
        <w:tabs>
          <w:tab w:val="right" w:leader="dot" w:pos="8306"/>
        </w:tabs>
      </w:pPr>
      <w:hyperlink w:anchor="_Toc24096" w:history="1">
        <w:r>
          <w:rPr>
            <w:rFonts w:ascii="仿宋" w:eastAsia="仿宋" w:hAnsi="仿宋" w:cs="仿宋" w:hint="eastAsia"/>
            <w:lang w:eastAsia="zh-CN"/>
          </w:rPr>
          <w:t>(五)、废弃物处理</w:t>
        </w:r>
        <w:r>
          <w:tab/>
        </w:r>
        <w:r>
          <w:fldChar w:fldCharType="begin"/>
        </w:r>
        <w:r>
          <w:instrText xml:space="preserve"> PAGEREF _Toc24096 \h </w:instrText>
        </w:r>
        <w:r>
          <w:fldChar w:fldCharType="separate"/>
        </w:r>
        <w:r>
          <w:t>29</w:t>
        </w:r>
        <w:r>
          <w:fldChar w:fldCharType="end"/>
        </w:r>
      </w:hyperlink>
    </w:p>
    <w:p>
      <w:pPr>
        <w:pStyle w:val="TOC2"/>
        <w:tabs>
          <w:tab w:val="right" w:leader="dot" w:pos="8306"/>
        </w:tabs>
      </w:pPr>
      <w:hyperlink w:anchor="_Toc17785" w:history="1">
        <w:r>
          <w:rPr>
            <w:rFonts w:ascii="仿宋" w:eastAsia="仿宋" w:hAnsi="仿宋" w:cs="仿宋" w:hint="eastAsia"/>
            <w:lang w:eastAsia="zh-CN"/>
          </w:rPr>
          <w:t>(六)、特殊环境影响分析</w:t>
        </w:r>
        <w:r>
          <w:tab/>
        </w:r>
        <w:r>
          <w:fldChar w:fldCharType="begin"/>
        </w:r>
        <w:r>
          <w:instrText xml:space="preserve"> PAGEREF _Toc17785 \h </w:instrText>
        </w:r>
        <w:r>
          <w:fldChar w:fldCharType="separate"/>
        </w:r>
        <w:r>
          <w:t>30</w:t>
        </w:r>
        <w:r>
          <w:fldChar w:fldCharType="end"/>
        </w:r>
      </w:hyperlink>
    </w:p>
    <w:p>
      <w:pPr>
        <w:pStyle w:val="TOC2"/>
        <w:tabs>
          <w:tab w:val="right" w:leader="dot" w:pos="8306"/>
        </w:tabs>
      </w:pPr>
      <w:hyperlink w:anchor="_Toc18496" w:history="1">
        <w:r>
          <w:rPr>
            <w:rFonts w:ascii="仿宋" w:eastAsia="仿宋" w:hAnsi="仿宋" w:cs="仿宋" w:hint="eastAsia"/>
            <w:lang w:eastAsia="zh-CN"/>
          </w:rPr>
          <w:t>(七)、清洁生产</w:t>
        </w:r>
        <w:r>
          <w:tab/>
        </w:r>
        <w:r>
          <w:fldChar w:fldCharType="begin"/>
        </w:r>
        <w:r>
          <w:instrText xml:space="preserve"> PAGEREF _Toc18496 \h </w:instrText>
        </w:r>
        <w:r>
          <w:fldChar w:fldCharType="separate"/>
        </w:r>
        <w:r>
          <w:t>31</w:t>
        </w:r>
        <w:r>
          <w:fldChar w:fldCharType="end"/>
        </w:r>
      </w:hyperlink>
    </w:p>
    <w:p>
      <w:pPr>
        <w:pStyle w:val="TOC2"/>
        <w:tabs>
          <w:tab w:val="right" w:leader="dot" w:pos="8306"/>
        </w:tabs>
      </w:pPr>
      <w:hyperlink w:anchor="_Toc23269" w:history="1">
        <w:r>
          <w:rPr>
            <w:rFonts w:ascii="仿宋" w:eastAsia="仿宋" w:hAnsi="仿宋" w:cs="仿宋" w:hint="eastAsia"/>
            <w:lang w:eastAsia="zh-CN"/>
          </w:rPr>
          <w:t>(八)、环境保护综合评价</w:t>
        </w:r>
        <w:r>
          <w:tab/>
        </w:r>
        <w:r>
          <w:fldChar w:fldCharType="begin"/>
        </w:r>
        <w:r>
          <w:instrText xml:space="preserve"> PAGEREF _Toc23269 \h </w:instrText>
        </w:r>
        <w:r>
          <w:fldChar w:fldCharType="separate"/>
        </w:r>
        <w:r>
          <w:t>32</w:t>
        </w:r>
        <w:r>
          <w:fldChar w:fldCharType="end"/>
        </w:r>
      </w:hyperlink>
    </w:p>
    <w:p>
      <w:pPr>
        <w:pStyle w:val="TOC1"/>
        <w:tabs>
          <w:tab w:val="right" w:leader="dot" w:pos="8306"/>
        </w:tabs>
      </w:pPr>
      <w:hyperlink w:anchor="_Toc16828" w:history="1">
        <w:r>
          <w:rPr>
            <w:rFonts w:ascii="仿宋" w:eastAsia="仿宋" w:hAnsi="仿宋" w:cs="仿宋" w:hint="eastAsia"/>
            <w:lang w:eastAsia="zh-CN"/>
          </w:rPr>
          <w:t>八、超高压复合胶管项目经营效益</w:t>
        </w:r>
        <w:r>
          <w:tab/>
        </w:r>
        <w:r>
          <w:fldChar w:fldCharType="begin"/>
        </w:r>
        <w:r>
          <w:instrText xml:space="preserve"> PAGEREF _Toc16828 \h </w:instrText>
        </w:r>
        <w:r>
          <w:fldChar w:fldCharType="separate"/>
        </w:r>
        <w:r>
          <w:t>34</w:t>
        </w:r>
        <w:r>
          <w:fldChar w:fldCharType="end"/>
        </w:r>
      </w:hyperlink>
    </w:p>
    <w:p>
      <w:pPr>
        <w:pStyle w:val="TOC2"/>
        <w:tabs>
          <w:tab w:val="right" w:leader="dot" w:pos="8306"/>
        </w:tabs>
      </w:pPr>
      <w:hyperlink w:anchor="_Toc8658" w:history="1">
        <w:r>
          <w:rPr>
            <w:rFonts w:ascii="仿宋" w:eastAsia="仿宋" w:hAnsi="仿宋" w:cs="仿宋" w:hint="eastAsia"/>
            <w:lang w:eastAsia="zh-CN"/>
          </w:rPr>
          <w:t>(一)、经济评价财务测算</w:t>
        </w:r>
        <w:r>
          <w:tab/>
        </w:r>
        <w:r>
          <w:fldChar w:fldCharType="begin"/>
        </w:r>
        <w:r>
          <w:instrText xml:space="preserve"> PAGEREF _Toc8658 \h </w:instrText>
        </w:r>
        <w:r>
          <w:fldChar w:fldCharType="separate"/>
        </w:r>
        <w:r>
          <w:t>34</w:t>
        </w:r>
        <w:r>
          <w:fldChar w:fldCharType="end"/>
        </w:r>
      </w:hyperlink>
    </w:p>
    <w:p>
      <w:pPr>
        <w:pStyle w:val="TOC2"/>
        <w:tabs>
          <w:tab w:val="right" w:leader="dot" w:pos="8306"/>
        </w:tabs>
      </w:pPr>
      <w:hyperlink w:anchor="_Toc12530" w:history="1">
        <w:r>
          <w:rPr>
            <w:rFonts w:ascii="仿宋" w:eastAsia="仿宋" w:hAnsi="仿宋" w:cs="仿宋" w:hint="eastAsia"/>
            <w:lang w:eastAsia="zh-CN"/>
          </w:rPr>
          <w:t>(二)、超高压复合胶管项目盈利能力分析</w:t>
        </w:r>
        <w:r>
          <w:tab/>
        </w:r>
        <w:r>
          <w:fldChar w:fldCharType="begin"/>
        </w:r>
        <w:r>
          <w:instrText xml:space="preserve"> PAGEREF _Toc12530 \h </w:instrText>
        </w:r>
        <w:r>
          <w:fldChar w:fldCharType="separate"/>
        </w:r>
        <w:r>
          <w:t>35</w:t>
        </w:r>
        <w:r>
          <w:fldChar w:fldCharType="end"/>
        </w:r>
      </w:hyperlink>
    </w:p>
    <w:p>
      <w:pPr>
        <w:pStyle w:val="TOC1"/>
        <w:tabs>
          <w:tab w:val="right" w:leader="dot" w:pos="8306"/>
        </w:tabs>
      </w:pPr>
      <w:hyperlink w:anchor="_Toc28120" w:history="1">
        <w:r>
          <w:rPr>
            <w:rFonts w:ascii="仿宋" w:eastAsia="仿宋" w:hAnsi="仿宋" w:cs="仿宋" w:hint="eastAsia"/>
            <w:lang w:eastAsia="zh-CN"/>
          </w:rPr>
          <w:t>九、超高压复合胶管项目人力资源培养与发展</w:t>
        </w:r>
        <w:r>
          <w:tab/>
        </w:r>
        <w:r>
          <w:fldChar w:fldCharType="begin"/>
        </w:r>
        <w:r>
          <w:instrText xml:space="preserve"> PAGEREF _Toc28120 \h </w:instrText>
        </w:r>
        <w:r>
          <w:fldChar w:fldCharType="separate"/>
        </w:r>
        <w:r>
          <w:t>36</w:t>
        </w:r>
        <w:r>
          <w:fldChar w:fldCharType="end"/>
        </w:r>
      </w:hyperlink>
    </w:p>
    <w:p>
      <w:pPr>
        <w:pStyle w:val="TOC2"/>
        <w:tabs>
          <w:tab w:val="right" w:leader="dot" w:pos="8306"/>
        </w:tabs>
      </w:pPr>
      <w:hyperlink w:anchor="_Toc20229" w:history="1">
        <w:r>
          <w:rPr>
            <w:rFonts w:ascii="仿宋" w:eastAsia="仿宋" w:hAnsi="仿宋" w:cs="仿宋" w:hint="eastAsia"/>
            <w:lang w:eastAsia="zh-CN"/>
          </w:rPr>
          <w:t>(一)、人才需求与规划</w:t>
        </w:r>
        <w:r>
          <w:tab/>
        </w:r>
        <w:r>
          <w:fldChar w:fldCharType="begin"/>
        </w:r>
        <w:r>
          <w:instrText xml:space="preserve"> PAGEREF _Toc20229 \h </w:instrText>
        </w:r>
        <w:r>
          <w:fldChar w:fldCharType="separate"/>
        </w:r>
        <w:r>
          <w:t>36</w:t>
        </w:r>
        <w:r>
          <w:fldChar w:fldCharType="end"/>
        </w:r>
      </w:hyperlink>
    </w:p>
    <w:p>
      <w:pPr>
        <w:pStyle w:val="TOC2"/>
        <w:tabs>
          <w:tab w:val="right" w:leader="dot" w:pos="8306"/>
        </w:tabs>
      </w:pPr>
      <w:hyperlink w:anchor="_Toc8146" w:history="1">
        <w:r>
          <w:rPr>
            <w:rFonts w:ascii="仿宋" w:eastAsia="仿宋" w:hAnsi="仿宋" w:cs="仿宋" w:hint="eastAsia"/>
            <w:lang w:eastAsia="zh-CN"/>
          </w:rPr>
          <w:t>(二)、培训与发展计划</w:t>
        </w:r>
        <w:r>
          <w:tab/>
        </w:r>
        <w:r>
          <w:fldChar w:fldCharType="begin"/>
        </w:r>
        <w:r>
          <w:instrText xml:space="preserve"> PAGEREF _Toc8146 \h </w:instrText>
        </w:r>
        <w:r>
          <w:fldChar w:fldCharType="separate"/>
        </w:r>
        <w:r>
          <w:t>36</w:t>
        </w:r>
        <w:r>
          <w:fldChar w:fldCharType="end"/>
        </w:r>
      </w:hyperlink>
    </w:p>
    <w:p>
      <w:pPr>
        <w:pStyle w:val="TOC1"/>
        <w:tabs>
          <w:tab w:val="right" w:leader="dot" w:pos="8306"/>
        </w:tabs>
      </w:pPr>
      <w:hyperlink w:anchor="_Toc23709" w:history="1">
        <w:r>
          <w:rPr>
            <w:rFonts w:ascii="仿宋" w:eastAsia="仿宋" w:hAnsi="仿宋" w:cs="仿宋" w:hint="eastAsia"/>
            <w:lang w:eastAsia="zh-CN"/>
          </w:rPr>
          <w:t>十、超高压复合胶管项目技术管理</w:t>
        </w:r>
        <w:r>
          <w:tab/>
        </w:r>
        <w:r>
          <w:fldChar w:fldCharType="begin"/>
        </w:r>
        <w:r>
          <w:instrText xml:space="preserve"> PAGEREF _Toc23709 \h </w:instrText>
        </w:r>
        <w:r>
          <w:fldChar w:fldCharType="separate"/>
        </w:r>
        <w:r>
          <w:t>37</w:t>
        </w:r>
        <w:r>
          <w:fldChar w:fldCharType="end"/>
        </w:r>
      </w:hyperlink>
    </w:p>
    <w:p>
      <w:pPr>
        <w:pStyle w:val="TOC2"/>
        <w:tabs>
          <w:tab w:val="right" w:leader="dot" w:pos="8306"/>
        </w:tabs>
      </w:pPr>
      <w:hyperlink w:anchor="_Toc13340" w:history="1">
        <w:r>
          <w:rPr>
            <w:rFonts w:ascii="仿宋" w:eastAsia="仿宋" w:hAnsi="仿宋" w:cs="仿宋" w:hint="eastAsia"/>
            <w:lang w:eastAsia="zh-CN"/>
          </w:rPr>
          <w:t>(一)、技术方案选用方向</w:t>
        </w:r>
        <w:r>
          <w:tab/>
        </w:r>
        <w:r>
          <w:fldChar w:fldCharType="begin"/>
        </w:r>
        <w:r>
          <w:instrText xml:space="preserve"> PAGEREF _Toc13340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3" w:history="1">
        <w:r>
          <w:rPr>
            <w:rFonts w:ascii="仿宋" w:eastAsia="仿宋" w:hAnsi="仿宋" w:cs="仿宋" w:hint="eastAsia"/>
            <w:lang w:eastAsia="zh-CN"/>
          </w:rPr>
          <w:t>(二)、工艺技术方案选用原则</w:t>
        </w:r>
        <w:r>
          <w:tab/>
        </w:r>
        <w:r>
          <w:fldChar w:fldCharType="begin"/>
        </w:r>
        <w:r>
          <w:instrText xml:space="preserve"> PAGEREF _Toc29103 \h </w:instrText>
        </w:r>
        <w:r>
          <w:fldChar w:fldCharType="separate"/>
        </w:r>
        <w:r>
          <w:t>39</w:t>
        </w:r>
        <w:r>
          <w:fldChar w:fldCharType="end"/>
        </w:r>
      </w:hyperlink>
    </w:p>
    <w:p>
      <w:pPr>
        <w:pStyle w:val="TOC2"/>
        <w:tabs>
          <w:tab w:val="right" w:leader="dot" w:pos="8306"/>
        </w:tabs>
      </w:pPr>
      <w:hyperlink w:anchor="_Toc25524" w:history="1">
        <w:r>
          <w:rPr>
            <w:rFonts w:ascii="仿宋" w:eastAsia="仿宋" w:hAnsi="仿宋" w:cs="仿宋" w:hint="eastAsia"/>
            <w:lang w:eastAsia="zh-CN"/>
          </w:rPr>
          <w:t>(三)、工艺技术方案要求</w:t>
        </w:r>
        <w:r>
          <w:tab/>
        </w:r>
        <w:r>
          <w:fldChar w:fldCharType="begin"/>
        </w:r>
        <w:r>
          <w:instrText xml:space="preserve"> PAGEREF _Toc25524 \h </w:instrText>
        </w:r>
        <w:r>
          <w:fldChar w:fldCharType="separate"/>
        </w:r>
        <w:r>
          <w:t>41</w:t>
        </w:r>
        <w:r>
          <w:fldChar w:fldCharType="end"/>
        </w:r>
      </w:hyperlink>
    </w:p>
    <w:p>
      <w:pPr>
        <w:pStyle w:val="TOC1"/>
        <w:tabs>
          <w:tab w:val="right" w:leader="dot" w:pos="8306"/>
        </w:tabs>
      </w:pPr>
      <w:hyperlink w:anchor="_Toc26781" w:history="1">
        <w:r>
          <w:rPr>
            <w:rFonts w:ascii="仿宋" w:eastAsia="仿宋" w:hAnsi="仿宋" w:cs="仿宋" w:hint="eastAsia"/>
            <w:lang w:eastAsia="zh-CN"/>
          </w:rPr>
          <w:t>十一、超高压复合胶管项目投资规划</w:t>
        </w:r>
        <w:r>
          <w:tab/>
        </w:r>
        <w:r>
          <w:fldChar w:fldCharType="begin"/>
        </w:r>
        <w:r>
          <w:instrText xml:space="preserve"> PAGEREF _Toc26781 \h </w:instrText>
        </w:r>
        <w:r>
          <w:fldChar w:fldCharType="separate"/>
        </w:r>
        <w:r>
          <w:t>43</w:t>
        </w:r>
        <w:r>
          <w:fldChar w:fldCharType="end"/>
        </w:r>
      </w:hyperlink>
    </w:p>
    <w:p>
      <w:pPr>
        <w:pStyle w:val="TOC2"/>
        <w:tabs>
          <w:tab w:val="right" w:leader="dot" w:pos="8306"/>
        </w:tabs>
      </w:pPr>
      <w:hyperlink w:anchor="_Toc30567" w:history="1">
        <w:r>
          <w:rPr>
            <w:rFonts w:ascii="仿宋" w:eastAsia="仿宋" w:hAnsi="仿宋" w:cs="仿宋" w:hint="eastAsia"/>
            <w:lang w:eastAsia="zh-CN"/>
          </w:rPr>
          <w:t>(一)、超高压复合胶管项目总投资估算</w:t>
        </w:r>
        <w:r>
          <w:tab/>
        </w:r>
        <w:r>
          <w:fldChar w:fldCharType="begin"/>
        </w:r>
        <w:r>
          <w:instrText xml:space="preserve"> PAGEREF _Toc30567 \h </w:instrText>
        </w:r>
        <w:r>
          <w:fldChar w:fldCharType="separate"/>
        </w:r>
        <w:r>
          <w:t>43</w:t>
        </w:r>
        <w:r>
          <w:fldChar w:fldCharType="end"/>
        </w:r>
      </w:hyperlink>
    </w:p>
    <w:p>
      <w:pPr>
        <w:pStyle w:val="TOC2"/>
        <w:tabs>
          <w:tab w:val="right" w:leader="dot" w:pos="8306"/>
        </w:tabs>
      </w:pPr>
      <w:hyperlink w:anchor="_Toc10023" w:history="1">
        <w:r>
          <w:rPr>
            <w:rFonts w:ascii="仿宋" w:eastAsia="仿宋" w:hAnsi="仿宋" w:cs="仿宋" w:hint="eastAsia"/>
            <w:lang w:eastAsia="zh-CN"/>
          </w:rPr>
          <w:t>(二)、资金筹措</w:t>
        </w:r>
        <w:r>
          <w:tab/>
        </w:r>
        <w:r>
          <w:fldChar w:fldCharType="begin"/>
        </w:r>
        <w:r>
          <w:instrText xml:space="preserve"> PAGEREF _Toc10023 \h </w:instrText>
        </w:r>
        <w:r>
          <w:fldChar w:fldCharType="separate"/>
        </w:r>
        <w:r>
          <w:t>44</w:t>
        </w:r>
        <w:r>
          <w:fldChar w:fldCharType="end"/>
        </w:r>
      </w:hyperlink>
    </w:p>
    <w:p>
      <w:pPr>
        <w:pStyle w:val="TOC1"/>
        <w:tabs>
          <w:tab w:val="right" w:leader="dot" w:pos="8306"/>
        </w:tabs>
      </w:pPr>
      <w:hyperlink w:anchor="_Toc9593" w:history="1">
        <w:r>
          <w:rPr>
            <w:rFonts w:ascii="仿宋" w:eastAsia="仿宋" w:hAnsi="仿宋" w:cs="仿宋" w:hint="eastAsia"/>
            <w:lang w:eastAsia="zh-CN"/>
          </w:rPr>
          <w:t>十二、超高压复合胶管项目计划安排</w:t>
        </w:r>
        <w:r>
          <w:tab/>
        </w:r>
        <w:r>
          <w:fldChar w:fldCharType="begin"/>
        </w:r>
        <w:r>
          <w:instrText xml:space="preserve"> PAGEREF _Toc9593 \h </w:instrText>
        </w:r>
        <w:r>
          <w:fldChar w:fldCharType="separate"/>
        </w:r>
        <w:r>
          <w:t>45</w:t>
        </w:r>
        <w:r>
          <w:fldChar w:fldCharType="end"/>
        </w:r>
      </w:hyperlink>
    </w:p>
    <w:p>
      <w:pPr>
        <w:pStyle w:val="TOC2"/>
        <w:tabs>
          <w:tab w:val="right" w:leader="dot" w:pos="8306"/>
        </w:tabs>
      </w:pPr>
      <w:hyperlink w:anchor="_Toc23553" w:history="1">
        <w:r>
          <w:rPr>
            <w:rFonts w:ascii="仿宋" w:eastAsia="仿宋" w:hAnsi="仿宋" w:cs="仿宋" w:hint="eastAsia"/>
            <w:lang w:eastAsia="zh-CN"/>
          </w:rPr>
          <w:t>(一)、建设周期</w:t>
        </w:r>
        <w:r>
          <w:tab/>
        </w:r>
        <w:r>
          <w:fldChar w:fldCharType="begin"/>
        </w:r>
        <w:r>
          <w:instrText xml:space="preserve"> PAGEREF _Toc23553 \h </w:instrText>
        </w:r>
        <w:r>
          <w:fldChar w:fldCharType="separate"/>
        </w:r>
        <w:r>
          <w:t>45</w:t>
        </w:r>
        <w:r>
          <w:fldChar w:fldCharType="end"/>
        </w:r>
      </w:hyperlink>
    </w:p>
    <w:p>
      <w:pPr>
        <w:pStyle w:val="TOC2"/>
        <w:tabs>
          <w:tab w:val="right" w:leader="dot" w:pos="8306"/>
        </w:tabs>
      </w:pPr>
      <w:hyperlink w:anchor="_Toc21855" w:history="1">
        <w:r>
          <w:rPr>
            <w:rFonts w:ascii="仿宋" w:eastAsia="仿宋" w:hAnsi="仿宋" w:cs="仿宋" w:hint="eastAsia"/>
            <w:lang w:eastAsia="zh-CN"/>
          </w:rPr>
          <w:t>(二)、建设进度</w:t>
        </w:r>
        <w:r>
          <w:tab/>
        </w:r>
        <w:r>
          <w:fldChar w:fldCharType="begin"/>
        </w:r>
        <w:r>
          <w:instrText xml:space="preserve"> PAGEREF _Toc21855 \h </w:instrText>
        </w:r>
        <w:r>
          <w:fldChar w:fldCharType="separate"/>
        </w:r>
        <w:r>
          <w:t>46</w:t>
        </w:r>
        <w:r>
          <w:fldChar w:fldCharType="end"/>
        </w:r>
      </w:hyperlink>
    </w:p>
    <w:p>
      <w:pPr>
        <w:pStyle w:val="TOC2"/>
        <w:tabs>
          <w:tab w:val="right" w:leader="dot" w:pos="8306"/>
        </w:tabs>
      </w:pPr>
      <w:hyperlink w:anchor="_Toc15889" w:history="1">
        <w:r>
          <w:rPr>
            <w:rFonts w:ascii="仿宋" w:eastAsia="仿宋" w:hAnsi="仿宋" w:cs="仿宋" w:hint="eastAsia"/>
            <w:lang w:eastAsia="zh-CN"/>
          </w:rPr>
          <w:t>(三)、进度安排注意事项</w:t>
        </w:r>
        <w:r>
          <w:tab/>
        </w:r>
        <w:r>
          <w:fldChar w:fldCharType="begin"/>
        </w:r>
        <w:r>
          <w:instrText xml:space="preserve"> PAGEREF _Toc15889 \h </w:instrText>
        </w:r>
        <w:r>
          <w:fldChar w:fldCharType="separate"/>
        </w:r>
        <w:r>
          <w:t>47</w:t>
        </w:r>
        <w:r>
          <w:fldChar w:fldCharType="end"/>
        </w:r>
      </w:hyperlink>
    </w:p>
    <w:p>
      <w:pPr>
        <w:pStyle w:val="TOC2"/>
        <w:tabs>
          <w:tab w:val="right" w:leader="dot" w:pos="8306"/>
        </w:tabs>
      </w:pPr>
      <w:hyperlink w:anchor="_Toc17034" w:history="1">
        <w:r>
          <w:rPr>
            <w:rFonts w:ascii="仿宋" w:eastAsia="仿宋" w:hAnsi="仿宋" w:cs="仿宋" w:hint="eastAsia"/>
            <w:lang w:eastAsia="zh-CN"/>
          </w:rPr>
          <w:t>(四)、人力资源配置</w:t>
        </w:r>
        <w:r>
          <w:tab/>
        </w:r>
        <w:r>
          <w:fldChar w:fldCharType="begin"/>
        </w:r>
        <w:r>
          <w:instrText xml:space="preserve"> PAGEREF _Toc17034 \h </w:instrText>
        </w:r>
        <w:r>
          <w:fldChar w:fldCharType="separate"/>
        </w:r>
        <w:r>
          <w:t>49</w:t>
        </w:r>
        <w:r>
          <w:fldChar w:fldCharType="end"/>
        </w:r>
      </w:hyperlink>
    </w:p>
    <w:p>
      <w:pPr>
        <w:pStyle w:val="TOC1"/>
        <w:tabs>
          <w:tab w:val="right" w:leader="dot" w:pos="8306"/>
        </w:tabs>
      </w:pPr>
      <w:hyperlink w:anchor="_Toc669" w:history="1">
        <w:r>
          <w:rPr>
            <w:rFonts w:ascii="仿宋" w:eastAsia="仿宋" w:hAnsi="仿宋" w:cs="仿宋" w:hint="eastAsia"/>
            <w:lang w:eastAsia="zh-CN"/>
          </w:rPr>
          <w:t>十三、供应链管理</w:t>
        </w:r>
        <w:r>
          <w:tab/>
        </w:r>
        <w:r>
          <w:fldChar w:fldCharType="begin"/>
        </w:r>
        <w:r>
          <w:instrText xml:space="preserve"> PAGEREF _Toc669 \h </w:instrText>
        </w:r>
        <w:r>
          <w:fldChar w:fldCharType="separate"/>
        </w:r>
        <w:r>
          <w:t>49</w:t>
        </w:r>
        <w:r>
          <w:fldChar w:fldCharType="end"/>
        </w:r>
      </w:hyperlink>
    </w:p>
    <w:p>
      <w:pPr>
        <w:pStyle w:val="TOC2"/>
        <w:tabs>
          <w:tab w:val="right" w:leader="dot" w:pos="8306"/>
        </w:tabs>
      </w:pPr>
      <w:hyperlink w:anchor="_Toc32346" w:history="1">
        <w:r>
          <w:rPr>
            <w:rFonts w:ascii="仿宋" w:eastAsia="仿宋" w:hAnsi="仿宋" w:cs="仿宋" w:hint="eastAsia"/>
            <w:lang w:eastAsia="zh-CN"/>
          </w:rPr>
          <w:t>(一)、供应链战略规划</w:t>
        </w:r>
        <w:r>
          <w:tab/>
        </w:r>
        <w:r>
          <w:fldChar w:fldCharType="begin"/>
        </w:r>
        <w:r>
          <w:instrText xml:space="preserve"> PAGEREF _Toc32346 \h </w:instrText>
        </w:r>
        <w:r>
          <w:fldChar w:fldCharType="separate"/>
        </w:r>
        <w:r>
          <w:t>49</w:t>
        </w:r>
        <w:r>
          <w:fldChar w:fldCharType="end"/>
        </w:r>
      </w:hyperlink>
    </w:p>
    <w:p>
      <w:pPr>
        <w:pStyle w:val="TOC2"/>
        <w:tabs>
          <w:tab w:val="right" w:leader="dot" w:pos="8306"/>
        </w:tabs>
      </w:pPr>
      <w:hyperlink w:anchor="_Toc10741" w:history="1">
        <w:r>
          <w:rPr>
            <w:rFonts w:ascii="仿宋" w:eastAsia="仿宋" w:hAnsi="仿宋" w:cs="仿宋" w:hint="eastAsia"/>
            <w:lang w:eastAsia="zh-CN"/>
          </w:rPr>
          <w:t>(二)、供应商选择与合作</w:t>
        </w:r>
        <w:r>
          <w:tab/>
        </w:r>
        <w:r>
          <w:fldChar w:fldCharType="begin"/>
        </w:r>
        <w:r>
          <w:instrText xml:space="preserve"> PAGEREF _Toc10741 \h </w:instrText>
        </w:r>
        <w:r>
          <w:fldChar w:fldCharType="separate"/>
        </w:r>
        <w:r>
          <w:t>51</w:t>
        </w:r>
        <w:r>
          <w:fldChar w:fldCharType="end"/>
        </w:r>
      </w:hyperlink>
    </w:p>
    <w:p>
      <w:pPr>
        <w:pStyle w:val="TOC2"/>
        <w:tabs>
          <w:tab w:val="right" w:leader="dot" w:pos="8306"/>
        </w:tabs>
      </w:pPr>
      <w:hyperlink w:anchor="_Toc4768" w:history="1">
        <w:r>
          <w:rPr>
            <w:rFonts w:ascii="仿宋" w:eastAsia="仿宋" w:hAnsi="仿宋" w:cs="仿宋" w:hint="eastAsia"/>
            <w:lang w:eastAsia="zh-CN"/>
          </w:rPr>
          <w:t>(三)、物流与库存管理</w:t>
        </w:r>
        <w:r>
          <w:tab/>
        </w:r>
        <w:r>
          <w:fldChar w:fldCharType="begin"/>
        </w:r>
        <w:r>
          <w:instrText xml:space="preserve"> PAGEREF _Toc4768 \h </w:instrText>
        </w:r>
        <w:r>
          <w:fldChar w:fldCharType="separate"/>
        </w:r>
        <w:r>
          <w:t>52</w:t>
        </w:r>
        <w:r>
          <w:fldChar w:fldCharType="end"/>
        </w:r>
      </w:hyperlink>
    </w:p>
    <w:p>
      <w:pPr>
        <w:pStyle w:val="TOC1"/>
        <w:tabs>
          <w:tab w:val="right" w:leader="dot" w:pos="8306"/>
        </w:tabs>
      </w:pPr>
      <w:hyperlink w:anchor="_Toc32347" w:history="1">
        <w:r>
          <w:rPr>
            <w:rFonts w:ascii="仿宋" w:eastAsia="仿宋" w:hAnsi="仿宋" w:cs="仿宋" w:hint="eastAsia"/>
            <w:lang w:eastAsia="zh-CN"/>
          </w:rPr>
          <w:t>十四、超高压复合胶管项目实施保障措施</w:t>
        </w:r>
        <w:r>
          <w:tab/>
        </w:r>
        <w:r>
          <w:fldChar w:fldCharType="begin"/>
        </w:r>
        <w:r>
          <w:instrText xml:space="preserve"> PAGEREF _Toc32347 \h </w:instrText>
        </w:r>
        <w:r>
          <w:fldChar w:fldCharType="separate"/>
        </w:r>
        <w:r>
          <w:t>54</w:t>
        </w:r>
        <w:r>
          <w:fldChar w:fldCharType="end"/>
        </w:r>
      </w:hyperlink>
    </w:p>
    <w:p>
      <w:pPr>
        <w:pStyle w:val="TOC2"/>
        <w:tabs>
          <w:tab w:val="right" w:leader="dot" w:pos="8306"/>
        </w:tabs>
      </w:pPr>
      <w:hyperlink w:anchor="_Toc20840" w:history="1">
        <w:r>
          <w:rPr>
            <w:rFonts w:ascii="仿宋" w:eastAsia="仿宋" w:hAnsi="仿宋" w:cs="仿宋" w:hint="eastAsia"/>
            <w:lang w:eastAsia="zh-CN"/>
          </w:rPr>
          <w:t>(一)、超高压复合胶管项目实施保障机制</w:t>
        </w:r>
        <w:r>
          <w:tab/>
        </w:r>
        <w:r>
          <w:fldChar w:fldCharType="begin"/>
        </w:r>
        <w:r>
          <w:instrText xml:space="preserve"> PAGEREF _Toc20840 \h </w:instrText>
        </w:r>
        <w:r>
          <w:fldChar w:fldCharType="separate"/>
        </w:r>
        <w:r>
          <w:t>54</w:t>
        </w:r>
        <w:r>
          <w:fldChar w:fldCharType="end"/>
        </w:r>
      </w:hyperlink>
    </w:p>
    <w:p>
      <w:pPr>
        <w:pStyle w:val="TOC2"/>
        <w:tabs>
          <w:tab w:val="right" w:leader="dot" w:pos="8306"/>
        </w:tabs>
      </w:pPr>
      <w:hyperlink w:anchor="_Toc16181" w:history="1">
        <w:r>
          <w:rPr>
            <w:rFonts w:ascii="仿宋" w:eastAsia="仿宋" w:hAnsi="仿宋" w:cs="仿宋" w:hint="eastAsia"/>
            <w:lang w:eastAsia="zh-CN"/>
          </w:rPr>
          <w:t>(二)、超高压复合胶管项目法律合规要求</w:t>
        </w:r>
        <w:r>
          <w:tab/>
        </w:r>
        <w:r>
          <w:fldChar w:fldCharType="begin"/>
        </w:r>
        <w:r>
          <w:instrText xml:space="preserve"> PAGEREF _Toc16181 \h </w:instrText>
        </w:r>
        <w:r>
          <w:fldChar w:fldCharType="separate"/>
        </w:r>
        <w:r>
          <w:t>57</w:t>
        </w:r>
        <w:r>
          <w:fldChar w:fldCharType="end"/>
        </w:r>
      </w:hyperlink>
    </w:p>
    <w:p>
      <w:pPr>
        <w:pStyle w:val="TOC2"/>
        <w:tabs>
          <w:tab w:val="right" w:leader="dot" w:pos="8306"/>
        </w:tabs>
      </w:pPr>
      <w:hyperlink w:anchor="_Toc993" w:history="1">
        <w:r>
          <w:rPr>
            <w:rFonts w:ascii="仿宋" w:eastAsia="仿宋" w:hAnsi="仿宋" w:cs="仿宋" w:hint="eastAsia"/>
            <w:lang w:eastAsia="zh-CN"/>
          </w:rPr>
          <w:t>(三)、超高压复合胶管项目合同管理与法律事务</w:t>
        </w:r>
        <w:r>
          <w:tab/>
        </w:r>
        <w:r>
          <w:fldChar w:fldCharType="begin"/>
        </w:r>
        <w:r>
          <w:instrText xml:space="preserve"> PAGEREF _Toc993 \h </w:instrText>
        </w:r>
        <w:r>
          <w:fldChar w:fldCharType="separate"/>
        </w:r>
        <w:r>
          <w:t>62</w:t>
        </w:r>
        <w:r>
          <w:fldChar w:fldCharType="end"/>
        </w:r>
      </w:hyperlink>
    </w:p>
    <w:p>
      <w:pPr>
        <w:pStyle w:val="TOC2"/>
        <w:tabs>
          <w:tab w:val="right" w:leader="dot" w:pos="8306"/>
        </w:tabs>
      </w:pPr>
      <w:hyperlink w:anchor="_Toc722" w:history="1">
        <w:r>
          <w:rPr>
            <w:rFonts w:ascii="仿宋" w:eastAsia="仿宋" w:hAnsi="仿宋" w:cs="仿宋" w:hint="eastAsia"/>
            <w:lang w:eastAsia="zh-CN"/>
          </w:rPr>
          <w:t>(四)、超高压复合胶管项目知识产权保护策略</w:t>
        </w:r>
        <w:r>
          <w:tab/>
        </w:r>
        <w:r>
          <w:fldChar w:fldCharType="begin"/>
        </w:r>
        <w:r>
          <w:instrText xml:space="preserve"> PAGEREF _Toc722 \h </w:instrText>
        </w:r>
        <w:r>
          <w:fldChar w:fldCharType="separate"/>
        </w:r>
        <w:r>
          <w:t>68</w:t>
        </w:r>
        <w:r>
          <w:fldChar w:fldCharType="end"/>
        </w:r>
      </w:hyperlink>
    </w:p>
    <w:p>
      <w:pPr>
        <w:pStyle w:val="TOC1"/>
        <w:tabs>
          <w:tab w:val="right" w:leader="dot" w:pos="8306"/>
        </w:tabs>
      </w:pPr>
      <w:hyperlink w:anchor="_Toc31123" w:history="1">
        <w:r>
          <w:rPr>
            <w:rFonts w:ascii="仿宋" w:eastAsia="仿宋" w:hAnsi="仿宋" w:cs="仿宋" w:hint="eastAsia"/>
            <w:lang w:eastAsia="zh-CN"/>
          </w:rPr>
          <w:t>十五、超高压复合胶管项目工程方案分析</w:t>
        </w:r>
        <w:r>
          <w:tab/>
        </w:r>
        <w:r>
          <w:fldChar w:fldCharType="begin"/>
        </w:r>
        <w:r>
          <w:instrText xml:space="preserve"> PAGEREF _Toc31123 \h </w:instrText>
        </w:r>
        <w:r>
          <w:fldChar w:fldCharType="separate"/>
        </w:r>
        <w:r>
          <w:t>71</w:t>
        </w:r>
        <w:r>
          <w:fldChar w:fldCharType="end"/>
        </w:r>
      </w:hyperlink>
    </w:p>
    <w:p>
      <w:pPr>
        <w:pStyle w:val="TOC2"/>
        <w:tabs>
          <w:tab w:val="right" w:leader="dot" w:pos="8306"/>
        </w:tabs>
      </w:pPr>
      <w:hyperlink w:anchor="_Toc27459" w:history="1">
        <w:r>
          <w:rPr>
            <w:rFonts w:ascii="仿宋" w:eastAsia="仿宋" w:hAnsi="仿宋" w:cs="仿宋" w:hint="eastAsia"/>
            <w:lang w:eastAsia="zh-CN"/>
          </w:rPr>
          <w:t>(一)、建筑工程设计原则</w:t>
        </w:r>
        <w:r>
          <w:tab/>
        </w:r>
        <w:r>
          <w:fldChar w:fldCharType="begin"/>
        </w:r>
        <w:r>
          <w:instrText xml:space="preserve"> PAGEREF _Toc27459 \h </w:instrText>
        </w:r>
        <w:r>
          <w:fldChar w:fldCharType="separate"/>
        </w:r>
        <w:r>
          <w:t>71</w:t>
        </w:r>
        <w:r>
          <w:fldChar w:fldCharType="end"/>
        </w:r>
      </w:hyperlink>
    </w:p>
    <w:p>
      <w:pPr>
        <w:pStyle w:val="TOC2"/>
        <w:tabs>
          <w:tab w:val="right" w:leader="dot" w:pos="8306"/>
        </w:tabs>
      </w:pPr>
      <w:hyperlink w:anchor="_Toc16972" w:history="1">
        <w:r>
          <w:rPr>
            <w:rFonts w:ascii="仿宋" w:eastAsia="仿宋" w:hAnsi="仿宋" w:cs="仿宋" w:hint="eastAsia"/>
            <w:lang w:eastAsia="zh-CN"/>
          </w:rPr>
          <w:t>(二)、土建工程建设指标</w:t>
        </w:r>
        <w:r>
          <w:tab/>
        </w:r>
        <w:r>
          <w:fldChar w:fldCharType="begin"/>
        </w:r>
        <w:r>
          <w:instrText xml:space="preserve"> PAGEREF _Toc16972 \h </w:instrText>
        </w:r>
        <w:r>
          <w:fldChar w:fldCharType="separate"/>
        </w:r>
        <w:r>
          <w:t>74</w:t>
        </w:r>
        <w:r>
          <w:fldChar w:fldCharType="end"/>
        </w:r>
      </w:hyperlink>
    </w:p>
    <w:p>
      <w:pPr>
        <w:pStyle w:val="TOC1"/>
        <w:tabs>
          <w:tab w:val="right" w:leader="dot" w:pos="8306"/>
        </w:tabs>
      </w:pPr>
      <w:hyperlink w:anchor="_Toc28442" w:history="1">
        <w:r>
          <w:rPr>
            <w:rFonts w:ascii="仿宋" w:eastAsia="仿宋" w:hAnsi="仿宋" w:cs="仿宋" w:hint="eastAsia"/>
            <w:lang w:eastAsia="zh-CN"/>
          </w:rPr>
          <w:t>十六、利益相关者分析与沟通计划</w:t>
        </w:r>
        <w:r>
          <w:tab/>
        </w:r>
        <w:r>
          <w:fldChar w:fldCharType="begin"/>
        </w:r>
        <w:r>
          <w:instrText xml:space="preserve"> PAGEREF _Toc28442 \h </w:instrText>
        </w:r>
        <w:r>
          <w:fldChar w:fldCharType="separate"/>
        </w:r>
        <w:r>
          <w:t>76</w:t>
        </w:r>
        <w:r>
          <w:fldChar w:fldCharType="end"/>
        </w:r>
      </w:hyperlink>
    </w:p>
    <w:p>
      <w:pPr>
        <w:pStyle w:val="TOC2"/>
        <w:tabs>
          <w:tab w:val="right" w:leader="dot" w:pos="8306"/>
        </w:tabs>
      </w:pPr>
      <w:hyperlink w:anchor="_Toc28773" w:history="1">
        <w:r>
          <w:rPr>
            <w:rFonts w:ascii="仿宋" w:eastAsia="仿宋" w:hAnsi="仿宋" w:cs="仿宋" w:hint="eastAsia"/>
            <w:lang w:eastAsia="zh-CN"/>
          </w:rPr>
          <w:t>(一)、利益相关者分析</w:t>
        </w:r>
        <w:r>
          <w:tab/>
        </w:r>
        <w:r>
          <w:fldChar w:fldCharType="begin"/>
        </w:r>
        <w:r>
          <w:instrText xml:space="preserve"> PAGEREF _Toc28773 \h </w:instrText>
        </w:r>
        <w:r>
          <w:fldChar w:fldCharType="separate"/>
        </w:r>
        <w:r>
          <w:t>76</w:t>
        </w:r>
        <w:r>
          <w:fldChar w:fldCharType="end"/>
        </w:r>
      </w:hyperlink>
    </w:p>
    <w:p>
      <w:pPr>
        <w:pStyle w:val="TOC2"/>
        <w:tabs>
          <w:tab w:val="right" w:leader="dot" w:pos="8306"/>
        </w:tabs>
      </w:pPr>
      <w:hyperlink w:anchor="_Toc15632" w:history="1">
        <w:r>
          <w:rPr>
            <w:rFonts w:ascii="仿宋" w:eastAsia="仿宋" w:hAnsi="仿宋" w:cs="仿宋" w:hint="eastAsia"/>
            <w:lang w:eastAsia="zh-CN"/>
          </w:rPr>
          <w:t>(二)、沟通计划</w:t>
        </w:r>
        <w:r>
          <w:tab/>
        </w:r>
        <w:r>
          <w:fldChar w:fldCharType="begin"/>
        </w:r>
        <w:r>
          <w:instrText xml:space="preserve"> PAGEREF _Toc15632 \h </w:instrText>
        </w:r>
        <w:r>
          <w:fldChar w:fldCharType="separate"/>
        </w:r>
        <w:r>
          <w:t>77</w:t>
        </w:r>
        <w:r>
          <w:fldChar w:fldCharType="end"/>
        </w:r>
      </w:hyperlink>
    </w:p>
    <w:p>
      <w:pPr>
        <w:pStyle w:val="TOC1"/>
        <w:tabs>
          <w:tab w:val="right" w:leader="dot" w:pos="8306"/>
        </w:tabs>
      </w:pPr>
      <w:hyperlink w:anchor="_Toc28246" w:history="1">
        <w:r>
          <w:rPr>
            <w:rFonts w:ascii="仿宋" w:eastAsia="仿宋" w:hAnsi="仿宋" w:cs="仿宋" w:hint="eastAsia"/>
            <w:lang w:eastAsia="zh-CN"/>
          </w:rPr>
          <w:t>十七、超高压复合胶管项目变更管理</w:t>
        </w:r>
        <w:r>
          <w:tab/>
        </w:r>
        <w:r>
          <w:fldChar w:fldCharType="begin"/>
        </w:r>
        <w:r>
          <w:instrText xml:space="preserve"> PAGEREF _Toc28246 \h </w:instrText>
        </w:r>
        <w:r>
          <w:fldChar w:fldCharType="separate"/>
        </w:r>
        <w:r>
          <w:t>78</w:t>
        </w:r>
        <w:r>
          <w:fldChar w:fldCharType="end"/>
        </w:r>
      </w:hyperlink>
    </w:p>
    <w:p>
      <w:pPr>
        <w:pStyle w:val="TOC2"/>
        <w:tabs>
          <w:tab w:val="right" w:leader="dot" w:pos="8306"/>
        </w:tabs>
      </w:pPr>
      <w:hyperlink w:anchor="_Toc14814" w:history="1">
        <w:r>
          <w:rPr>
            <w:rFonts w:ascii="仿宋" w:eastAsia="仿宋" w:hAnsi="仿宋" w:cs="仿宋" w:hint="eastAsia"/>
            <w:lang w:eastAsia="zh-CN"/>
          </w:rPr>
          <w:t>(一)、变更申请与评估</w:t>
        </w:r>
        <w:r>
          <w:tab/>
        </w:r>
        <w:r>
          <w:fldChar w:fldCharType="begin"/>
        </w:r>
        <w:r>
          <w:instrText xml:space="preserve"> PAGEREF _Toc14814 \h </w:instrText>
        </w:r>
        <w:r>
          <w:fldChar w:fldCharType="separate"/>
        </w:r>
        <w:r>
          <w:t>78</w:t>
        </w:r>
        <w:r>
          <w:fldChar w:fldCharType="end"/>
        </w:r>
      </w:hyperlink>
    </w:p>
    <w:p>
      <w:pPr>
        <w:pStyle w:val="TOC2"/>
        <w:tabs>
          <w:tab w:val="right" w:leader="dot" w:pos="8306"/>
        </w:tabs>
      </w:pPr>
      <w:hyperlink w:anchor="_Toc2475" w:history="1">
        <w:r>
          <w:rPr>
            <w:rFonts w:ascii="仿宋" w:eastAsia="仿宋" w:hAnsi="仿宋" w:cs="仿宋" w:hint="eastAsia"/>
            <w:lang w:eastAsia="zh-CN"/>
          </w:rPr>
          <w:t>(二)、变更实施与控制</w:t>
        </w:r>
        <w:r>
          <w:tab/>
        </w:r>
        <w:r>
          <w:fldChar w:fldCharType="begin"/>
        </w:r>
        <w:r>
          <w:instrText xml:space="preserve"> PAGEREF _Toc2475 \h </w:instrText>
        </w:r>
        <w:r>
          <w:fldChar w:fldCharType="separate"/>
        </w:r>
        <w:r>
          <w:t>79</w:t>
        </w:r>
        <w:r>
          <w:fldChar w:fldCharType="end"/>
        </w:r>
      </w:hyperlink>
    </w:p>
    <w:p>
      <w:pPr>
        <w:pStyle w:val="TOC1"/>
        <w:tabs>
          <w:tab w:val="right" w:leader="dot" w:pos="8306"/>
        </w:tabs>
      </w:pPr>
      <w:hyperlink w:anchor="_Toc20936" w:history="1">
        <w:r>
          <w:rPr>
            <w:rFonts w:ascii="仿宋" w:eastAsia="仿宋" w:hAnsi="仿宋" w:cs="仿宋" w:hint="eastAsia"/>
            <w:lang w:eastAsia="zh-CN"/>
          </w:rPr>
          <w:t>十八、质量管理体系</w:t>
        </w:r>
        <w:r>
          <w:tab/>
        </w:r>
        <w:r>
          <w:fldChar w:fldCharType="begin"/>
        </w:r>
        <w:r>
          <w:instrText xml:space="preserve"> PAGEREF _Toc20936 \h </w:instrText>
        </w:r>
        <w:r>
          <w:fldChar w:fldCharType="separate"/>
        </w:r>
        <w:r>
          <w:t>79</w:t>
        </w:r>
        <w:r>
          <w:fldChar w:fldCharType="end"/>
        </w:r>
      </w:hyperlink>
    </w:p>
    <w:p>
      <w:pPr>
        <w:pStyle w:val="TOC2"/>
        <w:tabs>
          <w:tab w:val="right" w:leader="dot" w:pos="8306"/>
        </w:tabs>
      </w:pPr>
      <w:hyperlink w:anchor="_Toc9941" w:history="1">
        <w:r>
          <w:rPr>
            <w:rFonts w:ascii="仿宋" w:eastAsia="仿宋" w:hAnsi="仿宋" w:cs="仿宋" w:hint="eastAsia"/>
            <w:lang w:eastAsia="zh-CN"/>
          </w:rPr>
          <w:t>(一)、质量目标与方针</w:t>
        </w:r>
        <w:r>
          <w:tab/>
        </w:r>
        <w:r>
          <w:fldChar w:fldCharType="begin"/>
        </w:r>
        <w:r>
          <w:instrText xml:space="preserve"> PAGEREF _Toc9941 \h </w:instrText>
        </w:r>
        <w:r>
          <w:fldChar w:fldCharType="separate"/>
        </w:r>
        <w:r>
          <w:t>79</w:t>
        </w:r>
        <w:r>
          <w:fldChar w:fldCharType="end"/>
        </w:r>
      </w:hyperlink>
    </w:p>
    <w:p>
      <w:pPr>
        <w:pStyle w:val="TOC2"/>
        <w:tabs>
          <w:tab w:val="right" w:leader="dot" w:pos="8306"/>
        </w:tabs>
      </w:pPr>
      <w:hyperlink w:anchor="_Toc25522" w:history="1">
        <w:r>
          <w:rPr>
            <w:rFonts w:ascii="仿宋" w:eastAsia="仿宋" w:hAnsi="仿宋" w:cs="仿宋" w:hint="eastAsia"/>
            <w:lang w:eastAsia="zh-CN"/>
          </w:rPr>
          <w:t>(二)、质量管理责任</w:t>
        </w:r>
        <w:r>
          <w:tab/>
        </w:r>
        <w:r>
          <w:fldChar w:fldCharType="begin"/>
        </w:r>
        <w:r>
          <w:instrText xml:space="preserve"> PAGEREF _Toc25522 \h </w:instrText>
        </w:r>
        <w:r>
          <w:fldChar w:fldCharType="separate"/>
        </w:r>
        <w:r>
          <w:t>80</w:t>
        </w:r>
        <w:r>
          <w:fldChar w:fldCharType="end"/>
        </w:r>
      </w:hyperlink>
    </w:p>
    <w:p>
      <w:pPr>
        <w:pStyle w:val="TOC2"/>
        <w:tabs>
          <w:tab w:val="right" w:leader="dot" w:pos="8306"/>
        </w:tabs>
      </w:pPr>
      <w:hyperlink w:anchor="_Toc27769" w:history="1">
        <w:r>
          <w:rPr>
            <w:rFonts w:ascii="仿宋" w:eastAsia="仿宋" w:hAnsi="仿宋" w:cs="仿宋" w:hint="eastAsia"/>
            <w:lang w:eastAsia="zh-CN"/>
          </w:rPr>
          <w:t>(三)、质量管理体系文件</w:t>
        </w:r>
        <w:r>
          <w:tab/>
        </w:r>
        <w:r>
          <w:fldChar w:fldCharType="begin"/>
        </w:r>
        <w:r>
          <w:instrText xml:space="preserve"> PAGEREF _Toc27769 \h </w:instrText>
        </w:r>
        <w:r>
          <w:fldChar w:fldCharType="separate"/>
        </w:r>
        <w:r>
          <w:t>82</w:t>
        </w:r>
        <w:r>
          <w:fldChar w:fldCharType="end"/>
        </w:r>
      </w:hyperlink>
    </w:p>
    <w:p>
      <w:pPr>
        <w:pStyle w:val="TOC2"/>
        <w:tabs>
          <w:tab w:val="right" w:leader="dot" w:pos="8306"/>
        </w:tabs>
      </w:pPr>
      <w:hyperlink w:anchor="_Toc31164" w:history="1">
        <w:r>
          <w:rPr>
            <w:rFonts w:ascii="仿宋" w:eastAsia="仿宋" w:hAnsi="仿宋" w:cs="仿宋" w:hint="eastAsia"/>
            <w:lang w:eastAsia="zh-CN"/>
          </w:rPr>
          <w:t>(四)、质量培训与教育</w:t>
        </w:r>
        <w:r>
          <w:tab/>
        </w:r>
        <w:r>
          <w:fldChar w:fldCharType="begin"/>
        </w:r>
        <w:r>
          <w:instrText xml:space="preserve"> PAGEREF _Toc31164 \h </w:instrText>
        </w:r>
        <w:r>
          <w:fldChar w:fldCharType="separate"/>
        </w:r>
        <w:r>
          <w:t>84</w:t>
        </w:r>
        <w:r>
          <w:fldChar w:fldCharType="end"/>
        </w:r>
      </w:hyperlink>
    </w:p>
    <w:p>
      <w:pPr>
        <w:pStyle w:val="TOC2"/>
        <w:tabs>
          <w:tab w:val="right" w:leader="dot" w:pos="8306"/>
        </w:tabs>
      </w:pPr>
      <w:hyperlink w:anchor="_Toc27166" w:history="1">
        <w:r>
          <w:rPr>
            <w:rFonts w:ascii="仿宋" w:eastAsia="仿宋" w:hAnsi="仿宋" w:cs="仿宋" w:hint="eastAsia"/>
            <w:lang w:eastAsia="zh-CN"/>
          </w:rPr>
          <w:t>(五)、质量审核与评价</w:t>
        </w:r>
        <w:r>
          <w:tab/>
        </w:r>
        <w:r>
          <w:fldChar w:fldCharType="begin"/>
        </w:r>
        <w:r>
          <w:instrText xml:space="preserve"> PAGEREF _Toc27166 \h </w:instrText>
        </w:r>
        <w:r>
          <w:fldChar w:fldCharType="separate"/>
        </w:r>
        <w:r>
          <w:t>85</w:t>
        </w:r>
        <w:r>
          <w:fldChar w:fldCharType="end"/>
        </w:r>
      </w:hyperlink>
    </w:p>
    <w:p>
      <w:pPr>
        <w:pStyle w:val="TOC2"/>
        <w:tabs>
          <w:tab w:val="right" w:leader="dot" w:pos="8306"/>
        </w:tabs>
      </w:pPr>
      <w:hyperlink w:anchor="_Toc25511" w:history="1">
        <w:r>
          <w:rPr>
            <w:rFonts w:ascii="仿宋" w:eastAsia="仿宋" w:hAnsi="仿宋" w:cs="仿宋" w:hint="eastAsia"/>
            <w:lang w:eastAsia="zh-CN"/>
          </w:rPr>
          <w:t>(六)、不符合与纠正措施</w:t>
        </w:r>
        <w:r>
          <w:tab/>
        </w:r>
        <w:r>
          <w:fldChar w:fldCharType="begin"/>
        </w:r>
        <w:r>
          <w:instrText xml:space="preserve"> PAGEREF _Toc25511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21"/>
      <w:r>
        <w:rPr>
          <w:rFonts w:ascii="仿宋" w:eastAsia="仿宋" w:hAnsi="仿宋" w:cs="仿宋" w:hint="eastAsia"/>
          <w:sz w:val="28"/>
          <w:lang w:eastAsia="zh-CN"/>
        </w:rPr>
        <w:t>一、超高压复合胶管项目建设背景及必要性分析</w:t>
      </w:r>
      <w:bookmarkEnd w:id="2"/>
    </w:p>
    <w:p>
      <w:pPr>
        <w:pStyle w:val="Heading2"/>
        <w:rPr>
          <w:rFonts w:ascii="仿宋" w:eastAsia="仿宋" w:hAnsi="仿宋" w:cs="仿宋" w:hint="eastAsia"/>
          <w:lang w:eastAsia="zh-CN"/>
        </w:rPr>
      </w:pPr>
      <w:bookmarkStart w:id="3" w:name="_Toc5816"/>
      <w:r>
        <w:rPr>
          <w:rFonts w:ascii="仿宋" w:eastAsia="仿宋" w:hAnsi="仿宋" w:cs="仿宋" w:hint="eastAsia"/>
          <w:lang w:eastAsia="zh-CN"/>
        </w:rPr>
        <w:t>(一)、超高压复合胶管项目背景分析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高压复合胶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高压复合胶管项目在这个潮流中的定位。同时，我们将关注行业内涌现的新兴机遇，以便超高压复合胶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高压复合胶管项目提供了强大的发展动力。我们将聚焦于行业内最新的技术发展趋势，包括但不限于人工智能、大数据分析、物联网等领域。通过深度的技术研究，我们将确保超高压复合胶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高压复合胶管项目发展的源泉。我们将投入更多的精力对市场需求进行深入剖析，超越表面的需求，深入挖掘潜在的市场痛点和机遇。通过对市场需求的细致了解，超高压复合胶管项目将更有针对性地设计解决方案，满足市场的多样化需求，从而更好地促进超高压复合胶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高压复合胶管项目战略至关重要。我们将对竞争态势进行更为深入的分析，包括但不限于市场份额、产品特点、客户满意度等多个维度。通过深度的竞争分析，超高压复合胶管项目将能够更准确地把握市场脉搏，制定具有竞争力的超高压复合胶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超高压复合胶管项目的发展具有直接的影响。我们将进行更为全面的法规和政策分析，了解行业发展中的潜在法律风险和合规挑战。通过充分了解和遵守相关法规，超高压复合胶管项目将确保在法律框架内合法合规运营，为超高压复合胶管项目的稳健发展提供有力支持。</w:t>
      </w:r>
    </w:p>
    <w:p>
      <w:pPr>
        <w:pStyle w:val="Heading2"/>
        <w:ind w:firstLine="560" w:firstLineChars="200"/>
        <w:rPr>
          <w:rFonts w:ascii="仿宋" w:eastAsia="仿宋" w:hAnsi="仿宋" w:cs="仿宋" w:hint="eastAsia"/>
          <w:sz w:val="28"/>
          <w:lang w:eastAsia="zh-CN"/>
        </w:rPr>
      </w:pPr>
      <w:bookmarkStart w:id="4" w:name="_Toc28425"/>
      <w:r>
        <w:rPr>
          <w:rFonts w:ascii="仿宋" w:eastAsia="仿宋" w:hAnsi="仿宋" w:cs="仿宋" w:hint="eastAsia"/>
          <w:sz w:val="28"/>
          <w:lang w:eastAsia="zh-CN"/>
        </w:rPr>
        <w:t>(二)、超高压复合胶管项目建设必要性分析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建设的迫切性源于对行业发展趋势的深刻洞察。我们正处于一个行业变革的时代，科技创新、数字化转型成为企业发展的关键动力。超高压复合胶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建设不仅仅是为了跟上潮流，更是为了通过技术创新推动企业的持续发展。通过引入先进的技术和解决方案，超高压复合胶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高压复合胶管项目的建设成为必然选择，通过提高产品质量、拓展服务领域，从而在竞争中获得更多的机会。超高压复合胶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高压复合胶管项目建设的必要性体现在对客户需求更精准的满足。通过超高压复合胶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建设的背后是对企业持续创新的追求。只有通过不断创新，企业才能在竞争中立于不败之地。超高压复合胶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3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59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的技术管理特点体现在其创新导向。通过引入最先进的技术趋势和解决方案，超高压复合胶管项目致力于提升科技含量、提高质量和效率水平。这意味着我们将采用最新的工具和方法，确保超高压复合胶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高压复合胶管项目技术管理的显著特征。通过整合不同领域的技术资源，我们实现了跨学科的协同工作。这有助于优化技术架构，提高整体效能。此外，整合性策略还促进了不同技术团队之间的紧密沟通和高效合作，确保超高压复合胶管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高压复合胶管项目所采用的技术。通过不断优化技术方案，超高压复合胶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高压复合胶管项目团队将在超高压复合胶管项目初期识别可能的技术风险，并采取相应的预防和应对措施。通过建立健全的风险评估机制，超高压复合胶管项目能够在实施过程中及时发现并解决潜在的技术问题，保障超高压复合胶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高压复合胶管项目中，技术将成为超高压复合胶管项目成功的有力支持。这一深度剖析揭示了技术管理在超高压复合胶管项目实施中的关键作用，为超高压复合胶管项目的技术基础奠定了坚实的基础。</w:t>
      </w:r>
    </w:p>
    <w:p>
      <w:pPr>
        <w:pStyle w:val="Heading2"/>
        <w:ind w:firstLine="560" w:firstLineChars="200"/>
        <w:rPr>
          <w:rFonts w:ascii="仿宋" w:eastAsia="仿宋" w:hAnsi="仿宋" w:cs="仿宋" w:hint="eastAsia"/>
          <w:sz w:val="28"/>
          <w:lang w:eastAsia="zh-CN"/>
        </w:rPr>
      </w:pPr>
      <w:bookmarkStart w:id="7" w:name="_Toc3145"/>
      <w:r>
        <w:rPr>
          <w:rFonts w:ascii="仿宋" w:eastAsia="仿宋" w:hAnsi="仿宋" w:cs="仿宋" w:hint="eastAsia"/>
          <w:sz w:val="28"/>
          <w:lang w:eastAsia="zh-CN"/>
        </w:rPr>
        <w:t>(二)、超高压复合胶管项目工艺技术设计方案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高压复合胶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高压复合胶管项目将严格按照相关行业规范要求进行组织。通过有效控制产品质量，超高压复合胶管项目将致力于为顾客提供优质的超高压复合胶管项目产品和良好的服务。这体现了超高压复合胶管项目对于生产活动合规性和质量标准的高度重视，为超高压复合胶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高压复合胶管项目注重生态效益和清洁生产原则。超高压复合胶管项目建设将紧密结合地方特色经济发展，与社会经济发展规划和区域环境保护规划方案相协调一致。通过与当地区域自然生态系统的结合，超高压复合胶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高压复合胶管项目产品具有多样化的客户需求和个性化的特点。因此，超高压复合胶管项目产品规格品种多样，且单批生产数量较小。为满足这一特点，超高压复合胶管项目承办单位将建设先进的柔性制造生产线。通过广泛应用柔性制造技术，超高压复合胶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高压复合胶管项目采用的技术具有较高的技术含量和自动化水平，处于国内先进水平。这一技术选用不仅体现了对生产效率、质量和环境友好性的高标准要求，同时为超高压复合胶管项目的可持续发展奠定了坚实的基础。</w:t>
      </w:r>
    </w:p>
    <w:p>
      <w:pPr>
        <w:pStyle w:val="Heading2"/>
        <w:ind w:firstLine="560" w:firstLineChars="200"/>
        <w:rPr>
          <w:rFonts w:ascii="仿宋" w:eastAsia="仿宋" w:hAnsi="仿宋" w:cs="仿宋" w:hint="eastAsia"/>
          <w:sz w:val="28"/>
          <w:lang w:eastAsia="zh-CN"/>
        </w:rPr>
      </w:pPr>
      <w:bookmarkStart w:id="8" w:name="_Toc264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为确保超高压复合胶管项目的高效生产和技术实施，我们制定了一套精心设计的设备选型方案，以满足超高压复合胶管项目生产、质量和环保的要求。该方案的主要特点如下：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高压复合胶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针对超高压复合胶管项目产品的多样性和小批量生产的特点，我们将建设柔性制造生产线。通过在设备选型中考虑柔性制造技术，可以灵活应对不同产品规格和生产需求，实现生产线的高度灵活性和适应性。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176"/>
      <w:r>
        <w:rPr>
          <w:rFonts w:ascii="仿宋" w:eastAsia="仿宋" w:hAnsi="仿宋" w:cs="仿宋" w:hint="eastAsia"/>
          <w:sz w:val="28"/>
          <w:lang w:eastAsia="zh-CN"/>
        </w:rPr>
        <w:t>三、超高压复合胶管项目文档管理</w:t>
      </w:r>
      <w:bookmarkEnd w:id="9"/>
    </w:p>
    <w:p>
      <w:pPr>
        <w:pStyle w:val="Heading2"/>
        <w:rPr>
          <w:rFonts w:ascii="仿宋" w:eastAsia="仿宋" w:hAnsi="仿宋" w:cs="仿宋" w:hint="eastAsia"/>
          <w:lang w:eastAsia="zh-CN"/>
        </w:rPr>
      </w:pPr>
      <w:bookmarkStart w:id="10" w:name="_Toc2238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超高压复合胶管项目高度重视文档的质量和准确性，以支持超高压复合胶管项目的各项活动和决策。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文档的编制始于超高压复合胶管项目计划的初期，我们制定了详细的文档编制计划，明确了每个文档的内容、格式和编写责任人。在超高压复合胶管项目启动阶段，我们首先编制了超高压复合胶管项目章程，明确定义了超高压复合胶管项目的目标、范围、风险等关键要素。随后，超高压复合胶管项目团队根据计划陆续编制了需求文档、设计文档、测试文档等各类文档，确保超高压复合胶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高压复合胶管项目管理中的重要环节，旨在确保超高压复合胶管项目文档符合质量标准和超高压复合胶管项目需求。在超高压复合胶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高压复合胶管项目相关利益方和专业领域的专家对文档进行独立审查。这有助于获取更全面、客观的反馈，确保超高压复合胶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超高压复合胶管项目在文档编制与审查方面建立了严格的管理机制，通过规范的流程和多维度的审查，确保超高压复合胶管项目文档的质量、准确性和可靠性，为超高压复合胶管项目的顺利推进提供了有力支持。</w:t>
      </w:r>
    </w:p>
    <w:p>
      <w:pPr>
        <w:pStyle w:val="Heading2"/>
        <w:ind w:firstLine="560" w:firstLineChars="200"/>
        <w:rPr>
          <w:rFonts w:ascii="仿宋" w:eastAsia="仿宋" w:hAnsi="仿宋" w:cs="仿宋" w:hint="eastAsia"/>
          <w:sz w:val="28"/>
          <w:lang w:eastAsia="zh-CN"/>
        </w:rPr>
      </w:pPr>
      <w:bookmarkStart w:id="11" w:name="_Toc3075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在超高压复合胶管项目中，我们致力于优化文档发布与分发过程，以确保信息的高效传递和团队间协作的顺畅进行。以下是我们采取的关键优化策略：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我们通过多渠道发布文档，包括电子邮件、超高压复合胶管项目管理平台、内部网站等，以满足不同团队成员的偏好和需求。多渠道发布确保了信息的全面覆盖。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我们采用了精细的权限控制，确保只有授权人员可以访问敏感信息。这种安全措施保护了超高压复合胶管项目文档的机密性，防止了未经授权的信息泄露。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873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高压复合胶管项目生命周期中一个至关重要的环节，直接关系到超高压复合胶管项目信息的长期保存和历史记录的完整性。在超高压复合胶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0379"/>
      <w:r>
        <w:rPr>
          <w:rFonts w:ascii="仿宋" w:eastAsia="仿宋" w:hAnsi="仿宋" w:cs="仿宋" w:hint="eastAsia"/>
          <w:sz w:val="28"/>
          <w:lang w:eastAsia="zh-CN"/>
        </w:rPr>
        <w:t>四、超高压复合胶管项目土建工程</w:t>
      </w:r>
      <w:bookmarkEnd w:id="13"/>
    </w:p>
    <w:p>
      <w:pPr>
        <w:pStyle w:val="Heading2"/>
        <w:rPr>
          <w:rFonts w:ascii="仿宋" w:eastAsia="仿宋" w:hAnsi="仿宋" w:cs="仿宋" w:hint="eastAsia"/>
          <w:lang w:eastAsia="zh-CN"/>
        </w:rPr>
      </w:pPr>
      <w:bookmarkStart w:id="14" w:name="_Toc595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在超高压复合胶管项目的建筑工程设计中，我们将秉承一系列重要的设计原则，以确保超高压复合胶管项目建筑在功能、美观、可持续性等方面达到最佳效果。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首要原则是确保建筑的功能性得到最大化的发挥。我们将充分理解超高压复合胶管项目的实际需求，合理布局各个功能区域，保证建筑在满足业务需求的同时，提供高效的工作环境。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在建筑设计中，我们将综合考虑建设和运营成本。通过精细的经济效益分析，确保设计方案在高效利用资源的同时，对超高压复合胶管项目的长期盈利能力有积极的贡献。</w:t>
      </w:r>
    </w:p>
    <w:p>
      <w:pPr>
        <w:pStyle w:val="Heading2"/>
        <w:ind w:firstLine="560" w:firstLineChars="200"/>
        <w:rPr>
          <w:rFonts w:ascii="仿宋" w:eastAsia="仿宋" w:hAnsi="仿宋" w:cs="仿宋" w:hint="eastAsia"/>
          <w:sz w:val="28"/>
          <w:lang w:eastAsia="zh-CN"/>
        </w:rPr>
      </w:pPr>
      <w:bookmarkStart w:id="15" w:name="_Toc642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压复合胶管项目的土建工程设计中，我们将精准设定设计年限，结合超高压复合胶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高压复合胶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113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超高压复合胶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高压复合胶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高压复合胶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528"/>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本期工程超高压复合胶管项目预计总建筑面积XXX平方米，其中：计容建筑面积XXX平方米，计划建筑工程投资XX万元，占超高压复合胶管项目总投资的XX%。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https://d.book118.com/887106112046006034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超高压复合胶管项目规划设计纲要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62571"/>
    <w:rsid w:val="16B625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0611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2024-01-20T06:54:00Z</dcterms:created>
  <dcterms:modified xsi:type="dcterms:W3CDTF">2024-01-20T06:54:49Z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15F632F377D342C49C7C11AAECD89DA4_11</vt:lpwstr>
  </property>
  <property fmtid="{D5CDD505-2E9C-101B-9397-08002B2CF9AE}" pid="3" name="KSOProductBuildVer">
    <vt:lpwstr>2052-12.1.0.16120</vt:lpwstr>
  </property>
</Properties>
</file>