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SMT波峰焊机行业相关公司设立可行性研究报告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3" w:history="1">
        <w:r>
          <w:rPr>
            <w:rFonts w:ascii="仿宋" w:eastAsia="仿宋" w:hAnsi="仿宋" w:cs="仿宋" w:hint="eastAsia"/>
            <w:lang w:eastAsia="zh-CN"/>
          </w:rPr>
          <w:t>一、SMT波峰焊机筹建公司基本信息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_Toc6827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_Toc29791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_Toc17504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6" w:history="1">
        <w:r>
          <w:rPr>
            <w:rFonts w:ascii="仿宋" w:eastAsia="仿宋" w:hAnsi="仿宋" w:cs="仿宋" w:hint="eastAsia"/>
            <w:lang w:eastAsia="zh-CN"/>
          </w:rPr>
          <w:t>(一)、SMT波峰焊机项目选址原则</w:t>
        </w:r>
        <w:r>
          <w:tab/>
        </w:r>
        <w:r>
          <w:fldChar w:fldCharType="begin"/>
        </w:r>
        <w:r>
          <w:instrText xml:space="preserve"> PAGEREF _Toc14236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_Toc16339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eastAsia="zh-CN"/>
          </w:rPr>
          <w:t>(五)、SMT波峰焊机项目选址综合评价</w:t>
        </w:r>
        <w:r>
          <w:tab/>
        </w:r>
        <w:r>
          <w:fldChar w:fldCharType="begin"/>
        </w:r>
        <w:r>
          <w:instrText xml:space="preserve"> PAGEREF _Toc29945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四、SMT波峰焊机项目概况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_Toc19113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(二)、SMT波峰焊机项目提出的理由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(三)、SMT波峰焊机项目选址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_Toc4000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(六)、SMT波峰焊机项目投资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eastAsia="zh-CN"/>
          </w:rPr>
          <w:t>(七)、SMT波峰焊机项目进度规划</w:t>
        </w:r>
        <w:r>
          <w:tab/>
        </w:r>
        <w:r>
          <w:fldChar w:fldCharType="begin"/>
        </w:r>
        <w:r>
          <w:instrText xml:space="preserve"> PAGEREF _Toc14858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eastAsia="zh-CN"/>
          </w:rPr>
          <w:t>(九)、SMT波峰焊机项目综合评价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_Toc32458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_Toc15089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_Toc10120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_Toc9186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_Toc15990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_Toc16387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_Toc20759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_Toc4050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_Toc21142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_Toc25520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_Toc21794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(五)、SMT波峰焊机项目总投资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九、SMT波峰焊机项目经济效益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_Toc25620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_Toc21617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eastAsia="zh-CN"/>
          </w:rPr>
          <w:t>(三)、SMT波峰焊机项目盈利能力分析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_Toc9375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_Toc4569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_Toc29167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_Toc3443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十一、SMT波峰焊机项目总结分析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_Toc3102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_Toc13470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_Toc11287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_Toc17843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_Toc16375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_Toc26194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_Toc17491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_Toc19573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9" w:history="1">
        <w:r>
          <w:rPr>
            <w:rFonts w:ascii="仿宋" w:eastAsia="仿宋" w:hAnsi="仿宋" w:cs="仿宋" w:hint="eastAsia"/>
            <w:lang w:eastAsia="zh-CN"/>
          </w:rPr>
          <w:t>(一)、社会责任SMT波峰焊机项目</w:t>
        </w:r>
        <w:r>
          <w:tab/>
        </w:r>
        <w:r>
          <w:fldChar w:fldCharType="begin"/>
        </w:r>
        <w:r>
          <w:instrText xml:space="preserve"> PAGEREF _Toc4579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93"/>
      <w:r>
        <w:rPr>
          <w:rFonts w:ascii="仿宋" w:eastAsia="仿宋" w:hAnsi="仿宋" w:cs="仿宋" w:hint="eastAsia"/>
          <w:sz w:val="28"/>
          <w:lang w:eastAsia="zh-CN"/>
        </w:rPr>
        <w:t>一、SMT波峰焊机筹建公司基本信息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82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90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6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60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https://d.book118.com/887115115005006036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7115115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2024-01-18T17:53:00Z</dcterms:created>
  <dcterms:modified xsi:type="dcterms:W3CDTF">2024-01-18T17:53:17Z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3EB953BC9FD74626AD3D0438DC40C6E9_11</vt:lpwstr>
  </property>
  <property fmtid="{D5CDD505-2E9C-101B-9397-08002B2CF9AE}" pid="3" name="KSOProductBuildVer">
    <vt:lpwstr>2052-12.1.0.16120</vt:lpwstr>
  </property>
</Properties>
</file>