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A3630" w14:paraId="436B478A" w14:textId="77777777">
      <w:pPr>
        <w:widowControl/>
        <w:jc w:val="left"/>
        <w:rPr>
          <w:rFonts w:ascii="仿宋" w:eastAsia="仿宋" w:hAnsi="仿宋"/>
          <w:b/>
          <w:sz w:val="40"/>
        </w:rPr>
      </w:pPr>
    </w:p>
    <w:p w:rsidR="003A3630" w14:paraId="0921ADE3" w14:textId="77777777">
      <w:pPr>
        <w:widowControl/>
        <w:jc w:val="left"/>
        <w:rPr>
          <w:rFonts w:ascii="仿宋" w:eastAsia="仿宋" w:hAnsi="仿宋"/>
          <w:b/>
          <w:sz w:val="40"/>
        </w:rPr>
      </w:pPr>
    </w:p>
    <w:p w:rsidR="003A3630" w14:paraId="05A29D8C" w14:textId="77777777">
      <w:pPr>
        <w:widowControl/>
        <w:jc w:val="left"/>
        <w:rPr>
          <w:rFonts w:ascii="仿宋" w:eastAsia="仿宋" w:hAnsi="仿宋"/>
          <w:b/>
          <w:sz w:val="40"/>
        </w:rPr>
      </w:pPr>
    </w:p>
    <w:p w:rsidR="003A3630" w:rsidRPr="003A3630" w14:paraId="7C0A7D86" w14:textId="35C4F42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A3630">
        <w:rPr>
          <w:rFonts w:ascii="宋体" w:eastAsia="宋体" w:hAnsi="宋体" w:hint="eastAsia"/>
          <w:b/>
          <w:sz w:val="60"/>
        </w:rPr>
        <w:t>截止阀行业项目商业计划书</w:t>
      </w:r>
    </w:p>
    <w:p w:rsidR="003A3630" w:rsidP="003A3630" w14:paraId="741D292F" w14:textId="2A14D3B5">
      <w:pPr>
        <w:widowControl/>
        <w:jc w:val="center"/>
        <w:rPr>
          <w:rFonts w:ascii="仿宋" w:eastAsia="仿宋" w:hAnsi="仿宋" w:hint="eastAsia"/>
          <w:b/>
          <w:sz w:val="40"/>
        </w:rPr>
      </w:pPr>
      <w:r w:rsidRPr="003A3630">
        <w:rPr>
          <w:rFonts w:ascii="仿宋" w:eastAsia="仿宋" w:hAnsi="仿宋" w:hint="eastAsia"/>
          <w:b/>
          <w:sz w:val="40"/>
        </w:rPr>
        <w:t>目录</w:t>
      </w:r>
    </w:p>
    <w:p w:rsidR="003A3630" w14:paraId="3D43AC14" w14:textId="449AB44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_Toc155088340 \h </w:instrText>
      </w:r>
      <w:r>
        <w:rPr>
          <w:noProof/>
        </w:rPr>
        <w:fldChar w:fldCharType="separate"/>
      </w:r>
      <w:r>
        <w:rPr>
          <w:noProof/>
        </w:rPr>
        <w:t>3</w:t>
      </w:r>
      <w:r>
        <w:rPr>
          <w:noProof/>
        </w:rPr>
        <w:fldChar w:fldCharType="end"/>
      </w:r>
    </w:p>
    <w:p w:rsidR="003A3630" w14:paraId="682D5002" w14:textId="0546A482">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_Toc155088341 \h </w:instrText>
      </w:r>
      <w:r>
        <w:rPr>
          <w:noProof/>
        </w:rPr>
        <w:fldChar w:fldCharType="separate"/>
      </w:r>
      <w:r>
        <w:rPr>
          <w:noProof/>
        </w:rPr>
        <w:t>4</w:t>
      </w:r>
      <w:r>
        <w:rPr>
          <w:noProof/>
        </w:rPr>
        <w:fldChar w:fldCharType="end"/>
      </w:r>
    </w:p>
    <w:p w:rsidR="003A3630" w14:paraId="2D634747" w14:textId="5F3DD615">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_Toc155088342 \h </w:instrText>
      </w:r>
      <w:r>
        <w:rPr>
          <w:noProof/>
        </w:rPr>
        <w:fldChar w:fldCharType="separate"/>
      </w:r>
      <w:r>
        <w:rPr>
          <w:noProof/>
        </w:rPr>
        <w:t>4</w:t>
      </w:r>
      <w:r>
        <w:rPr>
          <w:noProof/>
        </w:rPr>
        <w:fldChar w:fldCharType="end"/>
      </w:r>
    </w:p>
    <w:p w:rsidR="003A3630" w14:paraId="54B22D82" w14:textId="4C85BCF0">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_Toc155088343 \h </w:instrText>
      </w:r>
      <w:r>
        <w:rPr>
          <w:noProof/>
        </w:rPr>
        <w:fldChar w:fldCharType="separate"/>
      </w:r>
      <w:r>
        <w:rPr>
          <w:noProof/>
        </w:rPr>
        <w:t>5</w:t>
      </w:r>
      <w:r>
        <w:rPr>
          <w:noProof/>
        </w:rPr>
        <w:fldChar w:fldCharType="end"/>
      </w:r>
    </w:p>
    <w:p w:rsidR="003A3630" w14:paraId="5288AF57" w14:textId="28C8413E">
      <w:pPr>
        <w:pStyle w:val="TOC1"/>
        <w:tabs>
          <w:tab w:val="right" w:leader="dot" w:pos="8296"/>
        </w:tabs>
        <w:rPr>
          <w:noProof/>
        </w:rPr>
      </w:pPr>
      <w:r>
        <w:rPr>
          <w:noProof/>
        </w:rPr>
        <w:t>二、风险应对说明</w:t>
      </w:r>
      <w:r>
        <w:rPr>
          <w:noProof/>
        </w:rPr>
        <w:tab/>
      </w:r>
      <w:r>
        <w:rPr>
          <w:noProof/>
        </w:rPr>
        <w:fldChar w:fldCharType="begin"/>
      </w:r>
      <w:r>
        <w:rPr>
          <w:noProof/>
        </w:rPr>
        <w:instrText xml:space="preserve"> PAGEREF _Toc155088344 \h </w:instrText>
      </w:r>
      <w:r>
        <w:rPr>
          <w:noProof/>
        </w:rPr>
        <w:fldChar w:fldCharType="separate"/>
      </w:r>
      <w:r>
        <w:rPr>
          <w:noProof/>
        </w:rPr>
        <w:t>5</w:t>
      </w:r>
      <w:r>
        <w:rPr>
          <w:noProof/>
        </w:rPr>
        <w:fldChar w:fldCharType="end"/>
      </w:r>
    </w:p>
    <w:p w:rsidR="003A3630" w14:paraId="60BB71A6" w14:textId="144C6D3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_Toc155088345 \h </w:instrText>
      </w:r>
      <w:r>
        <w:rPr>
          <w:noProof/>
        </w:rPr>
        <w:fldChar w:fldCharType="separate"/>
      </w:r>
      <w:r>
        <w:rPr>
          <w:noProof/>
        </w:rPr>
        <w:t>5</w:t>
      </w:r>
      <w:r>
        <w:rPr>
          <w:noProof/>
        </w:rPr>
        <w:fldChar w:fldCharType="end"/>
      </w:r>
    </w:p>
    <w:p w:rsidR="003A3630" w14:paraId="1203CD5E" w14:textId="241DD95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_Toc155088346 \h </w:instrText>
      </w:r>
      <w:r>
        <w:rPr>
          <w:noProof/>
        </w:rPr>
        <w:fldChar w:fldCharType="separate"/>
      </w:r>
      <w:r>
        <w:rPr>
          <w:noProof/>
        </w:rPr>
        <w:t>6</w:t>
      </w:r>
      <w:r>
        <w:rPr>
          <w:noProof/>
        </w:rPr>
        <w:fldChar w:fldCharType="end"/>
      </w:r>
    </w:p>
    <w:p w:rsidR="003A3630" w14:paraId="36EA3D61" w14:textId="2B24E73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_Toc155088347 \h </w:instrText>
      </w:r>
      <w:r>
        <w:rPr>
          <w:noProof/>
        </w:rPr>
        <w:fldChar w:fldCharType="separate"/>
      </w:r>
      <w:r>
        <w:rPr>
          <w:noProof/>
        </w:rPr>
        <w:t>7</w:t>
      </w:r>
      <w:r>
        <w:rPr>
          <w:noProof/>
        </w:rPr>
        <w:fldChar w:fldCharType="end"/>
      </w:r>
    </w:p>
    <w:p w:rsidR="003A3630" w14:paraId="53418ED9" w14:textId="32BD8351">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_Toc155088348 \h </w:instrText>
      </w:r>
      <w:r>
        <w:rPr>
          <w:noProof/>
        </w:rPr>
        <w:fldChar w:fldCharType="separate"/>
      </w:r>
      <w:r>
        <w:rPr>
          <w:noProof/>
        </w:rPr>
        <w:t>8</w:t>
      </w:r>
      <w:r>
        <w:rPr>
          <w:noProof/>
        </w:rPr>
        <w:fldChar w:fldCharType="end"/>
      </w:r>
    </w:p>
    <w:p w:rsidR="003A3630" w14:paraId="15120828" w14:textId="13DF610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_Toc155088349 \h </w:instrText>
      </w:r>
      <w:r>
        <w:rPr>
          <w:noProof/>
        </w:rPr>
        <w:fldChar w:fldCharType="separate"/>
      </w:r>
      <w:r>
        <w:rPr>
          <w:noProof/>
        </w:rPr>
        <w:t>8</w:t>
      </w:r>
      <w:r>
        <w:rPr>
          <w:noProof/>
        </w:rPr>
        <w:fldChar w:fldCharType="end"/>
      </w:r>
    </w:p>
    <w:p w:rsidR="003A3630" w14:paraId="6FCF9A87" w14:textId="52976B9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_Toc155088350 \h </w:instrText>
      </w:r>
      <w:r>
        <w:rPr>
          <w:noProof/>
        </w:rPr>
        <w:fldChar w:fldCharType="separate"/>
      </w:r>
      <w:r>
        <w:rPr>
          <w:noProof/>
        </w:rPr>
        <w:t>9</w:t>
      </w:r>
      <w:r>
        <w:rPr>
          <w:noProof/>
        </w:rPr>
        <w:fldChar w:fldCharType="end"/>
      </w:r>
    </w:p>
    <w:p w:rsidR="003A3630" w14:paraId="0A682F7F" w14:textId="7CF84E5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_Toc155088351 \h </w:instrText>
      </w:r>
      <w:r>
        <w:rPr>
          <w:noProof/>
        </w:rPr>
        <w:fldChar w:fldCharType="separate"/>
      </w:r>
      <w:r>
        <w:rPr>
          <w:noProof/>
        </w:rPr>
        <w:t>10</w:t>
      </w:r>
      <w:r>
        <w:rPr>
          <w:noProof/>
        </w:rPr>
        <w:fldChar w:fldCharType="end"/>
      </w:r>
    </w:p>
    <w:p w:rsidR="003A3630" w14:paraId="59F2D7C1" w14:textId="3746A29C">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_Toc155088352 \h </w:instrText>
      </w:r>
      <w:r>
        <w:rPr>
          <w:noProof/>
        </w:rPr>
        <w:fldChar w:fldCharType="separate"/>
      </w:r>
      <w:r>
        <w:rPr>
          <w:noProof/>
        </w:rPr>
        <w:t>11</w:t>
      </w:r>
      <w:r>
        <w:rPr>
          <w:noProof/>
        </w:rPr>
        <w:fldChar w:fldCharType="end"/>
      </w:r>
    </w:p>
    <w:p w:rsidR="003A3630" w14:paraId="544BDEEE" w14:textId="52CB1FF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_Toc155088353 \h </w:instrText>
      </w:r>
      <w:r>
        <w:rPr>
          <w:noProof/>
        </w:rPr>
        <w:fldChar w:fldCharType="separate"/>
      </w:r>
      <w:r>
        <w:rPr>
          <w:noProof/>
        </w:rPr>
        <w:t>12</w:t>
      </w:r>
      <w:r>
        <w:rPr>
          <w:noProof/>
        </w:rPr>
        <w:fldChar w:fldCharType="end"/>
      </w:r>
    </w:p>
    <w:p w:rsidR="003A3630" w14:paraId="7DB425CD" w14:textId="36EF726F">
      <w:pPr>
        <w:pStyle w:val="TOC1"/>
        <w:tabs>
          <w:tab w:val="right" w:leader="dot" w:pos="8296"/>
        </w:tabs>
        <w:rPr>
          <w:noProof/>
        </w:rPr>
      </w:pPr>
      <w:r>
        <w:rPr>
          <w:noProof/>
        </w:rPr>
        <w:t>三、节能方案分析</w:t>
      </w:r>
      <w:r>
        <w:rPr>
          <w:noProof/>
        </w:rPr>
        <w:tab/>
      </w:r>
      <w:r>
        <w:rPr>
          <w:noProof/>
        </w:rPr>
        <w:fldChar w:fldCharType="begin"/>
      </w:r>
      <w:r>
        <w:rPr>
          <w:noProof/>
        </w:rPr>
        <w:instrText xml:space="preserve"> PAGEREF _Toc155088354 \h </w:instrText>
      </w:r>
      <w:r>
        <w:rPr>
          <w:noProof/>
        </w:rPr>
        <w:fldChar w:fldCharType="separate"/>
      </w:r>
      <w:r>
        <w:rPr>
          <w:noProof/>
        </w:rPr>
        <w:t>14</w:t>
      </w:r>
      <w:r>
        <w:rPr>
          <w:noProof/>
        </w:rPr>
        <w:fldChar w:fldCharType="end"/>
      </w:r>
    </w:p>
    <w:p w:rsidR="003A3630" w14:paraId="031B2568" w14:textId="33040E0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_Toc155088355 \h </w:instrText>
      </w:r>
      <w:r>
        <w:rPr>
          <w:noProof/>
        </w:rPr>
        <w:fldChar w:fldCharType="separate"/>
      </w:r>
      <w:r>
        <w:rPr>
          <w:noProof/>
        </w:rPr>
        <w:t>14</w:t>
      </w:r>
      <w:r>
        <w:rPr>
          <w:noProof/>
        </w:rPr>
        <w:fldChar w:fldCharType="end"/>
      </w:r>
    </w:p>
    <w:p w:rsidR="003A3630" w14:paraId="4376CB0B" w14:textId="764633BB">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_Toc155088356 \h </w:instrText>
      </w:r>
      <w:r>
        <w:rPr>
          <w:noProof/>
        </w:rPr>
        <w:fldChar w:fldCharType="separate"/>
      </w:r>
      <w:r>
        <w:rPr>
          <w:noProof/>
        </w:rPr>
        <w:t>15</w:t>
      </w:r>
      <w:r>
        <w:rPr>
          <w:noProof/>
        </w:rPr>
        <w:fldChar w:fldCharType="end"/>
      </w:r>
    </w:p>
    <w:p w:rsidR="003A3630" w14:paraId="3F582AAF" w14:textId="6BDBFAB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_Toc155088357 \h </w:instrText>
      </w:r>
      <w:r>
        <w:rPr>
          <w:noProof/>
        </w:rPr>
        <w:fldChar w:fldCharType="separate"/>
      </w:r>
      <w:r>
        <w:rPr>
          <w:noProof/>
        </w:rPr>
        <w:t>15</w:t>
      </w:r>
      <w:r>
        <w:rPr>
          <w:noProof/>
        </w:rPr>
        <w:fldChar w:fldCharType="end"/>
      </w:r>
    </w:p>
    <w:p w:rsidR="003A3630" w14:paraId="346A4335" w14:textId="1810BA1D">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_Toc155088358 \h </w:instrText>
      </w:r>
      <w:r>
        <w:rPr>
          <w:noProof/>
        </w:rPr>
        <w:fldChar w:fldCharType="separate"/>
      </w:r>
      <w:r>
        <w:rPr>
          <w:noProof/>
        </w:rPr>
        <w:t>17</w:t>
      </w:r>
      <w:r>
        <w:rPr>
          <w:noProof/>
        </w:rPr>
        <w:fldChar w:fldCharType="end"/>
      </w:r>
    </w:p>
    <w:p w:rsidR="003A3630" w14:paraId="6BA1149A" w14:textId="13A6857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_Toc155088359 \h </w:instrText>
      </w:r>
      <w:r>
        <w:rPr>
          <w:noProof/>
        </w:rPr>
        <w:fldChar w:fldCharType="separate"/>
      </w:r>
      <w:r>
        <w:rPr>
          <w:noProof/>
        </w:rPr>
        <w:t>17</w:t>
      </w:r>
      <w:r>
        <w:rPr>
          <w:noProof/>
        </w:rPr>
        <w:fldChar w:fldCharType="end"/>
      </w:r>
    </w:p>
    <w:p w:rsidR="003A3630" w14:paraId="1DA05BAC" w14:textId="4536809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_Toc155088360 \h </w:instrText>
      </w:r>
      <w:r>
        <w:rPr>
          <w:noProof/>
        </w:rPr>
        <w:fldChar w:fldCharType="separate"/>
      </w:r>
      <w:r>
        <w:rPr>
          <w:noProof/>
        </w:rPr>
        <w:t>19</w:t>
      </w:r>
      <w:r>
        <w:rPr>
          <w:noProof/>
        </w:rPr>
        <w:fldChar w:fldCharType="end"/>
      </w:r>
    </w:p>
    <w:p w:rsidR="003A3630" w14:paraId="2BE9958D" w14:textId="2B28BE3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_Toc155088361 \h </w:instrText>
      </w:r>
      <w:r>
        <w:rPr>
          <w:noProof/>
        </w:rPr>
        <w:fldChar w:fldCharType="separate"/>
      </w:r>
      <w:r>
        <w:rPr>
          <w:noProof/>
        </w:rPr>
        <w:t>20</w:t>
      </w:r>
      <w:r>
        <w:rPr>
          <w:noProof/>
        </w:rPr>
        <w:fldChar w:fldCharType="end"/>
      </w:r>
    </w:p>
    <w:p w:rsidR="003A3630" w14:paraId="3B1B0150" w14:textId="04FFD445">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_Toc155088362 \h </w:instrText>
      </w:r>
      <w:r>
        <w:rPr>
          <w:noProof/>
        </w:rPr>
        <w:fldChar w:fldCharType="separate"/>
      </w:r>
      <w:r>
        <w:rPr>
          <w:noProof/>
        </w:rPr>
        <w:t>20</w:t>
      </w:r>
      <w:r>
        <w:rPr>
          <w:noProof/>
        </w:rPr>
        <w:fldChar w:fldCharType="end"/>
      </w:r>
    </w:p>
    <w:p w:rsidR="003A3630" w14:paraId="160E31A8" w14:textId="1FABCB5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_Toc155088363 \h </w:instrText>
      </w:r>
      <w:r>
        <w:rPr>
          <w:noProof/>
        </w:rPr>
        <w:fldChar w:fldCharType="separate"/>
      </w:r>
      <w:r>
        <w:rPr>
          <w:noProof/>
        </w:rPr>
        <w:t>21</w:t>
      </w:r>
      <w:r>
        <w:rPr>
          <w:noProof/>
        </w:rPr>
        <w:fldChar w:fldCharType="end"/>
      </w:r>
    </w:p>
    <w:p w:rsidR="003A3630" w14:paraId="3993BA78" w14:textId="4603EAB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_Toc155088364 \h </w:instrText>
      </w:r>
      <w:r>
        <w:rPr>
          <w:noProof/>
        </w:rPr>
        <w:fldChar w:fldCharType="separate"/>
      </w:r>
      <w:r>
        <w:rPr>
          <w:noProof/>
        </w:rPr>
        <w:t>21</w:t>
      </w:r>
      <w:r>
        <w:rPr>
          <w:noProof/>
        </w:rPr>
        <w:fldChar w:fldCharType="end"/>
      </w:r>
    </w:p>
    <w:p w:rsidR="003A3630" w14:paraId="73656F86" w14:textId="37D2245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_Toc155088365 \h </w:instrText>
      </w:r>
      <w:r>
        <w:rPr>
          <w:noProof/>
        </w:rPr>
        <w:fldChar w:fldCharType="separate"/>
      </w:r>
      <w:r>
        <w:rPr>
          <w:noProof/>
        </w:rPr>
        <w:t>21</w:t>
      </w:r>
      <w:r>
        <w:rPr>
          <w:noProof/>
        </w:rPr>
        <w:fldChar w:fldCharType="end"/>
      </w:r>
    </w:p>
    <w:p w:rsidR="003A3630" w14:paraId="15745108" w14:textId="660DF3F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_Toc155088366 \h </w:instrText>
      </w:r>
      <w:r>
        <w:rPr>
          <w:noProof/>
        </w:rPr>
        <w:fldChar w:fldCharType="separate"/>
      </w:r>
      <w:r>
        <w:rPr>
          <w:noProof/>
        </w:rPr>
        <w:t>22</w:t>
      </w:r>
      <w:r>
        <w:rPr>
          <w:noProof/>
        </w:rPr>
        <w:fldChar w:fldCharType="end"/>
      </w:r>
    </w:p>
    <w:p w:rsidR="003A3630" w14:paraId="2A55625F" w14:textId="1A2B8FE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_Toc155088367 \h </w:instrText>
      </w:r>
      <w:r>
        <w:rPr>
          <w:noProof/>
        </w:rPr>
        <w:fldChar w:fldCharType="separate"/>
      </w:r>
      <w:r>
        <w:rPr>
          <w:noProof/>
        </w:rPr>
        <w:t>22</w:t>
      </w:r>
      <w:r>
        <w:rPr>
          <w:noProof/>
        </w:rPr>
        <w:fldChar w:fldCharType="end"/>
      </w:r>
    </w:p>
    <w:p w:rsidR="003A3630" w14:paraId="28AB8E69" w14:textId="3F13FF5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_Toc155088368 \h </w:instrText>
      </w:r>
      <w:r>
        <w:rPr>
          <w:noProof/>
        </w:rPr>
        <w:fldChar w:fldCharType="separate"/>
      </w:r>
      <w:r>
        <w:rPr>
          <w:noProof/>
        </w:rPr>
        <w:t>23</w:t>
      </w:r>
      <w:r>
        <w:rPr>
          <w:noProof/>
        </w:rPr>
        <w:fldChar w:fldCharType="end"/>
      </w:r>
    </w:p>
    <w:p w:rsidR="003A3630" w14:paraId="588318F3" w14:textId="7A80A9E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_Toc155088369 \h </w:instrText>
      </w:r>
      <w:r>
        <w:rPr>
          <w:noProof/>
        </w:rPr>
        <w:fldChar w:fldCharType="separate"/>
      </w:r>
      <w:r>
        <w:rPr>
          <w:noProof/>
        </w:rPr>
        <w:t>24</w:t>
      </w:r>
      <w:r>
        <w:rPr>
          <w:noProof/>
        </w:rPr>
        <w:fldChar w:fldCharType="end"/>
      </w:r>
    </w:p>
    <w:p w:rsidR="003A3630" w14:paraId="38611511" w14:textId="13841167">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_Toc155088370 \h </w:instrText>
      </w:r>
      <w:r>
        <w:rPr>
          <w:noProof/>
        </w:rPr>
        <w:fldChar w:fldCharType="separate"/>
      </w:r>
      <w:r>
        <w:rPr>
          <w:noProof/>
        </w:rPr>
        <w:t>24</w:t>
      </w:r>
      <w:r>
        <w:rPr>
          <w:noProof/>
        </w:rPr>
        <w:fldChar w:fldCharType="end"/>
      </w:r>
    </w:p>
    <w:p w:rsidR="003A3630" w14:paraId="7F721180" w14:textId="1218D65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_Toc155088371 \h </w:instrText>
      </w:r>
      <w:r>
        <w:rPr>
          <w:noProof/>
        </w:rPr>
        <w:fldChar w:fldCharType="separate"/>
      </w:r>
      <w:r>
        <w:rPr>
          <w:noProof/>
        </w:rPr>
        <w:t>24</w:t>
      </w:r>
      <w:r>
        <w:rPr>
          <w:noProof/>
        </w:rPr>
        <w:fldChar w:fldCharType="end"/>
      </w:r>
    </w:p>
    <w:p w:rsidR="003A3630" w14:paraId="56166405" w14:textId="529E80D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_Toc155088372 \h </w:instrText>
      </w:r>
      <w:r>
        <w:rPr>
          <w:noProof/>
        </w:rPr>
        <w:fldChar w:fldCharType="separate"/>
      </w:r>
      <w:r>
        <w:rPr>
          <w:noProof/>
        </w:rPr>
        <w:t>26</w:t>
      </w:r>
      <w:r>
        <w:rPr>
          <w:noProof/>
        </w:rPr>
        <w:fldChar w:fldCharType="end"/>
      </w:r>
    </w:p>
    <w:p w:rsidR="003A3630" w14:paraId="3407EBDC" w14:textId="0E808DF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_Toc155088373 \h </w:instrText>
      </w:r>
      <w:r>
        <w:rPr>
          <w:noProof/>
        </w:rPr>
        <w:fldChar w:fldCharType="separate"/>
      </w:r>
      <w:r>
        <w:rPr>
          <w:noProof/>
        </w:rPr>
        <w:t>27</w:t>
      </w:r>
      <w:r>
        <w:rPr>
          <w:noProof/>
        </w:rPr>
        <w:fldChar w:fldCharType="end"/>
      </w:r>
    </w:p>
    <w:p w:rsidR="003A3630" w14:paraId="2EF01ACF" w14:textId="553A8A06">
      <w:pPr>
        <w:pStyle w:val="TOC1"/>
        <w:tabs>
          <w:tab w:val="right" w:leader="dot" w:pos="8296"/>
        </w:tabs>
        <w:rPr>
          <w:noProof/>
        </w:rPr>
      </w:pPr>
      <w:r>
        <w:rPr>
          <w:noProof/>
        </w:rPr>
        <w:t>六、可持续发展和社会责任</w:t>
      </w:r>
      <w:r>
        <w:rPr>
          <w:noProof/>
        </w:rPr>
        <w:tab/>
      </w:r>
      <w:r>
        <w:rPr>
          <w:noProof/>
        </w:rPr>
        <w:fldChar w:fldCharType="begin"/>
      </w:r>
      <w:r>
        <w:rPr>
          <w:noProof/>
        </w:rPr>
        <w:instrText xml:space="preserve"> PAGEREF _Toc155088374 \h </w:instrText>
      </w:r>
      <w:r>
        <w:rPr>
          <w:noProof/>
        </w:rPr>
        <w:fldChar w:fldCharType="separate"/>
      </w:r>
      <w:r>
        <w:rPr>
          <w:noProof/>
        </w:rPr>
        <w:t>29</w:t>
      </w:r>
      <w:r>
        <w:rPr>
          <w:noProof/>
        </w:rPr>
        <w:fldChar w:fldCharType="end"/>
      </w:r>
    </w:p>
    <w:p w:rsidR="003A3630" w14:paraId="4C414067" w14:textId="44770B03">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_Toc155088375 \h </w:instrText>
      </w:r>
      <w:r>
        <w:rPr>
          <w:noProof/>
        </w:rPr>
        <w:fldChar w:fldCharType="separate"/>
      </w:r>
      <w:r>
        <w:rPr>
          <w:noProof/>
        </w:rPr>
        <w:t>29</w:t>
      </w:r>
      <w:r>
        <w:rPr>
          <w:noProof/>
        </w:rPr>
        <w:fldChar w:fldCharType="end"/>
      </w:r>
    </w:p>
    <w:p w:rsidR="003A3630" w14:paraId="7E509B03" w14:textId="2935E7B7">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_Toc155088376 \h </w:instrText>
      </w:r>
      <w:r>
        <w:rPr>
          <w:noProof/>
        </w:rPr>
        <w:fldChar w:fldCharType="separate"/>
      </w:r>
      <w:r>
        <w:rPr>
          <w:noProof/>
        </w:rPr>
        <w:t>30</w:t>
      </w:r>
      <w:r>
        <w:rPr>
          <w:noProof/>
        </w:rPr>
        <w:fldChar w:fldCharType="end"/>
      </w:r>
    </w:p>
    <w:p w:rsidR="003A3630" w14:paraId="7557BBFF" w14:textId="06DF0E0A">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_Toc155088377 \h </w:instrText>
      </w:r>
      <w:r>
        <w:rPr>
          <w:noProof/>
        </w:rPr>
        <w:fldChar w:fldCharType="separate"/>
      </w:r>
      <w:r>
        <w:rPr>
          <w:noProof/>
        </w:rPr>
        <w:t>32</w:t>
      </w:r>
      <w:r>
        <w:rPr>
          <w:noProof/>
        </w:rPr>
        <w:fldChar w:fldCharType="end"/>
      </w:r>
    </w:p>
    <w:p w:rsidR="003A3630" w14:paraId="41D413DB" w14:textId="71689FCD">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_Toc155088378 \h </w:instrText>
      </w:r>
      <w:r>
        <w:rPr>
          <w:noProof/>
        </w:rPr>
        <w:fldChar w:fldCharType="separate"/>
      </w:r>
      <w:r>
        <w:rPr>
          <w:noProof/>
        </w:rPr>
        <w:t>36</w:t>
      </w:r>
      <w:r>
        <w:rPr>
          <w:noProof/>
        </w:rPr>
        <w:fldChar w:fldCharType="end"/>
      </w:r>
    </w:p>
    <w:p w:rsidR="003A3630" w14:paraId="000A99E5" w14:textId="151BB359">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_Toc155088379 \h </w:instrText>
      </w:r>
      <w:r>
        <w:rPr>
          <w:noProof/>
        </w:rPr>
        <w:fldChar w:fldCharType="separate"/>
      </w:r>
      <w:r>
        <w:rPr>
          <w:noProof/>
        </w:rPr>
        <w:t>38</w:t>
      </w:r>
      <w:r>
        <w:rPr>
          <w:noProof/>
        </w:rPr>
        <w:fldChar w:fldCharType="end"/>
      </w:r>
    </w:p>
    <w:p w:rsidR="003A3630" w14:paraId="31BE97CC" w14:textId="6AE3DA8E">
      <w:pPr>
        <w:pStyle w:val="TOC1"/>
        <w:tabs>
          <w:tab w:val="right" w:leader="dot" w:pos="8296"/>
        </w:tabs>
        <w:rPr>
          <w:noProof/>
        </w:rPr>
      </w:pPr>
      <w:r>
        <w:rPr>
          <w:noProof/>
        </w:rPr>
        <w:t>七、合规性与法律事务</w:t>
      </w:r>
      <w:r>
        <w:rPr>
          <w:noProof/>
        </w:rPr>
        <w:tab/>
      </w:r>
      <w:r>
        <w:rPr>
          <w:noProof/>
        </w:rPr>
        <w:fldChar w:fldCharType="begin"/>
      </w:r>
      <w:r>
        <w:rPr>
          <w:noProof/>
        </w:rPr>
        <w:instrText xml:space="preserve"> PAGEREF _Toc155088380 \h </w:instrText>
      </w:r>
      <w:r>
        <w:rPr>
          <w:noProof/>
        </w:rPr>
        <w:fldChar w:fldCharType="separate"/>
      </w:r>
      <w:r>
        <w:rPr>
          <w:noProof/>
        </w:rPr>
        <w:t>40</w:t>
      </w:r>
      <w:r>
        <w:rPr>
          <w:noProof/>
        </w:rPr>
        <w:fldChar w:fldCharType="end"/>
      </w:r>
    </w:p>
    <w:p w:rsidR="003A3630" w14:paraId="77D22A06" w14:textId="1E5959F1">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_Toc155088381 \h </w:instrText>
      </w:r>
      <w:r>
        <w:rPr>
          <w:noProof/>
        </w:rPr>
        <w:fldChar w:fldCharType="separate"/>
      </w:r>
      <w:r>
        <w:rPr>
          <w:noProof/>
        </w:rPr>
        <w:t>40</w:t>
      </w:r>
      <w:r>
        <w:rPr>
          <w:noProof/>
        </w:rPr>
        <w:fldChar w:fldCharType="end"/>
      </w:r>
    </w:p>
    <w:p w:rsidR="003A3630" w14:paraId="54A32981" w14:textId="0CEE910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(二)、法律风险防范与应对</w:t>
      </w:r>
      <w:r>
        <w:rPr>
          <w:noProof/>
        </w:rPr>
        <w:tab/>
      </w:r>
      <w:r>
        <w:rPr>
          <w:noProof/>
        </w:rPr>
        <w:fldChar w:fldCharType="begin"/>
      </w:r>
      <w:r>
        <w:rPr>
          <w:noProof/>
        </w:rPr>
        <w:instrText xml:space="preserve"> PAGEREF _Toc155088382 \h </w:instrText>
      </w:r>
      <w:r>
        <w:rPr>
          <w:noProof/>
        </w:rPr>
        <w:fldChar w:fldCharType="separate"/>
      </w:r>
      <w:r>
        <w:rPr>
          <w:noProof/>
        </w:rPr>
        <w:t>42</w:t>
      </w:r>
      <w:r>
        <w:rPr>
          <w:noProof/>
        </w:rPr>
        <w:fldChar w:fldCharType="end"/>
      </w:r>
    </w:p>
    <w:p w:rsidR="003A3630" w14:paraId="127C277D" w14:textId="5E4BDFF3">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_Toc155088383 \h </w:instrText>
      </w:r>
      <w:r>
        <w:rPr>
          <w:noProof/>
        </w:rPr>
        <w:fldChar w:fldCharType="separate"/>
      </w:r>
      <w:r>
        <w:rPr>
          <w:noProof/>
        </w:rPr>
        <w:t>43</w:t>
      </w:r>
      <w:r>
        <w:rPr>
          <w:noProof/>
        </w:rPr>
        <w:fldChar w:fldCharType="end"/>
      </w:r>
    </w:p>
    <w:p w:rsidR="003A3630" w14:paraId="40038FEC" w14:textId="69BC53E5">
      <w:pPr>
        <w:pStyle w:val="TOC1"/>
        <w:tabs>
          <w:tab w:val="right" w:leader="dot" w:pos="8296"/>
        </w:tabs>
        <w:rPr>
          <w:noProof/>
        </w:rPr>
      </w:pPr>
      <w:r>
        <w:rPr>
          <w:noProof/>
        </w:rPr>
        <w:t>八、营销策略和销售计划</w:t>
      </w:r>
      <w:r>
        <w:rPr>
          <w:noProof/>
        </w:rPr>
        <w:tab/>
      </w:r>
      <w:r>
        <w:rPr>
          <w:noProof/>
        </w:rPr>
        <w:fldChar w:fldCharType="begin"/>
      </w:r>
      <w:r>
        <w:rPr>
          <w:noProof/>
        </w:rPr>
        <w:instrText xml:space="preserve"> PAGEREF _Toc155088384 \h </w:instrText>
      </w:r>
      <w:r>
        <w:rPr>
          <w:noProof/>
        </w:rPr>
        <w:fldChar w:fldCharType="separate"/>
      </w:r>
      <w:r>
        <w:rPr>
          <w:noProof/>
        </w:rPr>
        <w:t>44</w:t>
      </w:r>
      <w:r>
        <w:rPr>
          <w:noProof/>
        </w:rPr>
        <w:fldChar w:fldCharType="end"/>
      </w:r>
    </w:p>
    <w:p w:rsidR="003A3630" w14:paraId="63B51C56" w14:textId="4D927C8B">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_Toc155088385 \h </w:instrText>
      </w:r>
      <w:r>
        <w:rPr>
          <w:noProof/>
        </w:rPr>
        <w:fldChar w:fldCharType="separate"/>
      </w:r>
      <w:r>
        <w:rPr>
          <w:noProof/>
        </w:rPr>
        <w:t>44</w:t>
      </w:r>
      <w:r>
        <w:rPr>
          <w:noProof/>
        </w:rPr>
        <w:fldChar w:fldCharType="end"/>
      </w:r>
    </w:p>
    <w:p w:rsidR="003A3630" w14:paraId="360CF3A6" w14:textId="1D09198F">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_Toc155088386 \h </w:instrText>
      </w:r>
      <w:r>
        <w:rPr>
          <w:noProof/>
        </w:rPr>
        <w:fldChar w:fldCharType="separate"/>
      </w:r>
      <w:r>
        <w:rPr>
          <w:noProof/>
        </w:rPr>
        <w:t>46</w:t>
      </w:r>
      <w:r>
        <w:rPr>
          <w:noProof/>
        </w:rPr>
        <w:fldChar w:fldCharType="end"/>
      </w:r>
    </w:p>
    <w:p w:rsidR="003A3630" w14:paraId="29EBEA11" w14:textId="6A766A30">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_Toc155088387 \h </w:instrText>
      </w:r>
      <w:r>
        <w:rPr>
          <w:noProof/>
        </w:rPr>
        <w:fldChar w:fldCharType="separate"/>
      </w:r>
      <w:r>
        <w:rPr>
          <w:noProof/>
        </w:rPr>
        <w:t>48</w:t>
      </w:r>
      <w:r>
        <w:rPr>
          <w:noProof/>
        </w:rPr>
        <w:fldChar w:fldCharType="end"/>
      </w:r>
    </w:p>
    <w:p w:rsidR="003A3630" w14:paraId="5A7F61F2" w14:textId="3607C968">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_Toc155088388 \h </w:instrText>
      </w:r>
      <w:r>
        <w:rPr>
          <w:noProof/>
        </w:rPr>
        <w:fldChar w:fldCharType="separate"/>
      </w:r>
      <w:r>
        <w:rPr>
          <w:noProof/>
        </w:rPr>
        <w:t>50</w:t>
      </w:r>
      <w:r>
        <w:rPr>
          <w:noProof/>
        </w:rPr>
        <w:fldChar w:fldCharType="end"/>
      </w:r>
    </w:p>
    <w:p w:rsidR="003A3630" w14:paraId="63DD5D99" w14:textId="0F730FDB">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_Toc155088389 \h </w:instrText>
      </w:r>
      <w:r>
        <w:rPr>
          <w:noProof/>
        </w:rPr>
        <w:fldChar w:fldCharType="separate"/>
      </w:r>
      <w:r>
        <w:rPr>
          <w:noProof/>
        </w:rPr>
        <w:t>52</w:t>
      </w:r>
      <w:r>
        <w:rPr>
          <w:noProof/>
        </w:rPr>
        <w:fldChar w:fldCharType="end"/>
      </w:r>
    </w:p>
    <w:p w:rsidR="003A3630" w14:paraId="3E5CAADF" w14:textId="5206679A">
      <w:pPr>
        <w:pStyle w:val="TOC1"/>
        <w:tabs>
          <w:tab w:val="right" w:leader="dot" w:pos="8296"/>
        </w:tabs>
        <w:rPr>
          <w:noProof/>
        </w:rPr>
      </w:pPr>
      <w:r>
        <w:rPr>
          <w:noProof/>
        </w:rPr>
        <w:t>九、实施策略</w:t>
      </w:r>
      <w:r>
        <w:rPr>
          <w:noProof/>
        </w:rPr>
        <w:tab/>
      </w:r>
      <w:r>
        <w:rPr>
          <w:noProof/>
        </w:rPr>
        <w:fldChar w:fldCharType="begin"/>
      </w:r>
      <w:r>
        <w:rPr>
          <w:noProof/>
        </w:rPr>
        <w:instrText xml:space="preserve"> PAGEREF _Toc155088390 \h </w:instrText>
      </w:r>
      <w:r>
        <w:rPr>
          <w:noProof/>
        </w:rPr>
        <w:fldChar w:fldCharType="separate"/>
      </w:r>
      <w:r>
        <w:rPr>
          <w:noProof/>
        </w:rPr>
        <w:t>53</w:t>
      </w:r>
      <w:r>
        <w:rPr>
          <w:noProof/>
        </w:rPr>
        <w:fldChar w:fldCharType="end"/>
      </w:r>
    </w:p>
    <w:p w:rsidR="003A3630" w14:paraId="04140342" w14:textId="76EB8C37">
      <w:pPr>
        <w:pStyle w:val="TOC2"/>
        <w:tabs>
          <w:tab w:val="right" w:leader="dot" w:pos="8296"/>
        </w:tabs>
        <w:rPr>
          <w:noProof/>
        </w:rPr>
      </w:pPr>
      <w:r>
        <w:rPr>
          <w:noProof/>
        </w:rPr>
        <w:t>(一)、截止阀项目管理计划</w:t>
      </w:r>
      <w:r>
        <w:rPr>
          <w:noProof/>
        </w:rPr>
        <w:tab/>
      </w:r>
      <w:r>
        <w:rPr>
          <w:noProof/>
        </w:rPr>
        <w:fldChar w:fldCharType="begin"/>
      </w:r>
      <w:r>
        <w:rPr>
          <w:noProof/>
        </w:rPr>
        <w:instrText xml:space="preserve"> PAGEREF _Toc155088391 \h </w:instrText>
      </w:r>
      <w:r>
        <w:rPr>
          <w:noProof/>
        </w:rPr>
        <w:fldChar w:fldCharType="separate"/>
      </w:r>
      <w:r>
        <w:rPr>
          <w:noProof/>
        </w:rPr>
        <w:t>53</w:t>
      </w:r>
      <w:r>
        <w:rPr>
          <w:noProof/>
        </w:rPr>
        <w:fldChar w:fldCharType="end"/>
      </w:r>
    </w:p>
    <w:p w:rsidR="003A3630" w14:paraId="0ECDB114" w14:textId="154FE372">
      <w:pPr>
        <w:pStyle w:val="TOC2"/>
        <w:tabs>
          <w:tab w:val="right" w:leader="dot" w:pos="8296"/>
        </w:tabs>
        <w:rPr>
          <w:noProof/>
        </w:rPr>
      </w:pPr>
      <w:r>
        <w:rPr>
          <w:noProof/>
        </w:rPr>
        <w:t>(二)、截止阀项目资源分配</w:t>
      </w:r>
      <w:r>
        <w:rPr>
          <w:noProof/>
        </w:rPr>
        <w:tab/>
      </w:r>
      <w:r>
        <w:rPr>
          <w:noProof/>
        </w:rPr>
        <w:fldChar w:fldCharType="begin"/>
      </w:r>
      <w:r>
        <w:rPr>
          <w:noProof/>
        </w:rPr>
        <w:instrText xml:space="preserve"> PAGEREF _Toc155088392 \h </w:instrText>
      </w:r>
      <w:r>
        <w:rPr>
          <w:noProof/>
        </w:rPr>
        <w:fldChar w:fldCharType="separate"/>
      </w:r>
      <w:r>
        <w:rPr>
          <w:noProof/>
        </w:rPr>
        <w:t>57</w:t>
      </w:r>
      <w:r>
        <w:rPr>
          <w:noProof/>
        </w:rPr>
        <w:fldChar w:fldCharType="end"/>
      </w:r>
    </w:p>
    <w:p w:rsidR="003A3630" w14:paraId="040F054A" w14:textId="7DCD167C">
      <w:pPr>
        <w:pStyle w:val="TOC2"/>
        <w:tabs>
          <w:tab w:val="right" w:leader="dot" w:pos="8296"/>
        </w:tabs>
        <w:rPr>
          <w:noProof/>
        </w:rPr>
      </w:pPr>
      <w:r>
        <w:rPr>
          <w:noProof/>
        </w:rPr>
        <w:t>(三)、截止阀项目风险管理</w:t>
      </w:r>
      <w:r>
        <w:rPr>
          <w:noProof/>
        </w:rPr>
        <w:tab/>
      </w:r>
      <w:r>
        <w:rPr>
          <w:noProof/>
        </w:rPr>
        <w:fldChar w:fldCharType="begin"/>
      </w:r>
      <w:r>
        <w:rPr>
          <w:noProof/>
        </w:rPr>
        <w:instrText xml:space="preserve"> PAGEREF _Toc155088393 \h </w:instrText>
      </w:r>
      <w:r>
        <w:rPr>
          <w:noProof/>
        </w:rPr>
        <w:fldChar w:fldCharType="separate"/>
      </w:r>
      <w:r>
        <w:rPr>
          <w:noProof/>
        </w:rPr>
        <w:t>59</w:t>
      </w:r>
      <w:r>
        <w:rPr>
          <w:noProof/>
        </w:rPr>
        <w:fldChar w:fldCharType="end"/>
      </w:r>
    </w:p>
    <w:p w:rsidR="003A3630" w14:paraId="4F4AA420" w14:textId="0CE008D0">
      <w:pPr>
        <w:pStyle w:val="TOC2"/>
        <w:tabs>
          <w:tab w:val="right" w:leader="dot" w:pos="8296"/>
        </w:tabs>
        <w:rPr>
          <w:noProof/>
        </w:rPr>
      </w:pPr>
      <w:r>
        <w:rPr>
          <w:noProof/>
        </w:rPr>
        <w:t>(四)、截止阀项目进度控制</w:t>
      </w:r>
      <w:r>
        <w:rPr>
          <w:noProof/>
        </w:rPr>
        <w:tab/>
      </w:r>
      <w:r>
        <w:rPr>
          <w:noProof/>
        </w:rPr>
        <w:fldChar w:fldCharType="begin"/>
      </w:r>
      <w:r>
        <w:rPr>
          <w:noProof/>
        </w:rPr>
        <w:instrText xml:space="preserve"> PAGEREF _Toc155088394 \h </w:instrText>
      </w:r>
      <w:r>
        <w:rPr>
          <w:noProof/>
        </w:rPr>
        <w:fldChar w:fldCharType="separate"/>
      </w:r>
      <w:r>
        <w:rPr>
          <w:noProof/>
        </w:rPr>
        <w:t>61</w:t>
      </w:r>
      <w:r>
        <w:rPr>
          <w:noProof/>
        </w:rPr>
        <w:fldChar w:fldCharType="end"/>
      </w:r>
    </w:p>
    <w:p w:rsidR="003A3630" w14:paraId="7D873AF6" w14:textId="7DCA12C3">
      <w:pPr>
        <w:pStyle w:val="TOC2"/>
        <w:tabs>
          <w:tab w:val="right" w:leader="dot" w:pos="8296"/>
        </w:tabs>
        <w:rPr>
          <w:noProof/>
        </w:rPr>
      </w:pPr>
      <w:r>
        <w:rPr>
          <w:noProof/>
        </w:rPr>
        <w:t>(五)、截止阀项目质量管理</w:t>
      </w:r>
      <w:r>
        <w:rPr>
          <w:noProof/>
        </w:rPr>
        <w:tab/>
      </w:r>
      <w:r>
        <w:rPr>
          <w:noProof/>
        </w:rPr>
        <w:fldChar w:fldCharType="begin"/>
      </w:r>
      <w:r>
        <w:rPr>
          <w:noProof/>
        </w:rPr>
        <w:instrText xml:space="preserve"> PAGEREF _Toc155088395 \h </w:instrText>
      </w:r>
      <w:r>
        <w:rPr>
          <w:noProof/>
        </w:rPr>
        <w:fldChar w:fldCharType="separate"/>
      </w:r>
      <w:r>
        <w:rPr>
          <w:noProof/>
        </w:rPr>
        <w:t>65</w:t>
      </w:r>
      <w:r>
        <w:rPr>
          <w:noProof/>
        </w:rPr>
        <w:fldChar w:fldCharType="end"/>
      </w:r>
    </w:p>
    <w:p w:rsidR="003A3630" w14:paraId="47EDD951" w14:textId="221DBD61">
      <w:pPr>
        <w:pStyle w:val="TOC2"/>
        <w:tabs>
          <w:tab w:val="right" w:leader="dot" w:pos="8296"/>
        </w:tabs>
        <w:rPr>
          <w:noProof/>
        </w:rPr>
      </w:pPr>
      <w:r>
        <w:rPr>
          <w:noProof/>
        </w:rPr>
        <w:t>(六)、截止阀项目沟通管理</w:t>
      </w:r>
      <w:r>
        <w:rPr>
          <w:noProof/>
        </w:rPr>
        <w:tab/>
      </w:r>
      <w:r>
        <w:rPr>
          <w:noProof/>
        </w:rPr>
        <w:fldChar w:fldCharType="begin"/>
      </w:r>
      <w:r>
        <w:rPr>
          <w:noProof/>
        </w:rPr>
        <w:instrText xml:space="preserve"> PAGEREF _Toc155088396 \h </w:instrText>
      </w:r>
      <w:r>
        <w:rPr>
          <w:noProof/>
        </w:rPr>
        <w:fldChar w:fldCharType="separate"/>
      </w:r>
      <w:r>
        <w:rPr>
          <w:noProof/>
        </w:rPr>
        <w:t>68</w:t>
      </w:r>
      <w:r>
        <w:rPr>
          <w:noProof/>
        </w:rPr>
        <w:fldChar w:fldCharType="end"/>
      </w:r>
    </w:p>
    <w:p w:rsidR="003A3630" w14:paraId="0AB6CC46" w14:textId="3AABFD89">
      <w:pPr>
        <w:pStyle w:val="TOC1"/>
        <w:tabs>
          <w:tab w:val="right" w:leader="dot" w:pos="8296"/>
        </w:tabs>
        <w:rPr>
          <w:noProof/>
        </w:rPr>
      </w:pPr>
      <w:r>
        <w:rPr>
          <w:noProof/>
        </w:rPr>
        <w:t>十、风险管理策略和内部控制体系</w:t>
      </w:r>
      <w:r>
        <w:rPr>
          <w:noProof/>
        </w:rPr>
        <w:tab/>
      </w:r>
      <w:r>
        <w:rPr>
          <w:noProof/>
        </w:rPr>
        <w:fldChar w:fldCharType="begin"/>
      </w:r>
      <w:r>
        <w:rPr>
          <w:noProof/>
        </w:rPr>
        <w:instrText xml:space="preserve"> PAGEREF _Toc155088397 \h </w:instrText>
      </w:r>
      <w:r>
        <w:rPr>
          <w:noProof/>
        </w:rPr>
        <w:fldChar w:fldCharType="separate"/>
      </w:r>
      <w:r>
        <w:rPr>
          <w:noProof/>
        </w:rPr>
        <w:t>71</w:t>
      </w:r>
      <w:r>
        <w:rPr>
          <w:noProof/>
        </w:rPr>
        <w:fldChar w:fldCharType="end"/>
      </w:r>
    </w:p>
    <w:p w:rsidR="003A3630" w14:paraId="21C756B9" w14:textId="16847D39">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_Toc155088398 \h </w:instrText>
      </w:r>
      <w:r>
        <w:rPr>
          <w:noProof/>
        </w:rPr>
        <w:fldChar w:fldCharType="separate"/>
      </w:r>
      <w:r>
        <w:rPr>
          <w:noProof/>
        </w:rPr>
        <w:t>71</w:t>
      </w:r>
      <w:r>
        <w:rPr>
          <w:noProof/>
        </w:rPr>
        <w:fldChar w:fldCharType="end"/>
      </w:r>
    </w:p>
    <w:p w:rsidR="003A3630" w14:paraId="7756C102" w14:textId="7C33259C">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_Toc155088399 \h </w:instrText>
      </w:r>
      <w:r>
        <w:rPr>
          <w:noProof/>
        </w:rPr>
        <w:fldChar w:fldCharType="separate"/>
      </w:r>
      <w:r>
        <w:rPr>
          <w:noProof/>
        </w:rPr>
        <w:t>73</w:t>
      </w:r>
      <w:r>
        <w:rPr>
          <w:noProof/>
        </w:rPr>
        <w:fldChar w:fldCharType="end"/>
      </w:r>
    </w:p>
    <w:p w:rsidR="003A3630" w14:paraId="563766B5" w14:textId="7518C11A">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_Toc155088400 \h </w:instrText>
      </w:r>
      <w:r>
        <w:rPr>
          <w:noProof/>
        </w:rPr>
        <w:fldChar w:fldCharType="separate"/>
      </w:r>
      <w:r>
        <w:rPr>
          <w:noProof/>
        </w:rPr>
        <w:t>76</w:t>
      </w:r>
      <w:r>
        <w:rPr>
          <w:noProof/>
        </w:rPr>
        <w:fldChar w:fldCharType="end"/>
      </w:r>
    </w:p>
    <w:p w:rsidR="003A3630" w14:paraId="266C06B2" w14:textId="40B4241A">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_Toc155088401 \h </w:instrText>
      </w:r>
      <w:r>
        <w:rPr>
          <w:noProof/>
        </w:rPr>
        <w:fldChar w:fldCharType="separate"/>
      </w:r>
      <w:r>
        <w:rPr>
          <w:noProof/>
        </w:rPr>
        <w:t>78</w:t>
      </w:r>
      <w:r>
        <w:rPr>
          <w:noProof/>
        </w:rPr>
        <w:fldChar w:fldCharType="end"/>
      </w:r>
    </w:p>
    <w:p w:rsidR="003A3630" w14:paraId="1949A572" w14:textId="00B33A50">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_Toc155088402 \h </w:instrText>
      </w:r>
      <w:r>
        <w:rPr>
          <w:noProof/>
        </w:rPr>
        <w:fldChar w:fldCharType="separate"/>
      </w:r>
      <w:r>
        <w:rPr>
          <w:noProof/>
        </w:rPr>
        <w:t>78</w:t>
      </w:r>
      <w:r>
        <w:rPr>
          <w:noProof/>
        </w:rPr>
        <w:fldChar w:fldCharType="end"/>
      </w:r>
    </w:p>
    <w:p w:rsidR="003A3630" w14:paraId="395CC488" w14:textId="1E4C206B">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_Toc155088403 \h </w:instrText>
      </w:r>
      <w:r>
        <w:rPr>
          <w:noProof/>
        </w:rPr>
        <w:fldChar w:fldCharType="separate"/>
      </w:r>
      <w:r>
        <w:rPr>
          <w:noProof/>
        </w:rPr>
        <w:t>81</w:t>
      </w:r>
      <w:r>
        <w:rPr>
          <w:noProof/>
        </w:rPr>
        <w:fldChar w:fldCharType="end"/>
      </w:r>
    </w:p>
    <w:p w:rsidR="003A3630" w14:paraId="36EC5F23" w14:textId="021EA1F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(三)、共同研发和市场推广</w:t>
      </w:r>
      <w:r>
        <w:rPr>
          <w:noProof/>
        </w:rPr>
        <w:tab/>
      </w:r>
      <w:r>
        <w:rPr>
          <w:noProof/>
        </w:rPr>
        <w:fldChar w:fldCharType="begin"/>
      </w:r>
      <w:r>
        <w:rPr>
          <w:noProof/>
        </w:rPr>
        <w:instrText xml:space="preserve"> PAGEREF _Toc155088404 \h </w:instrText>
      </w:r>
      <w:r>
        <w:rPr>
          <w:noProof/>
        </w:rPr>
        <w:fldChar w:fldCharType="separate"/>
      </w:r>
      <w:r>
        <w:rPr>
          <w:noProof/>
        </w:rPr>
        <w:t>84</w:t>
      </w:r>
      <w:r>
        <w:rPr>
          <w:noProof/>
        </w:rPr>
        <w:fldChar w:fldCharType="end"/>
      </w:r>
    </w:p>
    <w:p w:rsidR="003A3630" w14:paraId="250A915E" w14:textId="4E82348B">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_Toc155088405 \h </w:instrText>
      </w:r>
      <w:r>
        <w:rPr>
          <w:noProof/>
        </w:rPr>
        <w:fldChar w:fldCharType="separate"/>
      </w:r>
      <w:r>
        <w:rPr>
          <w:noProof/>
        </w:rPr>
        <w:t>87</w:t>
      </w:r>
      <w:r>
        <w:rPr>
          <w:noProof/>
        </w:rPr>
        <w:fldChar w:fldCharType="end"/>
      </w:r>
    </w:p>
    <w:p w:rsidR="003A3630" w14:paraId="217779D9" w14:textId="0BA3E856">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_Toc155088406 \h </w:instrText>
      </w:r>
      <w:r>
        <w:rPr>
          <w:noProof/>
        </w:rPr>
        <w:fldChar w:fldCharType="separate"/>
      </w:r>
      <w:r>
        <w:rPr>
          <w:noProof/>
        </w:rPr>
        <w:t>92</w:t>
      </w:r>
      <w:r>
        <w:rPr>
          <w:noProof/>
        </w:rPr>
        <w:fldChar w:fldCharType="end"/>
      </w:r>
    </w:p>
    <w:p w:rsidR="003A3630" w:rsidP="003A3630" w14:paraId="2C5BBFE7" w14:textId="7F8A443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A3630" w:rsidP="003A3630" w14:paraId="37696238" w14:textId="43E4674D">
      <w:pPr>
        <w:pStyle w:val="Heading1"/>
        <w:jc w:val="center"/>
        <w:rPr>
          <w:rFonts w:hint="eastAsia"/>
        </w:rPr>
      </w:pPr>
      <w:bookmarkStart w:id="0" w:name="_Toc155088340"/>
      <w:r w:rsidRPr="003A3630">
        <w:rPr>
          <w:rFonts w:hint="eastAsia"/>
        </w:rPr>
        <w:t>概论</w:t>
      </w:r>
      <w:bookmarkEnd w:id="0"/>
    </w:p>
    <w:p w:rsidR="003A3630" w:rsidRPr="003A3630" w:rsidP="003A3630" w14:paraId="7E104B99" w14:textId="77777777">
      <w:pPr>
        <w:ind w:firstLine="560" w:firstLineChars="200"/>
        <w:rPr>
          <w:rFonts w:ascii="仿宋" w:eastAsia="仿宋" w:hAnsi="仿宋"/>
          <w:sz w:val="28"/>
        </w:rPr>
      </w:pPr>
      <w:r w:rsidRPr="003A3630">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3A3630" w:rsidRPr="003A3630" w:rsidP="003A3630" w14:paraId="1ED62319" w14:textId="77777777">
      <w:pPr>
        <w:ind w:firstLine="560" w:firstLineChars="200"/>
        <w:rPr>
          <w:rFonts w:ascii="仿宋" w:eastAsia="仿宋" w:hAnsi="仿宋"/>
          <w:sz w:val="28"/>
        </w:rPr>
      </w:pPr>
      <w:r w:rsidRPr="003A3630">
        <w:rPr>
          <w:rFonts w:ascii="仿宋" w:eastAsia="仿宋" w:hAnsi="仿宋" w:hint="eastAsia"/>
          <w:sz w:val="28"/>
        </w:rPr>
        <w:t>本计划书分为以下几个部分：</w:t>
      </w:r>
    </w:p>
    <w:p w:rsidR="003A3630" w:rsidRPr="003A3630" w:rsidP="003A3630" w14:paraId="500AF610" w14:textId="77777777">
      <w:pPr>
        <w:ind w:firstLine="560" w:firstLineChars="200"/>
        <w:rPr>
          <w:rFonts w:ascii="仿宋" w:eastAsia="仿宋" w:hAnsi="仿宋"/>
          <w:sz w:val="28"/>
        </w:rPr>
      </w:pPr>
      <w:r w:rsidRPr="003A3630">
        <w:rPr>
          <w:rFonts w:ascii="仿宋" w:eastAsia="仿宋" w:hAnsi="仿宋"/>
          <w:sz w:val="28"/>
        </w:rPr>
        <w:t>1. 公司概述：本部分将介绍我们公司的背景、使命和愿景，以及我们所经营的行业和市场地位。我们还将简要概述我们的核心价值观和公司文化。</w:t>
      </w:r>
    </w:p>
    <w:p w:rsidR="003A3630" w:rsidRPr="003A3630" w:rsidP="003A3630" w14:paraId="2A1088B6" w14:textId="77777777">
      <w:pPr>
        <w:ind w:firstLine="560" w:firstLineChars="200"/>
        <w:rPr>
          <w:rFonts w:ascii="仿宋" w:eastAsia="仿宋" w:hAnsi="仿宋"/>
          <w:sz w:val="28"/>
        </w:rPr>
      </w:pPr>
      <w:r w:rsidRPr="003A3630">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3A3630">
        <w:rPr>
          <w:rFonts w:ascii="仿宋" w:eastAsia="仿宋" w:hAnsi="仿宋" w:hint="eastAsia"/>
          <w:sz w:val="28"/>
        </w:rPr>
        <w:t>争优势和市场定位。</w:t>
      </w:r>
    </w:p>
    <w:p w:rsidR="003A3630" w:rsidRPr="003A3630" w:rsidP="003A3630" w14:paraId="1F62E375" w14:textId="77777777">
      <w:pPr>
        <w:ind w:firstLine="560" w:firstLineChars="200"/>
        <w:rPr>
          <w:rFonts w:ascii="仿宋" w:eastAsia="仿宋" w:hAnsi="仿宋"/>
          <w:sz w:val="28"/>
        </w:rPr>
      </w:pPr>
      <w:r w:rsidRPr="003A3630">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3A3630" w:rsidRPr="003A3630" w:rsidP="003A3630" w14:paraId="75B512A5" w14:textId="77777777">
      <w:pPr>
        <w:ind w:firstLine="560" w:firstLineChars="200"/>
        <w:rPr>
          <w:rFonts w:ascii="仿宋" w:eastAsia="仿宋" w:hAnsi="仿宋"/>
          <w:sz w:val="28"/>
        </w:rPr>
      </w:pPr>
      <w:r w:rsidRPr="003A3630">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3A3630" w:rsidRPr="003A3630" w:rsidP="003A3630" w14:paraId="058AF0C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A3630">
        <w:rPr>
          <w:rFonts w:ascii="仿宋" w:eastAsia="仿宋" w:hAnsi="仿宋"/>
          <w:sz w:val="28"/>
        </w:rPr>
        <w:t>5. 组织和管理：在这一部分，我们将介绍我们公司的组织结构</w:t>
      </w:r>
    </w:p>
    <w:p w:rsidR="003A3630" w:rsidRPr="003A3630" w:rsidP="003A3630" w14:textId="77777777">
      <w:pPr>
        <w:ind w:firstLine="560" w:firstLineChars="200"/>
        <w:rPr>
          <w:rFonts w:ascii="仿宋" w:eastAsia="仿宋" w:hAnsi="仿宋"/>
          <w:sz w:val="28"/>
        </w:rPr>
      </w:pPr>
      <w:r w:rsidRPr="003A3630">
        <w:rPr>
          <w:rFonts w:ascii="仿宋" w:eastAsia="仿宋" w:hAnsi="仿宋"/>
          <w:sz w:val="28"/>
        </w:rPr>
        <w:t>和管理团队。我们将详细说明各个职能部门的职责和</w:t>
      </w:r>
      <w:r w:rsidRPr="003A3630">
        <w:rPr>
          <w:rFonts w:ascii="仿宋" w:eastAsia="仿宋" w:hAnsi="仿宋" w:hint="eastAsia"/>
          <w:sz w:val="28"/>
        </w:rPr>
        <w:t>组织架构。我们还将介绍我们的员工培训和发展计划，以及我们的人力资源管理策略。</w:t>
      </w:r>
    </w:p>
    <w:p w:rsidR="003A3630" w:rsidRPr="003A3630" w:rsidP="003A3630" w14:paraId="49B794AC" w14:textId="77777777">
      <w:pPr>
        <w:ind w:firstLine="560" w:firstLineChars="200"/>
        <w:rPr>
          <w:rFonts w:ascii="仿宋" w:eastAsia="仿宋" w:hAnsi="仿宋"/>
          <w:sz w:val="28"/>
        </w:rPr>
      </w:pPr>
      <w:r w:rsidRPr="003A3630">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3A3630" w:rsidRPr="003A3630" w:rsidP="003A3630" w14:paraId="0BDAD836" w14:textId="77777777">
      <w:pPr>
        <w:ind w:firstLine="560" w:firstLineChars="200"/>
        <w:rPr>
          <w:rFonts w:ascii="仿宋" w:eastAsia="仿宋" w:hAnsi="仿宋"/>
          <w:sz w:val="28"/>
        </w:rPr>
      </w:pPr>
      <w:r w:rsidRPr="003A3630">
        <w:rPr>
          <w:rFonts w:ascii="仿宋" w:eastAsia="仿宋" w:hAnsi="仿宋"/>
          <w:sz w:val="28"/>
        </w:rPr>
        <w:t>7. 实施计划：最后，我们将列出我们的实施计划和时间表。我们将详细说明我们的里程碑和目标，并提供关键任务的执行方式和责任分配。</w:t>
      </w:r>
    </w:p>
    <w:p w:rsidR="003A3630" w:rsidRPr="003A3630" w:rsidP="003A3630" w14:paraId="1247C7A8" w14:textId="77777777">
      <w:pPr>
        <w:ind w:firstLine="560" w:firstLineChars="200"/>
        <w:rPr>
          <w:rFonts w:ascii="仿宋" w:eastAsia="仿宋" w:hAnsi="仿宋"/>
          <w:sz w:val="28"/>
        </w:rPr>
      </w:pPr>
    </w:p>
    <w:p w:rsidR="003A3630" w:rsidP="003A3630" w14:paraId="67FE9B14" w14:textId="66C342F5">
      <w:pPr>
        <w:ind w:firstLine="560" w:firstLineChars="200"/>
        <w:rPr>
          <w:rFonts w:ascii="仿宋" w:eastAsia="仿宋" w:hAnsi="仿宋" w:hint="eastAsia"/>
          <w:sz w:val="28"/>
        </w:rPr>
      </w:pPr>
      <w:r w:rsidRPr="003A3630">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3A3630" w:rsidP="003A3630" w14:paraId="704627B8" w14:textId="4E6EB4C1">
      <w:pPr>
        <w:pStyle w:val="Heading1"/>
        <w:rPr>
          <w:rFonts w:hint="eastAsia"/>
        </w:rPr>
      </w:pPr>
      <w:bookmarkStart w:id="1" w:name="_Toc155088341"/>
      <w:r w:rsidRPr="003A3630">
        <w:rPr>
          <w:rFonts w:hint="eastAsia"/>
        </w:rPr>
        <w:t>一、建设规模分析</w:t>
      </w:r>
      <w:bookmarkEnd w:id="1"/>
    </w:p>
    <w:p w:rsidR="003A3630" w:rsidP="003A3630" w14:paraId="49F235B9" w14:textId="6C03E294">
      <w:pPr>
        <w:pStyle w:val="Heading2"/>
      </w:pPr>
      <w:bookmarkStart w:id="2" w:name="_Toc155088342"/>
      <w:r w:rsidRPr="003A3630">
        <w:t>(一)、建设规模</w:t>
      </w:r>
      <w:bookmarkEnd w:id="2"/>
    </w:p>
    <w:p w:rsidR="003A3630" w:rsidRPr="003A3630" w:rsidP="003A3630" w14:paraId="249011BA" w14:textId="77777777">
      <w:pPr>
        <w:ind w:firstLine="560" w:firstLineChars="200"/>
        <w:rPr>
          <w:rFonts w:ascii="仿宋" w:eastAsia="仿宋" w:hAnsi="仿宋"/>
          <w:sz w:val="28"/>
        </w:rPr>
      </w:pPr>
      <w:r w:rsidRPr="003A3630">
        <w:rPr>
          <w:rFonts w:ascii="仿宋" w:eastAsia="仿宋" w:hAnsi="仿宋" w:hint="eastAsia"/>
          <w:sz w:val="28"/>
        </w:rPr>
        <w:t>该截止阀项目总征地面积达到</w:t>
      </w:r>
      <w:r w:rsidRPr="003A3630">
        <w:rPr>
          <w:rFonts w:ascii="仿宋" w:eastAsia="仿宋" w:hAnsi="仿宋"/>
          <w:sz w:val="28"/>
        </w:rPr>
        <w:t>XXX平方米，大约折合XXX亩。其中，净用地面积与红线范围折合约XXX亩。截止阀项目规划总建筑面积达到XXX平方米，这其中，规划建设主体工程为XXX平方米，而计容建筑面积则为XXXX平方米。预计建筑工程投资将达到XXXX万元。</w:t>
      </w:r>
    </w:p>
    <w:p w:rsidR="003A3630" w:rsidRPr="003A3630" w:rsidP="003A3630" w14:paraId="427E790B" w14:textId="77777777">
      <w:pPr>
        <w:ind w:firstLine="560" w:firstLineChars="200"/>
        <w:rPr>
          <w:rFonts w:ascii="仿宋" w:eastAsia="仿宋" w:hAnsi="仿宋"/>
          <w:sz w:val="28"/>
        </w:rPr>
      </w:pPr>
    </w:p>
    <w:p w:rsidR="003A3630" w:rsidP="003A3630" w14:paraId="7AB32515" w14:textId="7373F5D3">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A3630">
        <w:rPr>
          <w:rFonts w:ascii="仿宋" w:eastAsia="仿宋" w:hAnsi="仿宋" w:hint="eastAsia"/>
          <w:sz w:val="28"/>
        </w:rPr>
        <w:t>在设备购置方面，该截止阀项目计划购置设备共计</w:t>
      </w:r>
      <w:r w:rsidRPr="003A3630">
        <w:rPr>
          <w:rFonts w:ascii="仿宋" w:eastAsia="仿宋" w:hAnsi="仿宋"/>
          <w:sz w:val="28"/>
        </w:rPr>
        <w:t>XXX台（套），</w:t>
      </w:r>
    </w:p>
    <w:p w:rsidR="003A3630" w:rsidP="003A3630" w14:textId="7373F5D3">
      <w:pPr>
        <w:ind w:firstLine="560" w:firstLineChars="200"/>
        <w:rPr>
          <w:rFonts w:ascii="仿宋" w:eastAsia="仿宋" w:hAnsi="仿宋"/>
          <w:sz w:val="28"/>
        </w:rPr>
      </w:pPr>
      <w:r w:rsidRPr="003A3630">
        <w:rPr>
          <w:rFonts w:ascii="仿宋" w:eastAsia="仿宋" w:hAnsi="仿宋"/>
          <w:sz w:val="28"/>
        </w:rPr>
        <w:t>设备购置费高达XXX万元。这些设备的购置将为截止阀项目的建设和运营提供必要的支持和保障。</w:t>
      </w:r>
    </w:p>
    <w:p w:rsidR="003A3630" w:rsidP="003A3630" w14:paraId="23314F6F" w14:textId="35C11577">
      <w:pPr>
        <w:pStyle w:val="Heading2"/>
      </w:pPr>
      <w:bookmarkStart w:id="3" w:name="_Toc155088343"/>
      <w:r w:rsidRPr="003A3630">
        <w:t>(二)、产值规模</w:t>
      </w:r>
      <w:bookmarkEnd w:id="3"/>
    </w:p>
    <w:p w:rsidR="003A3630" w:rsidRPr="003A3630" w:rsidP="003A3630" w14:paraId="3762B1DA" w14:textId="77777777">
      <w:pPr>
        <w:ind w:firstLine="560" w:firstLineChars="200"/>
        <w:rPr>
          <w:rFonts w:ascii="仿宋" w:eastAsia="仿宋" w:hAnsi="仿宋"/>
          <w:sz w:val="28"/>
        </w:rPr>
      </w:pPr>
      <w:r w:rsidRPr="003A3630">
        <w:rPr>
          <w:rFonts w:ascii="仿宋" w:eastAsia="仿宋" w:hAnsi="仿宋" w:hint="eastAsia"/>
          <w:sz w:val="28"/>
        </w:rPr>
        <w:t>截止阀项目计划总投资</w:t>
      </w:r>
      <w:r w:rsidRPr="003A3630">
        <w:rPr>
          <w:rFonts w:ascii="仿宋" w:eastAsia="仿宋" w:hAnsi="仿宋"/>
          <w:sz w:val="28"/>
        </w:rPr>
        <w:t>XXXXXXX万元；预计年实现营业收入XXXX万</w:t>
      </w:r>
    </w:p>
    <w:p w:rsidR="003A3630" w:rsidRPr="003A3630" w:rsidP="003A3630" w14:paraId="1A17D08E" w14:textId="77777777">
      <w:pPr>
        <w:ind w:firstLine="560" w:firstLineChars="200"/>
        <w:rPr>
          <w:rFonts w:ascii="仿宋" w:eastAsia="仿宋" w:hAnsi="仿宋"/>
          <w:sz w:val="28"/>
        </w:rPr>
      </w:pPr>
      <w:r w:rsidRPr="003A3630">
        <w:rPr>
          <w:rFonts w:ascii="仿宋" w:eastAsia="仿宋" w:hAnsi="仿宋" w:hint="eastAsia"/>
          <w:sz w:val="28"/>
        </w:rPr>
        <w:t>元。</w:t>
      </w:r>
    </w:p>
    <w:p w:rsidR="003A3630" w:rsidP="003A3630" w14:paraId="6C52B65A" w14:textId="20A2A16F">
      <w:pPr>
        <w:ind w:firstLine="560" w:firstLineChars="200"/>
        <w:rPr>
          <w:rFonts w:ascii="仿宋" w:eastAsia="仿宋" w:hAnsi="仿宋"/>
          <w:sz w:val="28"/>
        </w:rPr>
      </w:pPr>
    </w:p>
    <w:p w:rsidR="003A3630" w:rsidP="003A3630" w14:paraId="44DD001C" w14:textId="6D5A1B85">
      <w:pPr>
        <w:pStyle w:val="Heading1"/>
        <w:rPr>
          <w:rFonts w:hint="eastAsia"/>
        </w:rPr>
      </w:pPr>
      <w:bookmarkStart w:id="4" w:name="_Toc155088344"/>
      <w:r w:rsidRPr="003A3630">
        <w:rPr>
          <w:rFonts w:hint="eastAsia"/>
        </w:rPr>
        <w:t>二、风险应对说明</w:t>
      </w:r>
      <w:bookmarkEnd w:id="4"/>
    </w:p>
    <w:p w:rsidR="003A3630" w:rsidP="003A3630" w14:paraId="5C92D1AC" w14:textId="07828981">
      <w:pPr>
        <w:pStyle w:val="Heading2"/>
      </w:pPr>
      <w:bookmarkStart w:id="5" w:name="_Toc155088345"/>
      <w:r w:rsidRPr="003A3630">
        <w:t>(一)、政策风险分析</w:t>
      </w:r>
      <w:bookmarkEnd w:id="5"/>
    </w:p>
    <w:p w:rsidR="003A3630" w:rsidRPr="003A3630" w:rsidP="003A3630" w14:paraId="660C6A9D" w14:textId="77777777">
      <w:pPr>
        <w:ind w:firstLine="560" w:firstLineChars="200"/>
        <w:rPr>
          <w:rFonts w:ascii="仿宋" w:eastAsia="仿宋" w:hAnsi="仿宋"/>
          <w:sz w:val="28"/>
        </w:rPr>
      </w:pPr>
      <w:r w:rsidRPr="003A3630">
        <w:rPr>
          <w:rFonts w:ascii="仿宋" w:eastAsia="仿宋" w:hAnsi="仿宋" w:hint="eastAsia"/>
          <w:sz w:val="28"/>
        </w:rPr>
        <w:t>在截止阀项目策划和运营中，截止阀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截止阀项目承办单位密切关注和应对。</w:t>
      </w:r>
    </w:p>
    <w:p w:rsidR="003A3630" w:rsidRPr="003A3630" w:rsidP="003A3630" w14:paraId="41A2EF23" w14:textId="77777777">
      <w:pPr>
        <w:ind w:firstLine="560" w:firstLineChars="200"/>
        <w:rPr>
          <w:rFonts w:ascii="仿宋" w:eastAsia="仿宋" w:hAnsi="仿宋"/>
          <w:sz w:val="28"/>
        </w:rPr>
      </w:pPr>
    </w:p>
    <w:p w:rsidR="003A3630" w:rsidRPr="003A3630" w:rsidP="003A3630" w14:paraId="7293462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截止阀项目的产品生产与政策有着紧密的联系，因此，在截止阀项目建设过程中，截止阀项目承办单位需要及时了解政府颁布的各种政策调整，包括税收政策、金融政策、环境保护政策以及产业发展政</w:t>
      </w:r>
      <w:r w:rsidRPr="003A3630">
        <w:rPr>
          <w:rFonts w:ascii="仿宋" w:eastAsia="仿宋" w:hAnsi="仿宋" w:hint="eastAsia"/>
          <w:sz w:val="28"/>
        </w:rPr>
        <w:t>策等。截止阀项目承办单位应积极采取相应的措施，争取确保相关政策在截止阀项目建设和运营中得以充分落实。</w:t>
      </w:r>
    </w:p>
    <w:p w:rsidR="003A3630" w:rsidRPr="003A3630" w:rsidP="003A3630" w14:paraId="35CCB57C" w14:textId="77777777">
      <w:pPr>
        <w:ind w:firstLine="560" w:firstLineChars="200"/>
        <w:rPr>
          <w:rFonts w:ascii="仿宋" w:eastAsia="仿宋" w:hAnsi="仿宋"/>
          <w:sz w:val="28"/>
        </w:rPr>
      </w:pPr>
    </w:p>
    <w:p w:rsidR="003A3630" w:rsidP="003A3630" w14:paraId="3591B19E" w14:textId="095B1D88">
      <w:pPr>
        <w:ind w:firstLine="560" w:firstLineChars="200"/>
        <w:rPr>
          <w:rFonts w:ascii="仿宋" w:eastAsia="仿宋" w:hAnsi="仿宋" w:hint="eastAsia"/>
          <w:sz w:val="28"/>
        </w:rPr>
      </w:pPr>
      <w:r w:rsidRPr="003A3630">
        <w:rPr>
          <w:rFonts w:ascii="仿宋" w:eastAsia="仿宋" w:hAnsi="仿宋" w:hint="eastAsia"/>
          <w:sz w:val="28"/>
        </w:rPr>
        <w:t>另外，截止阀项目承办单位还应密切关注宏观经济的动态，包括宏观经济政策的调整和经济周期的变化。要做到这一点，需要加强对宏观经济形势的分析和预测，以便及时调整经营策略，以适应不断变化的经济环境。</w:t>
      </w:r>
    </w:p>
    <w:p w:rsidR="003A3630" w:rsidP="003A3630" w14:paraId="20C165E5" w14:textId="366EC15B">
      <w:pPr>
        <w:pStyle w:val="Heading2"/>
      </w:pPr>
      <w:bookmarkStart w:id="6" w:name="_Toc155088346"/>
      <w:r w:rsidRPr="003A3630">
        <w:t>(二)、社会风险分析</w:t>
      </w:r>
      <w:bookmarkEnd w:id="6"/>
    </w:p>
    <w:p w:rsidR="003A3630" w:rsidRPr="003A3630" w:rsidP="003A3630" w14:paraId="12CE7DB9" w14:textId="77777777">
      <w:pPr>
        <w:ind w:firstLine="560" w:firstLineChars="200"/>
        <w:rPr>
          <w:rFonts w:ascii="仿宋" w:eastAsia="仿宋" w:hAnsi="仿宋"/>
          <w:sz w:val="28"/>
        </w:rPr>
      </w:pPr>
      <w:r w:rsidRPr="003A3630">
        <w:rPr>
          <w:rFonts w:ascii="仿宋" w:eastAsia="仿宋" w:hAnsi="仿宋" w:hint="eastAsia"/>
          <w:sz w:val="28"/>
        </w:rPr>
        <w:t>在截止阀项目实施过程中，采取了一系列规避自然环境和社会风险的措施，以确保截止阀项目的可持续发展。</w:t>
      </w:r>
    </w:p>
    <w:p w:rsidR="003A3630" w:rsidRPr="003A3630" w:rsidP="003A3630" w14:paraId="7122396F" w14:textId="77777777">
      <w:pPr>
        <w:ind w:firstLine="560" w:firstLineChars="200"/>
        <w:rPr>
          <w:rFonts w:ascii="仿宋" w:eastAsia="仿宋" w:hAnsi="仿宋"/>
          <w:sz w:val="28"/>
        </w:rPr>
      </w:pPr>
    </w:p>
    <w:p w:rsidR="003A3630" w:rsidRPr="003A3630" w:rsidP="003A3630" w14:paraId="44523BCD" w14:textId="77777777">
      <w:pPr>
        <w:ind w:firstLine="560" w:firstLineChars="200"/>
        <w:rPr>
          <w:rFonts w:ascii="仿宋" w:eastAsia="仿宋" w:hAnsi="仿宋"/>
          <w:sz w:val="28"/>
        </w:rPr>
      </w:pPr>
      <w:r w:rsidRPr="003A3630">
        <w:rPr>
          <w:rFonts w:ascii="仿宋" w:eastAsia="仿宋" w:hAnsi="仿宋" w:hint="eastAsia"/>
          <w:sz w:val="28"/>
        </w:rPr>
        <w:t>自然环境保护措施：</w:t>
      </w:r>
      <w:r w:rsidRPr="003A3630">
        <w:rPr>
          <w:rFonts w:ascii="仿宋" w:eastAsia="仿宋" w:hAnsi="仿宋"/>
          <w:sz w:val="28"/>
        </w:rPr>
        <w:t xml:space="preserve"> 投资截止阀项目已采取必要的措施来规避对自然环境的不利影响。特别是，对于处理废物和污染物产生的问题，截止阀项目已实施有效的治理措施，以确保其符合国家环境保护政策的要求。尽管截止阀项目生产过程对环境影响较小，但为了满足社会对环保的日益关注，截止阀项目承办单位已充分投入环境保护设施，并确保其正常运行，以降低环境风险。</w:t>
      </w:r>
    </w:p>
    <w:p w:rsidR="003A3630" w:rsidRPr="003A3630" w:rsidP="003A3630" w14:paraId="528F9686" w14:textId="77777777">
      <w:pPr>
        <w:ind w:firstLine="560" w:firstLineChars="200"/>
        <w:rPr>
          <w:rFonts w:ascii="仿宋" w:eastAsia="仿宋" w:hAnsi="仿宋"/>
          <w:sz w:val="28"/>
        </w:rPr>
      </w:pPr>
    </w:p>
    <w:p w:rsidR="003A3630" w:rsidP="003A3630" w14:paraId="635DF614" w14:textId="4543898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A3630">
        <w:rPr>
          <w:rFonts w:ascii="仿宋" w:eastAsia="仿宋" w:hAnsi="仿宋" w:hint="eastAsia"/>
          <w:sz w:val="28"/>
        </w:rPr>
        <w:t>社会风险管理：</w:t>
      </w:r>
      <w:r w:rsidRPr="003A3630">
        <w:rPr>
          <w:rFonts w:ascii="仿宋" w:eastAsia="仿宋" w:hAnsi="仿宋"/>
          <w:sz w:val="28"/>
        </w:rPr>
        <w:t xml:space="preserve"> 截止阀项目实施地的工程地质条件、截止阀项目特点和环境影响报</w:t>
      </w:r>
    </w:p>
    <w:p w:rsidR="003A3630" w:rsidP="003A3630" w14:textId="45438987">
      <w:pPr>
        <w:ind w:firstLine="560" w:firstLineChars="200"/>
        <w:rPr>
          <w:rFonts w:ascii="仿宋" w:eastAsia="仿宋" w:hAnsi="仿宋" w:hint="eastAsia"/>
          <w:sz w:val="28"/>
        </w:rPr>
      </w:pPr>
      <w:r w:rsidRPr="003A3630">
        <w:rPr>
          <w:rFonts w:ascii="仿宋" w:eastAsia="仿宋" w:hAnsi="仿宋" w:hint="eastAsia"/>
          <w:sz w:val="28"/>
        </w:rPr>
        <w:t>告已经详细考虑，确认没有移民安置问题存在。此外，截止阀项目建设区域的社会特点也经过充分考虑，截止阀项目</w:t>
      </w:r>
      <w:r w:rsidRPr="003A3630">
        <w:rPr>
          <w:rFonts w:ascii="仿宋" w:eastAsia="仿宋" w:hAnsi="仿宋" w:hint="eastAsia"/>
          <w:sz w:val="28"/>
        </w:rPr>
        <w:t>与当地社区互动友好，不会引发民族矛盾或宗教问题。然而，截止阀项目可能会对周边的自然环境和人文环境产生一定影响，因此需要采取相应措施来减轻这些影响，确保社会风险最小化。</w:t>
      </w:r>
    </w:p>
    <w:p w:rsidR="003A3630" w:rsidP="003A3630" w14:paraId="51C44263" w14:textId="7133C05B">
      <w:pPr>
        <w:pStyle w:val="Heading2"/>
      </w:pPr>
      <w:bookmarkStart w:id="7" w:name="_Toc155088347"/>
      <w:r w:rsidRPr="003A3630">
        <w:t>(三)、市场风险分析</w:t>
      </w:r>
      <w:bookmarkEnd w:id="7"/>
    </w:p>
    <w:p w:rsidR="003A3630" w:rsidRPr="003A3630" w:rsidP="003A3630" w14:paraId="76706BC1" w14:textId="77777777">
      <w:pPr>
        <w:ind w:firstLine="560" w:firstLineChars="200"/>
        <w:rPr>
          <w:rFonts w:ascii="仿宋" w:eastAsia="仿宋" w:hAnsi="仿宋"/>
          <w:sz w:val="28"/>
        </w:rPr>
      </w:pPr>
      <w:r w:rsidRPr="003A3630">
        <w:rPr>
          <w:rFonts w:ascii="仿宋" w:eastAsia="仿宋" w:hAnsi="仿宋" w:hint="eastAsia"/>
          <w:sz w:val="28"/>
        </w:rPr>
        <w:t>截止阀项目承办单位已经充分考虑和准备应对产品价格波动可能带来的影响，采取了以下策略来降低价格风险并确保截止阀项目的财务可持续性：</w:t>
      </w:r>
    </w:p>
    <w:p w:rsidR="003A3630" w:rsidRPr="003A3630" w:rsidP="003A3630" w14:paraId="03684225" w14:textId="77777777">
      <w:pPr>
        <w:ind w:firstLine="560" w:firstLineChars="200"/>
        <w:rPr>
          <w:rFonts w:ascii="仿宋" w:eastAsia="仿宋" w:hAnsi="仿宋"/>
          <w:sz w:val="28"/>
        </w:rPr>
      </w:pPr>
    </w:p>
    <w:p w:rsidR="003A3630" w:rsidRPr="003A3630" w:rsidP="003A3630" w14:paraId="084A102E" w14:textId="77777777">
      <w:pPr>
        <w:ind w:firstLine="560" w:firstLineChars="200"/>
        <w:rPr>
          <w:rFonts w:ascii="仿宋" w:eastAsia="仿宋" w:hAnsi="仿宋"/>
          <w:sz w:val="28"/>
        </w:rPr>
      </w:pPr>
      <w:r w:rsidRPr="003A3630">
        <w:rPr>
          <w:rFonts w:ascii="仿宋" w:eastAsia="仿宋" w:hAnsi="仿宋"/>
          <w:sz w:val="28"/>
        </w:rPr>
        <w:t>1. 技术升级和高品质产品： 为减轻价格波动对截止阀项目的冲击，投资截止阀项目将采用最新的技术进行产品生产。这将使截止阀项目能够提供高品质、高性能的产品，从而占据高端市场份额。这种高附加值的产品定位有助于降低价格敏感性，因为高品质产品通常更不容易受到价格竞争的影响。</w:t>
      </w:r>
    </w:p>
    <w:p w:rsidR="003A3630" w:rsidRPr="003A3630" w:rsidP="003A3630" w14:paraId="772C4877" w14:textId="77777777">
      <w:pPr>
        <w:ind w:firstLine="560" w:firstLineChars="200"/>
        <w:rPr>
          <w:rFonts w:ascii="仿宋" w:eastAsia="仿宋" w:hAnsi="仿宋"/>
          <w:sz w:val="28"/>
        </w:rPr>
      </w:pPr>
    </w:p>
    <w:p w:rsidR="003A3630" w:rsidRPr="003A3630" w:rsidP="003A3630" w14:paraId="69010955" w14:textId="77777777">
      <w:pPr>
        <w:ind w:firstLine="560" w:firstLineChars="200"/>
        <w:rPr>
          <w:rFonts w:ascii="仿宋" w:eastAsia="仿宋" w:hAnsi="仿宋"/>
          <w:sz w:val="28"/>
        </w:rPr>
      </w:pPr>
      <w:r w:rsidRPr="003A3630">
        <w:rPr>
          <w:rFonts w:ascii="仿宋" w:eastAsia="仿宋" w:hAnsi="仿宋"/>
          <w:sz w:val="28"/>
        </w:rPr>
        <w:t>2. 市场差异化策略： 截止阀项目承办单位将采用市场差异化策略，以满足不同市场需求。这意味着截止阀项目产品将</w:t>
      </w:r>
      <w:r w:rsidRPr="003A3630">
        <w:rPr>
          <w:rFonts w:ascii="仿宋" w:eastAsia="仿宋" w:hAnsi="仿宋" w:hint="eastAsia"/>
          <w:sz w:val="28"/>
        </w:rPr>
        <w:t>被定位为特定市场细分的首选选择，而不仅仅是价格竞争的一部分。通过提供特色化的产品，截止阀项目将能够维持更稳定的价格，并减少价格下降的风险。</w:t>
      </w:r>
    </w:p>
    <w:p w:rsidR="003A3630" w:rsidRPr="003A3630" w:rsidP="003A3630" w14:paraId="2E6619E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A3630" w:rsidRPr="003A3630" w:rsidP="003A3630" w14:paraId="06924E58" w14:textId="77777777">
      <w:pPr>
        <w:ind w:firstLine="560" w:firstLineChars="200"/>
        <w:rPr>
          <w:rFonts w:ascii="仿宋" w:eastAsia="仿宋" w:hAnsi="仿宋"/>
          <w:sz w:val="28"/>
        </w:rPr>
      </w:pPr>
      <w:r w:rsidRPr="003A3630">
        <w:rPr>
          <w:rFonts w:ascii="仿宋" w:eastAsia="仿宋" w:hAnsi="仿宋"/>
          <w:sz w:val="28"/>
        </w:rPr>
        <w:t>3. 供应链优化： 为确保生产成本的稳定性，截止阀项目承办单</w:t>
      </w:r>
      <w:r w:rsidRPr="003A3630">
        <w:rPr>
          <w:rFonts w:ascii="仿宋" w:eastAsia="仿宋" w:hAnsi="仿宋"/>
          <w:sz w:val="28"/>
        </w:rPr>
        <w:t>位将优化供应链管理。这包括与供应商建立长期合作关系，确保原材料的稳定供应，以及采用成本控制措施，以降低生产成本。这将有助于截止阀项目在价格下降时仍然能够保持盈利能力。</w:t>
      </w:r>
    </w:p>
    <w:p w:rsidR="003A3630" w:rsidRPr="003A3630" w:rsidP="003A3630" w14:paraId="2C4D3DD3" w14:textId="77777777">
      <w:pPr>
        <w:ind w:firstLine="560" w:firstLineChars="200"/>
        <w:rPr>
          <w:rFonts w:ascii="仿宋" w:eastAsia="仿宋" w:hAnsi="仿宋"/>
          <w:sz w:val="28"/>
        </w:rPr>
      </w:pPr>
    </w:p>
    <w:p w:rsidR="003A3630" w:rsidRPr="003A3630" w:rsidP="003A3630" w14:paraId="37FA03A7" w14:textId="77777777">
      <w:pPr>
        <w:ind w:firstLine="560" w:firstLineChars="200"/>
        <w:rPr>
          <w:rFonts w:ascii="仿宋" w:eastAsia="仿宋" w:hAnsi="仿宋"/>
          <w:sz w:val="28"/>
        </w:rPr>
      </w:pPr>
      <w:r w:rsidRPr="003A3630">
        <w:rPr>
          <w:rFonts w:ascii="仿宋" w:eastAsia="仿宋" w:hAnsi="仿宋"/>
          <w:sz w:val="28"/>
        </w:rPr>
        <w:t>4. 市场监测和预测： 截止阀项目承办单位将密切监测市场价格趋势，并定期进行市场需求预测。这有助于截止阀项目提前做出反应，调整供应量和定价</w:t>
      </w:r>
      <w:r w:rsidRPr="003A3630">
        <w:rPr>
          <w:rFonts w:ascii="仿宋" w:eastAsia="仿宋" w:hAnsi="仿宋" w:hint="eastAsia"/>
          <w:sz w:val="28"/>
        </w:rPr>
        <w:t>策略，以适应市场变化，减轻价格波动带来的风险。</w:t>
      </w:r>
    </w:p>
    <w:p w:rsidR="003A3630" w:rsidP="003A3630" w14:paraId="3B3E76C8" w14:textId="1BF8EF1E">
      <w:pPr>
        <w:ind w:firstLine="560" w:firstLineChars="200"/>
        <w:rPr>
          <w:rFonts w:ascii="仿宋" w:eastAsia="仿宋" w:hAnsi="仿宋"/>
          <w:sz w:val="28"/>
        </w:rPr>
      </w:pPr>
    </w:p>
    <w:p w:rsidR="003A3630" w:rsidP="003A3630" w14:paraId="596721C3" w14:textId="648721CF">
      <w:pPr>
        <w:pStyle w:val="Heading2"/>
      </w:pPr>
      <w:bookmarkStart w:id="8" w:name="_Toc155088348"/>
      <w:r w:rsidRPr="003A3630">
        <w:t>(四)、资金风险分析</w:t>
      </w:r>
      <w:bookmarkEnd w:id="8"/>
    </w:p>
    <w:p w:rsidR="003A3630" w:rsidP="003A3630" w14:paraId="51D56C08" w14:textId="039E4B12">
      <w:pPr>
        <w:ind w:firstLine="560" w:firstLineChars="200"/>
        <w:rPr>
          <w:rFonts w:ascii="仿宋" w:eastAsia="仿宋" w:hAnsi="仿宋" w:hint="eastAsia"/>
          <w:sz w:val="28"/>
        </w:rPr>
      </w:pPr>
      <w:r w:rsidRPr="003A3630">
        <w:rPr>
          <w:rFonts w:ascii="仿宋" w:eastAsia="仿宋" w:hAnsi="仿宋" w:hint="eastAsia"/>
          <w:sz w:val="28"/>
        </w:rPr>
        <w:t>通过公开招标来选择工程的设计和承包商，不仅保证了建设的品质，同时也致力于降低新建截止阀项目的投资和设备采购的成本；在截止阀项目建设阶段，我们按照国家的有关规定进行公开招标，选择截止阀项目监理，确保截止阀项目的建设质量、进度，并尽可能降低工程造价；截止阀项目建成投入运营后，我们加强管理以降低生产成本，为可能的价格变动提供较大的可控空间，从而增强我们截止阀项目产品的市场竞争力。</w:t>
      </w:r>
    </w:p>
    <w:p w:rsidR="003A3630" w:rsidP="003A3630" w14:paraId="64D88073" w14:textId="60C4959D">
      <w:pPr>
        <w:pStyle w:val="Heading2"/>
      </w:pPr>
      <w:bookmarkStart w:id="9" w:name="_Toc155088349"/>
      <w:r w:rsidRPr="003A3630">
        <w:t>(五)、技术风险分析</w:t>
      </w:r>
      <w:bookmarkEnd w:id="9"/>
    </w:p>
    <w:p w:rsidR="003A3630" w:rsidRPr="003A3630" w:rsidP="003A3630" w14:paraId="0EE4EA2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截止阀项目的技术风险主要体现在所采用的技术的先进性、可靠性、适用性和经济性发生变化，导致截止阀项目无法按时进入正常生产状态或生产能力利用率低，达不到设计要求或生产成本提高，产品</w:t>
      </w:r>
      <w:r w:rsidRPr="003A3630">
        <w:rPr>
          <w:rFonts w:ascii="仿宋" w:eastAsia="仿宋" w:hAnsi="仿宋" w:hint="eastAsia"/>
          <w:sz w:val="28"/>
        </w:rPr>
        <w:t>质量低于预期；然而，通过引进先进的生产装备和采用先进的生产工艺技术，截止阀项目承办单位可以进行高质量截止阀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3A3630" w:rsidRPr="003A3630" w:rsidP="003A3630" w14:paraId="17DD0CBD" w14:textId="77777777">
      <w:pPr>
        <w:ind w:firstLine="560" w:firstLineChars="200"/>
        <w:rPr>
          <w:rFonts w:ascii="仿宋" w:eastAsia="仿宋" w:hAnsi="仿宋"/>
          <w:sz w:val="28"/>
        </w:rPr>
      </w:pPr>
    </w:p>
    <w:p w:rsidR="003A3630" w:rsidRPr="003A3630" w:rsidP="003A3630" w14:paraId="612A8343" w14:textId="77777777">
      <w:pPr>
        <w:ind w:firstLine="560" w:firstLineChars="200"/>
        <w:rPr>
          <w:rFonts w:ascii="仿宋" w:eastAsia="仿宋" w:hAnsi="仿宋"/>
          <w:sz w:val="28"/>
        </w:rPr>
      </w:pPr>
      <w:r w:rsidRPr="003A3630">
        <w:rPr>
          <w:rFonts w:ascii="仿宋" w:eastAsia="仿宋" w:hAnsi="仿宋" w:hint="eastAsia"/>
          <w:sz w:val="28"/>
        </w:rPr>
        <w:t>针对技术人才缺失的风险，在技术研发过程中，一旦技术人员流失，可能会造成不可估量的技术损失。此外，截止阀项目相关技术难题的攻克需要专业高技术人才，如果缺乏这类人才，可能导致截止阀项目产品研发中止。这种实质性的技术风险往往源于企业管理问题，尤其是高层决策是否明智的风险。虽然截止阀项目承办单位具有高效的管理水平，但这种风险的发生率相对较低。</w:t>
      </w:r>
    </w:p>
    <w:p w:rsidR="003A3630" w:rsidRPr="003A3630" w:rsidP="003A3630" w14:paraId="42F27E45" w14:textId="77777777">
      <w:pPr>
        <w:ind w:firstLine="560" w:firstLineChars="200"/>
        <w:rPr>
          <w:rFonts w:ascii="仿宋" w:eastAsia="仿宋" w:hAnsi="仿宋"/>
          <w:sz w:val="28"/>
        </w:rPr>
      </w:pPr>
    </w:p>
    <w:p w:rsidR="003A3630" w:rsidP="003A3630" w14:paraId="2985ABEE" w14:textId="7D9CCEA6">
      <w:pPr>
        <w:ind w:firstLine="560" w:firstLineChars="200"/>
        <w:rPr>
          <w:rFonts w:ascii="仿宋" w:eastAsia="仿宋" w:hAnsi="仿宋" w:hint="eastAsia"/>
          <w:sz w:val="28"/>
        </w:rPr>
      </w:pPr>
      <w:r w:rsidRPr="003A3630">
        <w:rPr>
          <w:rFonts w:ascii="仿宋" w:eastAsia="仿宋" w:hAnsi="仿宋" w:hint="eastAsia"/>
          <w:sz w:val="28"/>
        </w:rPr>
        <w:t>为确保投资截止阀项目的经济效益和社会效益目标得以实现，截止阀项目承办单位需要不断完善截止阀项目产品生产技术、工艺，提高产品质量、降低截止阀项目产品成本和消耗。此外，还需加强市场营销、完善售后服务、提高产品市场占有率。</w:t>
      </w:r>
    </w:p>
    <w:p w:rsidR="003A3630" w:rsidP="003A3630" w14:paraId="2AF50664" w14:textId="150301FF">
      <w:pPr>
        <w:pStyle w:val="Heading2"/>
      </w:pPr>
      <w:bookmarkStart w:id="10" w:name="_Toc155088350"/>
      <w:r w:rsidRPr="003A3630">
        <w:t>(六)、财务风险分析</w:t>
      </w:r>
      <w:bookmarkEnd w:id="10"/>
    </w:p>
    <w:p w:rsidR="003A3630" w:rsidRPr="003A3630" w:rsidP="003A3630" w14:paraId="14DAD08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在截止阀项目运营的初步阶段，如何吸引投资商的注资，以及应引进哪种类型的投资商，是企业在运营过程中可能遇到的外部不可控因素。其次，企业在实际运营中，对于投资时机的把握、投资份额的</w:t>
      </w:r>
      <w:r w:rsidRPr="003A3630">
        <w:rPr>
          <w:rFonts w:ascii="仿宋" w:eastAsia="仿宋" w:hAnsi="仿宋" w:hint="eastAsia"/>
          <w:sz w:val="28"/>
        </w:rPr>
        <w:t>确定、投资方式的选择，以及配套资金是否能够及时跟上，新增流动资金是否充分等因素，都可能对企业的经营产生影响。</w:t>
      </w:r>
    </w:p>
    <w:p w:rsidR="003A3630" w:rsidRPr="003A3630" w:rsidP="003A3630" w14:paraId="79323329" w14:textId="77777777">
      <w:pPr>
        <w:ind w:firstLine="560" w:firstLineChars="200"/>
        <w:rPr>
          <w:rFonts w:ascii="仿宋" w:eastAsia="仿宋" w:hAnsi="仿宋"/>
          <w:sz w:val="28"/>
        </w:rPr>
      </w:pPr>
    </w:p>
    <w:p w:rsidR="003A3630" w:rsidRPr="003A3630" w:rsidP="003A3630" w14:paraId="1D917C0A" w14:textId="77777777">
      <w:pPr>
        <w:ind w:firstLine="560" w:firstLineChars="200"/>
        <w:rPr>
          <w:rFonts w:ascii="仿宋" w:eastAsia="仿宋" w:hAnsi="仿宋"/>
          <w:sz w:val="28"/>
        </w:rPr>
      </w:pPr>
      <w:r w:rsidRPr="003A3630">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3A3630" w:rsidRPr="003A3630" w:rsidP="003A3630" w14:paraId="30861058" w14:textId="77777777">
      <w:pPr>
        <w:ind w:firstLine="560" w:firstLineChars="200"/>
        <w:rPr>
          <w:rFonts w:ascii="仿宋" w:eastAsia="仿宋" w:hAnsi="仿宋"/>
          <w:sz w:val="28"/>
        </w:rPr>
      </w:pPr>
    </w:p>
    <w:p w:rsidR="003A3630" w:rsidP="003A3630" w14:paraId="046192CF" w14:textId="4FFEDA6D">
      <w:pPr>
        <w:ind w:firstLine="560" w:firstLineChars="200"/>
        <w:rPr>
          <w:rFonts w:ascii="仿宋" w:eastAsia="仿宋" w:hAnsi="仿宋" w:hint="eastAsia"/>
          <w:sz w:val="28"/>
        </w:rPr>
      </w:pPr>
      <w:r w:rsidRPr="003A3630">
        <w:rPr>
          <w:rFonts w:ascii="仿宋" w:eastAsia="仿宋" w:hAnsi="仿宋" w:hint="eastAsia"/>
          <w:sz w:val="28"/>
        </w:rPr>
        <w:t>以上所有因素都可能成为截止阀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截止阀项目的财务风险主要体现在截止阀项目实施之前；一旦截止阀项目得以实施，财务风险就会相对较小。</w:t>
      </w:r>
    </w:p>
    <w:p w:rsidR="003A3630" w:rsidP="003A3630" w14:paraId="69886BA5" w14:textId="31968CDB">
      <w:pPr>
        <w:pStyle w:val="Heading2"/>
      </w:pPr>
      <w:bookmarkStart w:id="11" w:name="_Toc155088351"/>
      <w:r w:rsidRPr="003A3630">
        <w:t>(七)、管理风险分析</w:t>
      </w:r>
      <w:bookmarkEnd w:id="11"/>
    </w:p>
    <w:p w:rsidR="003A3630" w:rsidRPr="003A3630" w:rsidP="003A3630" w14:paraId="6728757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截止阀项目的实施存在一定的时间跨度，涉及多个环节。在此期间，可能会出现一些人力无法抗拒的突发事件，或者某个环节出现问题，甚至宏观经济形势发生重大变化。这些因素可能会对截止阀项目承办单位组织结构、管理方法等造成重大影响，使得它们无法适应不断变化的内外环境，从而严重影响截止阀项目的进展和收益。</w:t>
      </w:r>
    </w:p>
    <w:p w:rsidR="003A3630" w:rsidRPr="003A3630" w:rsidP="003A3630" w14:paraId="54A3386C" w14:textId="77777777">
      <w:pPr>
        <w:ind w:firstLine="560" w:firstLineChars="200"/>
        <w:rPr>
          <w:rFonts w:ascii="仿宋" w:eastAsia="仿宋" w:hAnsi="仿宋"/>
          <w:sz w:val="28"/>
        </w:rPr>
      </w:pPr>
    </w:p>
    <w:p w:rsidR="003A3630" w:rsidRPr="003A3630" w:rsidP="003A3630" w14:paraId="4230329D" w14:textId="77777777">
      <w:pPr>
        <w:ind w:firstLine="560" w:firstLineChars="200"/>
        <w:rPr>
          <w:rFonts w:ascii="仿宋" w:eastAsia="仿宋" w:hAnsi="仿宋"/>
          <w:sz w:val="28"/>
        </w:rPr>
      </w:pPr>
      <w:r w:rsidRPr="003A3630">
        <w:rPr>
          <w:rFonts w:ascii="仿宋" w:eastAsia="仿宋" w:hAnsi="仿宋" w:hint="eastAsia"/>
          <w:sz w:val="28"/>
        </w:rPr>
        <w:t>在截止阀项目的建设和运营过程中，由于存在诸如成本控制、人员变动、资金运营等方面的不确定性，公司内部管理中可能面临较大的管理风险。这些风险主要包括截止阀项目组织结构不当、管理机制不完善，或者主要经营管理者能力不足等问题，这些可能导致截止阀项目无法按计划建成投产，或者投资超出估算。</w:t>
      </w:r>
    </w:p>
    <w:p w:rsidR="003A3630" w:rsidRPr="003A3630" w:rsidP="003A3630" w14:paraId="397798C3" w14:textId="77777777">
      <w:pPr>
        <w:ind w:firstLine="560" w:firstLineChars="200"/>
        <w:rPr>
          <w:rFonts w:ascii="仿宋" w:eastAsia="仿宋" w:hAnsi="仿宋"/>
          <w:sz w:val="28"/>
        </w:rPr>
      </w:pPr>
    </w:p>
    <w:p w:rsidR="003A3630" w:rsidP="003A3630" w14:paraId="4AA245DB" w14:textId="3C2C425D">
      <w:pPr>
        <w:ind w:firstLine="560" w:firstLineChars="200"/>
        <w:rPr>
          <w:rFonts w:ascii="仿宋" w:eastAsia="仿宋" w:hAnsi="仿宋" w:hint="eastAsia"/>
          <w:sz w:val="28"/>
        </w:rPr>
      </w:pPr>
      <w:r w:rsidRPr="003A3630">
        <w:rPr>
          <w:rFonts w:ascii="仿宋" w:eastAsia="仿宋" w:hAnsi="仿宋" w:hint="eastAsia"/>
          <w:sz w:val="28"/>
        </w:rPr>
        <w:t>为了避免这些风险，截止阀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3A3630" w:rsidP="003A3630" w14:paraId="1507BBA1" w14:textId="64B5DA7D">
      <w:pPr>
        <w:pStyle w:val="Heading2"/>
      </w:pPr>
      <w:bookmarkStart w:id="12" w:name="_Toc155088352"/>
      <w:r w:rsidRPr="003A3630">
        <w:t>(八)、其他风险分析</w:t>
      </w:r>
      <w:bookmarkEnd w:id="12"/>
    </w:p>
    <w:p w:rsidR="003A3630" w:rsidRPr="003A3630" w:rsidP="003A3630" w14:paraId="1D1EE84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截止阀项目承办单位在面对风险时，应提高风险防范意识，积极采取应对措施。通过专家评估法识别风险因素和估计风险程度，针对各类风险因素的风险程度进行了评定和整理分析。结果表明，投资截止阀项目的建设与实施存在市场竞争能力风险、资金风险和管理风险等较大风险。为了确保最终目标的实现，截止阀项目承办单位应采取</w:t>
      </w:r>
      <w:r w:rsidRPr="003A3630">
        <w:rPr>
          <w:rFonts w:ascii="仿宋" w:eastAsia="仿宋" w:hAnsi="仿宋" w:hint="eastAsia"/>
          <w:sz w:val="28"/>
        </w:rPr>
        <w:t>风险控制和风险转移等策略，尽可能以低的风险成本来降低风险发生的可能性，并将风险损失控制在最小程度。</w:t>
      </w:r>
    </w:p>
    <w:p w:rsidR="003A3630" w:rsidRPr="003A3630" w:rsidP="003A3630" w14:paraId="4FBD7E85" w14:textId="77777777">
      <w:pPr>
        <w:ind w:firstLine="560" w:firstLineChars="200"/>
        <w:rPr>
          <w:rFonts w:ascii="仿宋" w:eastAsia="仿宋" w:hAnsi="仿宋"/>
          <w:sz w:val="28"/>
        </w:rPr>
      </w:pPr>
    </w:p>
    <w:p w:rsidR="003A3630" w:rsidP="003A3630" w14:paraId="2521DD7A" w14:textId="5B16FC8F">
      <w:pPr>
        <w:ind w:firstLine="560" w:firstLineChars="200"/>
        <w:rPr>
          <w:rFonts w:ascii="仿宋" w:eastAsia="仿宋" w:hAnsi="仿宋" w:hint="eastAsia"/>
          <w:sz w:val="28"/>
        </w:rPr>
      </w:pPr>
      <w:r w:rsidRPr="003A3630">
        <w:rPr>
          <w:rFonts w:ascii="仿宋" w:eastAsia="仿宋" w:hAnsi="仿宋" w:hint="eastAsia"/>
          <w:sz w:val="28"/>
        </w:rPr>
        <w:t>同时，在投资截止阀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截止阀项目承办单位需要加强环境保护工作，采取有效的处理措施，确保污染物达标排放，以避免环境保护不达标的风险。</w:t>
      </w:r>
    </w:p>
    <w:p w:rsidR="003A3630" w:rsidP="003A3630" w14:paraId="108B23AD" w14:textId="44E45A2C">
      <w:pPr>
        <w:pStyle w:val="Heading2"/>
      </w:pPr>
      <w:bookmarkStart w:id="13" w:name="_Toc155088353"/>
      <w:r w:rsidRPr="003A3630">
        <w:t>(九)、社会影响评估</w:t>
      </w:r>
      <w:bookmarkEnd w:id="13"/>
    </w:p>
    <w:p w:rsidR="003A3630" w:rsidRPr="003A3630" w:rsidP="003A3630" w14:paraId="0179AF5E" w14:textId="77777777">
      <w:pPr>
        <w:ind w:firstLine="560" w:firstLineChars="200"/>
        <w:rPr>
          <w:rFonts w:ascii="仿宋" w:eastAsia="仿宋" w:hAnsi="仿宋"/>
          <w:sz w:val="28"/>
        </w:rPr>
      </w:pPr>
      <w:r w:rsidRPr="003A3630">
        <w:rPr>
          <w:rFonts w:ascii="仿宋" w:eastAsia="仿宋" w:hAnsi="仿宋" w:hint="eastAsia"/>
          <w:sz w:val="28"/>
        </w:rPr>
        <w:t>社会影响分析</w:t>
      </w:r>
    </w:p>
    <w:p w:rsidR="003A3630" w:rsidRPr="003A3630" w:rsidP="003A3630" w14:paraId="7EB8092E" w14:textId="77777777">
      <w:pPr>
        <w:ind w:firstLine="560" w:firstLineChars="200"/>
        <w:rPr>
          <w:rFonts w:ascii="仿宋" w:eastAsia="仿宋" w:hAnsi="仿宋"/>
          <w:sz w:val="28"/>
        </w:rPr>
      </w:pPr>
    </w:p>
    <w:p w:rsidR="003A3630" w:rsidRPr="003A3630" w:rsidP="003A3630" w14:paraId="44B64C3F" w14:textId="77777777">
      <w:pPr>
        <w:ind w:firstLine="560" w:firstLineChars="200"/>
        <w:rPr>
          <w:rFonts w:ascii="仿宋" w:eastAsia="仿宋" w:hAnsi="仿宋"/>
          <w:sz w:val="28"/>
        </w:rPr>
      </w:pPr>
      <w:r w:rsidRPr="003A3630">
        <w:rPr>
          <w:rFonts w:ascii="仿宋" w:eastAsia="仿宋" w:hAnsi="仿宋" w:hint="eastAsia"/>
          <w:sz w:val="28"/>
        </w:rPr>
        <w:t>社会影响评价旨在从以人为本的角度分析截止阀项目对社会的影响，包括截止阀项目与当地环境的适应性和社会风险等因素。尽管截止阀项目建设对当地社会和经济发展具有积极的推动作用，能够为国民经济各个行业带来发展机遇，但社会效益往往难以用货币价值来衡量。因此，我们在这一章节中主要进行定性描述，评估截止阀项目对当地社会的影响、贡献和适应性。同时，将国民经济分析作为评价截止阀项目经济合理性的参考依据。</w:t>
      </w:r>
    </w:p>
    <w:p w:rsidR="003A3630" w:rsidRPr="003A3630" w:rsidP="003A3630" w14:paraId="7EE87A5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A3630" w:rsidRPr="003A3630" w:rsidP="003A3630" w14:paraId="7A4F5A70" w14:textId="77777777">
      <w:pPr>
        <w:ind w:firstLine="560" w:firstLineChars="200"/>
        <w:rPr>
          <w:rFonts w:ascii="仿宋" w:eastAsia="仿宋" w:hAnsi="仿宋"/>
          <w:sz w:val="28"/>
        </w:rPr>
      </w:pPr>
      <w:r w:rsidRPr="003A3630">
        <w:rPr>
          <w:rFonts w:ascii="仿宋" w:eastAsia="仿宋" w:hAnsi="仿宋" w:hint="eastAsia"/>
          <w:sz w:val="28"/>
        </w:rPr>
        <w:t>社会效益和可持续发展</w:t>
      </w:r>
    </w:p>
    <w:p w:rsidR="003A3630" w:rsidRPr="003A3630" w:rsidP="003A3630" w14:paraId="2522868F" w14:textId="77777777">
      <w:pPr>
        <w:ind w:firstLine="560" w:firstLineChars="200"/>
        <w:rPr>
          <w:rFonts w:ascii="仿宋" w:eastAsia="仿宋" w:hAnsi="仿宋"/>
          <w:sz w:val="28"/>
        </w:rPr>
      </w:pPr>
    </w:p>
    <w:p w:rsidR="003A3630" w:rsidRPr="003A3630" w:rsidP="003A3630" w14:paraId="301E1512" w14:textId="77777777">
      <w:pPr>
        <w:ind w:firstLine="560" w:firstLineChars="200"/>
        <w:rPr>
          <w:rFonts w:ascii="仿宋" w:eastAsia="仿宋" w:hAnsi="仿宋"/>
          <w:sz w:val="28"/>
        </w:rPr>
      </w:pPr>
      <w:r w:rsidRPr="003A3630">
        <w:rPr>
          <w:rFonts w:ascii="仿宋" w:eastAsia="仿宋" w:hAnsi="仿宋" w:hint="eastAsia"/>
          <w:sz w:val="28"/>
        </w:rPr>
        <w:t>我们坚信</w:t>
      </w:r>
      <w:r w:rsidRPr="003A3630">
        <w:rPr>
          <w:rFonts w:ascii="仿宋" w:eastAsia="仿宋" w:hAnsi="仿宋"/>
          <w:sz w:val="28"/>
        </w:rPr>
        <w:t>"科技是第一生产力"和"以人为本"的理念。截止阀项目实施将广纳人才，人才</w:t>
      </w:r>
      <w:r w:rsidRPr="003A3630">
        <w:rPr>
          <w:rFonts w:ascii="仿宋" w:eastAsia="仿宋" w:hAnsi="仿宋" w:hint="eastAsia"/>
          <w:sz w:val="28"/>
        </w:rPr>
        <w:t>的引入将有助于企业获得更丰厚的利润并为社会贡献更多税收。这些资金将用于支持文化、教育和卫生事业，从而促进地区经济的可持续发展。截止阀项目建成后，我们将在道路适当位置设置宣传栏和绿化带，以改善环境和减少汽车污染，从而促进当地城市建设的发展。</w:t>
      </w:r>
    </w:p>
    <w:p w:rsidR="003A3630" w:rsidRPr="003A3630" w:rsidP="003A3630" w14:paraId="648F4318" w14:textId="77777777">
      <w:pPr>
        <w:ind w:firstLine="560" w:firstLineChars="200"/>
        <w:rPr>
          <w:rFonts w:ascii="仿宋" w:eastAsia="仿宋" w:hAnsi="仿宋"/>
          <w:sz w:val="28"/>
        </w:rPr>
      </w:pPr>
    </w:p>
    <w:p w:rsidR="003A3630" w:rsidRPr="003A3630" w:rsidP="003A3630" w14:paraId="546D3E23" w14:textId="77777777">
      <w:pPr>
        <w:ind w:firstLine="560" w:firstLineChars="200"/>
        <w:rPr>
          <w:rFonts w:ascii="仿宋" w:eastAsia="仿宋" w:hAnsi="仿宋"/>
          <w:sz w:val="28"/>
        </w:rPr>
      </w:pPr>
      <w:r w:rsidRPr="003A3630">
        <w:rPr>
          <w:rFonts w:ascii="仿宋" w:eastAsia="仿宋" w:hAnsi="仿宋" w:hint="eastAsia"/>
          <w:sz w:val="28"/>
        </w:rPr>
        <w:t>社会影响效果</w:t>
      </w:r>
    </w:p>
    <w:p w:rsidR="003A3630" w:rsidRPr="003A3630" w:rsidP="003A3630" w14:paraId="5238261C" w14:textId="77777777">
      <w:pPr>
        <w:ind w:firstLine="560" w:firstLineChars="200"/>
        <w:rPr>
          <w:rFonts w:ascii="仿宋" w:eastAsia="仿宋" w:hAnsi="仿宋"/>
          <w:sz w:val="28"/>
        </w:rPr>
      </w:pPr>
    </w:p>
    <w:p w:rsidR="003A3630" w:rsidRPr="003A3630" w:rsidP="003A3630" w14:paraId="32D47CA1" w14:textId="77777777">
      <w:pPr>
        <w:ind w:firstLine="560" w:firstLineChars="200"/>
        <w:rPr>
          <w:rFonts w:ascii="仿宋" w:eastAsia="仿宋" w:hAnsi="仿宋"/>
          <w:sz w:val="28"/>
        </w:rPr>
      </w:pPr>
      <w:r w:rsidRPr="003A3630">
        <w:rPr>
          <w:rFonts w:ascii="仿宋" w:eastAsia="仿宋" w:hAnsi="仿宋" w:hint="eastAsia"/>
          <w:sz w:val="28"/>
        </w:rPr>
        <w:t>截止阀项目建设符合当地经济和社会发展的需求，同时也遵循国家和地方的产业政策和规划。它对截止阀项目产品制造行业和相关行业的发展具有积极作用，同时也产生了良好的社会、环境和经济效益。截止阀项目的可行性得到了充分的验证，将带动一批相关企业的发展，提供就业机会，提高税收，改善地区产业结构，促进地方经济发展。</w:t>
      </w:r>
    </w:p>
    <w:p w:rsidR="003A3630" w:rsidRPr="003A3630" w:rsidP="003A3630" w14:paraId="3E2B7709" w14:textId="77777777">
      <w:pPr>
        <w:ind w:firstLine="560" w:firstLineChars="200"/>
        <w:rPr>
          <w:rFonts w:ascii="仿宋" w:eastAsia="仿宋" w:hAnsi="仿宋"/>
          <w:sz w:val="28"/>
        </w:rPr>
      </w:pPr>
    </w:p>
    <w:p w:rsidR="003A3630" w:rsidRPr="003A3630" w:rsidP="003A3630" w14:paraId="4CED958D" w14:textId="77777777">
      <w:pPr>
        <w:ind w:firstLine="560" w:firstLineChars="200"/>
        <w:rPr>
          <w:rFonts w:ascii="仿宋" w:eastAsia="仿宋" w:hAnsi="仿宋"/>
          <w:sz w:val="28"/>
        </w:rPr>
      </w:pPr>
      <w:r w:rsidRPr="003A3630">
        <w:rPr>
          <w:rFonts w:ascii="仿宋" w:eastAsia="仿宋" w:hAnsi="仿宋" w:hint="eastAsia"/>
          <w:sz w:val="28"/>
        </w:rPr>
        <w:t>截止阀项目适应性</w:t>
      </w:r>
    </w:p>
    <w:p w:rsidR="003A3630" w:rsidRPr="003A3630" w:rsidP="003A3630" w14:paraId="7A933F37" w14:textId="77777777">
      <w:pPr>
        <w:ind w:firstLine="560" w:firstLineChars="200"/>
        <w:rPr>
          <w:rFonts w:ascii="仿宋" w:eastAsia="仿宋" w:hAnsi="仿宋"/>
          <w:sz w:val="28"/>
        </w:rPr>
      </w:pPr>
    </w:p>
    <w:p w:rsidR="003A3630" w:rsidRPr="003A3630" w:rsidP="003A3630" w14:paraId="2F362AC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A3630">
        <w:rPr>
          <w:rFonts w:ascii="仿宋" w:eastAsia="仿宋" w:hAnsi="仿宋" w:hint="eastAsia"/>
          <w:sz w:val="28"/>
        </w:rPr>
        <w:t>截止阀项目建设将有力促进当地基础设施建设，得到了居民和政府的支持。在基础设施建设方面，当地政府积极支持截止阀项目，确保截止阀项目与当地社会环境的适应性。</w:t>
      </w:r>
    </w:p>
    <w:p w:rsidR="003A3630" w:rsidRPr="003A3630" w:rsidP="003A3630" w14:paraId="10759534" w14:textId="77777777">
      <w:pPr>
        <w:ind w:firstLine="560" w:firstLineChars="200"/>
        <w:rPr>
          <w:rFonts w:ascii="仿宋" w:eastAsia="仿宋" w:hAnsi="仿宋"/>
          <w:sz w:val="28"/>
        </w:rPr>
      </w:pPr>
    </w:p>
    <w:p w:rsidR="003A3630" w:rsidRPr="003A3630" w:rsidP="003A3630" w14:paraId="283DA765" w14:textId="77777777">
      <w:pPr>
        <w:ind w:firstLine="560" w:firstLineChars="200"/>
        <w:rPr>
          <w:rFonts w:ascii="仿宋" w:eastAsia="仿宋" w:hAnsi="仿宋"/>
          <w:sz w:val="28"/>
        </w:rPr>
      </w:pPr>
      <w:r w:rsidRPr="003A3630">
        <w:rPr>
          <w:rFonts w:ascii="仿宋" w:eastAsia="仿宋" w:hAnsi="仿宋" w:hint="eastAsia"/>
          <w:sz w:val="28"/>
        </w:rPr>
        <w:t>社会风险对策</w:t>
      </w:r>
    </w:p>
    <w:p w:rsidR="003A3630" w:rsidRPr="003A3630" w:rsidP="003A3630" w14:paraId="4DF745A7" w14:textId="77777777">
      <w:pPr>
        <w:ind w:firstLine="560" w:firstLineChars="200"/>
        <w:rPr>
          <w:rFonts w:ascii="仿宋" w:eastAsia="仿宋" w:hAnsi="仿宋"/>
          <w:sz w:val="28"/>
        </w:rPr>
      </w:pPr>
    </w:p>
    <w:p w:rsidR="003A3630" w:rsidP="003A3630" w14:paraId="25F61BE4" w14:textId="5669E335">
      <w:pPr>
        <w:ind w:firstLine="560" w:firstLineChars="200"/>
        <w:rPr>
          <w:rFonts w:ascii="仿宋" w:eastAsia="仿宋" w:hAnsi="仿宋" w:hint="eastAsia"/>
          <w:sz w:val="28"/>
        </w:rPr>
      </w:pPr>
      <w:r w:rsidRPr="003A3630">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截止阀项目的最终目标的实现。</w:t>
      </w:r>
    </w:p>
    <w:p w:rsidR="003A3630" w:rsidP="003A3630" w14:paraId="6EA1F48A" w14:textId="562F3543">
      <w:pPr>
        <w:pStyle w:val="Heading1"/>
        <w:rPr>
          <w:rFonts w:hint="eastAsia"/>
        </w:rPr>
      </w:pPr>
      <w:bookmarkStart w:id="14" w:name="_Toc155088354"/>
      <w:r w:rsidRPr="003A3630">
        <w:rPr>
          <w:rFonts w:hint="eastAsia"/>
        </w:rPr>
        <w:t>三、节能方案分析</w:t>
      </w:r>
      <w:bookmarkEnd w:id="14"/>
    </w:p>
    <w:p w:rsidR="003A3630" w:rsidP="003A3630" w14:paraId="6A3A12B0" w14:textId="50EBE2A5">
      <w:pPr>
        <w:pStyle w:val="Heading2"/>
      </w:pPr>
      <w:bookmarkStart w:id="15" w:name="_Toc155088355"/>
      <w:r w:rsidRPr="003A3630">
        <w:t>(一)、用能标准和节能规范</w:t>
      </w:r>
      <w:bookmarkEnd w:id="15"/>
    </w:p>
    <w:p w:rsidR="003A3630" w:rsidP="003A3630" w14:paraId="5C469A12" w14:textId="3BCED13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3A3630" w:rsidP="003A3630" w14:textId="3BCED131">
      <w:pPr>
        <w:ind w:firstLine="560" w:firstLineChars="200"/>
        <w:rPr>
          <w:rFonts w:ascii="仿宋" w:eastAsia="仿宋" w:hAnsi="仿宋" w:hint="eastAsia"/>
          <w:sz w:val="28"/>
        </w:rPr>
      </w:pPr>
      <w:r w:rsidRPr="003A3630">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w:t>
      </w:r>
      <w:r w:rsidRPr="003A3630">
        <w:rPr>
          <w:rFonts w:ascii="仿宋" w:eastAsia="仿宋" w:hAnsi="仿宋" w:hint="eastAsia"/>
          <w:sz w:val="28"/>
        </w:rPr>
        <w:t>社会的可持续繁荣。</w:t>
      </w:r>
    </w:p>
    <w:p w:rsidR="003A3630" w:rsidP="003A3630" w14:paraId="01B31652" w14:textId="4E6BF20C">
      <w:pPr>
        <w:pStyle w:val="Heading2"/>
      </w:pPr>
      <w:bookmarkStart w:id="16" w:name="_Toc155088356"/>
      <w:r w:rsidRPr="003A3630">
        <w:t>(二)、能耗状况和能耗指标分析</w:t>
      </w:r>
      <w:bookmarkEnd w:id="16"/>
    </w:p>
    <w:p w:rsidR="003A3630" w:rsidRPr="003A3630" w:rsidP="003A3630" w14:paraId="7B738BC9" w14:textId="77777777">
      <w:pPr>
        <w:ind w:firstLine="560" w:firstLineChars="200"/>
        <w:rPr>
          <w:rFonts w:ascii="仿宋" w:eastAsia="仿宋" w:hAnsi="仿宋"/>
          <w:sz w:val="28"/>
        </w:rPr>
      </w:pPr>
      <w:r w:rsidRPr="003A3630">
        <w:rPr>
          <w:rFonts w:ascii="仿宋" w:eastAsia="仿宋" w:hAnsi="仿宋" w:hint="eastAsia"/>
          <w:sz w:val="28"/>
        </w:rPr>
        <w:t>根据截止阀项目计划，我们预测全年用电量将达到</w:t>
      </w:r>
      <w:r w:rsidRPr="003A3630">
        <w:rPr>
          <w:rFonts w:ascii="仿宋" w:eastAsia="仿宋" w:hAnsi="仿宋"/>
          <w:sz w:val="28"/>
        </w:rPr>
        <w:t>XXX千瓦时。通过电能转换系数，我们可以计算出这些电力将消耗XXX标准煤。</w:t>
      </w:r>
    </w:p>
    <w:p w:rsidR="003A3630" w:rsidRPr="003A3630" w:rsidP="003A3630" w14:paraId="51B656C2" w14:textId="77777777">
      <w:pPr>
        <w:ind w:firstLine="560" w:firstLineChars="200"/>
        <w:rPr>
          <w:rFonts w:ascii="仿宋" w:eastAsia="仿宋" w:hAnsi="仿宋"/>
          <w:sz w:val="28"/>
        </w:rPr>
      </w:pPr>
      <w:r w:rsidRPr="003A3630">
        <w:rPr>
          <w:rFonts w:ascii="仿宋" w:eastAsia="仿宋" w:hAnsi="仿宋"/>
          <w:sz w:val="28"/>
        </w:rPr>
        <w:t>(b) 截止阀项目用水量测算：</w:t>
      </w:r>
    </w:p>
    <w:p w:rsidR="003A3630" w:rsidRPr="003A3630" w:rsidP="003A3630" w14:paraId="03899939" w14:textId="77777777">
      <w:pPr>
        <w:ind w:firstLine="560" w:firstLineChars="200"/>
        <w:rPr>
          <w:rFonts w:ascii="仿宋" w:eastAsia="仿宋" w:hAnsi="仿宋"/>
          <w:sz w:val="28"/>
        </w:rPr>
      </w:pPr>
      <w:r w:rsidRPr="003A3630">
        <w:rPr>
          <w:rFonts w:ascii="仿宋" w:eastAsia="仿宋" w:hAnsi="仿宋" w:hint="eastAsia"/>
          <w:sz w:val="28"/>
        </w:rPr>
        <w:t>截止阀项目实施后，预计每年总用水量将达到</w:t>
      </w:r>
      <w:r w:rsidRPr="003A3630">
        <w:rPr>
          <w:rFonts w:ascii="仿宋" w:eastAsia="仿宋" w:hAnsi="仿宋"/>
          <w:sz w:val="28"/>
        </w:rPr>
        <w:t>XXX立方米。通过水能转换系数，我们可以计算出这些用水量将消耗XXX吨标准煤。</w:t>
      </w:r>
    </w:p>
    <w:p w:rsidR="003A3630" w:rsidRPr="003A3630" w:rsidP="003A3630" w14:paraId="1A909FAF" w14:textId="77777777">
      <w:pPr>
        <w:ind w:firstLine="560" w:firstLineChars="200"/>
        <w:rPr>
          <w:rFonts w:ascii="仿宋" w:eastAsia="仿宋" w:hAnsi="仿宋"/>
          <w:sz w:val="28"/>
        </w:rPr>
      </w:pPr>
      <w:r w:rsidRPr="003A3630">
        <w:rPr>
          <w:rFonts w:ascii="仿宋" w:eastAsia="仿宋" w:hAnsi="仿宋"/>
          <w:sz w:val="28"/>
        </w:rPr>
        <w:t>(c) 能耗指标分析：</w:t>
      </w:r>
    </w:p>
    <w:p w:rsidR="003A3630" w:rsidP="003A3630" w14:paraId="71053FB7" w14:textId="026A67BA">
      <w:pPr>
        <w:ind w:firstLine="560" w:firstLineChars="200"/>
        <w:rPr>
          <w:rFonts w:ascii="仿宋" w:eastAsia="仿宋" w:hAnsi="仿宋"/>
          <w:sz w:val="28"/>
        </w:rPr>
      </w:pPr>
      <w:r w:rsidRPr="003A3630">
        <w:rPr>
          <w:rFonts w:ascii="仿宋" w:eastAsia="仿宋" w:hAnsi="仿宋" w:hint="eastAsia"/>
          <w:sz w:val="28"/>
        </w:rPr>
        <w:t>本截止阀项目位于</w:t>
      </w:r>
      <w:r w:rsidRPr="003A3630">
        <w:rPr>
          <w:rFonts w:ascii="仿宋" w:eastAsia="仿宋" w:hAnsi="仿宋"/>
          <w:sz w:val="28"/>
        </w:rPr>
        <w:t>XX工业园区，截止阀项目建成后，预计每年消耗的能源总量将折合标煤XXX吨。同时，我们计划采用节能措施，预计每年可节约能源折合标煤XXX吨。</w:t>
      </w:r>
    </w:p>
    <w:p w:rsidR="003A3630" w:rsidP="003A3630" w14:paraId="481A87BA" w14:textId="3CD5CD7A">
      <w:pPr>
        <w:pStyle w:val="Heading2"/>
      </w:pPr>
      <w:bookmarkStart w:id="17" w:name="_Toc155088357"/>
      <w:r w:rsidRPr="003A3630">
        <w:t>(三)、节能措施和节能效果分析</w:t>
      </w:r>
      <w:bookmarkEnd w:id="17"/>
    </w:p>
    <w:p w:rsidR="003A3630" w:rsidRPr="003A3630" w:rsidP="003A3630" w14:paraId="088B72D0" w14:textId="77777777">
      <w:pPr>
        <w:ind w:firstLine="560" w:firstLineChars="200"/>
        <w:rPr>
          <w:rFonts w:ascii="仿宋" w:eastAsia="仿宋" w:hAnsi="仿宋"/>
          <w:sz w:val="28"/>
        </w:rPr>
      </w:pPr>
      <w:r w:rsidRPr="003A3630">
        <w:rPr>
          <w:rFonts w:ascii="仿宋" w:eastAsia="仿宋" w:hAnsi="仿宋"/>
          <w:sz w:val="28"/>
        </w:rPr>
        <w:t>(一) 外墙设计</w:t>
      </w:r>
    </w:p>
    <w:p w:rsidR="003A3630" w:rsidRPr="003A3630" w:rsidP="003A3630" w14:paraId="363CF998" w14:textId="77777777">
      <w:pPr>
        <w:ind w:firstLine="560" w:firstLineChars="200"/>
        <w:rPr>
          <w:rFonts w:ascii="仿宋" w:eastAsia="仿宋" w:hAnsi="仿宋"/>
          <w:sz w:val="28"/>
        </w:rPr>
      </w:pPr>
    </w:p>
    <w:p w:rsidR="003A3630" w:rsidRPr="003A3630" w:rsidP="003A3630" w14:paraId="586DB9C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外墙的保温是提高建筑节能性能的关键。我们采用了外墙保温体系，根据各单体的节能计算数据，确定了保温层的厚度。投资截止阀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3A3630" w:rsidRPr="003A3630" w:rsidP="003A3630" w14:paraId="4822EC83" w14:textId="77777777">
      <w:pPr>
        <w:ind w:firstLine="560" w:firstLineChars="200"/>
        <w:rPr>
          <w:rFonts w:ascii="仿宋" w:eastAsia="仿宋" w:hAnsi="仿宋"/>
          <w:sz w:val="28"/>
        </w:rPr>
      </w:pPr>
    </w:p>
    <w:p w:rsidR="003A3630" w:rsidRPr="003A3630" w:rsidP="003A3630" w14:paraId="47A26AD5" w14:textId="77777777">
      <w:pPr>
        <w:ind w:firstLine="560" w:firstLineChars="200"/>
        <w:rPr>
          <w:rFonts w:ascii="仿宋" w:eastAsia="仿宋" w:hAnsi="仿宋"/>
          <w:sz w:val="28"/>
        </w:rPr>
      </w:pPr>
      <w:r w:rsidRPr="003A3630">
        <w:rPr>
          <w:rFonts w:ascii="仿宋" w:eastAsia="仿宋" w:hAnsi="仿宋"/>
          <w:sz w:val="28"/>
        </w:rPr>
        <w:t>(二) 屋顶设计</w:t>
      </w:r>
    </w:p>
    <w:p w:rsidR="003A3630" w:rsidRPr="003A3630" w:rsidP="003A3630" w14:paraId="5B4FCD2C" w14:textId="77777777">
      <w:pPr>
        <w:ind w:firstLine="560" w:firstLineChars="200"/>
        <w:rPr>
          <w:rFonts w:ascii="仿宋" w:eastAsia="仿宋" w:hAnsi="仿宋"/>
          <w:sz w:val="28"/>
        </w:rPr>
      </w:pPr>
    </w:p>
    <w:p w:rsidR="003A3630" w:rsidRPr="003A3630" w:rsidP="003A3630" w14:paraId="1C2372A5" w14:textId="77777777">
      <w:pPr>
        <w:ind w:firstLine="560" w:firstLineChars="200"/>
        <w:rPr>
          <w:rFonts w:ascii="仿宋" w:eastAsia="仿宋" w:hAnsi="仿宋"/>
          <w:sz w:val="28"/>
        </w:rPr>
      </w:pPr>
      <w:r w:rsidRPr="003A3630">
        <w:rPr>
          <w:rFonts w:ascii="仿宋" w:eastAsia="仿宋" w:hAnsi="仿宋" w:hint="eastAsia"/>
          <w:sz w:val="28"/>
        </w:rPr>
        <w:t>屋顶也是能源损失的重要部分。为了减少热量的散失，我们在屋顶采用了发泡聚氨脂板，保温层的厚度根据各单体的计算数据确定。在本截止阀项目中，屋顶采用了</w:t>
      </w:r>
      <w:r w:rsidRPr="003A3630">
        <w:rPr>
          <w:rFonts w:ascii="仿宋" w:eastAsia="仿宋" w:hAnsi="仿宋"/>
          <w:sz w:val="28"/>
        </w:rPr>
        <w:t>45.00毫米厚的硬质发泡聚氨酯保温板，以确保屋顶的传热系数满足标准要求，从而减少热量的损失。</w:t>
      </w:r>
    </w:p>
    <w:p w:rsidR="003A3630" w:rsidRPr="003A3630" w:rsidP="003A3630" w14:paraId="5A4BCE3A" w14:textId="77777777">
      <w:pPr>
        <w:ind w:firstLine="560" w:firstLineChars="200"/>
        <w:rPr>
          <w:rFonts w:ascii="仿宋" w:eastAsia="仿宋" w:hAnsi="仿宋"/>
          <w:sz w:val="28"/>
        </w:rPr>
      </w:pPr>
    </w:p>
    <w:p w:rsidR="003A3630" w:rsidRPr="003A3630" w:rsidP="003A3630" w14:paraId="35024655" w14:textId="77777777">
      <w:pPr>
        <w:ind w:firstLine="560" w:firstLineChars="200"/>
        <w:rPr>
          <w:rFonts w:ascii="仿宋" w:eastAsia="仿宋" w:hAnsi="仿宋"/>
          <w:sz w:val="28"/>
        </w:rPr>
      </w:pPr>
      <w:r w:rsidRPr="003A3630">
        <w:rPr>
          <w:rFonts w:ascii="仿宋" w:eastAsia="仿宋" w:hAnsi="仿宋"/>
          <w:sz w:val="28"/>
        </w:rPr>
        <w:t>(三) 室内照明和路灯</w:t>
      </w:r>
    </w:p>
    <w:p w:rsidR="003A3630" w:rsidRPr="003A3630" w:rsidP="003A3630" w14:paraId="449C6A9F" w14:textId="77777777">
      <w:pPr>
        <w:ind w:firstLine="560" w:firstLineChars="200"/>
        <w:rPr>
          <w:rFonts w:ascii="仿宋" w:eastAsia="仿宋" w:hAnsi="仿宋"/>
          <w:sz w:val="28"/>
        </w:rPr>
      </w:pPr>
    </w:p>
    <w:p w:rsidR="003A3630" w:rsidRPr="003A3630" w:rsidP="003A3630" w14:paraId="31696942" w14:textId="77777777">
      <w:pPr>
        <w:ind w:firstLine="560" w:firstLineChars="200"/>
        <w:rPr>
          <w:rFonts w:ascii="仿宋" w:eastAsia="仿宋" w:hAnsi="仿宋"/>
          <w:sz w:val="28"/>
        </w:rPr>
      </w:pPr>
      <w:r w:rsidRPr="003A3630">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3A3630" w:rsidRPr="003A3630" w:rsidP="003A3630" w14:paraId="46D0E897" w14:textId="77777777">
      <w:pPr>
        <w:ind w:firstLine="560" w:firstLineChars="200"/>
        <w:rPr>
          <w:rFonts w:ascii="仿宋" w:eastAsia="仿宋" w:hAnsi="仿宋"/>
          <w:sz w:val="28"/>
        </w:rPr>
      </w:pPr>
    </w:p>
    <w:p w:rsidR="003A3630" w:rsidRPr="003A3630" w:rsidP="003A3630" w14:paraId="29245073" w14:textId="77777777">
      <w:pPr>
        <w:ind w:firstLine="560" w:firstLineChars="200"/>
        <w:rPr>
          <w:rFonts w:ascii="仿宋" w:eastAsia="仿宋" w:hAnsi="仿宋"/>
          <w:sz w:val="28"/>
        </w:rPr>
      </w:pPr>
      <w:r w:rsidRPr="003A3630">
        <w:rPr>
          <w:rFonts w:ascii="仿宋" w:eastAsia="仿宋" w:hAnsi="仿宋"/>
          <w:sz w:val="28"/>
        </w:rPr>
        <w:t>(四) 水资源节约</w:t>
      </w:r>
    </w:p>
    <w:p w:rsidR="003A3630" w:rsidRPr="003A3630" w:rsidP="003A3630" w14:paraId="35843572" w14:textId="77777777">
      <w:pPr>
        <w:ind w:firstLine="560" w:firstLineChars="200"/>
        <w:rPr>
          <w:rFonts w:ascii="仿宋" w:eastAsia="仿宋" w:hAnsi="仿宋"/>
          <w:sz w:val="28"/>
        </w:rPr>
      </w:pPr>
    </w:p>
    <w:p w:rsidR="003A3630" w:rsidRPr="003A3630" w:rsidP="003A3630" w14:paraId="0F47FF6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A3630">
        <w:rPr>
          <w:rFonts w:ascii="仿宋" w:eastAsia="仿宋" w:hAnsi="仿宋" w:hint="eastAsia"/>
          <w:sz w:val="28"/>
        </w:rPr>
        <w:t>我们采用了多种水资源节约措施。首先，根据使用水质的不同要求，我们实施了</w:t>
      </w:r>
      <w:r w:rsidRPr="003A3630">
        <w:rPr>
          <w:rFonts w:ascii="仿宋" w:eastAsia="仿宋" w:hAnsi="仿宋"/>
          <w:sz w:val="28"/>
        </w:rPr>
        <w:t>"循环用水、一水多用"</w:t>
      </w: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的原则，确保水资源的充分利用。此外，对于生产和生活系统排出的污水，我们使用废水净化装置进行处理，并将处理后的水资源回收再利用，例如用于清洗楼梯、地</w:t>
      </w:r>
      <w:r w:rsidRPr="003A3630">
        <w:rPr>
          <w:rFonts w:ascii="仿宋" w:eastAsia="仿宋" w:hAnsi="仿宋" w:hint="eastAsia"/>
          <w:sz w:val="28"/>
        </w:rPr>
        <w:t>板、仓库和装卸场地等。这些措施有助于节约新鲜水资源的使用。</w:t>
      </w:r>
    </w:p>
    <w:p w:rsidR="003A3630" w:rsidRPr="003A3630" w:rsidP="003A3630" w14:paraId="14921160" w14:textId="77777777">
      <w:pPr>
        <w:ind w:firstLine="560" w:firstLineChars="200"/>
        <w:rPr>
          <w:rFonts w:ascii="仿宋" w:eastAsia="仿宋" w:hAnsi="仿宋"/>
          <w:sz w:val="28"/>
        </w:rPr>
      </w:pPr>
    </w:p>
    <w:p w:rsidR="003A3630" w:rsidRPr="003A3630" w:rsidP="003A3630" w14:paraId="28E41DAA" w14:textId="77777777">
      <w:pPr>
        <w:ind w:firstLine="560" w:firstLineChars="200"/>
        <w:rPr>
          <w:rFonts w:ascii="仿宋" w:eastAsia="仿宋" w:hAnsi="仿宋"/>
          <w:sz w:val="28"/>
        </w:rPr>
      </w:pPr>
      <w:r w:rsidRPr="003A3630">
        <w:rPr>
          <w:rFonts w:ascii="仿宋" w:eastAsia="仿宋" w:hAnsi="仿宋"/>
          <w:sz w:val="28"/>
        </w:rPr>
        <w:t>(五) 办公和生活设施的节能措施</w:t>
      </w:r>
    </w:p>
    <w:p w:rsidR="003A3630" w:rsidRPr="003A3630" w:rsidP="003A3630" w14:paraId="4FF40A9B" w14:textId="77777777">
      <w:pPr>
        <w:ind w:firstLine="560" w:firstLineChars="200"/>
        <w:rPr>
          <w:rFonts w:ascii="仿宋" w:eastAsia="仿宋" w:hAnsi="仿宋"/>
          <w:sz w:val="28"/>
        </w:rPr>
      </w:pPr>
    </w:p>
    <w:p w:rsidR="003A3630" w:rsidP="003A3630" w14:paraId="224C5516" w14:textId="6047C774">
      <w:pPr>
        <w:ind w:firstLine="560" w:firstLineChars="200"/>
        <w:rPr>
          <w:rFonts w:ascii="仿宋" w:eastAsia="仿宋" w:hAnsi="仿宋" w:hint="eastAsia"/>
          <w:sz w:val="28"/>
        </w:rPr>
      </w:pPr>
      <w:r w:rsidRPr="003A3630">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3A3630" w:rsidP="003A3630" w14:paraId="05802B75" w14:textId="210FD92F">
      <w:pPr>
        <w:pStyle w:val="Heading1"/>
        <w:rPr>
          <w:rFonts w:hint="eastAsia"/>
        </w:rPr>
      </w:pPr>
      <w:bookmarkStart w:id="18" w:name="_Toc155088358"/>
      <w:r w:rsidRPr="003A3630">
        <w:rPr>
          <w:rFonts w:hint="eastAsia"/>
        </w:rPr>
        <w:t>四、职业安全与劳动卫生</w:t>
      </w:r>
      <w:bookmarkEnd w:id="18"/>
    </w:p>
    <w:p w:rsidR="003A3630" w:rsidP="003A3630" w14:paraId="719DDD92" w14:textId="504A15B6">
      <w:pPr>
        <w:pStyle w:val="Heading2"/>
      </w:pPr>
      <w:bookmarkStart w:id="19" w:name="_Toc155088359"/>
      <w:r w:rsidRPr="003A3630">
        <w:t>(一)、消防安全</w:t>
      </w:r>
      <w:bookmarkEnd w:id="19"/>
    </w:p>
    <w:p w:rsidR="003A3630" w:rsidRPr="003A3630" w:rsidP="003A3630" w14:paraId="265BD38F" w14:textId="77777777">
      <w:pPr>
        <w:ind w:firstLine="560" w:firstLineChars="200"/>
        <w:rPr>
          <w:rFonts w:ascii="仿宋" w:eastAsia="仿宋" w:hAnsi="仿宋"/>
          <w:sz w:val="28"/>
        </w:rPr>
      </w:pPr>
      <w:r w:rsidRPr="003A3630">
        <w:rPr>
          <w:rFonts w:ascii="仿宋" w:eastAsia="仿宋" w:hAnsi="仿宋" w:hint="eastAsia"/>
          <w:sz w:val="28"/>
        </w:rPr>
        <w:t>消防安全</w:t>
      </w:r>
    </w:p>
    <w:p w:rsidR="003A3630" w:rsidRPr="003A3630" w:rsidP="003A3630" w14:paraId="60E9457F" w14:textId="77777777">
      <w:pPr>
        <w:ind w:firstLine="560" w:firstLineChars="200"/>
        <w:rPr>
          <w:rFonts w:ascii="仿宋" w:eastAsia="仿宋" w:hAnsi="仿宋"/>
          <w:sz w:val="28"/>
        </w:rPr>
      </w:pPr>
    </w:p>
    <w:p w:rsidR="003A3630" w:rsidRPr="003A3630" w:rsidP="003A3630" w14:paraId="57AA86F2" w14:textId="77777777">
      <w:pPr>
        <w:ind w:firstLine="560" w:firstLineChars="200"/>
        <w:rPr>
          <w:rFonts w:ascii="仿宋" w:eastAsia="仿宋" w:hAnsi="仿宋"/>
          <w:sz w:val="28"/>
        </w:rPr>
      </w:pPr>
      <w:r w:rsidRPr="003A3630">
        <w:rPr>
          <w:rFonts w:ascii="仿宋" w:eastAsia="仿宋" w:hAnsi="仿宋" w:hint="eastAsia"/>
          <w:sz w:val="28"/>
        </w:rPr>
        <w:t>消防设计原则</w:t>
      </w:r>
    </w:p>
    <w:p w:rsidR="003A3630" w:rsidRPr="003A3630" w:rsidP="003A3630" w14:paraId="7C0EE68A" w14:textId="77777777">
      <w:pPr>
        <w:ind w:firstLine="560" w:firstLineChars="200"/>
        <w:rPr>
          <w:rFonts w:ascii="仿宋" w:eastAsia="仿宋" w:hAnsi="仿宋"/>
          <w:sz w:val="28"/>
        </w:rPr>
      </w:pPr>
    </w:p>
    <w:p w:rsidR="003A3630" w:rsidRPr="003A3630" w:rsidP="003A3630" w14:paraId="74DBE15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A3630">
        <w:rPr>
          <w:rFonts w:ascii="仿宋" w:eastAsia="仿宋" w:hAnsi="仿宋"/>
          <w:sz w:val="28"/>
        </w:rPr>
        <w:t>1. 在截止阀项目建设中，承办单位应全部采用阻燃性建筑材料，坚持"预防为主"的原则，明确定义重点消防对象，并采取适当的安全消防措施，以确保在火灾发生时能够迅速扑灭火源、安全疏散相关人员，将损失降至最低。</w:t>
      </w:r>
    </w:p>
    <w:p w:rsidR="003A3630" w:rsidRPr="003A3630" w:rsidP="003A3630" w14:paraId="235EB07B" w14:textId="77777777">
      <w:pPr>
        <w:ind w:firstLine="560" w:firstLineChars="200"/>
        <w:rPr>
          <w:rFonts w:ascii="仿宋" w:eastAsia="仿宋" w:hAnsi="仿宋"/>
          <w:sz w:val="28"/>
        </w:rPr>
      </w:pPr>
    </w:p>
    <w:p w:rsidR="003A3630" w:rsidRPr="003A3630" w:rsidP="003A3630" w14:paraId="151D7962" w14:textId="77777777">
      <w:pPr>
        <w:ind w:firstLine="560" w:firstLineChars="200"/>
        <w:rPr>
          <w:rFonts w:ascii="仿宋" w:eastAsia="仿宋" w:hAnsi="仿宋"/>
          <w:sz w:val="28"/>
        </w:rPr>
      </w:pPr>
      <w:r w:rsidRPr="003A3630">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3A3630" w:rsidRPr="003A3630" w:rsidP="003A3630" w14:paraId="24B4A2D8" w14:textId="77777777">
      <w:pPr>
        <w:ind w:firstLine="560" w:firstLineChars="200"/>
        <w:rPr>
          <w:rFonts w:ascii="仿宋" w:eastAsia="仿宋" w:hAnsi="仿宋"/>
          <w:sz w:val="28"/>
        </w:rPr>
      </w:pPr>
    </w:p>
    <w:p w:rsidR="003A3630" w:rsidRPr="003A3630" w:rsidP="003A3630" w14:paraId="4A13BB4D" w14:textId="77777777">
      <w:pPr>
        <w:ind w:firstLine="560" w:firstLineChars="200"/>
        <w:rPr>
          <w:rFonts w:ascii="仿宋" w:eastAsia="仿宋" w:hAnsi="仿宋"/>
          <w:sz w:val="28"/>
        </w:rPr>
      </w:pPr>
      <w:r w:rsidRPr="003A3630">
        <w:rPr>
          <w:rFonts w:ascii="仿宋" w:eastAsia="仿宋" w:hAnsi="仿宋" w:hint="eastAsia"/>
          <w:sz w:val="28"/>
        </w:rPr>
        <w:t>消防设计</w:t>
      </w:r>
    </w:p>
    <w:p w:rsidR="003A3630" w:rsidRPr="003A3630" w:rsidP="003A3630" w14:paraId="4F05013A" w14:textId="77777777">
      <w:pPr>
        <w:ind w:firstLine="560" w:firstLineChars="200"/>
        <w:rPr>
          <w:rFonts w:ascii="仿宋" w:eastAsia="仿宋" w:hAnsi="仿宋"/>
          <w:sz w:val="28"/>
        </w:rPr>
      </w:pPr>
    </w:p>
    <w:p w:rsidR="003A3630" w:rsidRPr="003A3630" w:rsidP="003A3630" w14:paraId="197C2794" w14:textId="77777777">
      <w:pPr>
        <w:ind w:firstLine="560" w:firstLineChars="200"/>
        <w:rPr>
          <w:rFonts w:ascii="仿宋" w:eastAsia="仿宋" w:hAnsi="仿宋"/>
          <w:sz w:val="28"/>
        </w:rPr>
      </w:pPr>
      <w:r w:rsidRPr="003A3630">
        <w:rPr>
          <w:rFonts w:ascii="仿宋" w:eastAsia="仿宋" w:hAnsi="仿宋"/>
          <w:sz w:val="28"/>
        </w:rPr>
        <w:t>- 防雷和防静电：所有工艺生</w:t>
      </w:r>
      <w:r w:rsidRPr="003A3630">
        <w:rPr>
          <w:rFonts w:ascii="仿宋" w:eastAsia="仿宋" w:hAnsi="仿宋" w:hint="eastAsia"/>
          <w:sz w:val="28"/>
        </w:rPr>
        <w:t>产设备及其管线都应根据工艺要求进行防静电接地保护。爆炸危险场所的工艺生产设备和建筑物应属于第Ⅱ类防雷，以考虑防直击雷和感应雷。其他构筑物应属于第Ⅲ类防雷，应装有防直击雷装置。</w:t>
      </w:r>
    </w:p>
    <w:p w:rsidR="003A3630" w:rsidRPr="003A3630" w:rsidP="003A3630" w14:paraId="6A05A5D4" w14:textId="77777777">
      <w:pPr>
        <w:ind w:firstLine="560" w:firstLineChars="200"/>
        <w:rPr>
          <w:rFonts w:ascii="仿宋" w:eastAsia="仿宋" w:hAnsi="仿宋"/>
          <w:sz w:val="28"/>
        </w:rPr>
      </w:pPr>
    </w:p>
    <w:p w:rsidR="003A3630" w:rsidRPr="003A3630" w:rsidP="003A3630" w14:paraId="224F659B" w14:textId="77777777">
      <w:pPr>
        <w:ind w:firstLine="560" w:firstLineChars="200"/>
        <w:rPr>
          <w:rFonts w:ascii="仿宋" w:eastAsia="仿宋" w:hAnsi="仿宋"/>
          <w:sz w:val="28"/>
        </w:rPr>
      </w:pPr>
      <w:r w:rsidRPr="003A3630">
        <w:rPr>
          <w:rFonts w:ascii="仿宋" w:eastAsia="仿宋" w:hAnsi="仿宋"/>
          <w:sz w:val="28"/>
        </w:rPr>
        <w:t>- 消防给水系统：截止阀项目应配置稳高压消防给水系统，以确保供水能力和压力。地上房间需要设计自然排烟系统，自然排烟口的设置应符合相关规范。</w:t>
      </w:r>
    </w:p>
    <w:p w:rsidR="003A3630" w:rsidRPr="003A3630" w:rsidP="003A3630" w14:paraId="38C2AEDC" w14:textId="77777777">
      <w:pPr>
        <w:ind w:firstLine="560" w:firstLineChars="200"/>
        <w:rPr>
          <w:rFonts w:ascii="仿宋" w:eastAsia="仿宋" w:hAnsi="仿宋"/>
          <w:sz w:val="28"/>
        </w:rPr>
      </w:pPr>
    </w:p>
    <w:p w:rsidR="003A3630" w:rsidRPr="003A3630" w:rsidP="003A3630" w14:paraId="6424ED72" w14:textId="77777777">
      <w:pPr>
        <w:ind w:firstLine="560" w:firstLineChars="200"/>
        <w:rPr>
          <w:rFonts w:ascii="仿宋" w:eastAsia="仿宋" w:hAnsi="仿宋"/>
          <w:sz w:val="28"/>
        </w:rPr>
      </w:pPr>
      <w:r w:rsidRPr="003A3630">
        <w:rPr>
          <w:rFonts w:ascii="仿宋" w:eastAsia="仿宋" w:hAnsi="仿宋" w:hint="eastAsia"/>
          <w:sz w:val="28"/>
        </w:rPr>
        <w:t>消防总体要求</w:t>
      </w:r>
    </w:p>
    <w:p w:rsidR="003A3630" w:rsidRPr="003A3630" w:rsidP="003A3630" w14:paraId="1E9B0973" w14:textId="77777777">
      <w:pPr>
        <w:ind w:firstLine="560" w:firstLineChars="200"/>
        <w:rPr>
          <w:rFonts w:ascii="仿宋" w:eastAsia="仿宋" w:hAnsi="仿宋"/>
          <w:sz w:val="28"/>
        </w:rPr>
      </w:pPr>
    </w:p>
    <w:p w:rsidR="003A3630" w:rsidRPr="003A3630" w:rsidP="003A3630" w14:paraId="1DA9927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A3630">
        <w:rPr>
          <w:rFonts w:ascii="仿宋" w:eastAsia="仿宋" w:hAnsi="仿宋"/>
          <w:sz w:val="28"/>
        </w:rPr>
        <w:t>- 建筑消防：主体工程和库房内应设有消防栓，并配备便携式灭火器。库房根据《建筑灭火器配置设计规范》设置手推式或便携式化学灭火器。</w:t>
      </w:r>
    </w:p>
    <w:p w:rsidR="003A3630" w:rsidRPr="003A3630" w:rsidP="003A3630" w14:paraId="42299C5F" w14:textId="77777777">
      <w:pPr>
        <w:ind w:firstLine="560" w:firstLineChars="200"/>
        <w:rPr>
          <w:rFonts w:ascii="仿宋" w:eastAsia="仿宋" w:hAnsi="仿宋"/>
          <w:sz w:val="28"/>
        </w:rPr>
      </w:pPr>
    </w:p>
    <w:p w:rsidR="003A3630" w:rsidRPr="003A3630" w:rsidP="003A3630" w14:paraId="35FE99D4" w14:textId="77777777">
      <w:pPr>
        <w:ind w:firstLine="560" w:firstLineChars="200"/>
        <w:rPr>
          <w:rFonts w:ascii="仿宋" w:eastAsia="仿宋" w:hAnsi="仿宋"/>
          <w:sz w:val="28"/>
        </w:rPr>
      </w:pPr>
      <w:r w:rsidRPr="003A3630">
        <w:rPr>
          <w:rFonts w:ascii="仿宋" w:eastAsia="仿宋" w:hAnsi="仿宋"/>
          <w:sz w:val="28"/>
        </w:rPr>
        <w:t>- 消防通道：厂房四周应设置宽度为10.00米的环形消防车道，以满足消防车通行要求。</w:t>
      </w:r>
    </w:p>
    <w:p w:rsidR="003A3630" w:rsidRPr="003A3630" w:rsidP="003A3630" w14:paraId="188D79F4" w14:textId="77777777">
      <w:pPr>
        <w:ind w:firstLine="560" w:firstLineChars="200"/>
        <w:rPr>
          <w:rFonts w:ascii="仿宋" w:eastAsia="仿宋" w:hAnsi="仿宋"/>
          <w:sz w:val="28"/>
        </w:rPr>
      </w:pPr>
    </w:p>
    <w:p w:rsidR="003A3630" w:rsidRPr="003A3630" w:rsidP="003A3630" w14:paraId="79C55254" w14:textId="77777777">
      <w:pPr>
        <w:ind w:firstLine="560" w:firstLineChars="200"/>
        <w:rPr>
          <w:rFonts w:ascii="仿宋" w:eastAsia="仿宋" w:hAnsi="仿宋"/>
          <w:sz w:val="28"/>
        </w:rPr>
      </w:pPr>
      <w:r w:rsidRPr="003A3630">
        <w:rPr>
          <w:rFonts w:ascii="仿宋" w:eastAsia="仿宋" w:hAnsi="仿宋" w:hint="eastAsia"/>
          <w:sz w:val="28"/>
        </w:rPr>
        <w:t>消防措施</w:t>
      </w:r>
    </w:p>
    <w:p w:rsidR="003A3630" w:rsidRPr="003A3630" w:rsidP="003A3630" w14:paraId="36380FB7" w14:textId="77777777">
      <w:pPr>
        <w:ind w:firstLine="560" w:firstLineChars="200"/>
        <w:rPr>
          <w:rFonts w:ascii="仿宋" w:eastAsia="仿宋" w:hAnsi="仿宋"/>
          <w:sz w:val="28"/>
        </w:rPr>
      </w:pPr>
    </w:p>
    <w:p w:rsidR="003A3630" w:rsidP="003A3630" w14:paraId="54270762" w14:textId="1FBFA29E">
      <w:pPr>
        <w:ind w:firstLine="560" w:firstLineChars="200"/>
        <w:rPr>
          <w:rFonts w:ascii="仿宋" w:eastAsia="仿宋" w:hAnsi="仿宋"/>
          <w:sz w:val="28"/>
        </w:rPr>
      </w:pPr>
      <w:r w:rsidRPr="003A3630">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3A3630" w:rsidP="003A3630" w14:paraId="28054363" w14:textId="6CF6FCC3">
      <w:pPr>
        <w:pStyle w:val="Heading2"/>
      </w:pPr>
      <w:bookmarkStart w:id="20" w:name="_Toc155088360"/>
      <w:r w:rsidRPr="003A3630">
        <w:t>(二)、防火防爆总图布置措施</w:t>
      </w:r>
      <w:bookmarkEnd w:id="20"/>
    </w:p>
    <w:p w:rsidR="003A3630" w:rsidRPr="003A3630" w:rsidP="003A3630" w14:paraId="2F898454" w14:textId="77777777">
      <w:pPr>
        <w:ind w:firstLine="560" w:firstLineChars="200"/>
        <w:rPr>
          <w:rFonts w:ascii="仿宋" w:eastAsia="仿宋" w:hAnsi="仿宋"/>
          <w:sz w:val="28"/>
        </w:rPr>
      </w:pPr>
      <w:r w:rsidRPr="003A3630">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3A3630" w:rsidRPr="003A3630" w:rsidP="003A3630" w14:paraId="0E5F3481" w14:textId="77777777">
      <w:pPr>
        <w:ind w:firstLine="560" w:firstLineChars="200"/>
        <w:rPr>
          <w:rFonts w:ascii="仿宋" w:eastAsia="仿宋" w:hAnsi="仿宋"/>
          <w:sz w:val="28"/>
        </w:rPr>
      </w:pPr>
    </w:p>
    <w:p w:rsidR="003A3630" w:rsidRPr="003A3630" w:rsidP="003A3630" w14:paraId="19404B7D" w14:textId="77777777">
      <w:pPr>
        <w:ind w:firstLine="560" w:firstLineChars="200"/>
        <w:rPr>
          <w:rFonts w:ascii="仿宋" w:eastAsia="仿宋" w:hAnsi="仿宋"/>
          <w:sz w:val="28"/>
        </w:rPr>
      </w:pPr>
      <w:r w:rsidRPr="003A3630">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3A3630" w:rsidRPr="003A3630" w:rsidP="003A3630" w14:paraId="63C9E0F7" w14:textId="77777777">
      <w:pPr>
        <w:ind w:firstLine="560" w:firstLineChars="200"/>
        <w:rPr>
          <w:rFonts w:ascii="仿宋" w:eastAsia="仿宋" w:hAnsi="仿宋"/>
          <w:sz w:val="28"/>
        </w:rPr>
      </w:pPr>
    </w:p>
    <w:p w:rsidR="003A3630" w:rsidP="003A3630" w14:paraId="24A58D45" w14:textId="5060F0C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A3630">
        <w:rPr>
          <w:rFonts w:ascii="仿宋" w:eastAsia="仿宋" w:hAnsi="仿宋" w:hint="eastAsia"/>
          <w:sz w:val="28"/>
        </w:rPr>
        <w:t>为防止直击雷的冲击，接地设备的电阻不能大于</w:t>
      </w:r>
    </w:p>
    <w:p w:rsidR="003A3630" w:rsidP="003A3630" w14:textId="5060F0C1">
      <w:pPr>
        <w:ind w:firstLine="560" w:firstLineChars="200"/>
        <w:rPr>
          <w:rFonts w:ascii="仿宋" w:eastAsia="仿宋" w:hAnsi="仿宋" w:hint="eastAsia"/>
          <w:sz w:val="28"/>
        </w:rPr>
      </w:pPr>
      <w:r w:rsidRPr="003A3630">
        <w:rPr>
          <w:rFonts w:ascii="仿宋" w:eastAsia="仿宋" w:hAnsi="仿宋"/>
          <w:sz w:val="28"/>
        </w:rPr>
        <w:t>10.00欧姆。这一标准的设立，可以有</w:t>
      </w:r>
      <w:r w:rsidRPr="003A3630">
        <w:rPr>
          <w:rFonts w:ascii="仿宋" w:eastAsia="仿宋" w:hAnsi="仿宋" w:hint="eastAsia"/>
          <w:sz w:val="28"/>
        </w:rPr>
        <w:t>效地引导雷电迅速流入地下，减少雷电对建筑</w:t>
      </w:r>
      <w:r w:rsidRPr="003A3630">
        <w:rPr>
          <w:rFonts w:ascii="仿宋" w:eastAsia="仿宋" w:hAnsi="仿宋" w:hint="eastAsia"/>
          <w:sz w:val="28"/>
        </w:rPr>
        <w:t>物和人员的伤害。此外，所有正常不带电的金属设备外壳都需要可靠接地，这也是我们确保安全的一项重要措施。</w:t>
      </w:r>
    </w:p>
    <w:p w:rsidR="003A3630" w:rsidP="003A3630" w14:paraId="69476A8D" w14:textId="73CFA392">
      <w:pPr>
        <w:pStyle w:val="Heading2"/>
      </w:pPr>
      <w:bookmarkStart w:id="21" w:name="_Toc155088361"/>
      <w:r w:rsidRPr="003A3630">
        <w:t>(三)、自然灾害防范措施</w:t>
      </w:r>
      <w:bookmarkEnd w:id="21"/>
    </w:p>
    <w:p w:rsidR="003A3630" w:rsidP="003A3630" w14:paraId="7B632A3C" w14:textId="20FE245F">
      <w:pPr>
        <w:ind w:firstLine="560" w:firstLineChars="200"/>
        <w:rPr>
          <w:rFonts w:ascii="仿宋" w:eastAsia="仿宋" w:hAnsi="仿宋"/>
          <w:sz w:val="28"/>
        </w:rPr>
      </w:pPr>
      <w:r w:rsidRPr="003A3630">
        <w:rPr>
          <w:rFonts w:ascii="仿宋" w:eastAsia="仿宋" w:hAnsi="仿宋" w:hint="eastAsia"/>
          <w:sz w:val="28"/>
        </w:rPr>
        <w:t>按照《建筑抗震设计规范》（</w:t>
      </w:r>
      <w:r w:rsidRPr="003A3630">
        <w:rPr>
          <w:rFonts w:ascii="仿宋" w:eastAsia="仿宋" w:hAnsi="仿宋"/>
          <w:sz w:val="28"/>
        </w:rPr>
        <w:t>GB50011）的标准，我们明确了截止阀项目所在地区的抗震设防烈度为VIII度，设计基本地震加速度值为0.20g。在该规范中，还明确提及了本工程所在地的地震基本烈度为VI度。在考虑到地震烈度设防要求后，我们将截止阀项目的房屋建设标准设定为按照地震基本烈度VIII度的标准进行设防。这样做可以更好地确保截止阀项目在遭遇地震时的稳定性与安全性，从而保障了截止阀项目及周边环境的稳定与安全。</w:t>
      </w:r>
    </w:p>
    <w:p w:rsidR="003A3630" w:rsidP="003A3630" w14:paraId="5B3FC84B" w14:textId="38F3B9C4">
      <w:pPr>
        <w:pStyle w:val="Heading2"/>
      </w:pPr>
      <w:bookmarkStart w:id="22" w:name="_Toc155088362"/>
      <w:r w:rsidRPr="003A3630">
        <w:t>(四)、安全标志使用要求</w:t>
      </w:r>
      <w:bookmarkEnd w:id="22"/>
    </w:p>
    <w:p w:rsidR="003A3630" w:rsidRPr="003A3630" w:rsidP="003A3630" w14:paraId="567F29BE" w14:textId="77777777">
      <w:pPr>
        <w:ind w:firstLine="560" w:firstLineChars="200"/>
        <w:rPr>
          <w:rFonts w:ascii="仿宋" w:eastAsia="仿宋" w:hAnsi="仿宋"/>
          <w:sz w:val="28"/>
        </w:rPr>
      </w:pPr>
      <w:r w:rsidRPr="003A3630">
        <w:rPr>
          <w:rFonts w:ascii="仿宋" w:eastAsia="仿宋" w:hAnsi="仿宋" w:hint="eastAsia"/>
          <w:sz w:val="28"/>
        </w:rPr>
        <w:t>安全标志的使用要求主要包括以下几点：</w:t>
      </w:r>
    </w:p>
    <w:p w:rsidR="003A3630" w:rsidRPr="003A3630" w:rsidP="003A3630" w14:paraId="7C621780" w14:textId="77777777">
      <w:pPr>
        <w:ind w:firstLine="560" w:firstLineChars="200"/>
        <w:rPr>
          <w:rFonts w:ascii="仿宋" w:eastAsia="仿宋" w:hAnsi="仿宋"/>
          <w:sz w:val="28"/>
        </w:rPr>
      </w:pPr>
    </w:p>
    <w:p w:rsidR="003A3630" w:rsidRPr="003A3630" w:rsidP="003A3630" w14:paraId="7644973F" w14:textId="77777777">
      <w:pPr>
        <w:ind w:firstLine="560" w:firstLineChars="200"/>
        <w:rPr>
          <w:rFonts w:ascii="仿宋" w:eastAsia="仿宋" w:hAnsi="仿宋"/>
          <w:sz w:val="28"/>
        </w:rPr>
      </w:pPr>
      <w:r w:rsidRPr="003A3630">
        <w:rPr>
          <w:rFonts w:ascii="仿宋" w:eastAsia="仿宋" w:hAnsi="仿宋"/>
          <w:sz w:val="28"/>
        </w:rPr>
        <w:t>1. 必须设置在所涉及的相应危险地点或设备最容易被观察到的地方，保证受众能注意到。</w:t>
      </w:r>
    </w:p>
    <w:p w:rsidR="003A3630" w:rsidRPr="003A3630" w:rsidP="003A3630" w14:paraId="6CA99ED3" w14:textId="77777777">
      <w:pPr>
        <w:ind w:firstLine="560" w:firstLineChars="200"/>
        <w:rPr>
          <w:rFonts w:ascii="仿宋" w:eastAsia="仿宋" w:hAnsi="仿宋"/>
          <w:sz w:val="28"/>
        </w:rPr>
      </w:pPr>
      <w:r w:rsidRPr="003A3630">
        <w:rPr>
          <w:rFonts w:ascii="仿宋" w:eastAsia="仿宋" w:hAnsi="仿宋"/>
          <w:sz w:val="28"/>
        </w:rPr>
        <w:t>2. 应牢固地固定在依托物上，不能产生倾斜、卷翘、摆动等现象，高度应尽量与人眼的视线高度一致。</w:t>
      </w:r>
    </w:p>
    <w:p w:rsidR="003A3630" w:rsidRPr="003A3630" w:rsidP="003A3630" w14:paraId="059343E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A3630">
        <w:rPr>
          <w:rFonts w:ascii="仿宋" w:eastAsia="仿宋" w:hAnsi="仿宋"/>
          <w:sz w:val="28"/>
        </w:rPr>
        <w:t>3.</w:t>
      </w:r>
    </w:p>
    <w:p w:rsidR="003A3630" w:rsidRPr="003A3630" w:rsidP="003A3630" w14:textId="77777777">
      <w:pPr>
        <w:ind w:firstLine="560" w:firstLineChars="200"/>
        <w:rPr>
          <w:rFonts w:ascii="仿宋" w:eastAsia="仿宋" w:hAnsi="仿宋"/>
          <w:sz w:val="28"/>
        </w:rPr>
      </w:pPr>
      <w:r w:rsidRPr="003A3630">
        <w:rPr>
          <w:rFonts w:ascii="仿宋" w:eastAsia="仿宋" w:hAnsi="仿宋"/>
          <w:sz w:val="28"/>
        </w:rPr>
        <w:t xml:space="preserve"> 不应设置在门、窗、架等可移动的物体上，警示牌的正面或其邻近不得有妨碍人们视线的固定障碍物，并尽量避免被其他临时性物体所遮挡。</w:t>
      </w:r>
    </w:p>
    <w:p w:rsidR="003A3630" w:rsidRPr="003A3630" w:rsidP="003A3630" w14:paraId="3E56DBFE" w14:textId="77777777">
      <w:pPr>
        <w:ind w:firstLine="560" w:firstLineChars="200"/>
        <w:rPr>
          <w:rFonts w:ascii="仿宋" w:eastAsia="仿宋" w:hAnsi="仿宋"/>
          <w:sz w:val="28"/>
        </w:rPr>
      </w:pPr>
      <w:r w:rsidRPr="003A3630">
        <w:rPr>
          <w:rFonts w:ascii="仿宋" w:eastAsia="仿宋" w:hAnsi="仿宋"/>
          <w:sz w:val="28"/>
        </w:rPr>
        <w:t>4. 安全标识牌的使用基本要求还应根据《建筑抗震设计规范》（GB50011）的标准，针对截止阀项目所在地区的地震烈度设防要求进行具体设置。</w:t>
      </w:r>
    </w:p>
    <w:p w:rsidR="003A3630" w:rsidRPr="003A3630" w:rsidP="003A3630" w14:paraId="7FA37C6E" w14:textId="77777777">
      <w:pPr>
        <w:ind w:firstLine="560" w:firstLineChars="200"/>
        <w:rPr>
          <w:rFonts w:ascii="仿宋" w:eastAsia="仿宋" w:hAnsi="仿宋"/>
          <w:sz w:val="28"/>
        </w:rPr>
      </w:pPr>
    </w:p>
    <w:p w:rsidR="003A3630" w:rsidP="003A3630" w14:paraId="6B2B74E8" w14:textId="44A0736B">
      <w:pPr>
        <w:ind w:firstLine="560" w:firstLineChars="200"/>
        <w:rPr>
          <w:rFonts w:ascii="仿宋" w:eastAsia="仿宋" w:hAnsi="仿宋" w:hint="eastAsia"/>
          <w:sz w:val="28"/>
        </w:rPr>
      </w:pPr>
      <w:r w:rsidRPr="003A3630">
        <w:rPr>
          <w:rFonts w:ascii="仿宋" w:eastAsia="仿宋" w:hAnsi="仿宋" w:hint="eastAsia"/>
          <w:sz w:val="28"/>
        </w:rPr>
        <w:t>对于安全标志牌的具体使用要求，最好参考相关的安全规范和标准，以确保安全标志牌能发挥其应有的作用。</w:t>
      </w:r>
    </w:p>
    <w:p w:rsidR="003A3630" w:rsidP="003A3630" w14:paraId="5F8CB9E3" w14:textId="34C41960">
      <w:pPr>
        <w:pStyle w:val="Heading2"/>
      </w:pPr>
      <w:bookmarkStart w:id="23" w:name="_Toc155088363"/>
      <w:r w:rsidRPr="003A3630">
        <w:t>(五)、电气安全保障措施</w:t>
      </w:r>
      <w:bookmarkEnd w:id="23"/>
    </w:p>
    <w:p w:rsidR="003A3630" w:rsidP="003A3630" w14:paraId="5781CC42" w14:textId="2985EC8D">
      <w:pPr>
        <w:ind w:firstLine="560" w:firstLineChars="200"/>
        <w:rPr>
          <w:rFonts w:ascii="仿宋" w:eastAsia="仿宋" w:hAnsi="仿宋" w:hint="eastAsia"/>
          <w:sz w:val="28"/>
        </w:rPr>
      </w:pPr>
      <w:r w:rsidRPr="003A3630">
        <w:rPr>
          <w:rFonts w:ascii="仿宋" w:eastAsia="仿宋" w:hAnsi="仿宋" w:hint="eastAsia"/>
          <w:sz w:val="28"/>
        </w:rPr>
        <w:t>截止阀项目承办单位不仅要为所有电气设备设置防触电接地，以保护员工和设备免受电击的伤害，还要在截止阀项目建设区域高处的建筑物和设备上安装避雷装置。这些避雷装置能够有效地将突发的雷电引入地下，避免雷电对建筑物和设备造成损坏，保证截止阀项目的顺利进行。同时，这些措施也符合国家相关安全法规和标准的要求，为截止阀项目的安全和质量提供了有力保障。</w:t>
      </w:r>
    </w:p>
    <w:p w:rsidR="003A3630" w:rsidP="003A3630" w14:paraId="0A6E47A4" w14:textId="43BF1760">
      <w:pPr>
        <w:pStyle w:val="Heading2"/>
      </w:pPr>
      <w:bookmarkStart w:id="24" w:name="_Toc155088364"/>
      <w:r w:rsidRPr="003A3630">
        <w:t>(六)、防尘防毒措施</w:t>
      </w:r>
      <w:bookmarkEnd w:id="24"/>
    </w:p>
    <w:p w:rsidR="003A3630" w:rsidRPr="003A3630" w:rsidP="003A3630" w14:paraId="4E656231" w14:textId="77777777">
      <w:pPr>
        <w:ind w:firstLine="560" w:firstLineChars="200"/>
        <w:rPr>
          <w:rFonts w:ascii="仿宋" w:eastAsia="仿宋" w:hAnsi="仿宋"/>
          <w:sz w:val="28"/>
        </w:rPr>
      </w:pPr>
      <w:r w:rsidRPr="003A3630">
        <w:rPr>
          <w:rFonts w:ascii="仿宋" w:eastAsia="仿宋" w:hAnsi="仿宋" w:hint="eastAsia"/>
          <w:sz w:val="28"/>
        </w:rPr>
        <w:t>接触有毒有害物的工作岗位应配备空气呼吸器及防毒面具等防护</w:t>
      </w:r>
    </w:p>
    <w:p w:rsidR="003A3630" w:rsidP="003A3630" w14:paraId="6B276E1A" w14:textId="2274E079">
      <w:pPr>
        <w:ind w:firstLine="560" w:firstLineChars="200"/>
        <w:rPr>
          <w:rFonts w:ascii="仿宋" w:eastAsia="仿宋" w:hAnsi="仿宋" w:hint="eastAsia"/>
          <w:sz w:val="28"/>
        </w:rPr>
      </w:pPr>
      <w:r w:rsidRPr="003A3630">
        <w:rPr>
          <w:rFonts w:ascii="仿宋" w:eastAsia="仿宋" w:hAnsi="仿宋" w:hint="eastAsia"/>
          <w:sz w:val="28"/>
        </w:rPr>
        <w:t>器材，确保操作工的人身安全</w:t>
      </w:r>
    </w:p>
    <w:p w:rsidR="003A3630" w:rsidP="003A3630" w14:paraId="01B3823F" w14:textId="5E986E3F">
      <w:pPr>
        <w:pStyle w:val="Heading2"/>
      </w:pPr>
      <w:bookmarkStart w:id="25" w:name="_Toc155088365"/>
      <w:r w:rsidRPr="003A3630">
        <w:t>(七)、防静电、触电、防护及防雷措施</w:t>
      </w:r>
      <w:bookmarkEnd w:id="25"/>
    </w:p>
    <w:p w:rsidR="003A3630" w:rsidRPr="003A3630" w:rsidP="003A3630" w14:paraId="7F21338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在防爆区域内，所有金属设备、管道和其他相关设施都必须配备静电接地设施，以确保这些设备和设施的电荷能够安全地导入地面，</w:t>
      </w:r>
      <w:r w:rsidRPr="003A3630">
        <w:rPr>
          <w:rFonts w:ascii="仿宋" w:eastAsia="仿宋" w:hAnsi="仿宋" w:hint="eastAsia"/>
          <w:sz w:val="28"/>
        </w:rPr>
        <w:t>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3A3630" w:rsidRPr="003A3630" w:rsidP="003A3630" w14:paraId="30AC0E03" w14:textId="77777777">
      <w:pPr>
        <w:ind w:firstLine="560" w:firstLineChars="200"/>
        <w:rPr>
          <w:rFonts w:ascii="仿宋" w:eastAsia="仿宋" w:hAnsi="仿宋"/>
          <w:sz w:val="28"/>
        </w:rPr>
      </w:pPr>
    </w:p>
    <w:p w:rsidR="003A3630" w:rsidP="003A3630" w14:paraId="23D414B8" w14:textId="151C5445">
      <w:pPr>
        <w:ind w:firstLine="560" w:firstLineChars="200"/>
        <w:rPr>
          <w:rFonts w:ascii="仿宋" w:eastAsia="仿宋" w:hAnsi="仿宋" w:hint="eastAsia"/>
          <w:sz w:val="28"/>
        </w:rPr>
      </w:pPr>
      <w:r w:rsidRPr="003A3630">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3A3630" w:rsidP="003A3630" w14:paraId="07581B02" w14:textId="5A10D01A">
      <w:pPr>
        <w:pStyle w:val="Heading2"/>
      </w:pPr>
      <w:bookmarkStart w:id="26" w:name="_Toc155088366"/>
      <w:r w:rsidRPr="003A3630">
        <w:t>(八)、机械设备安全保障措施</w:t>
      </w:r>
      <w:bookmarkEnd w:id="26"/>
    </w:p>
    <w:p w:rsidR="003A3630" w:rsidP="003A3630" w14:paraId="3D199764" w14:textId="19D1AA0D">
      <w:pPr>
        <w:ind w:firstLine="560" w:firstLineChars="200"/>
        <w:rPr>
          <w:rFonts w:ascii="仿宋" w:eastAsia="仿宋" w:hAnsi="仿宋" w:hint="eastAsia"/>
          <w:sz w:val="28"/>
        </w:rPr>
      </w:pPr>
      <w:r w:rsidRPr="003A3630">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3A3630" w:rsidP="003A3630" w14:paraId="05391B07" w14:textId="7ACE862D">
      <w:pPr>
        <w:pStyle w:val="Heading2"/>
      </w:pPr>
      <w:bookmarkStart w:id="27" w:name="_Toc155088367"/>
      <w:r w:rsidRPr="003A3630">
        <w:t>(九)、劳动安全保障措施</w:t>
      </w:r>
      <w:bookmarkEnd w:id="27"/>
    </w:p>
    <w:p w:rsidR="003A3630" w:rsidRPr="003A3630" w:rsidP="003A3630" w14:paraId="5AE131A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该截止阀项目承办单位考虑到员工的工作和生活需求，设立了医务室、浴室、休息室等必要的生活福利设施，旨在为员工创造一个优美、舒适的工作和生活环境。此外，截止阀项目承办单位也对空闲地</w:t>
      </w:r>
      <w:r w:rsidRPr="003A3630">
        <w:rPr>
          <w:rFonts w:ascii="仿宋" w:eastAsia="仿宋" w:hAnsi="仿宋" w:hint="eastAsia"/>
          <w:sz w:val="28"/>
        </w:rPr>
        <w:t>进行绿化，通过这些措施为员工营造一个宜人的工作生活环境。</w:t>
      </w:r>
    </w:p>
    <w:p w:rsidR="003A3630" w:rsidRPr="003A3630" w:rsidP="003A3630" w14:paraId="614ABEE3" w14:textId="77777777">
      <w:pPr>
        <w:ind w:firstLine="560" w:firstLineChars="200"/>
        <w:rPr>
          <w:rFonts w:ascii="仿宋" w:eastAsia="仿宋" w:hAnsi="仿宋"/>
          <w:sz w:val="28"/>
        </w:rPr>
      </w:pPr>
    </w:p>
    <w:p w:rsidR="003A3630" w:rsidRPr="003A3630" w:rsidP="003A3630" w14:paraId="396AAC2A" w14:textId="77777777">
      <w:pPr>
        <w:ind w:firstLine="560" w:firstLineChars="200"/>
        <w:rPr>
          <w:rFonts w:ascii="仿宋" w:eastAsia="仿宋" w:hAnsi="仿宋"/>
          <w:sz w:val="28"/>
        </w:rPr>
      </w:pPr>
      <w:r w:rsidRPr="003A3630">
        <w:rPr>
          <w:rFonts w:ascii="仿宋" w:eastAsia="仿宋" w:hAnsi="仿宋" w:hint="eastAsia"/>
          <w:sz w:val="28"/>
        </w:rPr>
        <w:t>在自动控制设计方面，该截止阀项目承办单位以集中检测为主，将重要参数引至控制室，以便实时观察生产过程的变化。为确保劳动安全，针对一些会对员工造成潜在危害的参数，截止阀项目承办单位还设置了越限报警功能。这些措施可以有效地预防并及时应对可能出现的安全问题。</w:t>
      </w:r>
    </w:p>
    <w:p w:rsidR="003A3630" w:rsidRPr="003A3630" w:rsidP="003A3630" w14:paraId="701546B6" w14:textId="77777777">
      <w:pPr>
        <w:ind w:firstLine="560" w:firstLineChars="200"/>
        <w:rPr>
          <w:rFonts w:ascii="仿宋" w:eastAsia="仿宋" w:hAnsi="仿宋"/>
          <w:sz w:val="28"/>
        </w:rPr>
      </w:pPr>
    </w:p>
    <w:p w:rsidR="003A3630" w:rsidP="003A3630" w14:paraId="3ADFB9B4" w14:textId="60E571F4">
      <w:pPr>
        <w:ind w:firstLine="560" w:firstLineChars="200"/>
        <w:rPr>
          <w:rFonts w:ascii="仿宋" w:eastAsia="仿宋" w:hAnsi="仿宋" w:hint="eastAsia"/>
          <w:sz w:val="28"/>
        </w:rPr>
      </w:pPr>
      <w:r w:rsidRPr="003A3630">
        <w:rPr>
          <w:rFonts w:ascii="仿宋" w:eastAsia="仿宋" w:hAnsi="仿宋" w:hint="eastAsia"/>
          <w:sz w:val="28"/>
        </w:rPr>
        <w:t>此外，为了保证劳动安全，该截止阀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3A3630" w:rsidP="003A3630" w14:paraId="1B66E414" w14:textId="55489FC4">
      <w:pPr>
        <w:pStyle w:val="Heading2"/>
      </w:pPr>
      <w:bookmarkStart w:id="28" w:name="_Toc155088368"/>
      <w:r w:rsidRPr="003A3630">
        <w:t>(十)、劳动安全卫生机构设置及教育制度</w:t>
      </w:r>
      <w:bookmarkEnd w:id="28"/>
    </w:p>
    <w:p w:rsidR="003A3630" w:rsidRPr="003A3630" w:rsidP="003A3630" w14:paraId="5D094578" w14:textId="77777777">
      <w:pPr>
        <w:ind w:firstLine="560" w:firstLineChars="200"/>
        <w:rPr>
          <w:rFonts w:ascii="仿宋" w:eastAsia="仿宋" w:hAnsi="仿宋"/>
          <w:sz w:val="28"/>
        </w:rPr>
      </w:pPr>
      <w:r w:rsidRPr="003A3630">
        <w:rPr>
          <w:rFonts w:ascii="仿宋" w:eastAsia="仿宋" w:hAnsi="仿宋" w:hint="eastAsia"/>
          <w:sz w:val="28"/>
        </w:rPr>
        <w:t>机构设置及人员配备</w:t>
      </w:r>
    </w:p>
    <w:p w:rsidR="003A3630" w:rsidRPr="003A3630" w:rsidP="003A3630" w14:paraId="6ACA839A" w14:textId="77777777">
      <w:pPr>
        <w:ind w:firstLine="560" w:firstLineChars="200"/>
        <w:rPr>
          <w:rFonts w:ascii="仿宋" w:eastAsia="仿宋" w:hAnsi="仿宋"/>
          <w:sz w:val="28"/>
        </w:rPr>
      </w:pPr>
    </w:p>
    <w:p w:rsidR="003A3630" w:rsidRPr="003A3630" w:rsidP="003A3630" w14:paraId="65A6CC1B" w14:textId="77777777">
      <w:pPr>
        <w:ind w:firstLine="560" w:firstLineChars="200"/>
        <w:rPr>
          <w:rFonts w:ascii="仿宋" w:eastAsia="仿宋" w:hAnsi="仿宋"/>
          <w:sz w:val="28"/>
        </w:rPr>
      </w:pPr>
      <w:r w:rsidRPr="003A3630">
        <w:rPr>
          <w:rFonts w:ascii="仿宋" w:eastAsia="仿宋" w:hAnsi="仿宋" w:hint="eastAsia"/>
          <w:sz w:val="28"/>
        </w:rPr>
        <w:t>应急撤离和急救准备</w:t>
      </w:r>
    </w:p>
    <w:p w:rsidR="003A3630" w:rsidRPr="003A3630" w:rsidP="003A3630" w14:paraId="1E4B8747" w14:textId="77777777">
      <w:pPr>
        <w:ind w:firstLine="560" w:firstLineChars="200"/>
        <w:rPr>
          <w:rFonts w:ascii="仿宋" w:eastAsia="仿宋" w:hAnsi="仿宋"/>
          <w:sz w:val="28"/>
        </w:rPr>
      </w:pPr>
    </w:p>
    <w:p w:rsidR="003A3630" w:rsidRPr="003A3630" w:rsidP="003A3630" w14:paraId="5162B78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为了应对紧急情况，截止阀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w:t>
      </w:r>
      <w:r w:rsidRPr="003A3630">
        <w:rPr>
          <w:rFonts w:ascii="仿宋" w:eastAsia="仿宋" w:hAnsi="仿宋" w:hint="eastAsia"/>
          <w:sz w:val="28"/>
        </w:rPr>
        <w:t>情况进行修订，定期组织员工进行应急演练，以确保人员安全。</w:t>
      </w:r>
    </w:p>
    <w:p w:rsidR="003A3630" w:rsidRPr="003A3630" w:rsidP="003A3630" w14:paraId="0BD380E1" w14:textId="77777777">
      <w:pPr>
        <w:ind w:firstLine="560" w:firstLineChars="200"/>
        <w:rPr>
          <w:rFonts w:ascii="仿宋" w:eastAsia="仿宋" w:hAnsi="仿宋"/>
          <w:sz w:val="28"/>
        </w:rPr>
      </w:pPr>
    </w:p>
    <w:p w:rsidR="003A3630" w:rsidRPr="003A3630" w:rsidP="003A3630" w14:paraId="23FEE8AF" w14:textId="77777777">
      <w:pPr>
        <w:ind w:firstLine="560" w:firstLineChars="200"/>
        <w:rPr>
          <w:rFonts w:ascii="仿宋" w:eastAsia="仿宋" w:hAnsi="仿宋"/>
          <w:sz w:val="28"/>
        </w:rPr>
      </w:pPr>
      <w:r w:rsidRPr="003A3630">
        <w:rPr>
          <w:rFonts w:ascii="仿宋" w:eastAsia="仿宋" w:hAnsi="仿宋" w:hint="eastAsia"/>
          <w:sz w:val="28"/>
        </w:rPr>
        <w:t>劳动安全卫生教育制度</w:t>
      </w:r>
    </w:p>
    <w:p w:rsidR="003A3630" w:rsidRPr="003A3630" w:rsidP="003A3630" w14:paraId="4E7646BE" w14:textId="77777777">
      <w:pPr>
        <w:ind w:firstLine="560" w:firstLineChars="200"/>
        <w:rPr>
          <w:rFonts w:ascii="仿宋" w:eastAsia="仿宋" w:hAnsi="仿宋"/>
          <w:sz w:val="28"/>
        </w:rPr>
      </w:pPr>
    </w:p>
    <w:p w:rsidR="003A3630" w:rsidP="003A3630" w14:paraId="74E0C588" w14:textId="44F2ACE9">
      <w:pPr>
        <w:ind w:firstLine="560" w:firstLineChars="200"/>
        <w:rPr>
          <w:rFonts w:ascii="仿宋" w:eastAsia="仿宋" w:hAnsi="仿宋" w:hint="eastAsia"/>
          <w:sz w:val="28"/>
        </w:rPr>
      </w:pPr>
      <w:r w:rsidRPr="003A3630">
        <w:rPr>
          <w:rFonts w:ascii="仿宋" w:eastAsia="仿宋" w:hAnsi="仿宋" w:hint="eastAsia"/>
          <w:sz w:val="28"/>
        </w:rPr>
        <w:t>一旦截止阀项目投入运营，所有级别的员工都必须坚守劳动安全操作规程，确保一切潜在的事故隐患在发生之初就被消除，以保障员工的人身安全和设备的正常运行。截止阀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3A3630" w:rsidP="003A3630" w14:paraId="31618EDE" w14:textId="06B2AB20">
      <w:pPr>
        <w:pStyle w:val="Heading2"/>
      </w:pPr>
      <w:bookmarkStart w:id="29" w:name="_Toc155088369"/>
      <w:r w:rsidRPr="003A3630">
        <w:t>(十一)、劳动安全预期效果评价</w:t>
      </w:r>
      <w:bookmarkEnd w:id="29"/>
    </w:p>
    <w:p w:rsidR="003A3630" w:rsidP="003A3630" w14:paraId="4945D7AF" w14:textId="177040B3">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A3630">
        <w:rPr>
          <w:rFonts w:ascii="仿宋" w:eastAsia="仿宋" w:hAnsi="仿宋" w:hint="eastAsia"/>
          <w:sz w:val="28"/>
        </w:rPr>
        <w:t>在事故出现之际，截止阀项目执行单位依赖于工程设计方案中的安全防护设备和突发情况应急措施，有效遏制事故的扩大，防止安全和消防事故的蔓延，确保员工的人身安全和财产不受损害。截止阀项目执行单位已经设计并配备了完善的安全卫生专用设备，主要包括防火防爆设备、火灾自动报警系统、水消防系统、空调设备、岗位通风设备、隔声降噪设备、安全供水、安全供电设备等。</w:t>
      </w:r>
    </w:p>
    <w:p w:rsidR="003A3630" w:rsidP="003A3630" w14:paraId="5D602D6C" w14:textId="4DBB6525">
      <w:pPr>
        <w:pStyle w:val="Heading1"/>
        <w:rPr>
          <w:rFonts w:hint="eastAsia"/>
        </w:rPr>
      </w:pPr>
      <w:bookmarkStart w:id="30" w:name="_Toc155088370"/>
      <w:r w:rsidRPr="003A3630">
        <w:rPr>
          <w:rFonts w:hint="eastAsia"/>
        </w:rPr>
        <w:t>五、发展规划、产业政策和行业准入分析</w:t>
      </w:r>
      <w:bookmarkEnd w:id="30"/>
    </w:p>
    <w:p w:rsidR="003A3630" w:rsidP="003A3630" w14:paraId="69D08A4F" w14:textId="0056D64A">
      <w:pPr>
        <w:pStyle w:val="Heading2"/>
      </w:pPr>
      <w:bookmarkStart w:id="31" w:name="_Toc155088371"/>
      <w:r w:rsidRPr="003A3630">
        <w:t>(一)、发展规划分析</w:t>
      </w:r>
      <w:bookmarkEnd w:id="31"/>
    </w:p>
    <w:p w:rsidR="003A3630" w:rsidRPr="003A3630" w:rsidP="003A3630" w14:paraId="6CEEB317" w14:textId="77777777">
      <w:pPr>
        <w:ind w:firstLine="560" w:firstLineChars="200"/>
        <w:rPr>
          <w:rFonts w:ascii="仿宋" w:eastAsia="仿宋" w:hAnsi="仿宋"/>
          <w:sz w:val="28"/>
        </w:rPr>
      </w:pPr>
      <w:r w:rsidRPr="003A3630">
        <w:rPr>
          <w:rFonts w:ascii="仿宋" w:eastAsia="仿宋" w:hAnsi="仿宋" w:hint="eastAsia"/>
          <w:sz w:val="28"/>
        </w:rPr>
        <w:t>长期愿景和目标：首先，明确你的企业的长期愿景和目标是什么。</w:t>
      </w:r>
      <w:r w:rsidRPr="003A3630">
        <w:rPr>
          <w:rFonts w:ascii="仿宋" w:eastAsia="仿宋" w:hAnsi="仿宋" w:hint="eastAsia"/>
          <w:sz w:val="28"/>
        </w:rPr>
        <w:t>这可以是在未来</w:t>
      </w:r>
      <w:r w:rsidRPr="003A3630">
        <w:rPr>
          <w:rFonts w:ascii="仿宋" w:eastAsia="仿宋" w:hAnsi="仿宋"/>
          <w:sz w:val="28"/>
        </w:rPr>
        <w:t>3到5年内的具体目标，如市场份额、收入目标、国际扩张等。</w:t>
      </w:r>
    </w:p>
    <w:p w:rsidR="003A3630" w:rsidRPr="003A3630" w:rsidP="003A3630" w14:paraId="2CB955CE" w14:textId="77777777">
      <w:pPr>
        <w:ind w:firstLine="560" w:firstLineChars="200"/>
        <w:rPr>
          <w:rFonts w:ascii="仿宋" w:eastAsia="仿宋" w:hAnsi="仿宋"/>
          <w:sz w:val="28"/>
        </w:rPr>
      </w:pPr>
    </w:p>
    <w:p w:rsidR="003A3630" w:rsidRPr="003A3630" w:rsidP="003A3630" w14:paraId="091E0730" w14:textId="77777777">
      <w:pPr>
        <w:ind w:firstLine="560" w:firstLineChars="200"/>
        <w:rPr>
          <w:rFonts w:ascii="仿宋" w:eastAsia="仿宋" w:hAnsi="仿宋"/>
          <w:sz w:val="28"/>
        </w:rPr>
      </w:pPr>
      <w:r w:rsidRPr="003A3630">
        <w:rPr>
          <w:rFonts w:ascii="仿宋" w:eastAsia="仿宋" w:hAnsi="仿宋" w:hint="eastAsia"/>
          <w:sz w:val="28"/>
        </w:rPr>
        <w:t>市场趋势分析：详细分析你所处行业的市场趋势，包括增长率、消费者偏好、技术发展等。这有助于你了解未来可能出现的机会和挑战。</w:t>
      </w:r>
    </w:p>
    <w:p w:rsidR="003A3630" w:rsidRPr="003A3630" w:rsidP="003A3630" w14:paraId="72453293" w14:textId="77777777">
      <w:pPr>
        <w:ind w:firstLine="560" w:firstLineChars="200"/>
        <w:rPr>
          <w:rFonts w:ascii="仿宋" w:eastAsia="仿宋" w:hAnsi="仿宋"/>
          <w:sz w:val="28"/>
        </w:rPr>
      </w:pPr>
    </w:p>
    <w:p w:rsidR="003A3630" w:rsidRPr="003A3630" w:rsidP="003A3630" w14:paraId="1DF3E377" w14:textId="77777777">
      <w:pPr>
        <w:ind w:firstLine="560" w:firstLineChars="200"/>
        <w:rPr>
          <w:rFonts w:ascii="仿宋" w:eastAsia="仿宋" w:hAnsi="仿宋"/>
          <w:sz w:val="28"/>
        </w:rPr>
      </w:pPr>
      <w:r w:rsidRPr="003A3630">
        <w:rPr>
          <w:rFonts w:ascii="仿宋" w:eastAsia="仿宋" w:hAnsi="仿宋" w:hint="eastAsia"/>
          <w:sz w:val="28"/>
        </w:rPr>
        <w:t>竞争分析：评估竞争对手的优势和弱点。说明你与竞争对手相比的竞争优势，以及如何利用这些优势来实现目标。</w:t>
      </w:r>
    </w:p>
    <w:p w:rsidR="003A3630" w:rsidRPr="003A3630" w:rsidP="003A3630" w14:paraId="71326A01" w14:textId="77777777">
      <w:pPr>
        <w:ind w:firstLine="560" w:firstLineChars="200"/>
        <w:rPr>
          <w:rFonts w:ascii="仿宋" w:eastAsia="仿宋" w:hAnsi="仿宋"/>
          <w:sz w:val="28"/>
        </w:rPr>
      </w:pPr>
    </w:p>
    <w:p w:rsidR="003A3630" w:rsidRPr="003A3630" w:rsidP="003A3630" w14:paraId="13F6B55F" w14:textId="77777777">
      <w:pPr>
        <w:ind w:firstLine="560" w:firstLineChars="200"/>
        <w:rPr>
          <w:rFonts w:ascii="仿宋" w:eastAsia="仿宋" w:hAnsi="仿宋"/>
          <w:sz w:val="28"/>
        </w:rPr>
      </w:pPr>
      <w:r w:rsidRPr="003A3630">
        <w:rPr>
          <w:rFonts w:ascii="仿宋" w:eastAsia="仿宋" w:hAnsi="仿宋" w:hint="eastAsia"/>
          <w:sz w:val="28"/>
        </w:rPr>
        <w:t>目标市场：明确你的目标市场是谁，包括受众群体、地理位置和细分市场。解释你如何满足他们的需求和期望。</w:t>
      </w:r>
    </w:p>
    <w:p w:rsidR="003A3630" w:rsidRPr="003A3630" w:rsidP="003A3630" w14:paraId="50DB93C9" w14:textId="77777777">
      <w:pPr>
        <w:ind w:firstLine="560" w:firstLineChars="200"/>
        <w:rPr>
          <w:rFonts w:ascii="仿宋" w:eastAsia="仿宋" w:hAnsi="仿宋"/>
          <w:sz w:val="28"/>
        </w:rPr>
      </w:pPr>
    </w:p>
    <w:p w:rsidR="003A3630" w:rsidRPr="003A3630" w:rsidP="003A3630" w14:paraId="17C0526C" w14:textId="77777777">
      <w:pPr>
        <w:ind w:firstLine="560" w:firstLineChars="200"/>
        <w:rPr>
          <w:rFonts w:ascii="仿宋" w:eastAsia="仿宋" w:hAnsi="仿宋"/>
          <w:sz w:val="28"/>
        </w:rPr>
      </w:pPr>
      <w:r w:rsidRPr="003A3630">
        <w:rPr>
          <w:rFonts w:ascii="仿宋" w:eastAsia="仿宋" w:hAnsi="仿宋" w:hint="eastAsia"/>
          <w:sz w:val="28"/>
        </w:rPr>
        <w:t>营销策略：描述你的市场营销策略，包括品牌建设、市场推广、数字营销和销售渠道。阐述如何吸引并保留客户。</w:t>
      </w:r>
    </w:p>
    <w:p w:rsidR="003A3630" w:rsidRPr="003A3630" w:rsidP="003A3630" w14:paraId="0EA594D4" w14:textId="77777777">
      <w:pPr>
        <w:ind w:firstLine="560" w:firstLineChars="200"/>
        <w:rPr>
          <w:rFonts w:ascii="仿宋" w:eastAsia="仿宋" w:hAnsi="仿宋"/>
          <w:sz w:val="28"/>
        </w:rPr>
      </w:pPr>
    </w:p>
    <w:p w:rsidR="003A3630" w:rsidRPr="003A3630" w:rsidP="003A3630" w14:paraId="641DCE5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A3630">
        <w:rPr>
          <w:rFonts w:ascii="仿宋" w:eastAsia="仿宋" w:hAnsi="仿宋" w:hint="eastAsia"/>
          <w:sz w:val="28"/>
        </w:rPr>
        <w:t>产品</w:t>
      </w:r>
      <w:r w:rsidRPr="003A3630">
        <w:rPr>
          <w:rFonts w:ascii="仿宋" w:eastAsia="仿宋" w:hAnsi="仿宋"/>
          <w:sz w:val="28"/>
        </w:rPr>
        <w:t>/服务发展：说明你的产品或服务的未来发展计划，包括新增产品线、改进现有产品、技术创新等。</w:t>
      </w:r>
    </w:p>
    <w:p w:rsidR="003A3630" w:rsidRPr="003A3630" w:rsidP="003A3630" w14:paraId="0F8D9100" w14:textId="77777777">
      <w:pPr>
        <w:ind w:firstLine="560" w:firstLineChars="200"/>
        <w:rPr>
          <w:rFonts w:ascii="仿宋" w:eastAsia="仿宋" w:hAnsi="仿宋"/>
          <w:sz w:val="28"/>
        </w:rPr>
      </w:pPr>
    </w:p>
    <w:p w:rsidR="003A3630" w:rsidRPr="003A3630" w:rsidP="003A3630" w14:paraId="31210D33" w14:textId="77777777">
      <w:pPr>
        <w:ind w:firstLine="560" w:firstLineChars="200"/>
        <w:rPr>
          <w:rFonts w:ascii="仿宋" w:eastAsia="仿宋" w:hAnsi="仿宋"/>
          <w:sz w:val="28"/>
        </w:rPr>
      </w:pPr>
      <w:r w:rsidRPr="003A3630">
        <w:rPr>
          <w:rFonts w:ascii="仿宋" w:eastAsia="仿宋" w:hAnsi="仿宋" w:hint="eastAsia"/>
          <w:sz w:val="28"/>
        </w:rPr>
        <w:t>财务规划：提供财务预测，包括收入预测、成本结构、现金流预测和盈利能力分析。这有助于投资者了解你的企业在未来几年内的财务表现。</w:t>
      </w:r>
    </w:p>
    <w:p w:rsidR="003A3630" w:rsidRPr="003A3630" w:rsidP="003A3630" w14:paraId="241E38C0" w14:textId="77777777">
      <w:pPr>
        <w:ind w:firstLine="560" w:firstLineChars="200"/>
        <w:rPr>
          <w:rFonts w:ascii="仿宋" w:eastAsia="仿宋" w:hAnsi="仿宋"/>
          <w:sz w:val="28"/>
        </w:rPr>
      </w:pPr>
    </w:p>
    <w:p w:rsidR="003A3630" w:rsidRPr="003A3630" w:rsidP="003A3630" w14:paraId="10CD8392" w14:textId="77777777">
      <w:pPr>
        <w:ind w:firstLine="560" w:firstLineChars="200"/>
        <w:rPr>
          <w:rFonts w:ascii="仿宋" w:eastAsia="仿宋" w:hAnsi="仿宋"/>
          <w:sz w:val="28"/>
        </w:rPr>
      </w:pPr>
      <w:r w:rsidRPr="003A3630">
        <w:rPr>
          <w:rFonts w:ascii="仿宋" w:eastAsia="仿宋" w:hAnsi="仿宋" w:hint="eastAsia"/>
          <w:sz w:val="28"/>
        </w:rPr>
        <w:t>风险分析：识别可能影响你的企业发展的风险，并提供应对策略。这表明你对潜在挑战的认识和准备程度。</w:t>
      </w:r>
    </w:p>
    <w:p w:rsidR="003A3630" w:rsidRPr="003A3630" w:rsidP="003A3630" w14:paraId="4441D004" w14:textId="77777777">
      <w:pPr>
        <w:ind w:firstLine="560" w:firstLineChars="200"/>
        <w:rPr>
          <w:rFonts w:ascii="仿宋" w:eastAsia="仿宋" w:hAnsi="仿宋"/>
          <w:sz w:val="28"/>
        </w:rPr>
      </w:pPr>
    </w:p>
    <w:p w:rsidR="003A3630" w:rsidRPr="003A3630" w:rsidP="003A3630" w14:paraId="098F1B55" w14:textId="77777777">
      <w:pPr>
        <w:ind w:firstLine="560" w:firstLineChars="200"/>
        <w:rPr>
          <w:rFonts w:ascii="仿宋" w:eastAsia="仿宋" w:hAnsi="仿宋"/>
          <w:sz w:val="28"/>
        </w:rPr>
      </w:pPr>
      <w:r w:rsidRPr="003A3630">
        <w:rPr>
          <w:rFonts w:ascii="仿宋" w:eastAsia="仿宋" w:hAnsi="仿宋" w:hint="eastAsia"/>
          <w:sz w:val="28"/>
        </w:rPr>
        <w:t>时间表和关键里程碑：制定一个时间表，列出关键的发展里程碑和实施计划，以帮助确保你按计划实施战略。</w:t>
      </w:r>
    </w:p>
    <w:p w:rsidR="003A3630" w:rsidRPr="003A3630" w:rsidP="003A3630" w14:paraId="072F38A4" w14:textId="77777777">
      <w:pPr>
        <w:ind w:firstLine="560" w:firstLineChars="200"/>
        <w:rPr>
          <w:rFonts w:ascii="仿宋" w:eastAsia="仿宋" w:hAnsi="仿宋"/>
          <w:sz w:val="28"/>
        </w:rPr>
      </w:pPr>
    </w:p>
    <w:p w:rsidR="003A3630" w:rsidP="003A3630" w14:paraId="04266BC4" w14:textId="47105EF5">
      <w:pPr>
        <w:ind w:firstLine="560" w:firstLineChars="200"/>
        <w:rPr>
          <w:rFonts w:ascii="仿宋" w:eastAsia="仿宋" w:hAnsi="仿宋" w:hint="eastAsia"/>
          <w:sz w:val="28"/>
        </w:rPr>
      </w:pPr>
      <w:r w:rsidRPr="003A3630">
        <w:rPr>
          <w:rFonts w:ascii="仿宋" w:eastAsia="仿宋" w:hAnsi="仿宋" w:hint="eastAsia"/>
          <w:sz w:val="28"/>
        </w:rPr>
        <w:t>团队和资源需求：概述你的团队，包括领导团队和员工。同时，说明你需要什么样的资源来支持发展规划，如资金、技术、合作伙伴等。</w:t>
      </w:r>
    </w:p>
    <w:p w:rsidR="003A3630" w:rsidP="003A3630" w14:paraId="5C639BE7" w14:textId="7460E70C">
      <w:pPr>
        <w:pStyle w:val="Heading2"/>
      </w:pPr>
      <w:bookmarkStart w:id="32" w:name="_Toc155088372"/>
      <w:r w:rsidRPr="003A3630">
        <w:t>(二)、产业政策分析</w:t>
      </w:r>
      <w:bookmarkEnd w:id="32"/>
    </w:p>
    <w:p w:rsidR="003A3630" w:rsidRPr="003A3630" w:rsidP="003A3630" w14:paraId="139FA303" w14:textId="77777777">
      <w:pPr>
        <w:ind w:firstLine="560" w:firstLineChars="200"/>
        <w:rPr>
          <w:rFonts w:ascii="仿宋" w:eastAsia="仿宋" w:hAnsi="仿宋"/>
          <w:sz w:val="28"/>
        </w:rPr>
      </w:pPr>
      <w:r w:rsidRPr="003A3630">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3A3630" w:rsidRPr="003A3630" w:rsidP="003A3630" w14:paraId="441E6B22" w14:textId="77777777">
      <w:pPr>
        <w:ind w:firstLine="560" w:firstLineChars="200"/>
        <w:rPr>
          <w:rFonts w:ascii="仿宋" w:eastAsia="仿宋" w:hAnsi="仿宋"/>
          <w:sz w:val="28"/>
        </w:rPr>
      </w:pPr>
      <w:r w:rsidRPr="003A3630">
        <w:rPr>
          <w:rFonts w:ascii="仿宋" w:eastAsia="仿宋" w:hAnsi="仿宋"/>
          <w:sz w:val="28"/>
        </w:rPr>
        <w:t>2. 产业监管机构：列出负责监管我们所在行业的关键机构和组织。解释它们的职责和授权范围，以及与之合作或遵守的必要性。</w:t>
      </w:r>
    </w:p>
    <w:p w:rsidR="003A3630" w:rsidRPr="003A3630" w:rsidP="003A3630" w14:paraId="5D8BF75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3A3630" w:rsidRPr="003A3630" w:rsidP="003A3630" w14:paraId="414B060E" w14:textId="77777777">
      <w:pPr>
        <w:ind w:firstLine="560" w:firstLineChars="200"/>
        <w:rPr>
          <w:rFonts w:ascii="仿宋" w:eastAsia="仿宋" w:hAnsi="仿宋"/>
          <w:sz w:val="28"/>
        </w:rPr>
      </w:pPr>
      <w:r w:rsidRPr="003A3630">
        <w:rPr>
          <w:rFonts w:ascii="仿宋" w:eastAsia="仿宋" w:hAnsi="仿宋"/>
          <w:sz w:val="28"/>
        </w:rPr>
        <w:t>3. 政策趋势：分析政府政策和行业法规的趋势。这包括可能的改变、未来预测以及与环保、技术创新、国际贸易等相关的趋势。</w:t>
      </w:r>
    </w:p>
    <w:p w:rsidR="003A3630" w:rsidRPr="003A3630" w:rsidP="003A3630" w14:paraId="48953922" w14:textId="77777777">
      <w:pPr>
        <w:ind w:firstLine="560" w:firstLineChars="200"/>
        <w:rPr>
          <w:rFonts w:ascii="仿宋" w:eastAsia="仿宋" w:hAnsi="仿宋"/>
          <w:sz w:val="28"/>
        </w:rPr>
      </w:pPr>
    </w:p>
    <w:p w:rsidR="003A3630" w:rsidRPr="003A3630" w:rsidP="003A3630" w14:paraId="477FB0D9" w14:textId="77777777">
      <w:pPr>
        <w:ind w:firstLine="560" w:firstLineChars="200"/>
        <w:rPr>
          <w:rFonts w:ascii="仿宋" w:eastAsia="仿宋" w:hAnsi="仿宋"/>
          <w:sz w:val="28"/>
        </w:rPr>
      </w:pPr>
      <w:r w:rsidRPr="003A3630">
        <w:rPr>
          <w:rFonts w:ascii="仿宋" w:eastAsia="仿宋" w:hAnsi="仿宋"/>
          <w:sz w:val="28"/>
        </w:rPr>
        <w:t>4. 合规计划：详细描述我们的合规计划，包括确保我们遵守所</w:t>
      </w:r>
      <w:r w:rsidRPr="003A3630">
        <w:rPr>
          <w:rFonts w:ascii="仿宋" w:eastAsia="仿宋" w:hAnsi="仿宋"/>
          <w:sz w:val="28"/>
        </w:rPr>
        <w:t>有相关法规和政策的措施。这可以</w:t>
      </w:r>
      <w:r w:rsidRPr="003A3630">
        <w:rPr>
          <w:rFonts w:ascii="仿宋" w:eastAsia="仿宋" w:hAnsi="仿宋" w:hint="eastAsia"/>
          <w:sz w:val="28"/>
        </w:rPr>
        <w:t>涵盖培训员工、监测合规性、与监管机构合作等方面。</w:t>
      </w:r>
    </w:p>
    <w:p w:rsidR="003A3630" w:rsidRPr="003A3630" w:rsidP="003A3630" w14:paraId="6E4873D8" w14:textId="77777777">
      <w:pPr>
        <w:ind w:firstLine="560" w:firstLineChars="200"/>
        <w:rPr>
          <w:rFonts w:ascii="仿宋" w:eastAsia="仿宋" w:hAnsi="仿宋"/>
          <w:sz w:val="28"/>
        </w:rPr>
      </w:pPr>
    </w:p>
    <w:p w:rsidR="003A3630" w:rsidRPr="003A3630" w:rsidP="003A3630" w14:paraId="15BB5C1E" w14:textId="77777777">
      <w:pPr>
        <w:ind w:firstLine="560" w:firstLineChars="200"/>
        <w:rPr>
          <w:rFonts w:ascii="仿宋" w:eastAsia="仿宋" w:hAnsi="仿宋"/>
          <w:sz w:val="28"/>
        </w:rPr>
      </w:pPr>
      <w:r w:rsidRPr="003A3630">
        <w:rPr>
          <w:rFonts w:ascii="仿宋" w:eastAsia="仿宋" w:hAnsi="仿宋"/>
          <w:sz w:val="28"/>
        </w:rPr>
        <w:t>5. 政府关系：阐明我们与政府机构之间的关系，包括与政府代表的合作、政策倡导活动等。强调我们如何与政府合作以促进行业增长和可持续发展。</w:t>
      </w:r>
    </w:p>
    <w:p w:rsidR="003A3630" w:rsidRPr="003A3630" w:rsidP="003A3630" w14:paraId="03F8E41F" w14:textId="77777777">
      <w:pPr>
        <w:ind w:firstLine="560" w:firstLineChars="200"/>
        <w:rPr>
          <w:rFonts w:ascii="仿宋" w:eastAsia="仿宋" w:hAnsi="仿宋"/>
          <w:sz w:val="28"/>
        </w:rPr>
      </w:pPr>
    </w:p>
    <w:p w:rsidR="003A3630" w:rsidRPr="003A3630" w:rsidP="003A3630" w14:paraId="7DE92478" w14:textId="77777777">
      <w:pPr>
        <w:ind w:firstLine="560" w:firstLineChars="200"/>
        <w:rPr>
          <w:rFonts w:ascii="仿宋" w:eastAsia="仿宋" w:hAnsi="仿宋"/>
          <w:sz w:val="28"/>
        </w:rPr>
      </w:pPr>
      <w:r w:rsidRPr="003A3630">
        <w:rPr>
          <w:rFonts w:ascii="仿宋" w:eastAsia="仿宋" w:hAnsi="仿宋"/>
          <w:sz w:val="28"/>
        </w:rPr>
        <w:t>6. 风险分析：评估政府政策和法规对我们的业务可能造成的风险，包括合规风险、法律责任和罚款等。提供应对这些风险的计划。</w:t>
      </w:r>
    </w:p>
    <w:p w:rsidR="003A3630" w:rsidRPr="003A3630" w:rsidP="003A3630" w14:paraId="63087C9E" w14:textId="77777777">
      <w:pPr>
        <w:ind w:firstLine="560" w:firstLineChars="200"/>
        <w:rPr>
          <w:rFonts w:ascii="仿宋" w:eastAsia="仿宋" w:hAnsi="仿宋"/>
          <w:sz w:val="28"/>
        </w:rPr>
      </w:pPr>
    </w:p>
    <w:p w:rsidR="003A3630" w:rsidRPr="003A3630" w:rsidP="003A3630" w14:paraId="6FB3B923" w14:textId="77777777">
      <w:pPr>
        <w:ind w:firstLine="560" w:firstLineChars="200"/>
        <w:rPr>
          <w:rFonts w:ascii="仿宋" w:eastAsia="仿宋" w:hAnsi="仿宋"/>
          <w:sz w:val="28"/>
        </w:rPr>
      </w:pPr>
      <w:r w:rsidRPr="003A3630">
        <w:rPr>
          <w:rFonts w:ascii="仿宋" w:eastAsia="仿宋" w:hAnsi="仿宋"/>
          <w:sz w:val="28"/>
        </w:rPr>
        <w:t>7. 机会分析：识别政府政策和法规中可能包含的机会，例如政府补助、激励措施、市场准入优势等。说明我们如何利用这些机会来增强竞争力。</w:t>
      </w:r>
    </w:p>
    <w:p w:rsidR="003A3630" w:rsidRPr="003A3630" w:rsidP="003A3630" w14:paraId="0CEA3BD5" w14:textId="77777777">
      <w:pPr>
        <w:ind w:firstLine="560" w:firstLineChars="200"/>
        <w:rPr>
          <w:rFonts w:ascii="仿宋" w:eastAsia="仿宋" w:hAnsi="仿宋"/>
          <w:sz w:val="28"/>
        </w:rPr>
      </w:pPr>
    </w:p>
    <w:p w:rsidR="003A3630" w:rsidP="003A3630" w14:paraId="65D81C25" w14:textId="330E9C8C">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A3630">
        <w:rPr>
          <w:rFonts w:ascii="仿宋" w:eastAsia="仿宋" w:hAnsi="仿宋"/>
          <w:sz w:val="28"/>
        </w:rPr>
        <w:t>8. 时间表和行动计划：制定一个时间表，明确关键政策和法规变化的</w:t>
      </w:r>
      <w:r w:rsidRPr="003A3630">
        <w:rPr>
          <w:rFonts w:ascii="仿宋" w:eastAsia="仿宋" w:hAnsi="仿宋" w:hint="eastAsia"/>
          <w:sz w:val="28"/>
        </w:rPr>
        <w:t>时间点，并列出相应的行动计划，以确保我们能够及时应对。</w:t>
      </w:r>
    </w:p>
    <w:p w:rsidR="003A3630" w:rsidP="003A3630" w14:paraId="3DA85A8E" w14:textId="7EA6D8E4">
      <w:pPr>
        <w:pStyle w:val="Heading2"/>
      </w:pPr>
      <w:bookmarkStart w:id="33" w:name="_Toc155088373"/>
      <w:r w:rsidRPr="003A3630">
        <w:t>(三)、行业准入分析</w:t>
      </w:r>
      <w:bookmarkEnd w:id="33"/>
    </w:p>
    <w:p w:rsidR="003A3630" w:rsidRPr="003A3630" w:rsidP="003A3630" w14:paraId="53DB9983" w14:textId="77777777">
      <w:pPr>
        <w:ind w:firstLine="560" w:firstLineChars="200"/>
        <w:rPr>
          <w:rFonts w:ascii="仿宋" w:eastAsia="仿宋" w:hAnsi="仿宋"/>
          <w:sz w:val="28"/>
        </w:rPr>
      </w:pPr>
      <w:r w:rsidRPr="003A3630">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w:t>
      </w:r>
      <w:r w:rsidRPr="003A3630">
        <w:rPr>
          <w:rFonts w:ascii="仿宋" w:eastAsia="仿宋" w:hAnsi="仿宋"/>
          <w:sz w:val="28"/>
        </w:rPr>
        <w:t>通过专业分工、服务外包、订单生产等方式，加强与中小企业的协作配套，并提供技术、人才、设备、资金支持，以及及时支付货款和服务费用的措施。</w:t>
      </w:r>
    </w:p>
    <w:p w:rsidR="003A3630" w:rsidRPr="003A3630" w:rsidP="003A3630" w14:paraId="6915C067" w14:textId="77777777">
      <w:pPr>
        <w:ind w:firstLine="560" w:firstLineChars="200"/>
        <w:rPr>
          <w:rFonts w:ascii="仿宋" w:eastAsia="仿宋" w:hAnsi="仿宋"/>
          <w:sz w:val="28"/>
        </w:rPr>
      </w:pPr>
    </w:p>
    <w:p w:rsidR="003A3630" w:rsidRPr="003A3630" w:rsidP="003A3630" w14:paraId="2BE01AB3" w14:textId="77777777">
      <w:pPr>
        <w:ind w:firstLine="560" w:firstLineChars="200"/>
        <w:rPr>
          <w:rFonts w:ascii="仿宋" w:eastAsia="仿宋" w:hAnsi="仿宋"/>
          <w:sz w:val="28"/>
        </w:rPr>
      </w:pPr>
      <w:r w:rsidRPr="003A3630">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3A3630" w:rsidRPr="003A3630" w:rsidP="003A3630" w14:paraId="282C1D7C" w14:textId="77777777">
      <w:pPr>
        <w:ind w:firstLine="560" w:firstLineChars="200"/>
        <w:rPr>
          <w:rFonts w:ascii="仿宋" w:eastAsia="仿宋" w:hAnsi="仿宋"/>
          <w:sz w:val="28"/>
        </w:rPr>
      </w:pPr>
    </w:p>
    <w:p w:rsidR="003A3630" w:rsidRPr="003A3630" w:rsidP="003A3630" w14:paraId="3EEE419F" w14:textId="77777777">
      <w:pPr>
        <w:ind w:firstLine="560" w:firstLineChars="200"/>
        <w:rPr>
          <w:rFonts w:ascii="仿宋" w:eastAsia="仿宋" w:hAnsi="仿宋"/>
          <w:sz w:val="28"/>
        </w:rPr>
      </w:pPr>
      <w:r w:rsidRPr="003A3630">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截止阀项目建设等。</w:t>
      </w:r>
    </w:p>
    <w:p w:rsidR="003A3630" w:rsidRPr="003A3630" w:rsidP="003A3630" w14:paraId="342AAA89" w14:textId="77777777">
      <w:pPr>
        <w:ind w:firstLine="560" w:firstLineChars="200"/>
        <w:rPr>
          <w:rFonts w:ascii="仿宋" w:eastAsia="仿宋" w:hAnsi="仿宋"/>
          <w:sz w:val="28"/>
        </w:rPr>
      </w:pPr>
    </w:p>
    <w:p w:rsidR="003A3630" w:rsidRPr="003A3630" w:rsidP="003A3630" w14:paraId="682EC79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A3630">
        <w:rPr>
          <w:rFonts w:ascii="仿宋" w:eastAsia="仿宋" w:hAnsi="仿宋" w:hint="eastAsia"/>
          <w:sz w:val="28"/>
        </w:rPr>
        <w:t>政府还积极推动政府和社会资本合作模式（</w:t>
      </w:r>
    </w:p>
    <w:p w:rsidR="003A3630" w:rsidRPr="003A3630" w:rsidP="003A3630" w14:textId="77777777">
      <w:pPr>
        <w:ind w:firstLine="560" w:firstLineChars="200"/>
        <w:rPr>
          <w:rFonts w:ascii="仿宋" w:eastAsia="仿宋" w:hAnsi="仿宋"/>
          <w:sz w:val="28"/>
        </w:rPr>
      </w:pPr>
      <w:r w:rsidRPr="003A3630">
        <w:rPr>
          <w:rFonts w:ascii="仿宋" w:eastAsia="仿宋" w:hAnsi="仿宋"/>
          <w:sz w:val="28"/>
        </w:rPr>
        <w:t>PPP），以加速公共服务领域的合作和截</w:t>
      </w:r>
      <w:r w:rsidRPr="003A3630">
        <w:rPr>
          <w:rFonts w:ascii="仿宋" w:eastAsia="仿宋" w:hAnsi="仿宋" w:hint="eastAsia"/>
          <w:sz w:val="28"/>
        </w:rPr>
        <w:t>止阀项目实施。此外，政府在支持《中国制造</w:t>
      </w:r>
      <w:r w:rsidRPr="003A3630">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3A3630" w:rsidRPr="003A3630" w:rsidP="003A3630" w14:paraId="7D1341DC" w14:textId="77777777">
      <w:pPr>
        <w:ind w:firstLine="560" w:firstLineChars="200"/>
        <w:rPr>
          <w:rFonts w:ascii="仿宋" w:eastAsia="仿宋" w:hAnsi="仿宋"/>
          <w:sz w:val="28"/>
        </w:rPr>
      </w:pPr>
    </w:p>
    <w:p w:rsidR="003A3630" w:rsidP="003A3630" w14:paraId="424F388D" w14:textId="35F23258">
      <w:pPr>
        <w:ind w:firstLine="560" w:firstLineChars="200"/>
        <w:rPr>
          <w:rFonts w:ascii="仿宋" w:eastAsia="仿宋" w:hAnsi="仿宋"/>
          <w:sz w:val="28"/>
        </w:rPr>
      </w:pPr>
      <w:r w:rsidRPr="003A3630">
        <w:rPr>
          <w:rFonts w:ascii="仿宋" w:eastAsia="仿宋" w:hAnsi="仿宋" w:hint="eastAsia"/>
          <w:sz w:val="28"/>
        </w:rPr>
        <w:t>这些政策和措施为</w:t>
      </w:r>
      <w:r w:rsidRPr="003A3630">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3A3630" w:rsidP="003A3630" w14:paraId="46F695CC" w14:textId="7CDD87A0">
      <w:pPr>
        <w:pStyle w:val="Heading1"/>
        <w:rPr>
          <w:rFonts w:hint="eastAsia"/>
        </w:rPr>
      </w:pPr>
      <w:bookmarkStart w:id="34" w:name="_Toc155088374"/>
      <w:r w:rsidRPr="003A3630">
        <w:rPr>
          <w:rFonts w:hint="eastAsia"/>
        </w:rPr>
        <w:t>六、可持续发展和社会责任</w:t>
      </w:r>
      <w:bookmarkEnd w:id="34"/>
    </w:p>
    <w:p w:rsidR="003A3630" w:rsidP="003A3630" w14:paraId="439D4081" w14:textId="02C075D3">
      <w:pPr>
        <w:pStyle w:val="Heading2"/>
      </w:pPr>
      <w:bookmarkStart w:id="35" w:name="_Toc155088375"/>
      <w:r w:rsidRPr="003A3630">
        <w:t>(一)、环境保护和可持续性策略</w:t>
      </w:r>
      <w:bookmarkEnd w:id="35"/>
    </w:p>
    <w:p w:rsidR="003A3630" w:rsidRPr="003A3630" w:rsidP="003A3630" w14:paraId="498A7231" w14:textId="77777777">
      <w:pPr>
        <w:ind w:firstLine="560" w:firstLineChars="200"/>
        <w:rPr>
          <w:rFonts w:ascii="仿宋" w:eastAsia="仿宋" w:hAnsi="仿宋"/>
          <w:sz w:val="28"/>
        </w:rPr>
      </w:pPr>
      <w:r w:rsidRPr="003A3630">
        <w:rPr>
          <w:rFonts w:ascii="仿宋" w:eastAsia="仿宋" w:hAnsi="仿宋" w:hint="eastAsia"/>
          <w:sz w:val="28"/>
        </w:rPr>
        <w:t>能源效率：</w:t>
      </w:r>
      <w:r w:rsidRPr="003A3630">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3A3630" w:rsidRPr="003A3630" w:rsidP="003A3630" w14:paraId="71964025" w14:textId="77777777">
      <w:pPr>
        <w:ind w:firstLine="560" w:firstLineChars="200"/>
        <w:rPr>
          <w:rFonts w:ascii="仿宋" w:eastAsia="仿宋" w:hAnsi="仿宋"/>
          <w:sz w:val="28"/>
        </w:rPr>
      </w:pPr>
    </w:p>
    <w:p w:rsidR="003A3630" w:rsidRPr="003A3630" w:rsidP="003A3630" w14:paraId="1D62D584" w14:textId="77777777">
      <w:pPr>
        <w:ind w:firstLine="560" w:firstLineChars="200"/>
        <w:rPr>
          <w:rFonts w:ascii="仿宋" w:eastAsia="仿宋" w:hAnsi="仿宋"/>
          <w:sz w:val="28"/>
        </w:rPr>
      </w:pPr>
      <w:r w:rsidRPr="003A3630">
        <w:rPr>
          <w:rFonts w:ascii="仿宋" w:eastAsia="仿宋" w:hAnsi="仿宋" w:hint="eastAsia"/>
          <w:sz w:val="28"/>
        </w:rPr>
        <w:t>可再生能源：</w:t>
      </w:r>
      <w:r w:rsidRPr="003A3630">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3A3630" w:rsidRPr="003A3630" w:rsidP="003A3630" w14:paraId="3CB5BD41" w14:textId="77777777">
      <w:pPr>
        <w:ind w:firstLine="560" w:firstLineChars="200"/>
        <w:rPr>
          <w:rFonts w:ascii="仿宋" w:eastAsia="仿宋" w:hAnsi="仿宋"/>
          <w:sz w:val="28"/>
        </w:rPr>
      </w:pPr>
    </w:p>
    <w:p w:rsidR="003A3630" w:rsidRPr="003A3630" w:rsidP="003A3630" w14:paraId="7E22CBF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A3630">
        <w:rPr>
          <w:rFonts w:ascii="仿宋" w:eastAsia="仿宋" w:hAnsi="仿宋" w:hint="eastAsia"/>
          <w:sz w:val="28"/>
        </w:rPr>
        <w:t>材料选择：</w:t>
      </w:r>
    </w:p>
    <w:p w:rsidR="003A3630" w:rsidRPr="003A3630" w:rsidP="003A3630" w14:textId="77777777">
      <w:pPr>
        <w:ind w:firstLine="560" w:firstLineChars="200"/>
        <w:rPr>
          <w:rFonts w:ascii="仿宋" w:eastAsia="仿宋" w:hAnsi="仿宋"/>
          <w:sz w:val="28"/>
        </w:rPr>
      </w:pPr>
      <w:r w:rsidRPr="003A3630">
        <w:rPr>
          <w:rFonts w:ascii="仿宋" w:eastAsia="仿宋" w:hAnsi="仿宋"/>
          <w:sz w:val="28"/>
        </w:rPr>
        <w:t xml:space="preserve"> 我们将优先选择环保和可回收的材料，以减少对有限资源的需求。此外，我们鼓励供应商采用可持续的原材料和包装</w:t>
      </w:r>
      <w:r w:rsidRPr="003A3630">
        <w:rPr>
          <w:rFonts w:ascii="仿宋" w:eastAsia="仿宋" w:hAnsi="仿宋"/>
          <w:sz w:val="28"/>
        </w:rPr>
        <w:t>。</w:t>
      </w:r>
    </w:p>
    <w:p w:rsidR="003A3630" w:rsidRPr="003A3630" w:rsidP="003A3630" w14:paraId="7E419966" w14:textId="77777777">
      <w:pPr>
        <w:ind w:firstLine="560" w:firstLineChars="200"/>
        <w:rPr>
          <w:rFonts w:ascii="仿宋" w:eastAsia="仿宋" w:hAnsi="仿宋"/>
          <w:sz w:val="28"/>
        </w:rPr>
      </w:pPr>
    </w:p>
    <w:p w:rsidR="003A3630" w:rsidRPr="003A3630" w:rsidP="003A3630" w14:paraId="66994DB8" w14:textId="77777777">
      <w:pPr>
        <w:ind w:firstLine="560" w:firstLineChars="200"/>
        <w:rPr>
          <w:rFonts w:ascii="仿宋" w:eastAsia="仿宋" w:hAnsi="仿宋"/>
          <w:sz w:val="28"/>
        </w:rPr>
      </w:pPr>
      <w:r w:rsidRPr="003A3630">
        <w:rPr>
          <w:rFonts w:ascii="仿宋" w:eastAsia="仿宋" w:hAnsi="仿宋" w:hint="eastAsia"/>
          <w:sz w:val="28"/>
        </w:rPr>
        <w:t>废物管理：</w:t>
      </w:r>
      <w:r w:rsidRPr="003A3630">
        <w:rPr>
          <w:rFonts w:ascii="仿宋" w:eastAsia="仿宋" w:hAnsi="仿宋"/>
          <w:sz w:val="28"/>
        </w:rPr>
        <w:t xml:space="preserve"> 我们将建立有效的废物管理系统，包括回收和垃圾处理。减少废物的产生，最大程度地回收和再利用资源，以减</w:t>
      </w:r>
      <w:r w:rsidRPr="003A3630">
        <w:rPr>
          <w:rFonts w:ascii="仿宋" w:eastAsia="仿宋" w:hAnsi="仿宋" w:hint="eastAsia"/>
          <w:sz w:val="28"/>
        </w:rPr>
        <w:t>少对垃圾填埋场的负担。</w:t>
      </w:r>
    </w:p>
    <w:p w:rsidR="003A3630" w:rsidRPr="003A3630" w:rsidP="003A3630" w14:paraId="2CCC1CEF" w14:textId="77777777">
      <w:pPr>
        <w:ind w:firstLine="560" w:firstLineChars="200"/>
        <w:rPr>
          <w:rFonts w:ascii="仿宋" w:eastAsia="仿宋" w:hAnsi="仿宋"/>
          <w:sz w:val="28"/>
        </w:rPr>
      </w:pPr>
    </w:p>
    <w:p w:rsidR="003A3630" w:rsidRPr="003A3630" w:rsidP="003A3630" w14:paraId="204D40CC" w14:textId="77777777">
      <w:pPr>
        <w:ind w:firstLine="560" w:firstLineChars="200"/>
        <w:rPr>
          <w:rFonts w:ascii="仿宋" w:eastAsia="仿宋" w:hAnsi="仿宋"/>
          <w:sz w:val="28"/>
        </w:rPr>
      </w:pPr>
      <w:r w:rsidRPr="003A3630">
        <w:rPr>
          <w:rFonts w:ascii="仿宋" w:eastAsia="仿宋" w:hAnsi="仿宋" w:hint="eastAsia"/>
          <w:sz w:val="28"/>
        </w:rPr>
        <w:t>供应链可持续性：</w:t>
      </w:r>
      <w:r w:rsidRPr="003A3630">
        <w:rPr>
          <w:rFonts w:ascii="仿宋" w:eastAsia="仿宋" w:hAnsi="仿宋"/>
          <w:sz w:val="28"/>
        </w:rPr>
        <w:t xml:space="preserve"> 我们要求供应商遵守环境和社会责任标准。与那些积极推动可持续性的供应商建立战略伙伴关系，以确保供应链的可持续性。</w:t>
      </w:r>
    </w:p>
    <w:p w:rsidR="003A3630" w:rsidRPr="003A3630" w:rsidP="003A3630" w14:paraId="1008633B" w14:textId="77777777">
      <w:pPr>
        <w:ind w:firstLine="560" w:firstLineChars="200"/>
        <w:rPr>
          <w:rFonts w:ascii="仿宋" w:eastAsia="仿宋" w:hAnsi="仿宋"/>
          <w:sz w:val="28"/>
        </w:rPr>
      </w:pPr>
    </w:p>
    <w:p w:rsidR="003A3630" w:rsidRPr="003A3630" w:rsidP="003A3630" w14:paraId="01649D79" w14:textId="77777777">
      <w:pPr>
        <w:ind w:firstLine="560" w:firstLineChars="200"/>
        <w:rPr>
          <w:rFonts w:ascii="仿宋" w:eastAsia="仿宋" w:hAnsi="仿宋"/>
          <w:sz w:val="28"/>
        </w:rPr>
      </w:pPr>
      <w:r w:rsidRPr="003A3630">
        <w:rPr>
          <w:rFonts w:ascii="仿宋" w:eastAsia="仿宋" w:hAnsi="仿宋" w:hint="eastAsia"/>
          <w:sz w:val="28"/>
        </w:rPr>
        <w:t>员工参与：</w:t>
      </w:r>
      <w:r w:rsidRPr="003A3630">
        <w:rPr>
          <w:rFonts w:ascii="仿宋" w:eastAsia="仿宋" w:hAnsi="仿宋"/>
          <w:sz w:val="28"/>
        </w:rPr>
        <w:t xml:space="preserve"> 我们将培训员工，提高他们在环境保护方面的意识。鼓励员工提出环境改进建议，并积极参与可持续性截止阀项目。</w:t>
      </w:r>
    </w:p>
    <w:p w:rsidR="003A3630" w:rsidRPr="003A3630" w:rsidP="003A3630" w14:paraId="0BEB3918" w14:textId="77777777">
      <w:pPr>
        <w:ind w:firstLine="560" w:firstLineChars="200"/>
        <w:rPr>
          <w:rFonts w:ascii="仿宋" w:eastAsia="仿宋" w:hAnsi="仿宋"/>
          <w:sz w:val="28"/>
        </w:rPr>
      </w:pPr>
    </w:p>
    <w:p w:rsidR="003A3630" w:rsidRPr="003A3630" w:rsidP="003A3630" w14:paraId="2ACFF228" w14:textId="77777777">
      <w:pPr>
        <w:ind w:firstLine="560" w:firstLineChars="200"/>
        <w:rPr>
          <w:rFonts w:ascii="仿宋" w:eastAsia="仿宋" w:hAnsi="仿宋"/>
          <w:sz w:val="28"/>
        </w:rPr>
      </w:pPr>
      <w:r w:rsidRPr="003A3630">
        <w:rPr>
          <w:rFonts w:ascii="仿宋" w:eastAsia="仿宋" w:hAnsi="仿宋" w:hint="eastAsia"/>
          <w:sz w:val="28"/>
        </w:rPr>
        <w:t>社会责任：</w:t>
      </w:r>
      <w:r w:rsidRPr="003A3630">
        <w:rPr>
          <w:rFonts w:ascii="仿宋" w:eastAsia="仿宋" w:hAnsi="仿宋"/>
          <w:sz w:val="28"/>
        </w:rPr>
        <w:t xml:space="preserve"> 我们将积极履行社会责任，参与社区和慈善活动，以回馈社会，推动社会可持续性。</w:t>
      </w:r>
    </w:p>
    <w:p w:rsidR="003A3630" w:rsidRPr="003A3630" w:rsidP="003A3630" w14:paraId="6DC48A40" w14:textId="77777777">
      <w:pPr>
        <w:ind w:firstLine="560" w:firstLineChars="200"/>
        <w:rPr>
          <w:rFonts w:ascii="仿宋" w:eastAsia="仿宋" w:hAnsi="仿宋"/>
          <w:sz w:val="28"/>
        </w:rPr>
      </w:pPr>
    </w:p>
    <w:p w:rsidR="003A3630" w:rsidRPr="003A3630" w:rsidP="003A3630" w14:paraId="5D55A139" w14:textId="77777777">
      <w:pPr>
        <w:ind w:firstLine="560" w:firstLineChars="200"/>
        <w:rPr>
          <w:rFonts w:ascii="仿宋" w:eastAsia="仿宋" w:hAnsi="仿宋"/>
          <w:sz w:val="28"/>
        </w:rPr>
      </w:pPr>
      <w:r w:rsidRPr="003A3630">
        <w:rPr>
          <w:rFonts w:ascii="仿宋" w:eastAsia="仿宋" w:hAnsi="仿宋" w:hint="eastAsia"/>
          <w:sz w:val="28"/>
        </w:rPr>
        <w:t>监测和报告：</w:t>
      </w:r>
      <w:r w:rsidRPr="003A3630">
        <w:rPr>
          <w:rFonts w:ascii="仿宋" w:eastAsia="仿宋" w:hAnsi="仿宋"/>
          <w:sz w:val="28"/>
        </w:rPr>
        <w:t xml:space="preserve"> 我们将建立环境性能监测体系，定期评估和报告我们的环境影响，以确保我们的策略得以实施和改进。</w:t>
      </w:r>
    </w:p>
    <w:p w:rsidR="003A3630" w:rsidRPr="003A3630" w:rsidP="003A3630" w14:paraId="3E8F8141" w14:textId="77777777">
      <w:pPr>
        <w:ind w:firstLine="560" w:firstLineChars="200"/>
        <w:rPr>
          <w:rFonts w:ascii="仿宋" w:eastAsia="仿宋" w:hAnsi="仿宋"/>
          <w:sz w:val="28"/>
        </w:rPr>
      </w:pPr>
    </w:p>
    <w:p w:rsidR="003A3630" w:rsidP="003A3630" w14:paraId="1913A7D2" w14:textId="1D4D1050">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3A3630" w:rsidP="003A3630" w14:textId="1D4D1050">
      <w:pPr>
        <w:ind w:firstLine="560" w:firstLineChars="200"/>
        <w:rPr>
          <w:rFonts w:ascii="仿宋" w:eastAsia="仿宋" w:hAnsi="仿宋" w:hint="eastAsia"/>
          <w:sz w:val="28"/>
        </w:rPr>
      </w:pPr>
      <w:r w:rsidRPr="003A3630">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3A3630" w:rsidP="003A3630" w14:paraId="77E64DA0" w14:textId="593CD8CD">
      <w:pPr>
        <w:pStyle w:val="Heading2"/>
      </w:pPr>
      <w:bookmarkStart w:id="36" w:name="_Toc155088376"/>
      <w:r w:rsidRPr="003A3630">
        <w:t>(二)、社会责任和慈善活动</w:t>
      </w:r>
      <w:bookmarkEnd w:id="36"/>
    </w:p>
    <w:p w:rsidR="003A3630" w:rsidRPr="003A3630" w:rsidP="003A3630" w14:paraId="5DCB3C42" w14:textId="77777777">
      <w:pPr>
        <w:ind w:firstLine="560" w:firstLineChars="200"/>
        <w:rPr>
          <w:rFonts w:ascii="仿宋" w:eastAsia="仿宋" w:hAnsi="仿宋"/>
          <w:sz w:val="28"/>
        </w:rPr>
      </w:pPr>
      <w:r w:rsidRPr="003A3630">
        <w:rPr>
          <w:rFonts w:ascii="仿宋" w:eastAsia="仿宋" w:hAnsi="仿宋" w:hint="eastAsia"/>
          <w:sz w:val="28"/>
        </w:rPr>
        <w:t>【社会责任与慈善活动】</w:t>
      </w:r>
    </w:p>
    <w:p w:rsidR="003A3630" w:rsidRPr="003A3630" w:rsidP="003A3630" w14:paraId="486EB0AC" w14:textId="77777777">
      <w:pPr>
        <w:ind w:firstLine="560" w:firstLineChars="200"/>
        <w:rPr>
          <w:rFonts w:ascii="仿宋" w:eastAsia="仿宋" w:hAnsi="仿宋"/>
          <w:sz w:val="28"/>
        </w:rPr>
      </w:pPr>
    </w:p>
    <w:p w:rsidR="003A3630" w:rsidRPr="003A3630" w:rsidP="003A3630" w14:paraId="46568C97" w14:textId="77777777">
      <w:pPr>
        <w:ind w:firstLine="560" w:firstLineChars="200"/>
        <w:rPr>
          <w:rFonts w:ascii="仿宋" w:eastAsia="仿宋" w:hAnsi="仿宋"/>
          <w:sz w:val="28"/>
        </w:rPr>
      </w:pPr>
      <w:r w:rsidRPr="003A3630">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3A3630" w:rsidRPr="003A3630" w:rsidP="003A3630" w14:paraId="50092A3B" w14:textId="77777777">
      <w:pPr>
        <w:ind w:firstLine="560" w:firstLineChars="200"/>
        <w:rPr>
          <w:rFonts w:ascii="仿宋" w:eastAsia="仿宋" w:hAnsi="仿宋"/>
          <w:sz w:val="28"/>
        </w:rPr>
      </w:pPr>
    </w:p>
    <w:p w:rsidR="003A3630" w:rsidRPr="003A3630" w:rsidP="003A3630" w14:paraId="648647E4" w14:textId="77777777">
      <w:pPr>
        <w:ind w:firstLine="560" w:firstLineChars="200"/>
        <w:rPr>
          <w:rFonts w:ascii="仿宋" w:eastAsia="仿宋" w:hAnsi="仿宋"/>
          <w:sz w:val="28"/>
        </w:rPr>
      </w:pPr>
      <w:r w:rsidRPr="003A3630">
        <w:rPr>
          <w:rFonts w:ascii="仿宋" w:eastAsia="仿宋" w:hAnsi="仿宋" w:hint="eastAsia"/>
          <w:sz w:val="28"/>
        </w:rPr>
        <w:t>【社会责任】</w:t>
      </w:r>
    </w:p>
    <w:p w:rsidR="003A3630" w:rsidRPr="003A3630" w:rsidP="003A3630" w14:paraId="7EB72446" w14:textId="77777777">
      <w:pPr>
        <w:ind w:firstLine="560" w:firstLineChars="200"/>
        <w:rPr>
          <w:rFonts w:ascii="仿宋" w:eastAsia="仿宋" w:hAnsi="仿宋"/>
          <w:sz w:val="28"/>
        </w:rPr>
      </w:pPr>
    </w:p>
    <w:p w:rsidR="003A3630" w:rsidRPr="003A3630" w:rsidP="003A3630" w14:paraId="3871E3A7" w14:textId="77777777">
      <w:pPr>
        <w:ind w:firstLine="560" w:firstLineChars="200"/>
        <w:rPr>
          <w:rFonts w:ascii="仿宋" w:eastAsia="仿宋" w:hAnsi="仿宋"/>
          <w:sz w:val="28"/>
        </w:rPr>
      </w:pPr>
      <w:r w:rsidRPr="003A3630">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3A3630" w:rsidRPr="003A3630" w:rsidP="003A3630" w14:paraId="569890C4" w14:textId="77777777">
      <w:pPr>
        <w:ind w:firstLine="560" w:firstLineChars="200"/>
        <w:rPr>
          <w:rFonts w:ascii="仿宋" w:eastAsia="仿宋" w:hAnsi="仿宋"/>
          <w:sz w:val="28"/>
        </w:rPr>
      </w:pPr>
    </w:p>
    <w:p w:rsidR="003A3630" w:rsidRPr="003A3630" w:rsidP="003A3630" w14:paraId="4D928111" w14:textId="77777777">
      <w:pPr>
        <w:ind w:firstLine="560" w:firstLineChars="200"/>
        <w:rPr>
          <w:rFonts w:ascii="仿宋" w:eastAsia="仿宋" w:hAnsi="仿宋"/>
          <w:sz w:val="28"/>
        </w:rPr>
      </w:pPr>
      <w:r w:rsidRPr="003A3630">
        <w:rPr>
          <w:rFonts w:ascii="仿宋" w:eastAsia="仿宋" w:hAnsi="仿宋"/>
          <w:sz w:val="28"/>
        </w:rPr>
        <w:t>1. 环境保护：我们积极采用环保的生产工艺和材料，减少对环境的负面影响。同时，我们鼓励员工参与环保活动，如定期组织员工参与城市绿化和垃圾分类等公益活动。</w:t>
      </w:r>
    </w:p>
    <w:p w:rsidR="003A3630" w:rsidRPr="003A3630" w:rsidP="003A3630" w14:paraId="3222055F" w14:textId="77777777">
      <w:pPr>
        <w:ind w:firstLine="560" w:firstLineChars="200"/>
        <w:rPr>
          <w:rFonts w:ascii="仿宋" w:eastAsia="仿宋" w:hAnsi="仿宋"/>
          <w:sz w:val="28"/>
        </w:rPr>
      </w:pPr>
      <w:r w:rsidRPr="003A3630">
        <w:rPr>
          <w:rFonts w:ascii="仿宋" w:eastAsia="仿宋" w:hAnsi="仿宋"/>
          <w:sz w:val="28"/>
        </w:rPr>
        <w:t>2. 公益活动：公司</w:t>
      </w:r>
      <w:r w:rsidRPr="003A3630">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3A3630" w:rsidRPr="003A3630" w:rsidP="003A3630" w14:paraId="2BDED8E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3A3630">
        <w:rPr>
          <w:rFonts w:ascii="仿宋" w:eastAsia="仿宋" w:hAnsi="仿宋"/>
          <w:sz w:val="28"/>
        </w:rPr>
        <w:t>3.</w:t>
      </w:r>
    </w:p>
    <w:p w:rsidR="003A3630" w:rsidRPr="003A3630" w:rsidP="003A3630" w14:textId="77777777">
      <w:pPr>
        <w:ind w:firstLine="560" w:firstLineChars="200"/>
        <w:rPr>
          <w:rFonts w:ascii="仿宋" w:eastAsia="仿宋" w:hAnsi="仿宋"/>
          <w:sz w:val="28"/>
        </w:rPr>
      </w:pPr>
      <w:r w:rsidRPr="003A3630">
        <w:rPr>
          <w:rFonts w:ascii="仿宋" w:eastAsia="仿宋" w:hAnsi="仿宋"/>
          <w:sz w:val="28"/>
        </w:rPr>
        <w:t xml:space="preserve"> 员工福利：我们致力于为员工提供良好的工作环境和福利待遇。通过与员工沟通，我们了解他们的需求，并提供如健康保险、带薪休假等福利，以确保员工的工作和生活得到充分的保障。</w:t>
      </w:r>
    </w:p>
    <w:p w:rsidR="003A3630" w:rsidRPr="003A3630" w:rsidP="003A3630" w14:paraId="44659EE2" w14:textId="77777777">
      <w:pPr>
        <w:ind w:firstLine="560" w:firstLineChars="200"/>
        <w:rPr>
          <w:rFonts w:ascii="仿宋" w:eastAsia="仿宋" w:hAnsi="仿宋"/>
          <w:sz w:val="28"/>
        </w:rPr>
      </w:pPr>
    </w:p>
    <w:p w:rsidR="003A3630" w:rsidRPr="003A3630" w:rsidP="003A3630" w14:paraId="74F19A58" w14:textId="77777777">
      <w:pPr>
        <w:ind w:firstLine="560" w:firstLineChars="200"/>
        <w:rPr>
          <w:rFonts w:ascii="仿宋" w:eastAsia="仿宋" w:hAnsi="仿宋"/>
          <w:sz w:val="28"/>
        </w:rPr>
      </w:pPr>
      <w:r w:rsidRPr="003A3630">
        <w:rPr>
          <w:rFonts w:ascii="仿宋" w:eastAsia="仿宋" w:hAnsi="仿宋" w:hint="eastAsia"/>
          <w:sz w:val="28"/>
        </w:rPr>
        <w:t>【慈善活动】</w:t>
      </w:r>
    </w:p>
    <w:p w:rsidR="003A3630" w:rsidRPr="003A3630" w:rsidP="003A3630" w14:paraId="6C432D5A" w14:textId="77777777">
      <w:pPr>
        <w:ind w:firstLine="560" w:firstLineChars="200"/>
        <w:rPr>
          <w:rFonts w:ascii="仿宋" w:eastAsia="仿宋" w:hAnsi="仿宋"/>
          <w:sz w:val="28"/>
        </w:rPr>
      </w:pPr>
    </w:p>
    <w:p w:rsidR="003A3630" w:rsidRPr="003A3630" w:rsidP="003A3630" w14:paraId="5F8519B4" w14:textId="77777777">
      <w:pPr>
        <w:ind w:firstLine="560" w:firstLineChars="200"/>
        <w:rPr>
          <w:rFonts w:ascii="仿宋" w:eastAsia="仿宋" w:hAnsi="仿宋"/>
          <w:sz w:val="28"/>
        </w:rPr>
      </w:pPr>
      <w:r w:rsidRPr="003A3630">
        <w:rPr>
          <w:rFonts w:ascii="仿宋" w:eastAsia="仿宋" w:hAnsi="仿宋" w:hint="eastAsia"/>
          <w:sz w:val="28"/>
        </w:rPr>
        <w:t>我们的公司一直积极参与各种慈善活动，以帮助那些需要帮助的人。</w:t>
      </w:r>
    </w:p>
    <w:p w:rsidR="003A3630" w:rsidRPr="003A3630" w:rsidP="003A3630" w14:paraId="5091FA87" w14:textId="77777777">
      <w:pPr>
        <w:ind w:firstLine="560" w:firstLineChars="200"/>
        <w:rPr>
          <w:rFonts w:ascii="仿宋" w:eastAsia="仿宋" w:hAnsi="仿宋"/>
          <w:sz w:val="28"/>
        </w:rPr>
      </w:pPr>
    </w:p>
    <w:p w:rsidR="003A3630" w:rsidRPr="003A3630" w:rsidP="003A3630" w14:paraId="1B559239" w14:textId="77777777">
      <w:pPr>
        <w:ind w:firstLine="560" w:firstLineChars="200"/>
        <w:rPr>
          <w:rFonts w:ascii="仿宋" w:eastAsia="仿宋" w:hAnsi="仿宋"/>
          <w:sz w:val="28"/>
        </w:rPr>
      </w:pPr>
      <w:r w:rsidRPr="003A3630">
        <w:rPr>
          <w:rFonts w:ascii="仿宋" w:eastAsia="仿宋" w:hAnsi="仿宋"/>
          <w:sz w:val="28"/>
        </w:rPr>
        <w:t>1. 慈善捐赠：我们每年都会向各种慈善机构捐赠一定比例的利润。这些机构包括但不限于为贫困儿童提供教育的组织、为老年人提供</w:t>
      </w:r>
      <w:r w:rsidRPr="003A3630">
        <w:rPr>
          <w:rFonts w:ascii="仿宋" w:eastAsia="仿宋" w:hAnsi="仿宋" w:hint="eastAsia"/>
          <w:sz w:val="28"/>
        </w:rPr>
        <w:t>医疗服务的机构等。此外，我们还设立了专门的慈善基金，用于支持灾区重建和其他紧急人道主义救援行动。</w:t>
      </w:r>
    </w:p>
    <w:p w:rsidR="003A3630" w:rsidRPr="003A3630" w:rsidP="003A3630" w14:paraId="29D0C68F" w14:textId="77777777">
      <w:pPr>
        <w:ind w:firstLine="560" w:firstLineChars="200"/>
        <w:rPr>
          <w:rFonts w:ascii="仿宋" w:eastAsia="仿宋" w:hAnsi="仿宋"/>
          <w:sz w:val="28"/>
        </w:rPr>
      </w:pPr>
      <w:r w:rsidRPr="003A3630">
        <w:rPr>
          <w:rFonts w:ascii="仿宋" w:eastAsia="仿宋" w:hAnsi="仿宋"/>
          <w:sz w:val="28"/>
        </w:rPr>
        <w:t>2. 志愿者服务：我们的员工积极参与到志愿者服务中。比如组织为孤寡老人送温暖的活动，或者参与为贫困地区的学校修建图书馆等公益截止阀项目。这些活动不仅让员工有机会回馈社会，也提高了他们的团队协作能力和社会责任感。</w:t>
      </w:r>
    </w:p>
    <w:p w:rsidR="003A3630" w:rsidRPr="003A3630" w:rsidP="003A3630" w14:paraId="3B56F9AE" w14:textId="77777777">
      <w:pPr>
        <w:ind w:firstLine="560" w:firstLineChars="200"/>
        <w:rPr>
          <w:rFonts w:ascii="仿宋" w:eastAsia="仿宋" w:hAnsi="仿宋"/>
          <w:sz w:val="28"/>
        </w:rPr>
      </w:pPr>
    </w:p>
    <w:p w:rsidR="003A3630" w:rsidP="003A3630" w14:paraId="18A51068" w14:textId="12B55EE8">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3A3630">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3A3630" w:rsidP="003A3630" w14:paraId="40C7C2AC" w14:textId="4A842556">
      <w:pPr>
        <w:pStyle w:val="Heading2"/>
      </w:pPr>
      <w:bookmarkStart w:id="37" w:name="_Toc155088377"/>
      <w:r w:rsidRPr="003A3630">
        <w:t>(三)、企业伦理和道德准则</w:t>
      </w:r>
      <w:bookmarkEnd w:id="37"/>
    </w:p>
    <w:p w:rsidR="003A3630" w:rsidRPr="003A3630" w:rsidP="003A3630" w14:paraId="67229309" w14:textId="77777777">
      <w:pPr>
        <w:ind w:firstLine="560" w:firstLineChars="200"/>
        <w:rPr>
          <w:rFonts w:ascii="仿宋" w:eastAsia="仿宋" w:hAnsi="仿宋"/>
          <w:sz w:val="28"/>
        </w:rPr>
      </w:pPr>
      <w:r w:rsidRPr="003A3630">
        <w:rPr>
          <w:rFonts w:ascii="仿宋" w:eastAsia="仿宋" w:hAnsi="仿宋" w:hint="eastAsia"/>
          <w:sz w:val="28"/>
        </w:rPr>
        <w:t>【企业伦理和道德准则】</w:t>
      </w:r>
    </w:p>
    <w:p w:rsidR="003A3630" w:rsidRPr="003A3630" w:rsidP="003A3630" w14:paraId="3AF8F901" w14:textId="77777777">
      <w:pPr>
        <w:ind w:firstLine="560" w:firstLineChars="200"/>
        <w:rPr>
          <w:rFonts w:ascii="仿宋" w:eastAsia="仿宋" w:hAnsi="仿宋"/>
          <w:sz w:val="28"/>
        </w:rPr>
      </w:pPr>
    </w:p>
    <w:p w:rsidR="003A3630" w:rsidRPr="003A3630" w:rsidP="003A3630" w14:paraId="0E0DFEEC" w14:textId="77777777">
      <w:pPr>
        <w:ind w:firstLine="560" w:firstLineChars="200"/>
        <w:rPr>
          <w:rFonts w:ascii="仿宋" w:eastAsia="仿宋" w:hAnsi="仿宋"/>
          <w:sz w:val="28"/>
        </w:rPr>
      </w:pPr>
      <w:r w:rsidRPr="003A3630">
        <w:rPr>
          <w:rFonts w:ascii="仿宋" w:eastAsia="仿宋" w:hAnsi="仿宋" w:hint="eastAsia"/>
          <w:sz w:val="28"/>
        </w:rPr>
        <w:t>在企业运营中，伦理和道德准则是企业文化的核心，它对企业的长远发展有着至关重要的影响。</w:t>
      </w:r>
    </w:p>
    <w:p w:rsidR="003A3630" w:rsidRPr="003A3630" w:rsidP="003A3630" w14:paraId="7DD5A150" w14:textId="77777777">
      <w:pPr>
        <w:ind w:firstLine="560" w:firstLineChars="200"/>
        <w:rPr>
          <w:rFonts w:ascii="仿宋" w:eastAsia="仿宋" w:hAnsi="仿宋"/>
          <w:sz w:val="28"/>
        </w:rPr>
      </w:pPr>
    </w:p>
    <w:p w:rsidR="003A3630" w:rsidRPr="003A3630" w:rsidP="003A3630" w14:paraId="012E9546" w14:textId="77777777">
      <w:pPr>
        <w:ind w:firstLine="560" w:firstLineChars="200"/>
        <w:rPr>
          <w:rFonts w:ascii="仿宋" w:eastAsia="仿宋" w:hAnsi="仿宋"/>
          <w:sz w:val="28"/>
        </w:rPr>
      </w:pPr>
      <w:r w:rsidRPr="003A3630">
        <w:rPr>
          <w:rFonts w:ascii="仿宋" w:eastAsia="仿宋" w:hAnsi="仿宋" w:hint="eastAsia"/>
          <w:sz w:val="28"/>
        </w:rPr>
        <w:t>【我们的道德准则】</w:t>
      </w:r>
    </w:p>
    <w:p w:rsidR="003A3630" w:rsidRPr="003A3630" w:rsidP="003A3630" w14:paraId="61F3B012" w14:textId="77777777">
      <w:pPr>
        <w:ind w:firstLine="560" w:firstLineChars="200"/>
        <w:rPr>
          <w:rFonts w:ascii="仿宋" w:eastAsia="仿宋" w:hAnsi="仿宋"/>
          <w:sz w:val="28"/>
        </w:rPr>
      </w:pPr>
    </w:p>
    <w:p w:rsidR="003A3630" w:rsidRPr="003A3630" w:rsidP="003A3630" w14:paraId="15930C24" w14:textId="77777777">
      <w:pPr>
        <w:ind w:firstLine="560" w:firstLineChars="200"/>
        <w:rPr>
          <w:rFonts w:ascii="仿宋" w:eastAsia="仿宋" w:hAnsi="仿宋"/>
          <w:sz w:val="28"/>
        </w:rPr>
      </w:pPr>
      <w:r w:rsidRPr="003A3630">
        <w:rPr>
          <w:rFonts w:ascii="仿宋" w:eastAsia="仿宋" w:hAnsi="仿宋" w:hint="eastAsia"/>
          <w:sz w:val="28"/>
        </w:rPr>
        <w:t>作为一家诚信的企业，我们始终坚守以下道德准则：</w:t>
      </w:r>
    </w:p>
    <w:p w:rsidR="003A3630" w:rsidRPr="003A3630" w:rsidP="003A3630" w14:paraId="18BFAD48" w14:textId="77777777">
      <w:pPr>
        <w:ind w:firstLine="560" w:firstLineChars="200"/>
        <w:rPr>
          <w:rFonts w:ascii="仿宋" w:eastAsia="仿宋" w:hAnsi="仿宋"/>
          <w:sz w:val="28"/>
        </w:rPr>
      </w:pPr>
    </w:p>
    <w:p w:rsidR="003A3630" w:rsidRPr="003A3630" w:rsidP="003A3630" w14:paraId="7439AD99" w14:textId="77777777">
      <w:pPr>
        <w:ind w:firstLine="560" w:firstLineChars="200"/>
        <w:rPr>
          <w:rFonts w:ascii="仿宋" w:eastAsia="仿宋" w:hAnsi="仿宋"/>
          <w:sz w:val="28"/>
        </w:rPr>
      </w:pPr>
      <w:r w:rsidRPr="003A3630">
        <w:rPr>
          <w:rFonts w:ascii="仿宋" w:eastAsia="仿宋" w:hAnsi="仿宋"/>
          <w:sz w:val="28"/>
        </w:rPr>
        <w:t>1. 诚信：我们坚持诚实、透明和公平的商业实践，对股东、员工、客户和社会负责。</w:t>
      </w:r>
    </w:p>
    <w:p w:rsidR="003A3630" w:rsidRPr="003A3630" w:rsidP="003A3630" w14:paraId="32F81AE8" w14:textId="77777777">
      <w:pPr>
        <w:ind w:firstLine="560" w:firstLineChars="200"/>
        <w:rPr>
          <w:rFonts w:ascii="仿宋" w:eastAsia="仿宋" w:hAnsi="仿宋"/>
          <w:sz w:val="28"/>
        </w:rPr>
      </w:pPr>
      <w:r w:rsidRPr="003A3630">
        <w:rPr>
          <w:rFonts w:ascii="仿宋" w:eastAsia="仿宋" w:hAnsi="仿宋"/>
          <w:sz w:val="28"/>
        </w:rPr>
        <w:t>2. 尊重：我们尊重所有人的权利、尊严和隐私，并致力于营造一个无歧视、包容和多元化的工作环境。</w:t>
      </w:r>
    </w:p>
    <w:p w:rsidR="003A3630" w:rsidRPr="003A3630" w:rsidP="003A3630" w14:paraId="20DEFD4F" w14:textId="77777777">
      <w:pPr>
        <w:ind w:firstLine="560" w:firstLineChars="200"/>
        <w:rPr>
          <w:rFonts w:ascii="仿宋" w:eastAsia="仿宋" w:hAnsi="仿宋"/>
          <w:sz w:val="28"/>
        </w:rPr>
      </w:pPr>
      <w:r w:rsidRPr="003A3630">
        <w:rPr>
          <w:rFonts w:ascii="仿宋" w:eastAsia="仿宋" w:hAnsi="仿宋"/>
          <w:sz w:val="28"/>
        </w:rPr>
        <w:t>3. 合法：我们严格遵守国家和地区的法律法规，以及行业内的规范和标准。</w:t>
      </w:r>
    </w:p>
    <w:p w:rsidR="003A3630" w:rsidRPr="003A3630" w:rsidP="003A3630" w14:paraId="002DBF19" w14:textId="77777777">
      <w:pPr>
        <w:ind w:firstLine="560" w:firstLineChars="200"/>
        <w:rPr>
          <w:rFonts w:ascii="仿宋" w:eastAsia="仿宋" w:hAnsi="仿宋"/>
          <w:sz w:val="28"/>
        </w:rPr>
      </w:pPr>
      <w:r w:rsidRPr="003A3630">
        <w:rPr>
          <w:rFonts w:ascii="仿宋" w:eastAsia="仿宋" w:hAnsi="仿宋"/>
          <w:sz w:val="28"/>
        </w:rPr>
        <w:t>4. 公正：我们在处理与利益相关者之间的关系时，始终保持公正和公平，不偏袒任</w:t>
      </w:r>
      <w:r w:rsidRPr="003A3630">
        <w:rPr>
          <w:rFonts w:ascii="仿宋" w:eastAsia="仿宋" w:hAnsi="仿宋" w:hint="eastAsia"/>
          <w:sz w:val="28"/>
        </w:rPr>
        <w:t>何一方。</w:t>
      </w:r>
    </w:p>
    <w:p w:rsidR="003A3630" w:rsidRPr="003A3630" w:rsidP="003A3630" w14:paraId="49EA7829" w14:textId="77777777">
      <w:pPr>
        <w:ind w:firstLine="560" w:firstLineChars="200"/>
        <w:rPr>
          <w:rFonts w:ascii="仿宋" w:eastAsia="仿宋" w:hAnsi="仿宋"/>
          <w:sz w:val="28"/>
        </w:rPr>
      </w:pPr>
    </w:p>
    <w:p w:rsidR="003A3630" w:rsidRPr="003A3630" w:rsidP="003A3630" w14:paraId="6B4D7F4B" w14:textId="77777777">
      <w:pPr>
        <w:ind w:firstLine="560" w:firstLineChars="200"/>
        <w:rPr>
          <w:rFonts w:ascii="仿宋" w:eastAsia="仿宋" w:hAnsi="仿宋"/>
          <w:sz w:val="28"/>
        </w:rPr>
      </w:pPr>
      <w:r w:rsidRPr="003A3630">
        <w:rPr>
          <w:rFonts w:ascii="仿宋" w:eastAsia="仿宋" w:hAnsi="仿宋" w:hint="eastAsia"/>
          <w:sz w:val="28"/>
        </w:rPr>
        <w:t>【我们的伦理标准】</w:t>
      </w:r>
    </w:p>
    <w:p w:rsidR="003A3630" w:rsidRPr="003A3630" w:rsidP="003A3630" w14:paraId="3F62DDE4" w14:textId="77777777">
      <w:pPr>
        <w:ind w:firstLine="560" w:firstLineChars="200"/>
        <w:rPr>
          <w:rFonts w:ascii="仿宋" w:eastAsia="仿宋" w:hAnsi="仿宋"/>
          <w:sz w:val="28"/>
        </w:rPr>
      </w:pPr>
    </w:p>
    <w:p w:rsidR="003A3630" w:rsidRPr="003A3630" w:rsidP="003A3630" w14:paraId="160BFDC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3A3630">
        <w:rPr>
          <w:rFonts w:ascii="仿宋" w:eastAsia="仿宋" w:hAnsi="仿宋" w:hint="eastAsia"/>
          <w:sz w:val="28"/>
        </w:rPr>
        <w:t>我们在企业运营过程中，始终遵循以下伦理标准：</w:t>
      </w:r>
    </w:p>
    <w:p w:rsidR="003A3630" w:rsidRPr="003A3630" w:rsidP="003A3630" w14:paraId="437F6C9E" w14:textId="77777777">
      <w:pPr>
        <w:ind w:firstLine="560" w:firstLineChars="200"/>
        <w:rPr>
          <w:rFonts w:ascii="仿宋" w:eastAsia="仿宋" w:hAnsi="仿宋"/>
          <w:sz w:val="28"/>
        </w:rPr>
      </w:pPr>
    </w:p>
    <w:p w:rsidR="003A3630" w:rsidRPr="003A3630" w:rsidP="003A3630" w14:paraId="06B4694A" w14:textId="77777777">
      <w:pPr>
        <w:ind w:firstLine="560" w:firstLineChars="200"/>
        <w:rPr>
          <w:rFonts w:ascii="仿宋" w:eastAsia="仿宋" w:hAnsi="仿宋"/>
          <w:sz w:val="28"/>
        </w:rPr>
      </w:pPr>
      <w:r w:rsidRPr="003A3630">
        <w:rPr>
          <w:rFonts w:ascii="仿宋" w:eastAsia="仿宋" w:hAnsi="仿宋"/>
          <w:sz w:val="28"/>
        </w:rPr>
        <w:t>1. 对待员工：我们尊重员工的权利和尊严，提供安全、健康和公平的工作环境。</w:t>
      </w:r>
    </w:p>
    <w:p w:rsidR="003A3630" w:rsidRPr="003A3630" w:rsidP="003A3630" w14:paraId="44B8C72F" w14:textId="77777777">
      <w:pPr>
        <w:ind w:firstLine="560" w:firstLineChars="200"/>
        <w:rPr>
          <w:rFonts w:ascii="仿宋" w:eastAsia="仿宋" w:hAnsi="仿宋"/>
          <w:sz w:val="28"/>
        </w:rPr>
      </w:pPr>
      <w:r w:rsidRPr="003A3630">
        <w:rPr>
          <w:rFonts w:ascii="仿宋" w:eastAsia="仿宋" w:hAnsi="仿宋"/>
          <w:sz w:val="28"/>
        </w:rPr>
        <w:t>2. 对待消费者：我们致力于提供高品质、安全可靠的产品和服务，保护消费者的权益。</w:t>
      </w:r>
    </w:p>
    <w:p w:rsidR="003A3630" w:rsidRPr="003A3630" w:rsidP="003A3630" w14:paraId="3D440110" w14:textId="77777777">
      <w:pPr>
        <w:ind w:firstLine="560" w:firstLineChars="200"/>
        <w:rPr>
          <w:rFonts w:ascii="仿宋" w:eastAsia="仿宋" w:hAnsi="仿宋"/>
          <w:sz w:val="28"/>
        </w:rPr>
      </w:pPr>
      <w:r w:rsidRPr="003A3630">
        <w:rPr>
          <w:rFonts w:ascii="仿宋" w:eastAsia="仿宋" w:hAnsi="仿宋"/>
          <w:sz w:val="28"/>
        </w:rPr>
        <w:t>3. 对待环境：我们注重环境保护，致力于减少生产活动对环境的影响。</w:t>
      </w:r>
    </w:p>
    <w:p w:rsidR="003A3630" w:rsidRPr="003A3630" w:rsidP="003A3630" w14:paraId="3DFB2912" w14:textId="77777777">
      <w:pPr>
        <w:ind w:firstLine="560" w:firstLineChars="200"/>
        <w:rPr>
          <w:rFonts w:ascii="仿宋" w:eastAsia="仿宋" w:hAnsi="仿宋"/>
          <w:sz w:val="28"/>
        </w:rPr>
      </w:pPr>
      <w:r w:rsidRPr="003A3630">
        <w:rPr>
          <w:rFonts w:ascii="仿宋" w:eastAsia="仿宋" w:hAnsi="仿宋"/>
          <w:sz w:val="28"/>
        </w:rPr>
        <w:t>4. 对待社区：我们积极参与社区活动，为社区的繁荣发展做出贡献。</w:t>
      </w:r>
    </w:p>
    <w:p w:rsidR="003A3630" w:rsidRPr="003A3630" w:rsidP="003A3630" w14:paraId="6A218904" w14:textId="77777777">
      <w:pPr>
        <w:ind w:firstLine="560" w:firstLineChars="200"/>
        <w:rPr>
          <w:rFonts w:ascii="仿宋" w:eastAsia="仿宋" w:hAnsi="仿宋"/>
          <w:sz w:val="28"/>
        </w:rPr>
      </w:pPr>
    </w:p>
    <w:p w:rsidR="003A3630" w:rsidRPr="003A3630" w:rsidP="003A3630" w14:paraId="5EEA876D" w14:textId="77777777">
      <w:pPr>
        <w:ind w:firstLine="560" w:firstLineChars="200"/>
        <w:rPr>
          <w:rFonts w:ascii="仿宋" w:eastAsia="仿宋" w:hAnsi="仿宋"/>
          <w:sz w:val="28"/>
        </w:rPr>
      </w:pPr>
      <w:r w:rsidRPr="003A3630">
        <w:rPr>
          <w:rFonts w:ascii="仿宋" w:eastAsia="仿宋" w:hAnsi="仿宋" w:hint="eastAsia"/>
          <w:sz w:val="28"/>
        </w:rPr>
        <w:t>【道德实践】</w:t>
      </w:r>
    </w:p>
    <w:p w:rsidR="003A3630" w:rsidRPr="003A3630" w:rsidP="003A3630" w14:paraId="2F4CC32E" w14:textId="77777777">
      <w:pPr>
        <w:ind w:firstLine="560" w:firstLineChars="200"/>
        <w:rPr>
          <w:rFonts w:ascii="仿宋" w:eastAsia="仿宋" w:hAnsi="仿宋"/>
          <w:sz w:val="28"/>
        </w:rPr>
      </w:pPr>
    </w:p>
    <w:p w:rsidR="003A3630" w:rsidRPr="003A3630" w:rsidP="003A3630" w14:paraId="5A1CCF55" w14:textId="77777777">
      <w:pPr>
        <w:ind w:firstLine="560" w:firstLineChars="200"/>
        <w:rPr>
          <w:rFonts w:ascii="仿宋" w:eastAsia="仿宋" w:hAnsi="仿宋"/>
          <w:sz w:val="28"/>
        </w:rPr>
      </w:pPr>
      <w:r w:rsidRPr="003A3630">
        <w:rPr>
          <w:rFonts w:ascii="仿宋" w:eastAsia="仿宋" w:hAnsi="仿宋" w:hint="eastAsia"/>
          <w:sz w:val="28"/>
        </w:rPr>
        <w:t>在实际运营过程中，我们通过以下方式来落实这些伦理和道德准则：</w:t>
      </w:r>
    </w:p>
    <w:p w:rsidR="003A3630" w:rsidRPr="003A3630" w:rsidP="003A3630" w14:paraId="390F0826" w14:textId="77777777">
      <w:pPr>
        <w:ind w:firstLine="560" w:firstLineChars="200"/>
        <w:rPr>
          <w:rFonts w:ascii="仿宋" w:eastAsia="仿宋" w:hAnsi="仿宋"/>
          <w:sz w:val="28"/>
        </w:rPr>
      </w:pPr>
    </w:p>
    <w:p w:rsidR="003A3630" w:rsidRPr="003A3630" w:rsidP="003A3630" w14:paraId="1EDB4236" w14:textId="77777777">
      <w:pPr>
        <w:ind w:firstLine="560" w:firstLineChars="200"/>
        <w:rPr>
          <w:rFonts w:ascii="仿宋" w:eastAsia="仿宋" w:hAnsi="仿宋"/>
          <w:sz w:val="28"/>
        </w:rPr>
      </w:pPr>
      <w:r w:rsidRPr="003A3630">
        <w:rPr>
          <w:rFonts w:ascii="仿宋" w:eastAsia="仿宋" w:hAnsi="仿宋"/>
          <w:sz w:val="28"/>
        </w:rPr>
        <w:t>1. 员工培训：我们定期开展员工道德培训，提高员工的道</w:t>
      </w:r>
      <w:r w:rsidRPr="003A3630">
        <w:rPr>
          <w:rFonts w:ascii="仿宋" w:eastAsia="仿宋" w:hAnsi="仿宋" w:hint="eastAsia"/>
          <w:sz w:val="28"/>
        </w:rPr>
        <w:t>德意识和判断力。</w:t>
      </w:r>
    </w:p>
    <w:p w:rsidR="003A3630" w:rsidRPr="003A3630" w:rsidP="003A3630" w14:paraId="641EC7A9" w14:textId="77777777">
      <w:pPr>
        <w:ind w:firstLine="560" w:firstLineChars="200"/>
        <w:rPr>
          <w:rFonts w:ascii="仿宋" w:eastAsia="仿宋" w:hAnsi="仿宋"/>
          <w:sz w:val="28"/>
        </w:rPr>
      </w:pPr>
      <w:r w:rsidRPr="003A3630">
        <w:rPr>
          <w:rFonts w:ascii="仿宋" w:eastAsia="仿宋" w:hAnsi="仿宋"/>
          <w:sz w:val="28"/>
        </w:rPr>
        <w:t>2. 内部监管：我们建立了一套完善的内部监管机制，确保所有业务活动都符合道德和法律规定。</w:t>
      </w:r>
    </w:p>
    <w:p w:rsidR="003A3630" w:rsidRPr="003A3630" w:rsidP="003A3630" w14:paraId="70D4262C" w14:textId="77777777">
      <w:pPr>
        <w:ind w:firstLine="560" w:firstLineChars="200"/>
        <w:rPr>
          <w:rFonts w:ascii="仿宋" w:eastAsia="仿宋" w:hAnsi="仿宋"/>
          <w:sz w:val="28"/>
        </w:rPr>
      </w:pPr>
      <w:r w:rsidRPr="003A3630">
        <w:rPr>
          <w:rFonts w:ascii="仿宋" w:eastAsia="仿宋" w:hAnsi="仿宋"/>
          <w:sz w:val="28"/>
        </w:rPr>
        <w:t>3. 供应商管理：我们严格筛选供应商，确保其具有良好的道德声誉，并与其签订道德协议，要求其遵守我们的道德准则。</w:t>
      </w:r>
    </w:p>
    <w:p w:rsidR="003A3630" w:rsidRPr="003A3630" w:rsidP="003A3630" w14:paraId="69E396D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3A3630">
        <w:rPr>
          <w:rFonts w:ascii="仿宋" w:eastAsia="仿宋" w:hAnsi="仿宋"/>
          <w:sz w:val="28"/>
        </w:rPr>
        <w:t>4.</w:t>
      </w:r>
    </w:p>
    <w:p w:rsidR="003A3630" w:rsidRPr="003A3630" w:rsidP="003A3630" w14:textId="77777777">
      <w:pPr>
        <w:ind w:firstLine="560" w:firstLineChars="200"/>
        <w:rPr>
          <w:rFonts w:ascii="仿宋" w:eastAsia="仿宋" w:hAnsi="仿宋"/>
          <w:sz w:val="28"/>
        </w:rPr>
      </w:pPr>
      <w:r w:rsidRPr="003A3630">
        <w:rPr>
          <w:rFonts w:ascii="仿宋" w:eastAsia="仿宋" w:hAnsi="仿宋"/>
          <w:sz w:val="28"/>
        </w:rPr>
        <w:t xml:space="preserve"> 产品和服务质量：我们坚持提供高质量的产品和服务，对客户负责，赢得客户信任。</w:t>
      </w:r>
    </w:p>
    <w:p w:rsidR="003A3630" w:rsidRPr="003A3630" w:rsidP="003A3630" w14:paraId="71AA5B81" w14:textId="77777777">
      <w:pPr>
        <w:ind w:firstLine="560" w:firstLineChars="200"/>
        <w:rPr>
          <w:rFonts w:ascii="仿宋" w:eastAsia="仿宋" w:hAnsi="仿宋"/>
          <w:sz w:val="28"/>
        </w:rPr>
      </w:pPr>
      <w:r w:rsidRPr="003A3630">
        <w:rPr>
          <w:rFonts w:ascii="仿宋" w:eastAsia="仿宋" w:hAnsi="仿宋"/>
          <w:sz w:val="28"/>
        </w:rPr>
        <w:t>5. 环境保护：我们致力于采用环保的生产工艺和材料，减少对环境的负面影响。</w:t>
      </w:r>
    </w:p>
    <w:p w:rsidR="003A3630" w:rsidRPr="003A3630" w:rsidP="003A3630" w14:paraId="298826EE" w14:textId="77777777">
      <w:pPr>
        <w:ind w:firstLine="560" w:firstLineChars="200"/>
        <w:rPr>
          <w:rFonts w:ascii="仿宋" w:eastAsia="仿宋" w:hAnsi="仿宋"/>
          <w:sz w:val="28"/>
        </w:rPr>
      </w:pPr>
    </w:p>
    <w:p w:rsidR="003A3630" w:rsidRPr="003A3630" w:rsidP="003A3630" w14:paraId="01B4B66F" w14:textId="77777777">
      <w:pPr>
        <w:ind w:firstLine="560" w:firstLineChars="200"/>
        <w:rPr>
          <w:rFonts w:ascii="仿宋" w:eastAsia="仿宋" w:hAnsi="仿宋"/>
          <w:sz w:val="28"/>
        </w:rPr>
      </w:pPr>
      <w:r w:rsidRPr="003A3630">
        <w:rPr>
          <w:rFonts w:ascii="仿宋" w:eastAsia="仿宋" w:hAnsi="仿宋" w:hint="eastAsia"/>
          <w:sz w:val="28"/>
        </w:rPr>
        <w:t>【伦理审查】</w:t>
      </w:r>
    </w:p>
    <w:p w:rsidR="003A3630" w:rsidRPr="003A3630" w:rsidP="003A3630" w14:paraId="5BC644BB" w14:textId="77777777">
      <w:pPr>
        <w:ind w:firstLine="560" w:firstLineChars="200"/>
        <w:rPr>
          <w:rFonts w:ascii="仿宋" w:eastAsia="仿宋" w:hAnsi="仿宋"/>
          <w:sz w:val="28"/>
        </w:rPr>
      </w:pPr>
    </w:p>
    <w:p w:rsidR="003A3630" w:rsidRPr="003A3630" w:rsidP="003A3630" w14:paraId="13D932BC" w14:textId="77777777">
      <w:pPr>
        <w:ind w:firstLine="560" w:firstLineChars="200"/>
        <w:rPr>
          <w:rFonts w:ascii="仿宋" w:eastAsia="仿宋" w:hAnsi="仿宋"/>
          <w:sz w:val="28"/>
        </w:rPr>
      </w:pPr>
      <w:r w:rsidRPr="003A3630">
        <w:rPr>
          <w:rFonts w:ascii="仿宋" w:eastAsia="仿宋" w:hAnsi="仿宋" w:hint="eastAsia"/>
          <w:sz w:val="28"/>
        </w:rPr>
        <w:t>为了确保我们的业务活动始终符合伦理和道德准则，我们实施了以下措施：</w:t>
      </w:r>
    </w:p>
    <w:p w:rsidR="003A3630" w:rsidRPr="003A3630" w:rsidP="003A3630" w14:paraId="477E8361" w14:textId="77777777">
      <w:pPr>
        <w:ind w:firstLine="560" w:firstLineChars="200"/>
        <w:rPr>
          <w:rFonts w:ascii="仿宋" w:eastAsia="仿宋" w:hAnsi="仿宋"/>
          <w:sz w:val="28"/>
        </w:rPr>
      </w:pPr>
    </w:p>
    <w:p w:rsidR="003A3630" w:rsidRPr="003A3630" w:rsidP="003A3630" w14:paraId="158CD7E0" w14:textId="77777777">
      <w:pPr>
        <w:ind w:firstLine="560" w:firstLineChars="200"/>
        <w:rPr>
          <w:rFonts w:ascii="仿宋" w:eastAsia="仿宋" w:hAnsi="仿宋"/>
          <w:sz w:val="28"/>
        </w:rPr>
      </w:pPr>
      <w:r w:rsidRPr="003A3630">
        <w:rPr>
          <w:rFonts w:ascii="仿宋" w:eastAsia="仿宋" w:hAnsi="仿宋"/>
          <w:sz w:val="28"/>
        </w:rPr>
        <w:t>1. 内部审计：我们定期进行内部审计，确保所</w:t>
      </w:r>
      <w:r w:rsidRPr="003A3630">
        <w:rPr>
          <w:rFonts w:ascii="仿宋" w:eastAsia="仿宋" w:hAnsi="仿宋" w:hint="eastAsia"/>
          <w:sz w:val="28"/>
        </w:rPr>
        <w:t>有业务活动都符合道德和法律规定。</w:t>
      </w:r>
    </w:p>
    <w:p w:rsidR="003A3630" w:rsidRPr="003A3630" w:rsidP="003A3630" w14:paraId="27C3071C" w14:textId="77777777">
      <w:pPr>
        <w:ind w:firstLine="560" w:firstLineChars="200"/>
        <w:rPr>
          <w:rFonts w:ascii="仿宋" w:eastAsia="仿宋" w:hAnsi="仿宋"/>
          <w:sz w:val="28"/>
        </w:rPr>
      </w:pPr>
      <w:r w:rsidRPr="003A3630">
        <w:rPr>
          <w:rFonts w:ascii="仿宋" w:eastAsia="仿宋" w:hAnsi="仿宋"/>
          <w:sz w:val="28"/>
        </w:rPr>
        <w:t>2. 第三方审查：我们邀请第三方机构对我们的业务进行审查，以确保我们的实践与道德和法律规定相符。</w:t>
      </w:r>
    </w:p>
    <w:p w:rsidR="003A3630" w:rsidRPr="003A3630" w:rsidP="003A3630" w14:paraId="6557DF80" w14:textId="77777777">
      <w:pPr>
        <w:ind w:firstLine="560" w:firstLineChars="200"/>
        <w:rPr>
          <w:rFonts w:ascii="仿宋" w:eastAsia="仿宋" w:hAnsi="仿宋"/>
          <w:sz w:val="28"/>
        </w:rPr>
      </w:pPr>
      <w:r w:rsidRPr="003A3630">
        <w:rPr>
          <w:rFonts w:ascii="仿宋" w:eastAsia="仿宋" w:hAnsi="仿宋"/>
          <w:sz w:val="28"/>
        </w:rPr>
        <w:t>3. 员工反馈：我们鼓励员工提供对任何不道德或非法行为的反馈，并设有专门的渠道供员工进行匿名举报。</w:t>
      </w:r>
    </w:p>
    <w:p w:rsidR="003A3630" w:rsidRPr="003A3630" w:rsidP="003A3630" w14:paraId="0E002711" w14:textId="77777777">
      <w:pPr>
        <w:ind w:firstLine="560" w:firstLineChars="200"/>
        <w:rPr>
          <w:rFonts w:ascii="仿宋" w:eastAsia="仿宋" w:hAnsi="仿宋"/>
          <w:sz w:val="28"/>
        </w:rPr>
      </w:pPr>
    </w:p>
    <w:p w:rsidR="003A3630" w:rsidRPr="003A3630" w:rsidP="003A3630" w14:paraId="10AD8BA2" w14:textId="77777777">
      <w:pPr>
        <w:ind w:firstLine="560" w:firstLineChars="200"/>
        <w:rPr>
          <w:rFonts w:ascii="仿宋" w:eastAsia="仿宋" w:hAnsi="仿宋"/>
          <w:sz w:val="28"/>
        </w:rPr>
      </w:pPr>
      <w:r w:rsidRPr="003A3630">
        <w:rPr>
          <w:rFonts w:ascii="仿宋" w:eastAsia="仿宋" w:hAnsi="仿宋" w:hint="eastAsia"/>
          <w:sz w:val="28"/>
        </w:rPr>
        <w:t>【未来规划】</w:t>
      </w:r>
    </w:p>
    <w:p w:rsidR="003A3630" w:rsidRPr="003A3630" w:rsidP="003A3630" w14:paraId="614EBFA5" w14:textId="77777777">
      <w:pPr>
        <w:ind w:firstLine="560" w:firstLineChars="200"/>
        <w:rPr>
          <w:rFonts w:ascii="仿宋" w:eastAsia="仿宋" w:hAnsi="仿宋"/>
          <w:sz w:val="28"/>
        </w:rPr>
      </w:pPr>
    </w:p>
    <w:p w:rsidR="003A3630" w:rsidRPr="003A3630" w:rsidP="003A3630" w14:paraId="4BD09628" w14:textId="77777777">
      <w:pPr>
        <w:ind w:firstLine="560" w:firstLineChars="200"/>
        <w:rPr>
          <w:rFonts w:ascii="仿宋" w:eastAsia="仿宋" w:hAnsi="仿宋"/>
          <w:sz w:val="28"/>
        </w:rPr>
      </w:pPr>
      <w:r w:rsidRPr="003A3630">
        <w:rPr>
          <w:rFonts w:ascii="仿宋" w:eastAsia="仿宋" w:hAnsi="仿宋" w:hint="eastAsia"/>
          <w:sz w:val="28"/>
        </w:rPr>
        <w:t>展望未来，我们将继续加强对伦理和道德准则的关注和实践：</w:t>
      </w:r>
    </w:p>
    <w:p w:rsidR="003A3630" w:rsidRPr="003A3630" w:rsidP="003A3630" w14:paraId="2BAFB5E2" w14:textId="77777777">
      <w:pPr>
        <w:ind w:firstLine="560" w:firstLineChars="200"/>
        <w:rPr>
          <w:rFonts w:ascii="仿宋" w:eastAsia="仿宋" w:hAnsi="仿宋"/>
          <w:sz w:val="28"/>
        </w:rPr>
      </w:pPr>
    </w:p>
    <w:p w:rsidR="003A3630" w:rsidRPr="003A3630" w:rsidP="003A3630" w14:paraId="7B2BA43F"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3A3630">
        <w:rPr>
          <w:rFonts w:ascii="仿宋" w:eastAsia="仿宋" w:hAnsi="仿宋"/>
          <w:sz w:val="28"/>
        </w:rPr>
        <w:t>1. 提升员工素质：我们将加大道德培训力度，提高员工的道德意识和判断力，使其能在实际工作中做出正确的道德决策。</w:t>
      </w:r>
    </w:p>
    <w:p w:rsidR="003A3630" w:rsidRPr="003A3630" w:rsidP="003A3630" w14:paraId="1EE7EAF8" w14:textId="77777777">
      <w:pPr>
        <w:ind w:firstLine="560" w:firstLineChars="200"/>
        <w:rPr>
          <w:rFonts w:ascii="仿宋" w:eastAsia="仿宋" w:hAnsi="仿宋"/>
          <w:sz w:val="28"/>
        </w:rPr>
      </w:pPr>
      <w:r w:rsidRPr="003A3630">
        <w:rPr>
          <w:rFonts w:ascii="仿宋" w:eastAsia="仿宋" w:hAnsi="仿宋"/>
          <w:sz w:val="28"/>
        </w:rPr>
        <w:t>2. 加强内部监管：我们将进一步完善内部监管机制，确保所有的业务活动都严格遵守道德和法律规</w:t>
      </w:r>
      <w:r w:rsidRPr="003A3630">
        <w:rPr>
          <w:rFonts w:ascii="仿宋" w:eastAsia="仿宋" w:hAnsi="仿宋" w:hint="eastAsia"/>
          <w:sz w:val="28"/>
        </w:rPr>
        <w:t>定。</w:t>
      </w:r>
    </w:p>
    <w:p w:rsidR="003A3630" w:rsidRPr="003A3630" w:rsidP="003A3630" w14:paraId="76AA0167" w14:textId="77777777">
      <w:pPr>
        <w:ind w:firstLine="560" w:firstLineChars="200"/>
        <w:rPr>
          <w:rFonts w:ascii="仿宋" w:eastAsia="仿宋" w:hAnsi="仿宋"/>
          <w:sz w:val="28"/>
        </w:rPr>
      </w:pPr>
      <w:r w:rsidRPr="003A3630">
        <w:rPr>
          <w:rFonts w:ascii="仿宋" w:eastAsia="仿宋" w:hAnsi="仿宋"/>
          <w:sz w:val="28"/>
        </w:rPr>
        <w:t>3. 持续伦理审查：我们将继续实施定期的伦理审查，以确保我们的业务活动始终符合伦理和道德准则。</w:t>
      </w:r>
    </w:p>
    <w:p w:rsidR="003A3630" w:rsidP="003A3630" w14:paraId="74584CF7" w14:textId="7304D157">
      <w:pPr>
        <w:ind w:firstLine="560" w:firstLineChars="200"/>
        <w:rPr>
          <w:rFonts w:ascii="仿宋" w:eastAsia="仿宋" w:hAnsi="仿宋"/>
          <w:sz w:val="28"/>
        </w:rPr>
      </w:pPr>
      <w:r w:rsidRPr="003A3630">
        <w:rPr>
          <w:rFonts w:ascii="仿宋" w:eastAsia="仿宋" w:hAnsi="仿宋"/>
          <w:sz w:val="28"/>
        </w:rPr>
        <w:t>4. 促进可持续发展：我们将更加注重环境保护、社会责任等议</w:t>
      </w:r>
      <w:r w:rsidRPr="003A3630">
        <w:rPr>
          <w:rFonts w:ascii="仿宋" w:eastAsia="仿宋" w:hAnsi="仿宋"/>
          <w:sz w:val="28"/>
        </w:rPr>
        <w:t>题，通过创新和优化生产流程，减少对环境的影响，同时加大社区投入，推动可持续发展。</w:t>
      </w:r>
    </w:p>
    <w:p w:rsidR="003A3630" w:rsidP="003A3630" w14:paraId="18A567A5" w14:textId="1C85E322">
      <w:pPr>
        <w:pStyle w:val="Heading2"/>
      </w:pPr>
      <w:bookmarkStart w:id="38" w:name="_Toc155088378"/>
      <w:r w:rsidRPr="003A3630">
        <w:t>(四)、社会影响评估</w:t>
      </w:r>
      <w:bookmarkEnd w:id="38"/>
    </w:p>
    <w:p w:rsidR="003A3630" w:rsidRPr="003A3630" w:rsidP="003A3630" w14:paraId="450D43AF" w14:textId="77777777">
      <w:pPr>
        <w:ind w:firstLine="560" w:firstLineChars="200"/>
        <w:rPr>
          <w:rFonts w:ascii="仿宋" w:eastAsia="仿宋" w:hAnsi="仿宋"/>
          <w:sz w:val="28"/>
        </w:rPr>
      </w:pPr>
      <w:r w:rsidRPr="003A3630">
        <w:rPr>
          <w:rFonts w:ascii="仿宋" w:eastAsia="仿宋" w:hAnsi="仿宋" w:hint="eastAsia"/>
          <w:sz w:val="28"/>
        </w:rPr>
        <w:t>【社会影响评估】</w:t>
      </w:r>
    </w:p>
    <w:p w:rsidR="003A3630" w:rsidRPr="003A3630" w:rsidP="003A3630" w14:paraId="44F58B30" w14:textId="77777777">
      <w:pPr>
        <w:ind w:firstLine="560" w:firstLineChars="200"/>
        <w:rPr>
          <w:rFonts w:ascii="仿宋" w:eastAsia="仿宋" w:hAnsi="仿宋"/>
          <w:sz w:val="28"/>
        </w:rPr>
      </w:pPr>
    </w:p>
    <w:p w:rsidR="003A3630" w:rsidRPr="003A3630" w:rsidP="003A3630" w14:paraId="7E2D5799" w14:textId="77777777">
      <w:pPr>
        <w:ind w:firstLine="560" w:firstLineChars="200"/>
        <w:rPr>
          <w:rFonts w:ascii="仿宋" w:eastAsia="仿宋" w:hAnsi="仿宋"/>
          <w:sz w:val="28"/>
        </w:rPr>
      </w:pPr>
      <w:r w:rsidRPr="003A3630">
        <w:rPr>
          <w:rFonts w:ascii="仿宋" w:eastAsia="仿宋" w:hAnsi="仿宋" w:hint="eastAsia"/>
          <w:sz w:val="28"/>
        </w:rPr>
        <w:t>随着全球经济的发展和社会进步，越来越多的企业和组织开始关注自身业务对社会和环境的影响。因此，进行社会影响评估成为企业和组织在制定战略和计划时的重要环节。</w:t>
      </w:r>
    </w:p>
    <w:p w:rsidR="003A3630" w:rsidRPr="003A3630" w:rsidP="003A3630" w14:paraId="402359CD" w14:textId="77777777">
      <w:pPr>
        <w:ind w:firstLine="560" w:firstLineChars="200"/>
        <w:rPr>
          <w:rFonts w:ascii="仿宋" w:eastAsia="仿宋" w:hAnsi="仿宋"/>
          <w:sz w:val="28"/>
        </w:rPr>
      </w:pPr>
    </w:p>
    <w:p w:rsidR="003A3630" w:rsidRPr="003A3630" w:rsidP="003A3630" w14:paraId="3F186F0C" w14:textId="77777777">
      <w:pPr>
        <w:ind w:firstLine="560" w:firstLineChars="200"/>
        <w:rPr>
          <w:rFonts w:ascii="仿宋" w:eastAsia="仿宋" w:hAnsi="仿宋"/>
          <w:sz w:val="28"/>
        </w:rPr>
      </w:pPr>
      <w:r w:rsidRPr="003A3630">
        <w:rPr>
          <w:rFonts w:ascii="仿宋" w:eastAsia="仿宋" w:hAnsi="仿宋" w:hint="eastAsia"/>
          <w:sz w:val="28"/>
        </w:rPr>
        <w:t>社会影响评估是指对某项商业计划、政策、截止阀项目等可能产生的社会影响进行全面、系统、定量的分析评估。其目的是帮助企业和组织在实施业务之前更好地了解可能产生的社会影响，从而做出更负责任的决策。</w:t>
      </w:r>
    </w:p>
    <w:p w:rsidR="003A3630" w:rsidRPr="003A3630" w:rsidP="003A3630" w14:paraId="0046F58D" w14:textId="77777777">
      <w:pPr>
        <w:ind w:firstLine="560" w:firstLineChars="200"/>
        <w:rPr>
          <w:rFonts w:ascii="仿宋" w:eastAsia="仿宋" w:hAnsi="仿宋"/>
          <w:sz w:val="28"/>
        </w:rPr>
      </w:pPr>
    </w:p>
    <w:p w:rsidR="003A3630" w:rsidRPr="003A3630" w:rsidP="003A3630" w14:paraId="7EE80733"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3A3630">
        <w:rPr>
          <w:rFonts w:ascii="仿宋" w:eastAsia="仿宋" w:hAnsi="仿宋" w:hint="eastAsia"/>
          <w:sz w:val="28"/>
        </w:rPr>
        <w:t>在本次商业计划书中，我们将进行全面的社会影响评估，包括但不限于以下方面：</w:t>
      </w:r>
    </w:p>
    <w:p w:rsidR="003A3630" w:rsidRPr="003A3630" w:rsidP="003A3630" w14:paraId="295F2D07" w14:textId="77777777">
      <w:pPr>
        <w:ind w:firstLine="560" w:firstLineChars="200"/>
        <w:rPr>
          <w:rFonts w:ascii="仿宋" w:eastAsia="仿宋" w:hAnsi="仿宋"/>
          <w:sz w:val="28"/>
        </w:rPr>
      </w:pPr>
    </w:p>
    <w:p w:rsidR="003A3630" w:rsidRPr="003A3630" w:rsidP="003A3630" w14:paraId="334AE5A8" w14:textId="77777777">
      <w:pPr>
        <w:ind w:firstLine="560" w:firstLineChars="200"/>
        <w:rPr>
          <w:rFonts w:ascii="仿宋" w:eastAsia="仿宋" w:hAnsi="仿宋"/>
          <w:sz w:val="28"/>
        </w:rPr>
      </w:pPr>
      <w:r w:rsidRPr="003A3630">
        <w:rPr>
          <w:rFonts w:ascii="仿宋" w:eastAsia="仿宋" w:hAnsi="仿宋"/>
          <w:sz w:val="28"/>
        </w:rPr>
        <w:t>1. 商业计划书所涉及的业务领域对社会的影响，特别是对消费者、员</w:t>
      </w:r>
      <w:r w:rsidRPr="003A3630">
        <w:rPr>
          <w:rFonts w:ascii="仿宋" w:eastAsia="仿宋" w:hAnsi="仿宋" w:hint="eastAsia"/>
          <w:sz w:val="28"/>
        </w:rPr>
        <w:t>工、供应商等利益相关者的潜在影响；</w:t>
      </w:r>
    </w:p>
    <w:p w:rsidR="003A3630" w:rsidRPr="003A3630" w:rsidP="003A3630" w14:paraId="09BB4C70" w14:textId="77777777">
      <w:pPr>
        <w:ind w:firstLine="560" w:firstLineChars="200"/>
        <w:rPr>
          <w:rFonts w:ascii="仿宋" w:eastAsia="仿宋" w:hAnsi="仿宋"/>
          <w:sz w:val="28"/>
        </w:rPr>
      </w:pPr>
      <w:r w:rsidRPr="003A3630">
        <w:rPr>
          <w:rFonts w:ascii="仿宋" w:eastAsia="仿宋" w:hAnsi="仿宋"/>
          <w:sz w:val="28"/>
        </w:rPr>
        <w:t>2. 商业计划书实施过程中可能出现的环境问题，如碳排放、能源消耗、水资源利用等；</w:t>
      </w:r>
    </w:p>
    <w:p w:rsidR="003A3630" w:rsidRPr="003A3630" w:rsidP="003A3630" w14:paraId="724DCC98" w14:textId="77777777">
      <w:pPr>
        <w:ind w:firstLine="560" w:firstLineChars="200"/>
        <w:rPr>
          <w:rFonts w:ascii="仿宋" w:eastAsia="仿宋" w:hAnsi="仿宋"/>
          <w:sz w:val="28"/>
        </w:rPr>
      </w:pPr>
      <w:r w:rsidRPr="003A3630">
        <w:rPr>
          <w:rFonts w:ascii="仿宋" w:eastAsia="仿宋" w:hAnsi="仿宋"/>
          <w:sz w:val="28"/>
        </w:rPr>
        <w:t>3. 商业计划书实施后可能引发的社会问题，如社区发展、文化传承、就业结构等。</w:t>
      </w:r>
    </w:p>
    <w:p w:rsidR="003A3630" w:rsidRPr="003A3630" w:rsidP="003A3630" w14:paraId="27520F43" w14:textId="77777777">
      <w:pPr>
        <w:ind w:firstLine="560" w:firstLineChars="200"/>
        <w:rPr>
          <w:rFonts w:ascii="仿宋" w:eastAsia="仿宋" w:hAnsi="仿宋"/>
          <w:sz w:val="28"/>
        </w:rPr>
      </w:pPr>
    </w:p>
    <w:p w:rsidR="003A3630" w:rsidRPr="003A3630" w:rsidP="003A3630" w14:paraId="67514FA7" w14:textId="77777777">
      <w:pPr>
        <w:ind w:firstLine="560" w:firstLineChars="200"/>
        <w:rPr>
          <w:rFonts w:ascii="仿宋" w:eastAsia="仿宋" w:hAnsi="仿宋"/>
          <w:sz w:val="28"/>
        </w:rPr>
      </w:pPr>
      <w:r w:rsidRPr="003A3630">
        <w:rPr>
          <w:rFonts w:ascii="仿宋" w:eastAsia="仿宋" w:hAnsi="仿宋" w:hint="eastAsia"/>
          <w:sz w:val="28"/>
        </w:rPr>
        <w:t>【评估方法论】</w:t>
      </w:r>
    </w:p>
    <w:p w:rsidR="003A3630" w:rsidRPr="003A3630" w:rsidP="003A3630" w14:paraId="2F9A24E6" w14:textId="77777777">
      <w:pPr>
        <w:ind w:firstLine="560" w:firstLineChars="200"/>
        <w:rPr>
          <w:rFonts w:ascii="仿宋" w:eastAsia="仿宋" w:hAnsi="仿宋"/>
          <w:sz w:val="28"/>
        </w:rPr>
      </w:pPr>
    </w:p>
    <w:p w:rsidR="003A3630" w:rsidRPr="003A3630" w:rsidP="003A3630" w14:paraId="1800A0A3" w14:textId="77777777">
      <w:pPr>
        <w:ind w:firstLine="560" w:firstLineChars="200"/>
        <w:rPr>
          <w:rFonts w:ascii="仿宋" w:eastAsia="仿宋" w:hAnsi="仿宋"/>
          <w:sz w:val="28"/>
        </w:rPr>
      </w:pPr>
      <w:r w:rsidRPr="003A3630">
        <w:rPr>
          <w:rFonts w:ascii="仿宋" w:eastAsia="仿宋" w:hAnsi="仿宋" w:hint="eastAsia"/>
          <w:sz w:val="28"/>
        </w:rPr>
        <w:t>在进行社会影响评估时，我们将采用以下方法论：</w:t>
      </w:r>
    </w:p>
    <w:p w:rsidR="003A3630" w:rsidRPr="003A3630" w:rsidP="003A3630" w14:paraId="2AED21DC" w14:textId="77777777">
      <w:pPr>
        <w:ind w:firstLine="560" w:firstLineChars="200"/>
        <w:rPr>
          <w:rFonts w:ascii="仿宋" w:eastAsia="仿宋" w:hAnsi="仿宋"/>
          <w:sz w:val="28"/>
        </w:rPr>
      </w:pPr>
    </w:p>
    <w:p w:rsidR="003A3630" w:rsidRPr="003A3630" w:rsidP="003A3630" w14:paraId="2A33399A" w14:textId="77777777">
      <w:pPr>
        <w:ind w:firstLine="560" w:firstLineChars="200"/>
        <w:rPr>
          <w:rFonts w:ascii="仿宋" w:eastAsia="仿宋" w:hAnsi="仿宋"/>
          <w:sz w:val="28"/>
        </w:rPr>
      </w:pPr>
      <w:r w:rsidRPr="003A3630">
        <w:rPr>
          <w:rFonts w:ascii="仿宋" w:eastAsia="仿宋" w:hAnsi="仿宋"/>
          <w:sz w:val="28"/>
        </w:rPr>
        <w:t>1. 数据收集：通过调查、访谈等方式获取利益相关者的意见和看法，同时收集相关政策、法规、行业报告等资料；</w:t>
      </w:r>
    </w:p>
    <w:p w:rsidR="003A3630" w:rsidRPr="003A3630" w:rsidP="003A3630" w14:paraId="45B5D612" w14:textId="77777777">
      <w:pPr>
        <w:ind w:firstLine="560" w:firstLineChars="200"/>
        <w:rPr>
          <w:rFonts w:ascii="仿宋" w:eastAsia="仿宋" w:hAnsi="仿宋"/>
          <w:sz w:val="28"/>
        </w:rPr>
      </w:pPr>
      <w:r w:rsidRPr="003A3630">
        <w:rPr>
          <w:rFonts w:ascii="仿宋" w:eastAsia="仿宋" w:hAnsi="仿宋"/>
          <w:sz w:val="28"/>
        </w:rPr>
        <w:t>2. 分析工具：采用定量和定性相结合的方法，如风险矩阵、SWOT分析、PESTLE分析等工具，对商业计划书的潜在社会影响进行深入分析；</w:t>
      </w:r>
    </w:p>
    <w:p w:rsidR="003A3630" w:rsidRPr="003A3630" w:rsidP="003A3630" w14:paraId="58F30B53" w14:textId="77777777">
      <w:pPr>
        <w:ind w:firstLine="560" w:firstLineChars="200"/>
        <w:rPr>
          <w:rFonts w:ascii="仿宋" w:eastAsia="仿宋" w:hAnsi="仿宋"/>
          <w:sz w:val="28"/>
        </w:rPr>
      </w:pPr>
      <w:r w:rsidRPr="003A3630">
        <w:rPr>
          <w:rFonts w:ascii="仿宋" w:eastAsia="仿宋" w:hAnsi="仿宋"/>
          <w:sz w:val="28"/>
        </w:rPr>
        <w:t>3. 评估标准：参考国内外相关标准，如ISO 26000、企业社会责任标准等，制定评估商业计划书的社会影响的指标体系。</w:t>
      </w:r>
    </w:p>
    <w:p w:rsidR="003A3630" w:rsidRPr="003A3630" w:rsidP="003A3630" w14:paraId="2E9E3049" w14:textId="77777777">
      <w:pPr>
        <w:ind w:firstLine="560" w:firstLineChars="200"/>
        <w:rPr>
          <w:rFonts w:ascii="仿宋" w:eastAsia="仿宋" w:hAnsi="仿宋"/>
          <w:sz w:val="28"/>
        </w:rPr>
      </w:pPr>
    </w:p>
    <w:p w:rsidR="003A3630" w:rsidRPr="003A3630" w:rsidP="003A3630" w14:paraId="741148DF" w14:textId="77777777">
      <w:pPr>
        <w:ind w:firstLine="560" w:firstLineChars="200"/>
        <w:rPr>
          <w:rFonts w:ascii="仿宋" w:eastAsia="仿宋" w:hAnsi="仿宋"/>
          <w:sz w:val="28"/>
        </w:rPr>
      </w:pPr>
      <w:r w:rsidRPr="003A3630">
        <w:rPr>
          <w:rFonts w:ascii="仿宋" w:eastAsia="仿宋" w:hAnsi="仿宋" w:hint="eastAsia"/>
          <w:sz w:val="28"/>
        </w:rPr>
        <w:t>【结论和建议】</w:t>
      </w:r>
    </w:p>
    <w:p w:rsidR="003A3630" w:rsidRPr="003A3630" w:rsidP="003A3630" w14:paraId="7A5C98FF"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3A3630" w:rsidRPr="003A3630" w:rsidP="003A3630" w14:paraId="538CB279" w14:textId="77777777">
      <w:pPr>
        <w:ind w:firstLine="560" w:firstLineChars="200"/>
        <w:rPr>
          <w:rFonts w:ascii="仿宋" w:eastAsia="仿宋" w:hAnsi="仿宋"/>
          <w:sz w:val="28"/>
        </w:rPr>
      </w:pPr>
      <w:r w:rsidRPr="003A3630">
        <w:rPr>
          <w:rFonts w:ascii="仿宋" w:eastAsia="仿宋" w:hAnsi="仿宋" w:hint="eastAsia"/>
          <w:sz w:val="28"/>
        </w:rPr>
        <w:t>根据上述方法论的分析结果，我们将得出商业计划书的社会影响评估报告，包括以下内容：</w:t>
      </w:r>
    </w:p>
    <w:p w:rsidR="003A3630" w:rsidRPr="003A3630" w:rsidP="003A3630" w14:paraId="57B83BF3" w14:textId="77777777">
      <w:pPr>
        <w:ind w:firstLine="560" w:firstLineChars="200"/>
        <w:rPr>
          <w:rFonts w:ascii="仿宋" w:eastAsia="仿宋" w:hAnsi="仿宋"/>
          <w:sz w:val="28"/>
        </w:rPr>
      </w:pPr>
    </w:p>
    <w:p w:rsidR="003A3630" w:rsidRPr="003A3630" w:rsidP="003A3630" w14:paraId="365AFF84" w14:textId="77777777">
      <w:pPr>
        <w:ind w:firstLine="560" w:firstLineChars="200"/>
        <w:rPr>
          <w:rFonts w:ascii="仿宋" w:eastAsia="仿宋" w:hAnsi="仿宋"/>
          <w:sz w:val="28"/>
        </w:rPr>
      </w:pPr>
      <w:r w:rsidRPr="003A3630">
        <w:rPr>
          <w:rFonts w:ascii="仿宋" w:eastAsia="仿宋" w:hAnsi="仿宋"/>
          <w:sz w:val="28"/>
        </w:rPr>
        <w:t>1. 商业计划书的潜在社会效益，如促进就业、推动经济增长等；</w:t>
      </w:r>
    </w:p>
    <w:p w:rsidR="003A3630" w:rsidRPr="003A3630" w:rsidP="003A3630" w14:paraId="6AAC70E6" w14:textId="77777777">
      <w:pPr>
        <w:ind w:firstLine="560" w:firstLineChars="200"/>
        <w:rPr>
          <w:rFonts w:ascii="仿宋" w:eastAsia="仿宋" w:hAnsi="仿宋"/>
          <w:sz w:val="28"/>
        </w:rPr>
      </w:pPr>
      <w:r w:rsidRPr="003A3630">
        <w:rPr>
          <w:rFonts w:ascii="仿宋" w:eastAsia="仿宋" w:hAnsi="仿宋"/>
          <w:sz w:val="28"/>
        </w:rPr>
        <w:t>2. 商业计划书实施过程中可能对当地社区产生的经济贡献，如</w:t>
      </w:r>
      <w:r w:rsidRPr="003A3630">
        <w:rPr>
          <w:rFonts w:ascii="仿宋" w:eastAsia="仿宋" w:hAnsi="仿宋"/>
          <w:sz w:val="28"/>
        </w:rPr>
        <w:t>税收、投资等；</w:t>
      </w:r>
    </w:p>
    <w:p w:rsidR="003A3630" w:rsidRPr="003A3630" w:rsidP="003A3630" w14:paraId="249C6C61" w14:textId="77777777">
      <w:pPr>
        <w:ind w:firstLine="560" w:firstLineChars="200"/>
        <w:rPr>
          <w:rFonts w:ascii="仿宋" w:eastAsia="仿宋" w:hAnsi="仿宋"/>
          <w:sz w:val="28"/>
        </w:rPr>
      </w:pPr>
      <w:r w:rsidRPr="003A3630">
        <w:rPr>
          <w:rFonts w:ascii="仿宋" w:eastAsia="仿宋" w:hAnsi="仿宋"/>
          <w:sz w:val="28"/>
        </w:rPr>
        <w:t>3. 商业计划书实施后可能引发的社会问题，如资源消耗、环境污染等，提出相应的解决措施和建议。</w:t>
      </w:r>
    </w:p>
    <w:p w:rsidR="003A3630" w:rsidP="003A3630" w14:paraId="33DC9E40" w14:textId="747416D2">
      <w:pPr>
        <w:ind w:firstLine="560" w:firstLineChars="200"/>
        <w:rPr>
          <w:rFonts w:ascii="仿宋" w:eastAsia="仿宋" w:hAnsi="仿宋"/>
          <w:sz w:val="28"/>
        </w:rPr>
      </w:pPr>
    </w:p>
    <w:p w:rsidR="003A3630" w:rsidP="003A3630" w14:paraId="4F08C490" w14:textId="1E69B0B1">
      <w:pPr>
        <w:pStyle w:val="Heading2"/>
      </w:pPr>
      <w:bookmarkStart w:id="39" w:name="_Toc155088379"/>
      <w:r w:rsidRPr="003A3630">
        <w:t>(五)、可持续发展目标和计划</w:t>
      </w:r>
      <w:bookmarkEnd w:id="39"/>
    </w:p>
    <w:p w:rsidR="003A3630" w:rsidRPr="003A3630" w:rsidP="003A3630" w14:paraId="133C81F7" w14:textId="77777777">
      <w:pPr>
        <w:ind w:firstLine="560" w:firstLineChars="200"/>
        <w:rPr>
          <w:rFonts w:ascii="仿宋" w:eastAsia="仿宋" w:hAnsi="仿宋"/>
          <w:sz w:val="28"/>
        </w:rPr>
      </w:pPr>
      <w:r w:rsidRPr="003A3630">
        <w:rPr>
          <w:rFonts w:ascii="仿宋" w:eastAsia="仿宋" w:hAnsi="仿宋" w:hint="eastAsia"/>
          <w:sz w:val="28"/>
        </w:rPr>
        <w:t>【可持续发展目标和计划】</w:t>
      </w:r>
    </w:p>
    <w:p w:rsidR="003A3630" w:rsidRPr="003A3630" w:rsidP="003A3630" w14:paraId="64796AFD" w14:textId="77777777">
      <w:pPr>
        <w:ind w:firstLine="560" w:firstLineChars="200"/>
        <w:rPr>
          <w:rFonts w:ascii="仿宋" w:eastAsia="仿宋" w:hAnsi="仿宋"/>
          <w:sz w:val="28"/>
        </w:rPr>
      </w:pPr>
    </w:p>
    <w:p w:rsidR="003A3630" w:rsidRPr="003A3630" w:rsidP="003A3630" w14:paraId="513658AB" w14:textId="77777777">
      <w:pPr>
        <w:ind w:firstLine="560" w:firstLineChars="200"/>
        <w:rPr>
          <w:rFonts w:ascii="仿宋" w:eastAsia="仿宋" w:hAnsi="仿宋"/>
          <w:sz w:val="28"/>
        </w:rPr>
      </w:pPr>
      <w:r w:rsidRPr="003A3630">
        <w:rPr>
          <w:rFonts w:ascii="仿宋" w:eastAsia="仿宋" w:hAnsi="仿宋" w:hint="eastAsia"/>
          <w:sz w:val="28"/>
        </w:rPr>
        <w:t>我们的公司深刻理解可持续发展的重要性，并将其视为长期业务成功的基础。我们的可持续发展目标旨在促进经济、社会和环境的和谐共生，为我们的客户、员工和社区创造价值。</w:t>
      </w:r>
    </w:p>
    <w:p w:rsidR="003A3630" w:rsidRPr="003A3630" w:rsidP="003A3630" w14:paraId="3C59B2C9" w14:textId="77777777">
      <w:pPr>
        <w:ind w:firstLine="560" w:firstLineChars="200"/>
        <w:rPr>
          <w:rFonts w:ascii="仿宋" w:eastAsia="仿宋" w:hAnsi="仿宋"/>
          <w:sz w:val="28"/>
        </w:rPr>
      </w:pPr>
    </w:p>
    <w:p w:rsidR="003A3630" w:rsidRPr="003A3630" w:rsidP="003A3630" w14:paraId="39EBB13E" w14:textId="77777777">
      <w:pPr>
        <w:ind w:firstLine="560" w:firstLineChars="200"/>
        <w:rPr>
          <w:rFonts w:ascii="仿宋" w:eastAsia="仿宋" w:hAnsi="仿宋"/>
          <w:sz w:val="28"/>
        </w:rPr>
      </w:pPr>
      <w:r w:rsidRPr="003A3630">
        <w:rPr>
          <w:rFonts w:ascii="仿宋" w:eastAsia="仿宋" w:hAnsi="仿宋" w:hint="eastAsia"/>
          <w:sz w:val="28"/>
        </w:rPr>
        <w:t>【行业趋势与市场分析】</w:t>
      </w:r>
    </w:p>
    <w:p w:rsidR="003A3630" w:rsidRPr="003A3630" w:rsidP="003A3630" w14:paraId="47F37A8A" w14:textId="77777777">
      <w:pPr>
        <w:ind w:firstLine="560" w:firstLineChars="200"/>
        <w:rPr>
          <w:rFonts w:ascii="仿宋" w:eastAsia="仿宋" w:hAnsi="仿宋"/>
          <w:sz w:val="28"/>
        </w:rPr>
      </w:pPr>
    </w:p>
    <w:p w:rsidR="003A3630" w:rsidRPr="003A3630" w:rsidP="003A3630" w14:paraId="1819D574"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3A3630" w:rsidRPr="003A3630" w:rsidP="003A3630" w14:textId="77777777">
      <w:pPr>
        <w:ind w:firstLine="560" w:firstLineChars="200"/>
        <w:rPr>
          <w:rFonts w:ascii="仿宋" w:eastAsia="仿宋" w:hAnsi="仿宋"/>
          <w:sz w:val="28"/>
        </w:rPr>
      </w:pPr>
      <w:r w:rsidRPr="003A3630">
        <w:rPr>
          <w:rFonts w:ascii="仿宋" w:eastAsia="仿宋" w:hAnsi="仿宋" w:hint="eastAsia"/>
          <w:sz w:val="28"/>
        </w:rPr>
        <w:t>在当前的市场中，越来越多的企业开始关注可持续发展，以满足消费者对环保和社会责任的需求。我们的主要竞争对手已经在可持续发展方面采取了积极的行动，并取得了显著的成绩。我们的市场规模正在不断扩大，消费者对我们的产品或服务的需求也在稳步增长。</w:t>
      </w:r>
    </w:p>
    <w:p w:rsidR="003A3630" w:rsidRPr="003A3630" w:rsidP="003A3630" w14:paraId="5549421D" w14:textId="77777777">
      <w:pPr>
        <w:ind w:firstLine="560" w:firstLineChars="200"/>
        <w:rPr>
          <w:rFonts w:ascii="仿宋" w:eastAsia="仿宋" w:hAnsi="仿宋"/>
          <w:sz w:val="28"/>
        </w:rPr>
      </w:pPr>
    </w:p>
    <w:p w:rsidR="003A3630" w:rsidRPr="003A3630" w:rsidP="003A3630" w14:paraId="3D2BE860" w14:textId="77777777">
      <w:pPr>
        <w:ind w:firstLine="560" w:firstLineChars="200"/>
        <w:rPr>
          <w:rFonts w:ascii="仿宋" w:eastAsia="仿宋" w:hAnsi="仿宋"/>
          <w:sz w:val="28"/>
        </w:rPr>
      </w:pPr>
      <w:r w:rsidRPr="003A3630">
        <w:rPr>
          <w:rFonts w:ascii="仿宋" w:eastAsia="仿宋" w:hAnsi="仿宋" w:hint="eastAsia"/>
          <w:sz w:val="28"/>
        </w:rPr>
        <w:t>【我们的产品</w:t>
      </w:r>
      <w:r w:rsidRPr="003A3630">
        <w:rPr>
          <w:rFonts w:ascii="仿宋" w:eastAsia="仿宋" w:hAnsi="仿宋"/>
          <w:sz w:val="28"/>
        </w:rPr>
        <w:t>/服务】</w:t>
      </w:r>
    </w:p>
    <w:p w:rsidR="003A3630" w:rsidRPr="003A3630" w:rsidP="003A3630" w14:paraId="0760218C" w14:textId="77777777">
      <w:pPr>
        <w:ind w:firstLine="560" w:firstLineChars="200"/>
        <w:rPr>
          <w:rFonts w:ascii="仿宋" w:eastAsia="仿宋" w:hAnsi="仿宋"/>
          <w:sz w:val="28"/>
        </w:rPr>
      </w:pPr>
    </w:p>
    <w:p w:rsidR="003A3630" w:rsidRPr="003A3630" w:rsidP="003A3630" w14:paraId="37CC1C8F" w14:textId="77777777">
      <w:pPr>
        <w:ind w:firstLine="560" w:firstLineChars="200"/>
        <w:rPr>
          <w:rFonts w:ascii="仿宋" w:eastAsia="仿宋" w:hAnsi="仿宋"/>
          <w:sz w:val="28"/>
        </w:rPr>
      </w:pPr>
      <w:r w:rsidRPr="003A3630">
        <w:rPr>
          <w:rFonts w:ascii="仿宋" w:eastAsia="仿宋" w:hAnsi="仿宋" w:hint="eastAsia"/>
          <w:sz w:val="28"/>
        </w:rPr>
        <w:t>我们的公司致力于提供创新、高品质、环保的产品和服务。我们</w:t>
      </w:r>
      <w:r w:rsidRPr="003A3630">
        <w:rPr>
          <w:rFonts w:ascii="仿宋" w:eastAsia="仿宋" w:hAnsi="仿宋" w:hint="eastAsia"/>
          <w:sz w:val="28"/>
        </w:rPr>
        <w:t>的产品采用环保材料制成，具有高效性能和持久耐用等特点，可减少对环境的影响。此外，我们还提供定制化的解决方案，为我们的客户提供优质的服务体验。</w:t>
      </w:r>
    </w:p>
    <w:p w:rsidR="003A3630" w:rsidRPr="003A3630" w:rsidP="003A3630" w14:paraId="6D7C2791" w14:textId="77777777">
      <w:pPr>
        <w:ind w:firstLine="560" w:firstLineChars="200"/>
        <w:rPr>
          <w:rFonts w:ascii="仿宋" w:eastAsia="仿宋" w:hAnsi="仿宋"/>
          <w:sz w:val="28"/>
        </w:rPr>
      </w:pPr>
    </w:p>
    <w:p w:rsidR="003A3630" w:rsidRPr="003A3630" w:rsidP="003A3630" w14:paraId="254B0F2B" w14:textId="77777777">
      <w:pPr>
        <w:ind w:firstLine="560" w:firstLineChars="200"/>
        <w:rPr>
          <w:rFonts w:ascii="仿宋" w:eastAsia="仿宋" w:hAnsi="仿宋"/>
          <w:sz w:val="28"/>
        </w:rPr>
      </w:pPr>
      <w:r w:rsidRPr="003A3630">
        <w:rPr>
          <w:rFonts w:ascii="仿宋" w:eastAsia="仿宋" w:hAnsi="仿宋" w:hint="eastAsia"/>
          <w:sz w:val="28"/>
        </w:rPr>
        <w:t>【可持续发展目标】</w:t>
      </w:r>
    </w:p>
    <w:p w:rsidR="003A3630" w:rsidRPr="003A3630" w:rsidP="003A3630" w14:paraId="2BCF8565" w14:textId="77777777">
      <w:pPr>
        <w:ind w:firstLine="560" w:firstLineChars="200"/>
        <w:rPr>
          <w:rFonts w:ascii="仿宋" w:eastAsia="仿宋" w:hAnsi="仿宋"/>
          <w:sz w:val="28"/>
        </w:rPr>
      </w:pPr>
    </w:p>
    <w:p w:rsidR="003A3630" w:rsidRPr="003A3630" w:rsidP="003A3630" w14:paraId="7A5969B3" w14:textId="77777777">
      <w:pPr>
        <w:ind w:firstLine="560" w:firstLineChars="200"/>
        <w:rPr>
          <w:rFonts w:ascii="仿宋" w:eastAsia="仿宋" w:hAnsi="仿宋"/>
          <w:sz w:val="28"/>
        </w:rPr>
      </w:pPr>
      <w:r w:rsidRPr="003A3630">
        <w:rPr>
          <w:rFonts w:ascii="仿宋" w:eastAsia="仿宋" w:hAnsi="仿宋" w:hint="eastAsia"/>
          <w:sz w:val="28"/>
        </w:rPr>
        <w:t>我们已制定明确的可持续发展目标，并对我们的未来发展充满信心。我们致力于减少碳排放、提高能源效率、促进循环经济、保护生物多样性等方面的工作，以实现我们的可持续发展目标。这些目标符合未来社会、经济和环境发展的需要，为我们的客户、员工和社区创造更多价值。</w:t>
      </w:r>
    </w:p>
    <w:p w:rsidR="003A3630" w:rsidRPr="003A3630" w:rsidP="003A3630" w14:paraId="49BA96A6" w14:textId="77777777">
      <w:pPr>
        <w:ind w:firstLine="560" w:firstLineChars="200"/>
        <w:rPr>
          <w:rFonts w:ascii="仿宋" w:eastAsia="仿宋" w:hAnsi="仿宋"/>
          <w:sz w:val="28"/>
        </w:rPr>
      </w:pPr>
    </w:p>
    <w:p w:rsidR="003A3630" w:rsidRPr="003A3630" w:rsidP="003A3630" w14:paraId="61975CD0" w14:textId="77777777">
      <w:pPr>
        <w:ind w:firstLine="560" w:firstLineChars="200"/>
        <w:rPr>
          <w:rFonts w:ascii="仿宋" w:eastAsia="仿宋" w:hAnsi="仿宋"/>
          <w:sz w:val="28"/>
        </w:rPr>
      </w:pPr>
      <w:r w:rsidRPr="003A3630">
        <w:rPr>
          <w:rFonts w:ascii="仿宋" w:eastAsia="仿宋" w:hAnsi="仿宋" w:hint="eastAsia"/>
          <w:sz w:val="28"/>
        </w:rPr>
        <w:t>【可持续发展计划】</w:t>
      </w:r>
    </w:p>
    <w:p w:rsidR="003A3630" w:rsidRPr="003A3630" w:rsidP="003A3630" w14:paraId="09ABDF47" w14:textId="77777777">
      <w:pPr>
        <w:ind w:firstLine="560" w:firstLineChars="200"/>
        <w:rPr>
          <w:rFonts w:ascii="仿宋" w:eastAsia="仿宋" w:hAnsi="仿宋"/>
          <w:sz w:val="28"/>
        </w:rPr>
      </w:pPr>
    </w:p>
    <w:p w:rsidR="003A3630" w:rsidRPr="003A3630" w:rsidP="003A3630" w14:paraId="5B39317E" w14:textId="77777777">
      <w:pPr>
        <w:ind w:firstLine="560" w:firstLineChars="200"/>
        <w:rPr>
          <w:rFonts w:ascii="仿宋" w:eastAsia="仿宋" w:hAnsi="仿宋"/>
          <w:sz w:val="28"/>
        </w:rPr>
      </w:pPr>
      <w:r w:rsidRPr="003A3630">
        <w:rPr>
          <w:rFonts w:ascii="仿宋" w:eastAsia="仿宋" w:hAnsi="仿宋" w:hint="eastAsia"/>
          <w:sz w:val="28"/>
        </w:rPr>
        <w:t>为了实现可持续发展目标，我们已经制定了一套全面的可持续发展计划。该计划包括具体实施步骤、时间表、截止阀项目表和预算表等。我们的团队已具备成功实施该计划的能力和资源。</w:t>
      </w:r>
      <w:r w:rsidRPr="003A3630">
        <w:rPr>
          <w:rFonts w:ascii="仿宋" w:eastAsia="仿宋" w:hAnsi="仿宋"/>
          <w:sz w:val="28"/>
        </w:rPr>
        <w:br/>
      </w:r>
      <w:r w:rsidRPr="003A363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14:ligatures w14:val="none"/>
          </w:rPr>
          <w:t>https://d.book118.com/887123001106006025</w:t>
        </w:r>
      </w:hyperlink>
    </w:p>
    <w:p w:rsidR="003A3630" w:rsidRPr="003A3630" w:rsidP="003A3630">
      <w:pPr>
        <w:ind w:firstLine="560" w:firstLineChars="200"/>
        <w:rPr>
          <w:rFonts w:ascii="仿宋" w:eastAsia="仿宋" w:hAnsi="仿宋"/>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paraId="19D487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paraId="2364F5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paraId="095B6FAF"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A3630" w14:paraId="523BA9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paraId="66EC7F8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A36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A36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A363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A363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A363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A363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A363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A363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A363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A363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A363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A363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A363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A363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A363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A363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A363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A363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A363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A363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A363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A363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A363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A363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A363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A363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A363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A363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A363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A363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A363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A363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3A363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3A363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3A363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3A3630"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3A3630"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3A3630"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3A3630"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3A3630"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A3630"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P="00AF68D5" w14:textId="6BA7D2A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3A3630"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paraId="72B10BC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paraId="5FD20270" w14:textId="19E58F1A">
    <w:pPr>
      <w:pStyle w:val="Header"/>
      <w:rPr>
        <w:rFonts w:ascii="仿宋" w:eastAsia="仿宋" w:hAnsi="仿宋"/>
      </w:rPr>
    </w:pPr>
    <w:r w:rsidRPr="003A3630">
      <w:rPr>
        <w:rFonts w:ascii="仿宋" w:eastAsia="仿宋" w:hAnsi="仿宋" w:hint="eastAsia"/>
      </w:rPr>
      <w:t>截止阀商业计划书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paraId="46E781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rsidRPr="003A3630" w:rsidP="003A3630" w14:textId="19E58F1A">
    <w:pPr>
      <w:pStyle w:val="Header"/>
      <w:rPr>
        <w:rFonts w:ascii="仿宋" w:eastAsia="仿宋" w:hAnsi="仿宋"/>
      </w:rPr>
    </w:pPr>
    <w:r w:rsidRPr="003A3630">
      <w:rPr>
        <w:rFonts w:ascii="仿宋" w:eastAsia="仿宋" w:hAnsi="仿宋" w:hint="eastAsia"/>
      </w:rPr>
      <w:t>截止阀商业计划书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A36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630"/>
    <w:rsid w:val="003A3630"/>
    <w:rsid w:val="007E501F"/>
    <w:rsid w:val="00AF6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7038AE"/>
  <w15:chartTrackingRefBased/>
  <w15:docId w15:val="{EAAB2837-E753-4B45-B541-AC8E61856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A363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A363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A3630"/>
    <w:rPr>
      <w:b/>
      <w:bCs/>
      <w:kern w:val="44"/>
      <w:sz w:val="44"/>
      <w:szCs w:val="44"/>
    </w:rPr>
  </w:style>
  <w:style w:type="character" w:customStyle="1" w:styleId="2">
    <w:name w:val="标题 2 字符"/>
    <w:basedOn w:val="DefaultParagraphFont"/>
    <w:link w:val="Heading2"/>
    <w:uiPriority w:val="9"/>
    <w:rsid w:val="003A363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A363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A3630"/>
    <w:rPr>
      <w:sz w:val="18"/>
      <w:szCs w:val="18"/>
    </w:rPr>
  </w:style>
  <w:style w:type="paragraph" w:styleId="Footer">
    <w:name w:val="footer"/>
    <w:basedOn w:val="Normal"/>
    <w:link w:val="a0"/>
    <w:uiPriority w:val="99"/>
    <w:unhideWhenUsed/>
    <w:rsid w:val="003A363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A3630"/>
    <w:rPr>
      <w:sz w:val="18"/>
      <w:szCs w:val="18"/>
    </w:rPr>
  </w:style>
  <w:style w:type="character" w:styleId="PageNumber">
    <w:name w:val="page number"/>
    <w:basedOn w:val="DefaultParagraphFont"/>
    <w:uiPriority w:val="99"/>
    <w:semiHidden/>
    <w:unhideWhenUsed/>
    <w:rsid w:val="003A3630"/>
  </w:style>
  <w:style w:type="paragraph" w:styleId="TOC1">
    <w:name w:val="toc 1"/>
    <w:basedOn w:val="Normal"/>
    <w:next w:val="Normal"/>
    <w:autoRedefine/>
    <w:uiPriority w:val="39"/>
    <w:unhideWhenUsed/>
    <w:rsid w:val="003A3630"/>
  </w:style>
  <w:style w:type="paragraph" w:styleId="TOC2">
    <w:name w:val="toc 2"/>
    <w:basedOn w:val="Normal"/>
    <w:next w:val="Normal"/>
    <w:autoRedefine/>
    <w:uiPriority w:val="39"/>
    <w:unhideWhenUsed/>
    <w:rsid w:val="003A363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887123001106006025"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56</Pages>
  <Words>5702</Words>
  <Characters>32503</Characters>
  <Application>Microsoft Office Word</Application>
  <DocSecurity>0</DocSecurity>
  <Lines>270</Lines>
  <Paragraphs>76</Paragraphs>
  <ScaleCrop>false</ScaleCrop>
  <Company/>
  <LinksUpToDate>false</LinksUpToDate>
  <CharactersWithSpaces>38129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2024-01-02T03:44:00Z</dcterms:created>
  <dcterms:modified xsi:type="dcterms:W3CDTF">2024-01-02T03:45:00Z</dcterms:modified>
</cp:coreProperties>
</file>