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18A0" w:rsidRPr="00E86349">
      <w:pPr>
        <w:widowControl/>
        <w:jc w:val="center"/>
        <w:rPr>
          <w:rFonts w:ascii="华文细黑" w:eastAsia="华文细黑" w:hAnsi="华文细黑" w:cs="Times New Roman"/>
          <w:b/>
          <w:bCs/>
          <w:sz w:val="48"/>
          <w:szCs w:val="32"/>
        </w:rPr>
      </w:pPr>
      <w:r w:rsidRPr="00E86349">
        <w:rPr>
          <w:rFonts w:ascii="华文细黑" w:eastAsia="华文细黑" w:hAnsi="华文细黑" w:cs="Times New Roman" w:hint="eastAsia"/>
          <w:b/>
          <w:bCs/>
          <w:sz w:val="48"/>
          <w:szCs w:val="32"/>
        </w:rPr>
        <w:t>2024年河北住院医师-河北住院医师口腔病理科考试历年参考核心考点荟萃附答案</w:t>
      </w:r>
    </w:p>
    <w:p w:rsidR="00FA18A0" w:rsidRPr="00A3146B">
      <w:pPr>
        <w:spacing w:line="360" w:lineRule="auto"/>
        <w:jc w:val="center"/>
        <w:rPr>
          <w:rFonts w:ascii="宋体" w:eastAsia="宋体" w:hAnsi="宋体"/>
          <w:b/>
          <w:sz w:val="22"/>
        </w:rPr>
      </w:pPr>
    </w:p>
    <w:p w:rsidR="00FA18A0">
      <w:pPr>
        <w:spacing w:line="360" w:lineRule="auto"/>
        <w:jc w:val="center"/>
        <w:rPr>
          <w:rFonts w:ascii="宋体" w:eastAsia="宋体" w:hAnsi="宋体"/>
          <w:b/>
          <w:sz w:val="22"/>
        </w:rPr>
      </w:pPr>
      <w:bookmarkStart w:id="0" w:name="_GoBack"/>
      <w:bookmarkEnd w:id="0"/>
    </w:p>
    <w:p w:rsidR="00FA18A0">
      <w:pPr>
        <w:spacing w:line="360" w:lineRule="auto"/>
        <w:jc w:val="center"/>
        <w:rPr>
          <w:rFonts w:ascii="宋体" w:eastAsia="宋体" w:hAnsi="宋体"/>
          <w:b/>
          <w:sz w:val="22"/>
        </w:rPr>
      </w:pPr>
    </w:p>
    <w:p w:rsidR="00FA18A0">
      <w:pPr>
        <w:spacing w:line="360" w:lineRule="auto"/>
        <w:jc w:val="center"/>
        <w:rPr>
          <w:rFonts w:ascii="宋体" w:eastAsia="宋体" w:hAnsi="宋体" w:cs="宋体"/>
          <w:b/>
          <w:color w:val="000000"/>
          <w:sz w:val="32"/>
        </w:rPr>
      </w:pPr>
      <w:r>
        <w:rPr>
          <w:rFonts w:ascii="宋体" w:eastAsia="宋体" w:hAnsi="宋体" w:cs="宋体"/>
          <w:b/>
          <w:color w:val="000000"/>
          <w:sz w:val="32"/>
        </w:rPr>
        <w:t>第1卷</w:t>
      </w:r>
    </w:p>
    <w:p w:rsidR="00FA18A0">
      <w:pPr>
        <w:spacing w:line="360" w:lineRule="auto"/>
        <w:jc w:val="center"/>
        <w:rPr>
          <w:rFonts w:ascii="宋体" w:eastAsia="宋体" w:hAnsi="宋体" w:cs="宋体"/>
          <w:b/>
          <w:color w:val="000000"/>
          <w:sz w:val="32"/>
        </w:rPr>
      </w:pPr>
    </w:p>
    <w:p w:rsidR="00FA18A0">
      <w:pPr>
        <w:spacing w:line="360" w:lineRule="auto"/>
        <w:jc w:val="center"/>
        <w:rPr>
          <w:rFonts w:ascii="宋体" w:eastAsia="宋体" w:hAnsi="宋体" w:cs="宋体"/>
          <w:b/>
          <w:color w:val="000000"/>
          <w:sz w:val="32"/>
        </w:rPr>
      </w:pPr>
    </w:p>
    <w:p w:rsidR="00FA18A0">
      <w:pPr>
        <w:spacing w:line="360" w:lineRule="auto"/>
        <w:jc w:val="left"/>
        <w:rPr>
          <w:rFonts w:ascii="宋体" w:eastAsia="宋体" w:hAnsi="宋体" w:cs="宋体"/>
          <w:b/>
          <w:color w:val="000000"/>
          <w:sz w:val="28"/>
        </w:rPr>
      </w:pPr>
      <w:r>
        <w:rPr>
          <w:rFonts w:ascii="宋体" w:eastAsia="宋体" w:hAnsi="宋体" w:cs="宋体"/>
          <w:b/>
          <w:color w:val="000000"/>
          <w:sz w:val="28"/>
        </w:rPr>
        <w:t>一.参考题库(共25题)</w:t>
      </w:r>
    </w:p>
    <w:p>
      <w:pPr>
        <w:pStyle w:val="Normal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患儿．12岁。</w:t>
      </w:r>
      <w:r>
        <w:drawing>
          <wp:inline distT="0" distB="0" distL="0" distR="0">
            <wp:extent cx="219098" cy="161942"/>
            <wp:effectExtent l="0" t="0" r="0" b="0"/>
            <wp:docPr id="2279" name="_x0000_i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 name="_x0000_i2279"/>
                    <pic:cNvPicPr/>
                  </pic:nvPicPr>
                  <pic:blipFill>
                    <a:blip xmlns:r="http://schemas.openxmlformats.org/officeDocument/2006/relationships" r:embed="rId5"/>
                    <a:stretch>
                      <a:fillRect/>
                    </a:stretch>
                  </pic:blipFill>
                  <pic:spPr>
                    <a:xfrm>
                      <a:off x="0" y="0"/>
                      <a:ext cx="219098" cy="161942"/>
                    </a:xfrm>
                    <a:prstGeom prst="rect">
                      <a:avLst/>
                    </a:prstGeom>
                  </pic:spPr>
                </pic:pic>
              </a:graphicData>
            </a:graphic>
          </wp:inline>
        </w:drawing>
      </w:r>
      <w:r>
        <w:drawing>
          <wp:inline distT="0" distB="0" distL="0" distR="0">
            <wp:extent cx="161942" cy="190520"/>
            <wp:effectExtent l="0" t="0" r="0" b="0"/>
            <wp:docPr id="2280" name="_x0000_i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 name="_x0000_i2280"/>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面龋洞。备洞时意外露髓，针尖大小。临床处理应选择（）</w:t>
      </w:r>
    </w:p>
    <w:p>
      <w:pPr>
        <w:pStyle w:val="Normal0"/>
        <w:jc w:val="left"/>
        <w:rPr>
          <w:rFonts w:ascii="黑体" w:eastAsia="黑体" w:hAnsi="黑体"/>
          <w:sz w:val="24"/>
          <w:szCs w:val="28"/>
        </w:rPr>
      </w:pPr>
      <w:r>
        <w:rPr>
          <w:rFonts w:ascii="黑体" w:eastAsia="黑体" w:hAnsi="黑体"/>
          <w:sz w:val="24"/>
          <w:szCs w:val="28"/>
        </w:rPr>
        <w:t>A、直接盖髓术</w:t>
      </w:r>
    </w:p>
    <w:p>
      <w:pPr>
        <w:pStyle w:val="Normal0"/>
        <w:jc w:val="left"/>
        <w:rPr>
          <w:rFonts w:ascii="黑体" w:eastAsia="黑体" w:hAnsi="黑体"/>
          <w:sz w:val="24"/>
          <w:szCs w:val="28"/>
        </w:rPr>
      </w:pPr>
      <w:r>
        <w:rPr>
          <w:rFonts w:ascii="黑体" w:eastAsia="黑体" w:hAnsi="黑体"/>
          <w:sz w:val="24"/>
          <w:szCs w:val="28"/>
        </w:rPr>
        <w:t>B、间接盖髓术</w:t>
      </w:r>
    </w:p>
    <w:p>
      <w:pPr>
        <w:pStyle w:val="Normal0"/>
        <w:jc w:val="left"/>
        <w:rPr>
          <w:rFonts w:ascii="黑体" w:eastAsia="黑体" w:hAnsi="黑体"/>
          <w:sz w:val="24"/>
          <w:szCs w:val="28"/>
        </w:rPr>
      </w:pPr>
      <w:r>
        <w:rPr>
          <w:rFonts w:ascii="黑体" w:eastAsia="黑体" w:hAnsi="黑体"/>
          <w:sz w:val="24"/>
          <w:szCs w:val="28"/>
        </w:rPr>
        <w:t>C、活髓切断术</w:t>
      </w:r>
    </w:p>
    <w:p>
      <w:pPr>
        <w:pStyle w:val="Normal0"/>
        <w:jc w:val="left"/>
        <w:rPr>
          <w:rFonts w:ascii="黑体" w:eastAsia="黑体" w:hAnsi="黑体"/>
          <w:sz w:val="24"/>
          <w:szCs w:val="28"/>
        </w:rPr>
      </w:pPr>
      <w:r>
        <w:rPr>
          <w:rFonts w:ascii="黑体" w:eastAsia="黑体" w:hAnsi="黑体"/>
          <w:sz w:val="24"/>
          <w:szCs w:val="28"/>
        </w:rPr>
        <w:t>D、干髓术</w:t>
      </w:r>
    </w:p>
    <w:p>
      <w:pPr>
        <w:pStyle w:val="Normal0"/>
        <w:jc w:val="left"/>
        <w:rPr>
          <w:rFonts w:ascii="黑体" w:eastAsia="黑体" w:hAnsi="黑体"/>
          <w:sz w:val="24"/>
          <w:szCs w:val="28"/>
        </w:rPr>
      </w:pPr>
      <w:r>
        <w:rPr>
          <w:rFonts w:ascii="黑体" w:eastAsia="黑体" w:hAnsi="黑体"/>
          <w:sz w:val="24"/>
          <w:szCs w:val="28"/>
        </w:rPr>
        <w:t>E、根管治疗</w:t>
      </w:r>
    </w:p>
    <w:p>
      <w:pPr>
        <w:pStyle w:val="Normal0"/>
        <w:jc w:val="left"/>
        <w:rPr>
          <w:rFonts w:ascii="黑体" w:eastAsia="黑体" w:hAnsi="黑体"/>
          <w:sz w:val="24"/>
          <w:szCs w:val="28"/>
        </w:rPr>
      </w:pPr>
    </w:p>
    <w:p>
      <w:pPr>
        <w:pStyle w:val="Normal1"/>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患者男性，62岁。右侧上后牙痛一年，痛多在傍晚发生，并涉及左眶下部和颞部。患者数年前曾有头痛及流涕史。查，</w:t>
      </w:r>
      <w:r>
        <w:drawing>
          <wp:inline distT="0" distB="0" distL="0" distR="0">
            <wp:extent cx="419144" cy="276254"/>
            <wp:effectExtent l="0" t="0" r="0" b="0"/>
            <wp:docPr id="2281" name="_x0000_i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1" name="_x0000_i2281"/>
                    <pic:cNvPicPr/>
                  </pic:nvPicPr>
                  <pic:blipFill>
                    <a:blip xmlns:r="http://schemas.openxmlformats.org/officeDocument/2006/relationships" r:embed="rId7"/>
                    <a:stretch>
                      <a:fillRect/>
                    </a:stretch>
                  </pic:blipFill>
                  <pic:spPr>
                    <a:xfrm>
                      <a:off x="0" y="0"/>
                      <a:ext cx="419144" cy="276254"/>
                    </a:xfrm>
                    <a:prstGeom prst="rect">
                      <a:avLst/>
                    </a:prstGeom>
                  </pic:spPr>
                </pic:pic>
              </a:graphicData>
            </a:graphic>
          </wp:inline>
        </w:drawing>
      </w:r>
      <w:r>
        <w:rPr>
          <w:rFonts w:ascii="黑体" w:eastAsia="黑体" w:hAnsi="黑体"/>
          <w:sz w:val="24"/>
          <w:szCs w:val="28"/>
        </w:rPr>
        <w:t>龋深，叩痛（+），扪痛（-），</w:t>
      </w:r>
      <w:r>
        <w:drawing>
          <wp:inline distT="0" distB="0" distL="0" distR="0">
            <wp:extent cx="285780" cy="247676"/>
            <wp:effectExtent l="0" t="0" r="0" b="0"/>
            <wp:docPr id="2282" name="_x0000_i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2" name="_x0000_i2282"/>
                    <pic:cNvPicPr/>
                  </pic:nvPicPr>
                  <pic:blipFill>
                    <a:blip xmlns:r="http://schemas.openxmlformats.org/officeDocument/2006/relationships" r:embed="rId8"/>
                    <a:stretch>
                      <a:fillRect/>
                    </a:stretch>
                  </pic:blipFill>
                  <pic:spPr>
                    <a:xfrm>
                      <a:off x="0" y="0"/>
                      <a:ext cx="285780" cy="247676"/>
                    </a:xfrm>
                    <a:prstGeom prst="rect">
                      <a:avLst/>
                    </a:prstGeom>
                  </pic:spPr>
                </pic:pic>
              </a:graphicData>
            </a:graphic>
          </wp:inline>
        </w:drawing>
      </w:r>
      <w:r>
        <w:rPr>
          <w:rFonts w:ascii="黑体" w:eastAsia="黑体" w:hAnsi="黑体"/>
          <w:sz w:val="24"/>
          <w:szCs w:val="28"/>
        </w:rPr>
        <w:t>牙冠完整，叩痛（-），</w:t>
      </w:r>
      <w:r>
        <w:drawing>
          <wp:inline distT="0" distB="0" distL="0" distR="0">
            <wp:extent cx="161942" cy="209572"/>
            <wp:effectExtent l="0" t="0" r="0" b="0"/>
            <wp:docPr id="2283" name="_x0000_i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3" name="_x0000_i2283"/>
                    <pic:cNvPicPr/>
                  </pic:nvPicPr>
                  <pic:blipFill>
                    <a:blip xmlns:r="http://schemas.openxmlformats.org/officeDocument/2006/relationships" r:embed="rId9"/>
                    <a:stretch>
                      <a:fillRect/>
                    </a:stretch>
                  </pic:blipFill>
                  <pic:spPr>
                    <a:xfrm>
                      <a:off x="0" y="0"/>
                      <a:ext cx="161942" cy="209572"/>
                    </a:xfrm>
                    <a:prstGeom prst="rect">
                      <a:avLst/>
                    </a:prstGeom>
                  </pic:spPr>
                </pic:pic>
              </a:graphicData>
            </a:graphic>
          </wp:inline>
        </w:drawing>
      </w:r>
      <w:r>
        <w:rPr>
          <w:rFonts w:ascii="黑体" w:eastAsia="黑体" w:hAnsi="黑体"/>
          <w:sz w:val="24"/>
          <w:szCs w:val="28"/>
        </w:rPr>
        <w:t>残根。</w:t>
      </w:r>
    </w:p>
    <w:p>
      <w:pPr>
        <w:pStyle w:val="Normal1"/>
        <w:jc w:val="left"/>
        <w:rPr>
          <w:rFonts w:ascii="黑体" w:eastAsia="黑体" w:hAnsi="黑体"/>
          <w:sz w:val="24"/>
          <w:szCs w:val="28"/>
        </w:rPr>
      </w:pPr>
      <w:r>
        <w:rPr>
          <w:rFonts w:ascii="黑体" w:eastAsia="黑体" w:hAnsi="黑体"/>
          <w:sz w:val="24"/>
          <w:szCs w:val="28"/>
        </w:rPr>
        <w:t>该患者主诉疾病最可能是（）</w:t>
      </w:r>
    </w:p>
    <w:p>
      <w:pPr>
        <w:pStyle w:val="Normal1"/>
        <w:jc w:val="left"/>
        <w:rPr>
          <w:rFonts w:ascii="黑体" w:eastAsia="黑体" w:hAnsi="黑体"/>
          <w:sz w:val="24"/>
          <w:szCs w:val="28"/>
        </w:rPr>
      </w:pPr>
      <w:r>
        <w:rPr>
          <w:rFonts w:ascii="黑体" w:eastAsia="黑体" w:hAnsi="黑体"/>
          <w:sz w:val="24"/>
          <w:szCs w:val="28"/>
        </w:rPr>
        <w:t>A、深龋</w:t>
      </w:r>
    </w:p>
    <w:p>
      <w:pPr>
        <w:pStyle w:val="Normal1"/>
        <w:jc w:val="left"/>
        <w:rPr>
          <w:rFonts w:ascii="黑体" w:eastAsia="黑体" w:hAnsi="黑体"/>
          <w:sz w:val="24"/>
          <w:szCs w:val="28"/>
        </w:rPr>
      </w:pPr>
      <w:r>
        <w:rPr>
          <w:rFonts w:ascii="黑体" w:eastAsia="黑体" w:hAnsi="黑体"/>
          <w:sz w:val="24"/>
          <w:szCs w:val="28"/>
        </w:rPr>
        <w:t>B、慢性鼻窦炎</w:t>
      </w:r>
    </w:p>
    <w:p>
      <w:pPr>
        <w:pStyle w:val="Normal1"/>
        <w:jc w:val="left"/>
        <w:rPr>
          <w:rFonts w:ascii="黑体" w:eastAsia="黑体" w:hAnsi="黑体"/>
          <w:sz w:val="24"/>
          <w:szCs w:val="28"/>
        </w:rPr>
      </w:pPr>
      <w:r>
        <w:rPr>
          <w:rFonts w:ascii="黑体" w:eastAsia="黑体" w:hAnsi="黑体"/>
          <w:sz w:val="24"/>
          <w:szCs w:val="28"/>
        </w:rPr>
        <w:t>C、急性牙髓炎</w:t>
      </w:r>
    </w:p>
    <w:p>
      <w:pPr>
        <w:pStyle w:val="Normal1"/>
        <w:jc w:val="left"/>
        <w:rPr>
          <w:rFonts w:ascii="黑体" w:eastAsia="黑体" w:hAnsi="黑体"/>
          <w:sz w:val="24"/>
          <w:szCs w:val="28"/>
        </w:rPr>
      </w:pPr>
      <w:r>
        <w:rPr>
          <w:rFonts w:ascii="黑体" w:eastAsia="黑体" w:hAnsi="黑体"/>
          <w:sz w:val="24"/>
          <w:szCs w:val="28"/>
        </w:rPr>
        <w:t>D、慢性牙髓炎</w:t>
      </w:r>
    </w:p>
    <w:p>
      <w:pPr>
        <w:pStyle w:val="Normal1"/>
        <w:jc w:val="left"/>
        <w:rPr>
          <w:rFonts w:ascii="黑体" w:eastAsia="黑体" w:hAnsi="黑体"/>
          <w:sz w:val="24"/>
          <w:szCs w:val="28"/>
        </w:rPr>
      </w:pPr>
      <w:r>
        <w:rPr>
          <w:rFonts w:ascii="黑体" w:eastAsia="黑体" w:hAnsi="黑体"/>
          <w:sz w:val="24"/>
          <w:szCs w:val="28"/>
        </w:rPr>
        <w:t>E、可复性牙髓炎</w:t>
      </w:r>
    </w:p>
    <w:p>
      <w:pPr>
        <w:pStyle w:val="Normal1"/>
        <w:jc w:val="left"/>
        <w:rPr>
          <w:rFonts w:ascii="黑体" w:eastAsia="黑体" w:hAnsi="黑体"/>
          <w:sz w:val="24"/>
          <w:szCs w:val="28"/>
        </w:rPr>
      </w:pPr>
    </w:p>
    <w:p>
      <w:pPr>
        <w:pStyle w:val="Normal2"/>
        <w:jc w:val="left"/>
        <w:rPr>
          <w:rFonts w:ascii="黑体" w:eastAsia="黑体" w:hAnsi="黑体"/>
          <w:sz w:val="24"/>
          <w:szCs w:val="28"/>
        </w:rPr>
        <w:sectPr w:rsidSect="00C33305">
          <w:footerReference w:type="default" r:id="rId10"/>
          <w:pgSz w:w="11906" w:h="16838" w:code="9"/>
          <w:pgMar w:top="1440" w:right="1800" w:bottom="1440" w:left="1800" w:header="851" w:footer="992" w:gutter="0"/>
          <w:cols w:space="425"/>
          <w:docGrid w:type="lines" w:linePitch="312"/>
        </w:sectPr>
      </w:pPr>
      <w:r>
        <w:rPr>
          <w:rFonts w:ascii="黑体" w:eastAsia="黑体" w:hAnsi="黑体"/>
          <w:sz w:val="24"/>
          <w:szCs w:val="28"/>
        </w:rPr>
        <w:t>3.</w:t>
      </w:r>
    </w:p>
    <w:p>
      <w:pPr>
        <w:pStyle w:val="Normal2"/>
        <w:jc w:val="left"/>
        <w:rPr>
          <w:rFonts w:ascii="黑体" w:eastAsia="黑体" w:hAnsi="黑体"/>
          <w:sz w:val="24"/>
          <w:szCs w:val="28"/>
        </w:rPr>
      </w:pPr>
      <w:r>
        <w:rPr>
          <w:rFonts w:ascii="黑体" w:eastAsia="黑体" w:hAnsi="黑体"/>
          <w:sz w:val="24"/>
          <w:szCs w:val="28"/>
        </w:rPr>
        <w:t>患者女，35岁，左上后牙2周前因冷热痛、自发痛在外院治疗，未见好转。2天前，疼痛明显加重来就诊。检查：左上7远中邻合面龋洞已开放，内有棉球，远中破坏达龈下2mm，叩（±），探诊无感觉；颊侧龈根尖处见有瘘管口。左上8远中邻合面深龋，探疼，叩（±），冷热测引起持续疼，冠破坏大，颊向错位，左上6咬合面近中向有隐裂继发龋损，叩（±），侧方咬合有早接触，隐裂处冷测稍敏感，不持续。左下8缺失。对主诉牙的处理应为主诉牙应为（）</w:t>
      </w:r>
    </w:p>
    <w:p>
      <w:pPr>
        <w:pStyle w:val="Normal2"/>
        <w:jc w:val="left"/>
        <w:rPr>
          <w:rFonts w:ascii="黑体" w:eastAsia="黑体" w:hAnsi="黑体"/>
          <w:sz w:val="24"/>
          <w:szCs w:val="28"/>
        </w:rPr>
      </w:pPr>
      <w:r>
        <w:rPr>
          <w:rFonts w:ascii="黑体" w:eastAsia="黑体" w:hAnsi="黑体"/>
          <w:sz w:val="24"/>
          <w:szCs w:val="28"/>
        </w:rPr>
        <w:t>A、拔除</w:t>
      </w:r>
    </w:p>
    <w:p>
      <w:pPr>
        <w:pStyle w:val="Normal2"/>
        <w:jc w:val="left"/>
        <w:rPr>
          <w:rFonts w:ascii="黑体" w:eastAsia="黑体" w:hAnsi="黑体"/>
          <w:sz w:val="24"/>
          <w:szCs w:val="28"/>
        </w:rPr>
      </w:pPr>
      <w:r>
        <w:rPr>
          <w:rFonts w:ascii="黑体" w:eastAsia="黑体" w:hAnsi="黑体"/>
          <w:sz w:val="24"/>
          <w:szCs w:val="28"/>
        </w:rPr>
        <w:t>B、塑化治疗</w:t>
      </w:r>
    </w:p>
    <w:p>
      <w:pPr>
        <w:pStyle w:val="Normal2"/>
        <w:jc w:val="left"/>
        <w:rPr>
          <w:rFonts w:ascii="黑体" w:eastAsia="黑体" w:hAnsi="黑体"/>
          <w:sz w:val="24"/>
          <w:szCs w:val="28"/>
        </w:rPr>
      </w:pPr>
      <w:r>
        <w:rPr>
          <w:rFonts w:ascii="黑体" w:eastAsia="黑体" w:hAnsi="黑体"/>
          <w:sz w:val="24"/>
          <w:szCs w:val="28"/>
        </w:rPr>
        <w:t>C、调</w:t>
      </w:r>
      <w:r>
        <w:drawing>
          <wp:inline distT="0" distB="0" distL="0" distR="0">
            <wp:extent cx="161942" cy="190520"/>
            <wp:effectExtent l="0" t="0" r="0" b="0"/>
            <wp:docPr id="2284" name="_x0000_i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4" name="_x0000_i2284"/>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、充填、全冠</w:t>
      </w:r>
    </w:p>
    <w:p>
      <w:pPr>
        <w:pStyle w:val="Normal2"/>
        <w:jc w:val="left"/>
        <w:rPr>
          <w:rFonts w:ascii="黑体" w:eastAsia="黑体" w:hAnsi="黑体"/>
          <w:sz w:val="24"/>
          <w:szCs w:val="28"/>
        </w:rPr>
      </w:pPr>
      <w:r>
        <w:rPr>
          <w:rFonts w:ascii="黑体" w:eastAsia="黑体" w:hAnsi="黑体"/>
          <w:sz w:val="24"/>
          <w:szCs w:val="28"/>
        </w:rPr>
        <w:t>D、调</w:t>
      </w:r>
      <w:r>
        <w:drawing>
          <wp:inline distT="0" distB="0" distL="0" distR="0">
            <wp:extent cx="161942" cy="190520"/>
            <wp:effectExtent l="0" t="0" r="0" b="0"/>
            <wp:docPr id="2285" name="_x0000_i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 name="_x0000_i2285"/>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、塑化治疗</w:t>
      </w:r>
    </w:p>
    <w:p>
      <w:pPr>
        <w:pStyle w:val="Normal2"/>
        <w:jc w:val="left"/>
        <w:rPr>
          <w:rFonts w:ascii="黑体" w:eastAsia="黑体" w:hAnsi="黑体"/>
          <w:sz w:val="24"/>
          <w:szCs w:val="28"/>
        </w:rPr>
      </w:pPr>
      <w:r>
        <w:rPr>
          <w:rFonts w:ascii="黑体" w:eastAsia="黑体" w:hAnsi="黑体"/>
          <w:sz w:val="24"/>
          <w:szCs w:val="28"/>
        </w:rPr>
        <w:t>E、根管治疗+全冠修复</w:t>
      </w:r>
    </w:p>
    <w:p>
      <w:pPr>
        <w:pStyle w:val="Normal2"/>
        <w:jc w:val="left"/>
        <w:rPr>
          <w:rFonts w:ascii="黑体" w:eastAsia="黑体" w:hAnsi="黑体"/>
          <w:sz w:val="24"/>
          <w:szCs w:val="28"/>
        </w:rPr>
      </w:pPr>
    </w:p>
    <w:p>
      <w:pPr>
        <w:pStyle w:val="Normal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患者男性，33岁。3日来右下后牙痛，不能咬物。半年前发现右下后牙龈有小包，平时无明显不适。检查见</w:t>
      </w:r>
      <w:r>
        <w:drawing>
          <wp:inline distT="0" distB="0" distL="0" distR="0">
            <wp:extent cx="409618" cy="228624"/>
            <wp:effectExtent l="0" t="0" r="0" b="0"/>
            <wp:docPr id="2286" name="_x0000_i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6" name="_x0000_i2286"/>
                    <pic:cNvPicPr/>
                  </pic:nvPicPr>
                  <pic:blipFill>
                    <a:blip xmlns:r="http://schemas.openxmlformats.org/officeDocument/2006/relationships" r:embed="rId11"/>
                    <a:stretch>
                      <a:fillRect/>
                    </a:stretch>
                  </pic:blipFill>
                  <pic:spPr>
                    <a:xfrm>
                      <a:off x="0" y="0"/>
                      <a:ext cx="409618" cy="228624"/>
                    </a:xfrm>
                    <a:prstGeom prst="rect">
                      <a:avLst/>
                    </a:prstGeom>
                  </pic:spPr>
                </pic:pic>
              </a:graphicData>
            </a:graphic>
          </wp:inline>
        </w:drawing>
      </w:r>
      <w:r>
        <w:rPr>
          <w:rFonts w:ascii="黑体" w:eastAsia="黑体" w:hAnsi="黑体"/>
          <w:sz w:val="24"/>
          <w:szCs w:val="28"/>
        </w:rPr>
        <w:t>龋深，穿髓孔探无感觉，叩诊（±），</w:t>
      </w:r>
      <w:r>
        <w:drawing>
          <wp:inline distT="0" distB="0" distL="0" distR="0">
            <wp:extent cx="276254" cy="228624"/>
            <wp:effectExtent l="0" t="0" r="0" b="0"/>
            <wp:docPr id="2287" name="_x0000_i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7" name="_x0000_i2287"/>
                    <pic:cNvPicPr/>
                  </pic:nvPicPr>
                  <pic:blipFill>
                    <a:blip xmlns:r="http://schemas.openxmlformats.org/officeDocument/2006/relationships" r:embed="rId12"/>
                    <a:stretch>
                      <a:fillRect/>
                    </a:stretch>
                  </pic:blipFill>
                  <pic:spPr>
                    <a:xfrm>
                      <a:off x="0" y="0"/>
                      <a:ext cx="276254" cy="228624"/>
                    </a:xfrm>
                    <a:prstGeom prst="rect">
                      <a:avLst/>
                    </a:prstGeom>
                  </pic:spPr>
                </pic:pic>
              </a:graphicData>
            </a:graphic>
          </wp:inline>
        </w:drawing>
      </w:r>
      <w:r>
        <w:rPr>
          <w:rFonts w:ascii="黑体" w:eastAsia="黑体" w:hAnsi="黑体"/>
          <w:sz w:val="24"/>
          <w:szCs w:val="28"/>
        </w:rPr>
        <w:t>间根尖处牙龈有瘘管开口，压挤少许脓液出。</w:t>
      </w:r>
      <w:r>
        <w:drawing>
          <wp:inline distT="0" distB="0" distL="0" distR="0">
            <wp:extent cx="171468" cy="200046"/>
            <wp:effectExtent l="0" t="0" r="0" b="0"/>
            <wp:docPr id="2288" name="_x0000_i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8" name="_x0000_i2288"/>
                    <pic:cNvPicPr/>
                  </pic:nvPicPr>
                  <pic:blipFill>
                    <a:blip xmlns:r="http://schemas.openxmlformats.org/officeDocument/2006/relationships" r:embed="rId13"/>
                    <a:stretch>
                      <a:fillRect/>
                    </a:stretch>
                  </pic:blipFill>
                  <pic:spPr>
                    <a:xfrm>
                      <a:off x="0" y="0"/>
                      <a:ext cx="171468" cy="200046"/>
                    </a:xfrm>
                    <a:prstGeom prst="rect">
                      <a:avLst/>
                    </a:prstGeom>
                  </pic:spPr>
                </pic:pic>
              </a:graphicData>
            </a:graphic>
          </wp:inline>
        </w:drawing>
      </w:r>
      <w:r>
        <w:rPr>
          <w:rFonts w:ascii="黑体" w:eastAsia="黑体" w:hAnsi="黑体"/>
          <w:sz w:val="24"/>
          <w:szCs w:val="28"/>
        </w:rPr>
        <w:t>倾阻生，龈红肿明显，探龈袋深部有脓液。X线片见</w:t>
      </w:r>
      <w:r>
        <w:drawing>
          <wp:inline distT="0" distB="0" distL="0" distR="0">
            <wp:extent cx="161942" cy="180994"/>
            <wp:effectExtent l="0" t="0" r="0" b="0"/>
            <wp:docPr id="2289" name="_x0000_i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9" name="_x0000_i2289"/>
                    <pic:cNvPicPr/>
                  </pic:nvPicPr>
                  <pic:blipFill>
                    <a:blip xmlns:r="http://schemas.openxmlformats.org/officeDocument/2006/relationships" r:embed="rId14"/>
                    <a:stretch>
                      <a:fillRect/>
                    </a:stretch>
                  </pic:blipFill>
                  <pic:spPr>
                    <a:xfrm>
                      <a:off x="0" y="0"/>
                      <a:ext cx="161942" cy="180994"/>
                    </a:xfrm>
                    <a:prstGeom prst="rect">
                      <a:avLst/>
                    </a:prstGeom>
                  </pic:spPr>
                </pic:pic>
              </a:graphicData>
            </a:graphic>
          </wp:inline>
        </w:drawing>
      </w:r>
      <w:r>
        <w:rPr>
          <w:rFonts w:ascii="黑体" w:eastAsia="黑体" w:hAnsi="黑体"/>
          <w:sz w:val="24"/>
          <w:szCs w:val="28"/>
        </w:rPr>
        <w:t>远中根尖周X线透射区不规则，边界模糊。</w:t>
      </w:r>
    </w:p>
    <w:p>
      <w:pPr>
        <w:pStyle w:val="Normal3"/>
        <w:jc w:val="left"/>
        <w:rPr>
          <w:rFonts w:ascii="黑体" w:eastAsia="黑体" w:hAnsi="黑体"/>
          <w:sz w:val="24"/>
          <w:szCs w:val="28"/>
        </w:rPr>
      </w:pPr>
      <w:r>
        <w:rPr>
          <w:rFonts w:ascii="黑体" w:eastAsia="黑体" w:hAnsi="黑体"/>
          <w:sz w:val="24"/>
          <w:szCs w:val="28"/>
        </w:rPr>
        <w:t>为确诊牙龈瘘管的病源牙，应作（）</w:t>
      </w:r>
    </w:p>
    <w:p>
      <w:pPr>
        <w:pStyle w:val="Normal3"/>
        <w:jc w:val="left"/>
        <w:rPr>
          <w:rFonts w:ascii="黑体" w:eastAsia="黑体" w:hAnsi="黑体"/>
          <w:sz w:val="24"/>
          <w:szCs w:val="28"/>
        </w:rPr>
      </w:pPr>
      <w:r>
        <w:rPr>
          <w:rFonts w:ascii="黑体" w:eastAsia="黑体" w:hAnsi="黑体"/>
          <w:sz w:val="24"/>
          <w:szCs w:val="28"/>
        </w:rPr>
        <w:t>A、瘘管探诊</w:t>
      </w:r>
    </w:p>
    <w:p>
      <w:pPr>
        <w:pStyle w:val="Normal3"/>
        <w:jc w:val="left"/>
        <w:rPr>
          <w:rFonts w:ascii="黑体" w:eastAsia="黑体" w:hAnsi="黑体"/>
          <w:sz w:val="24"/>
          <w:szCs w:val="28"/>
        </w:rPr>
      </w:pPr>
      <w:r>
        <w:rPr>
          <w:rFonts w:ascii="黑体" w:eastAsia="黑体" w:hAnsi="黑体"/>
          <w:sz w:val="24"/>
          <w:szCs w:val="28"/>
        </w:rPr>
        <w:t>B、牙周袋探诊</w:t>
      </w:r>
    </w:p>
    <w:p>
      <w:pPr>
        <w:pStyle w:val="Normal3"/>
        <w:jc w:val="left"/>
        <w:rPr>
          <w:rFonts w:ascii="黑体" w:eastAsia="黑体" w:hAnsi="黑体"/>
          <w:sz w:val="24"/>
          <w:szCs w:val="28"/>
        </w:rPr>
      </w:pPr>
      <w:r>
        <w:rPr>
          <w:rFonts w:ascii="黑体" w:eastAsia="黑体" w:hAnsi="黑体"/>
          <w:sz w:val="24"/>
          <w:szCs w:val="28"/>
        </w:rPr>
        <w:t>C、X线片检查</w:t>
      </w:r>
    </w:p>
    <w:p>
      <w:pPr>
        <w:pStyle w:val="Normal3"/>
        <w:jc w:val="left"/>
        <w:rPr>
          <w:rFonts w:ascii="黑体" w:eastAsia="黑体" w:hAnsi="黑体"/>
          <w:sz w:val="24"/>
          <w:szCs w:val="28"/>
        </w:rPr>
      </w:pPr>
      <w:r>
        <w:rPr>
          <w:rFonts w:ascii="黑体" w:eastAsia="黑体" w:hAnsi="黑体"/>
          <w:sz w:val="24"/>
          <w:szCs w:val="28"/>
        </w:rPr>
        <w:t>D、瘘管诊断丝X线片</w:t>
      </w:r>
    </w:p>
    <w:p>
      <w:pPr>
        <w:pStyle w:val="Normal3"/>
        <w:jc w:val="left"/>
        <w:rPr>
          <w:rFonts w:ascii="黑体" w:eastAsia="黑体" w:hAnsi="黑体"/>
          <w:sz w:val="24"/>
          <w:szCs w:val="28"/>
        </w:rPr>
      </w:pPr>
      <w:r>
        <w:rPr>
          <w:rFonts w:ascii="黑体" w:eastAsia="黑体" w:hAnsi="黑体"/>
          <w:sz w:val="24"/>
          <w:szCs w:val="28"/>
        </w:rPr>
        <w:t>E、牙周袋诊断丝X线片</w:t>
      </w:r>
    </w:p>
    <w:p>
      <w:pPr>
        <w:pStyle w:val="Normal3"/>
        <w:jc w:val="left"/>
        <w:rPr>
          <w:rFonts w:ascii="黑体" w:eastAsia="黑体" w:hAnsi="黑体"/>
          <w:sz w:val="24"/>
          <w:szCs w:val="28"/>
        </w:rPr>
      </w:pPr>
    </w:p>
    <w:p>
      <w:pPr>
        <w:pStyle w:val="Normal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女性，40岁。上前牙牙冠变色10年，要求诊治。年轻时左上前牙有洞曾在医院治过。检查见</w:t>
      </w:r>
      <w:r>
        <w:drawing>
          <wp:inline distT="0" distB="0" distL="0" distR="0">
            <wp:extent cx="381040" cy="228624"/>
            <wp:effectExtent l="0" t="0" r="0" b="0"/>
            <wp:docPr id="2290" name="_x0000_i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 name="_x0000_i2290"/>
                    <pic:cNvPicPr/>
                  </pic:nvPicPr>
                  <pic:blipFill>
                    <a:blip xmlns:r="http://schemas.openxmlformats.org/officeDocument/2006/relationships" r:embed="rId15"/>
                    <a:stretch>
                      <a:fillRect/>
                    </a:stretch>
                  </pic:blipFill>
                  <pic:spPr>
                    <a:xfrm>
                      <a:off x="0" y="0"/>
                      <a:ext cx="381040" cy="228624"/>
                    </a:xfrm>
                    <a:prstGeom prst="rect">
                      <a:avLst/>
                    </a:prstGeom>
                  </pic:spPr>
                </pic:pic>
              </a:graphicData>
            </a:graphic>
          </wp:inline>
        </w:drawing>
      </w:r>
      <w:r>
        <w:rPr>
          <w:rFonts w:ascii="黑体" w:eastAsia="黑体" w:hAnsi="黑体"/>
          <w:sz w:val="24"/>
          <w:szCs w:val="28"/>
        </w:rPr>
        <w:t>黄白色充填物大面积且变黄色，叩痛（-）；</w:t>
      </w:r>
      <w:r>
        <w:drawing>
          <wp:inline distT="0" distB="0" distL="0" distR="0">
            <wp:extent cx="238150" cy="257202"/>
            <wp:effectExtent l="0" t="0" r="0" b="0"/>
            <wp:docPr id="2291" name="_x0000_i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1" name="_x0000_i2291"/>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牙冠棕褐变色，切端重度磨损，叩痛（±），不松动。</w:t>
      </w:r>
    </w:p>
    <w:p>
      <w:pPr>
        <w:pStyle w:val="Normal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（提示：X线片检查见</w:t>
      </w:r>
      <w:r>
        <w:drawing>
          <wp:inline distT="0" distB="0" distL="0" distR="0">
            <wp:extent cx="219098" cy="238150"/>
            <wp:effectExtent l="0" t="0" r="0" b="0"/>
            <wp:docPr id="2292" name="_x0000_i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2" name="_x0000_i2292"/>
                    <pic:cNvPicPr/>
                  </pic:nvPicPr>
                  <pic:blipFill>
                    <a:blip xmlns:r="http://schemas.openxmlformats.org/officeDocument/2006/relationships" r:embed="rId17"/>
                    <a:stretch>
                      <a:fillRect/>
                    </a:stretch>
                  </pic:blipFill>
                  <pic:spPr>
                    <a:xfrm>
                      <a:off x="0" y="0"/>
                      <a:ext cx="219098" cy="238150"/>
                    </a:xfrm>
                    <a:prstGeom prst="rect">
                      <a:avLst/>
                    </a:prstGeom>
                  </pic:spPr>
                </pic:pic>
              </a:graphicData>
            </a:graphic>
          </wp:inline>
        </w:drawing>
      </w:r>
      <w:r>
        <w:rPr>
          <w:rFonts w:ascii="黑体" w:eastAsia="黑体" w:hAnsi="黑体"/>
          <w:sz w:val="24"/>
          <w:szCs w:val="28"/>
        </w:rPr>
        <w:t>根管内充填物距根尖部2．5mm，根尖周膜间隙增宽；</w:t>
      </w:r>
      <w:r>
        <w:drawing>
          <wp:inline distT="0" distB="0" distL="0" distR="0">
            <wp:extent cx="238150" cy="257202"/>
            <wp:effectExtent l="0" t="0" r="0" b="0"/>
            <wp:docPr id="2293" name="_x0000_i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3" name="_x0000_i2293"/>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根尖周有约4mm×3mmX线透射区，边缘整齐。）</w:t>
      </w:r>
      <w:r>
        <w:drawing>
          <wp:inline distT="0" distB="0" distL="0" distR="0">
            <wp:extent cx="219098" cy="238150"/>
            <wp:effectExtent l="0" t="0" r="0" b="0"/>
            <wp:docPr id="2294" name="_x0000_i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 name="_x0000_i2294"/>
                    <pic:cNvPicPr/>
                  </pic:nvPicPr>
                  <pic:blipFill>
                    <a:blip xmlns:r="http://schemas.openxmlformats.org/officeDocument/2006/relationships" r:embed="rId17"/>
                    <a:stretch>
                      <a:fillRect/>
                    </a:stretch>
                  </pic:blipFill>
                  <pic:spPr>
                    <a:xfrm>
                      <a:off x="0" y="0"/>
                      <a:ext cx="219098" cy="238150"/>
                    </a:xfrm>
                    <a:prstGeom prst="rect">
                      <a:avLst/>
                    </a:prstGeom>
                  </pic:spPr>
                </pic:pic>
              </a:graphicData>
            </a:graphic>
          </wp:inline>
        </w:drawing>
      </w:r>
      <w:r>
        <w:rPr>
          <w:rFonts w:ascii="黑体" w:eastAsia="黑体" w:hAnsi="黑体"/>
          <w:sz w:val="24"/>
          <w:szCs w:val="28"/>
        </w:rPr>
        <w:t>根管充填的质量描述为（）</w:t>
      </w:r>
    </w:p>
    <w:p>
      <w:pPr>
        <w:pStyle w:val="Normal4"/>
        <w:jc w:val="left"/>
        <w:rPr>
          <w:rFonts w:ascii="黑体" w:eastAsia="黑体" w:hAnsi="黑体"/>
          <w:sz w:val="24"/>
          <w:szCs w:val="28"/>
        </w:rPr>
      </w:pPr>
      <w:r>
        <w:rPr>
          <w:rFonts w:ascii="黑体" w:eastAsia="黑体" w:hAnsi="黑体"/>
          <w:sz w:val="24"/>
          <w:szCs w:val="28"/>
        </w:rPr>
        <w:t>A、恰填</w:t>
      </w:r>
    </w:p>
    <w:p>
      <w:pPr>
        <w:pStyle w:val="Normal4"/>
        <w:jc w:val="left"/>
        <w:rPr>
          <w:rFonts w:ascii="黑体" w:eastAsia="黑体" w:hAnsi="黑体"/>
          <w:sz w:val="24"/>
          <w:szCs w:val="28"/>
        </w:rPr>
      </w:pPr>
      <w:r>
        <w:rPr>
          <w:rFonts w:ascii="黑体" w:eastAsia="黑体" w:hAnsi="黑体"/>
          <w:sz w:val="24"/>
          <w:szCs w:val="28"/>
        </w:rPr>
        <w:t>B、欠填</w:t>
      </w:r>
    </w:p>
    <w:p>
      <w:pPr>
        <w:pStyle w:val="Normal4"/>
        <w:jc w:val="left"/>
        <w:rPr>
          <w:rFonts w:ascii="黑体" w:eastAsia="黑体" w:hAnsi="黑体"/>
          <w:sz w:val="24"/>
          <w:szCs w:val="28"/>
        </w:rPr>
      </w:pPr>
      <w:r>
        <w:rPr>
          <w:rFonts w:ascii="黑体" w:eastAsia="黑体" w:hAnsi="黑体"/>
          <w:sz w:val="24"/>
          <w:szCs w:val="28"/>
        </w:rPr>
        <w:t>C、超填</w:t>
      </w:r>
    </w:p>
    <w:p>
      <w:pPr>
        <w:pStyle w:val="Normal4"/>
        <w:jc w:val="left"/>
        <w:rPr>
          <w:rFonts w:ascii="黑体" w:eastAsia="黑体" w:hAnsi="黑体"/>
          <w:sz w:val="24"/>
          <w:szCs w:val="28"/>
        </w:rPr>
      </w:pPr>
      <w:r>
        <w:rPr>
          <w:rFonts w:ascii="黑体" w:eastAsia="黑体" w:hAnsi="黑体"/>
          <w:sz w:val="24"/>
          <w:szCs w:val="28"/>
        </w:rPr>
        <w:t>D、不满意</w:t>
      </w:r>
    </w:p>
    <w:p>
      <w:pPr>
        <w:pStyle w:val="Normal4"/>
        <w:jc w:val="left"/>
        <w:rPr>
          <w:rFonts w:ascii="黑体" w:eastAsia="黑体" w:hAnsi="黑体"/>
          <w:sz w:val="24"/>
          <w:szCs w:val="28"/>
        </w:rPr>
      </w:pPr>
      <w:r>
        <w:rPr>
          <w:rFonts w:ascii="黑体" w:eastAsia="黑体" w:hAnsi="黑体"/>
          <w:sz w:val="24"/>
          <w:szCs w:val="28"/>
        </w:rPr>
        <w:t>E、充盈不足</w:t>
      </w:r>
    </w:p>
    <w:p>
      <w:pPr>
        <w:pStyle w:val="Normal4"/>
        <w:jc w:val="left"/>
        <w:rPr>
          <w:rFonts w:ascii="黑体" w:eastAsia="黑体" w:hAnsi="黑体"/>
          <w:sz w:val="24"/>
          <w:szCs w:val="28"/>
        </w:rPr>
      </w:pPr>
    </w:p>
    <w:p>
      <w:pPr>
        <w:pStyle w:val="Normal5"/>
        <w:jc w:val="left"/>
        <w:rPr>
          <w:rFonts w:ascii="黑体" w:eastAsia="黑体" w:hAnsi="黑体"/>
          <w:sz w:val="24"/>
          <w:szCs w:val="28"/>
        </w:rPr>
        <w:sectPr w:rsidSect="00C33305">
          <w:footerReference w:type="default" r:id="rId18"/>
          <w:type w:val="nextPage"/>
          <w:pgSz w:w="11906" w:h="16838" w:code="9"/>
          <w:pgMar w:top="1440" w:right="1800" w:bottom="1440" w:left="1800" w:header="851" w:footer="992" w:gutter="0"/>
          <w:pgNumType w:start="2"/>
          <w:cols w:space="425"/>
          <w:titlePg w:val="0"/>
          <w:docGrid w:type="lines" w:linePitch="312"/>
        </w:sectPr>
      </w:pPr>
      <w:r>
        <w:rPr>
          <w:rFonts w:ascii="黑体" w:eastAsia="黑体" w:hAnsi="黑体"/>
          <w:sz w:val="24"/>
          <w:szCs w:val="28"/>
        </w:rPr>
        <w:t>6.</w:t>
      </w:r>
    </w:p>
    <w:p>
      <w:pPr>
        <w:pStyle w:val="Normal5"/>
        <w:jc w:val="left"/>
        <w:rPr>
          <w:rFonts w:ascii="黑体" w:eastAsia="黑体" w:hAnsi="黑体"/>
          <w:sz w:val="24"/>
          <w:szCs w:val="28"/>
        </w:rPr>
      </w:pPr>
      <w:r>
        <w:rPr>
          <w:rFonts w:ascii="黑体" w:eastAsia="黑体" w:hAnsi="黑体"/>
          <w:sz w:val="24"/>
          <w:szCs w:val="28"/>
        </w:rPr>
        <w:t>女性，40岁。左上后牙3天来持续胀痛，1日来痛加重，不能咬物。2个多月来，该部位一直食物嵌塞重，要求诊治。查：</w:t>
      </w:r>
      <w:r>
        <w:drawing>
          <wp:inline distT="0" distB="0" distL="0" distR="0">
            <wp:extent cx="676346" cy="247676"/>
            <wp:effectExtent l="0" t="0" r="0" b="0"/>
            <wp:docPr id="2295" name="_x0000_i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5" name="_x0000_i2295"/>
                    <pic:cNvPicPr/>
                  </pic:nvPicPr>
                  <pic:blipFill>
                    <a:blip xmlns:r="http://schemas.openxmlformats.org/officeDocument/2006/relationships" r:embed="rId19"/>
                    <a:stretch>
                      <a:fillRect/>
                    </a:stretch>
                  </pic:blipFill>
                  <pic:spPr>
                    <a:xfrm>
                      <a:off x="0" y="0"/>
                      <a:ext cx="676346" cy="247676"/>
                    </a:xfrm>
                    <a:prstGeom prst="rect">
                      <a:avLst/>
                    </a:prstGeom>
                  </pic:spPr>
                </pic:pic>
              </a:graphicData>
            </a:graphic>
          </wp:inline>
        </w:drawing>
      </w:r>
      <w:r>
        <w:rPr>
          <w:rFonts w:ascii="黑体" w:eastAsia="黑体" w:hAnsi="黑体"/>
          <w:sz w:val="24"/>
          <w:szCs w:val="28"/>
        </w:rPr>
        <w:t>龋达牙本质中层，有嵌塞食物在内，龈乳头红肿探痛且出血，叩痛（+），不松动，冷测同对照牙。</w:t>
      </w:r>
    </w:p>
    <w:p>
      <w:pPr>
        <w:pStyle w:val="Normal5"/>
        <w:jc w:val="left"/>
        <w:rPr>
          <w:rFonts w:ascii="黑体" w:eastAsia="黑体" w:hAnsi="黑体"/>
          <w:sz w:val="24"/>
          <w:szCs w:val="28"/>
        </w:rPr>
      </w:pPr>
    </w:p>
    <w:p>
      <w:pPr>
        <w:pStyle w:val="Normal5"/>
        <w:jc w:val="left"/>
        <w:rPr>
          <w:rFonts w:ascii="黑体" w:eastAsia="黑体" w:hAnsi="黑体"/>
          <w:sz w:val="24"/>
          <w:szCs w:val="28"/>
        </w:rPr>
      </w:pPr>
      <w:r>
        <w:rPr>
          <w:rFonts w:ascii="黑体" w:eastAsia="黑体" w:hAnsi="黑体"/>
          <w:sz w:val="24"/>
          <w:szCs w:val="28"/>
        </w:rPr>
        <w:t>与主诉疾病治疗效果最有关的是（）</w:t>
      </w:r>
    </w:p>
    <w:p>
      <w:pPr>
        <w:pStyle w:val="Normal5"/>
        <w:jc w:val="left"/>
        <w:rPr>
          <w:rFonts w:ascii="黑体" w:eastAsia="黑体" w:hAnsi="黑体"/>
          <w:sz w:val="24"/>
          <w:szCs w:val="28"/>
        </w:rPr>
      </w:pPr>
      <w:r>
        <w:rPr>
          <w:rFonts w:ascii="黑体" w:eastAsia="黑体" w:hAnsi="黑体"/>
          <w:sz w:val="24"/>
          <w:szCs w:val="28"/>
        </w:rPr>
        <w:t>A、腐质去净的程度</w:t>
      </w:r>
    </w:p>
    <w:p>
      <w:pPr>
        <w:pStyle w:val="Normal5"/>
        <w:jc w:val="left"/>
        <w:rPr>
          <w:rFonts w:ascii="黑体" w:eastAsia="黑体" w:hAnsi="黑体"/>
          <w:sz w:val="24"/>
          <w:szCs w:val="28"/>
        </w:rPr>
      </w:pPr>
      <w:r>
        <w:rPr>
          <w:rFonts w:ascii="黑体" w:eastAsia="黑体" w:hAnsi="黑体"/>
          <w:sz w:val="24"/>
          <w:szCs w:val="28"/>
        </w:rPr>
        <w:t>B、开髓窝洞的制备</w:t>
      </w:r>
    </w:p>
    <w:p>
      <w:pPr>
        <w:pStyle w:val="Normal5"/>
        <w:jc w:val="left"/>
        <w:rPr>
          <w:rFonts w:ascii="黑体" w:eastAsia="黑体" w:hAnsi="黑体"/>
          <w:sz w:val="24"/>
          <w:szCs w:val="28"/>
        </w:rPr>
      </w:pPr>
      <w:r>
        <w:rPr>
          <w:rFonts w:ascii="黑体" w:eastAsia="黑体" w:hAnsi="黑体"/>
          <w:sz w:val="24"/>
          <w:szCs w:val="28"/>
        </w:rPr>
        <w:t>C、充填材料的选择</w:t>
      </w:r>
    </w:p>
    <w:p>
      <w:pPr>
        <w:pStyle w:val="Normal5"/>
        <w:jc w:val="left"/>
        <w:rPr>
          <w:rFonts w:ascii="黑体" w:eastAsia="黑体" w:hAnsi="黑体"/>
          <w:sz w:val="24"/>
          <w:szCs w:val="28"/>
        </w:rPr>
      </w:pPr>
      <w:r>
        <w:rPr>
          <w:rFonts w:ascii="黑体" w:eastAsia="黑体" w:hAnsi="黑体"/>
          <w:sz w:val="24"/>
          <w:szCs w:val="28"/>
        </w:rPr>
        <w:t>D、接触关系的恢复</w:t>
      </w:r>
    </w:p>
    <w:p>
      <w:pPr>
        <w:pStyle w:val="Normal5"/>
        <w:jc w:val="left"/>
        <w:rPr>
          <w:rFonts w:ascii="黑体" w:eastAsia="黑体" w:hAnsi="黑体"/>
          <w:sz w:val="24"/>
          <w:szCs w:val="28"/>
        </w:rPr>
      </w:pPr>
      <w:r>
        <w:rPr>
          <w:rFonts w:ascii="黑体" w:eastAsia="黑体" w:hAnsi="黑体"/>
          <w:sz w:val="24"/>
          <w:szCs w:val="28"/>
        </w:rPr>
        <w:t>E、消炎药物的选择</w:t>
      </w:r>
    </w:p>
    <w:p>
      <w:pPr>
        <w:pStyle w:val="Normal5"/>
        <w:jc w:val="left"/>
        <w:rPr>
          <w:rFonts w:ascii="黑体" w:eastAsia="黑体" w:hAnsi="黑体"/>
          <w:sz w:val="24"/>
          <w:szCs w:val="28"/>
        </w:rPr>
      </w:pPr>
    </w:p>
    <w:p>
      <w:pPr>
        <w:pStyle w:val="Normal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患者，女，右侧后牙咀嚼酸痛3个月余。查：右下第一磨</w:t>
      </w:r>
      <w:r>
        <w:drawing>
          <wp:inline distT="0" distB="0" distL="0" distR="0">
            <wp:extent cx="161942" cy="190520"/>
            <wp:effectExtent l="0" t="0" r="0" b="0"/>
            <wp:docPr id="2296" name="_x0000_i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6" name="_x0000_i2296"/>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面近中釉质磨损明显，探酸，叩诊（）。该牙最佳治疗（）</w:t>
      </w:r>
    </w:p>
    <w:p>
      <w:pPr>
        <w:pStyle w:val="Normal6"/>
        <w:jc w:val="left"/>
        <w:rPr>
          <w:rFonts w:ascii="黑体" w:eastAsia="黑体" w:hAnsi="黑体"/>
          <w:sz w:val="24"/>
          <w:szCs w:val="28"/>
        </w:rPr>
      </w:pPr>
      <w:r>
        <w:rPr>
          <w:rFonts w:ascii="黑体" w:eastAsia="黑体" w:hAnsi="黑体"/>
          <w:sz w:val="24"/>
          <w:szCs w:val="28"/>
        </w:rPr>
        <w:t>A、调合</w:t>
      </w:r>
    </w:p>
    <w:p>
      <w:pPr>
        <w:pStyle w:val="Normal6"/>
        <w:jc w:val="left"/>
        <w:rPr>
          <w:rFonts w:ascii="黑体" w:eastAsia="黑体" w:hAnsi="黑体"/>
          <w:sz w:val="24"/>
          <w:szCs w:val="28"/>
        </w:rPr>
      </w:pPr>
      <w:r>
        <w:rPr>
          <w:rFonts w:ascii="黑体" w:eastAsia="黑体" w:hAnsi="黑体"/>
          <w:sz w:val="24"/>
          <w:szCs w:val="28"/>
        </w:rPr>
        <w:t>B、牙髓治疗</w:t>
      </w:r>
    </w:p>
    <w:p>
      <w:pPr>
        <w:pStyle w:val="Normal6"/>
        <w:jc w:val="left"/>
        <w:rPr>
          <w:rFonts w:ascii="黑体" w:eastAsia="黑体" w:hAnsi="黑体"/>
          <w:sz w:val="24"/>
          <w:szCs w:val="28"/>
        </w:rPr>
      </w:pPr>
      <w:r>
        <w:rPr>
          <w:rFonts w:ascii="黑体" w:eastAsia="黑体" w:hAnsi="黑体"/>
          <w:sz w:val="24"/>
          <w:szCs w:val="28"/>
        </w:rPr>
        <w:t>C、全冠修复</w:t>
      </w:r>
    </w:p>
    <w:p>
      <w:pPr>
        <w:pStyle w:val="Normal6"/>
        <w:jc w:val="left"/>
        <w:rPr>
          <w:rFonts w:ascii="黑体" w:eastAsia="黑体" w:hAnsi="黑体"/>
          <w:sz w:val="24"/>
          <w:szCs w:val="28"/>
        </w:rPr>
      </w:pPr>
      <w:r>
        <w:rPr>
          <w:rFonts w:ascii="黑体" w:eastAsia="黑体" w:hAnsi="黑体"/>
          <w:sz w:val="24"/>
          <w:szCs w:val="28"/>
        </w:rPr>
        <w:t>D、脱敏治疗</w:t>
      </w:r>
    </w:p>
    <w:p>
      <w:pPr>
        <w:pStyle w:val="Normal6"/>
        <w:jc w:val="left"/>
        <w:rPr>
          <w:rFonts w:ascii="黑体" w:eastAsia="黑体" w:hAnsi="黑体"/>
          <w:sz w:val="24"/>
          <w:szCs w:val="28"/>
        </w:rPr>
      </w:pPr>
      <w:r>
        <w:rPr>
          <w:rFonts w:ascii="黑体" w:eastAsia="黑体" w:hAnsi="黑体"/>
          <w:sz w:val="24"/>
          <w:szCs w:val="28"/>
        </w:rPr>
        <w:t>E、充填治疗</w:t>
      </w:r>
    </w:p>
    <w:p>
      <w:pPr>
        <w:pStyle w:val="Normal6"/>
        <w:jc w:val="left"/>
        <w:rPr>
          <w:rFonts w:ascii="黑体" w:eastAsia="黑体" w:hAnsi="黑体"/>
          <w:sz w:val="24"/>
          <w:szCs w:val="28"/>
        </w:rPr>
      </w:pPr>
    </w:p>
    <w:p>
      <w:pPr>
        <w:pStyle w:val="Normal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固定桥修复时，对减轻基牙负担没有帮助的是（）</w:t>
      </w:r>
    </w:p>
    <w:p>
      <w:pPr>
        <w:pStyle w:val="Normal7"/>
        <w:jc w:val="left"/>
        <w:rPr>
          <w:rFonts w:ascii="黑体" w:eastAsia="黑体" w:hAnsi="黑体"/>
          <w:sz w:val="24"/>
          <w:szCs w:val="28"/>
        </w:rPr>
      </w:pPr>
      <w:r>
        <w:rPr>
          <w:rFonts w:ascii="黑体" w:eastAsia="黑体" w:hAnsi="黑体"/>
          <w:sz w:val="24"/>
          <w:szCs w:val="28"/>
        </w:rPr>
        <w:t>A、减小桥体</w:t>
      </w:r>
      <w:r>
        <w:drawing>
          <wp:inline distT="0" distB="0" distL="0" distR="0">
            <wp:extent cx="161942" cy="190520"/>
            <wp:effectExtent l="0" t="0" r="0" b="0"/>
            <wp:docPr id="2297" name="_x0000_i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7" name="_x0000_i2297"/>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面的颊舌径</w:t>
      </w:r>
    </w:p>
    <w:p>
      <w:pPr>
        <w:pStyle w:val="Normal7"/>
        <w:jc w:val="left"/>
        <w:rPr>
          <w:rFonts w:ascii="黑体" w:eastAsia="黑体" w:hAnsi="黑体"/>
          <w:sz w:val="24"/>
          <w:szCs w:val="28"/>
        </w:rPr>
      </w:pPr>
      <w:r>
        <w:rPr>
          <w:rFonts w:ascii="黑体" w:eastAsia="黑体" w:hAnsi="黑体"/>
          <w:sz w:val="24"/>
          <w:szCs w:val="28"/>
        </w:rPr>
        <w:t>B、减小桥体龈端与黏膜的接触面积</w:t>
      </w:r>
    </w:p>
    <w:p>
      <w:pPr>
        <w:pStyle w:val="Normal7"/>
        <w:jc w:val="left"/>
        <w:rPr>
          <w:rFonts w:ascii="黑体" w:eastAsia="黑体" w:hAnsi="黑体"/>
          <w:sz w:val="24"/>
          <w:szCs w:val="28"/>
        </w:rPr>
      </w:pPr>
      <w:r>
        <w:rPr>
          <w:rFonts w:ascii="黑体" w:eastAsia="黑体" w:hAnsi="黑体"/>
          <w:sz w:val="24"/>
          <w:szCs w:val="28"/>
        </w:rPr>
        <w:t>C、扩大桥体和固位体间的舌外展隙</w:t>
      </w:r>
    </w:p>
    <w:p>
      <w:pPr>
        <w:pStyle w:val="Normal7"/>
        <w:jc w:val="left"/>
        <w:rPr>
          <w:rFonts w:ascii="黑体" w:eastAsia="黑体" w:hAnsi="黑体"/>
          <w:sz w:val="24"/>
          <w:szCs w:val="28"/>
        </w:rPr>
      </w:pPr>
      <w:r>
        <w:rPr>
          <w:rFonts w:ascii="黑体" w:eastAsia="黑体" w:hAnsi="黑体"/>
          <w:sz w:val="24"/>
          <w:szCs w:val="28"/>
        </w:rPr>
        <w:t>D、适当降低桥体非功能尖的斜度</w:t>
      </w:r>
    </w:p>
    <w:p>
      <w:pPr>
        <w:pStyle w:val="Normal7"/>
        <w:jc w:val="left"/>
        <w:rPr>
          <w:rFonts w:ascii="黑体" w:eastAsia="黑体" w:hAnsi="黑体"/>
          <w:sz w:val="24"/>
          <w:szCs w:val="28"/>
        </w:rPr>
      </w:pPr>
    </w:p>
    <w:p>
      <w:pPr>
        <w:pStyle w:val="Normal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人工后牙颊舌径小于天然牙的目的是（）</w:t>
      </w:r>
    </w:p>
    <w:p>
      <w:pPr>
        <w:pStyle w:val="Normal8"/>
        <w:jc w:val="left"/>
        <w:rPr>
          <w:rFonts w:ascii="黑体" w:eastAsia="黑体" w:hAnsi="黑体"/>
          <w:sz w:val="24"/>
          <w:szCs w:val="28"/>
        </w:rPr>
      </w:pPr>
      <w:r>
        <w:rPr>
          <w:rFonts w:ascii="黑体" w:eastAsia="黑体" w:hAnsi="黑体"/>
          <w:sz w:val="24"/>
          <w:szCs w:val="28"/>
        </w:rPr>
        <w:t>A、提高咀嚼效率</w:t>
      </w:r>
    </w:p>
    <w:p>
      <w:pPr>
        <w:pStyle w:val="Normal8"/>
        <w:jc w:val="left"/>
        <w:rPr>
          <w:rFonts w:ascii="黑体" w:eastAsia="黑体" w:hAnsi="黑体"/>
          <w:sz w:val="24"/>
          <w:szCs w:val="28"/>
        </w:rPr>
      </w:pPr>
      <w:r>
        <w:rPr>
          <w:rFonts w:ascii="黑体" w:eastAsia="黑体" w:hAnsi="黑体"/>
          <w:sz w:val="24"/>
          <w:szCs w:val="28"/>
        </w:rPr>
        <w:t>B、获得平衡</w:t>
      </w:r>
      <w:r>
        <w:drawing>
          <wp:inline distT="0" distB="0" distL="0" distR="0">
            <wp:extent cx="161942" cy="190520"/>
            <wp:effectExtent l="0" t="0" r="0" b="0"/>
            <wp:docPr id="2298" name="_x0000_i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8" name="_x0000_i2298"/>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p>
    <w:p>
      <w:pPr>
        <w:pStyle w:val="Normal8"/>
        <w:jc w:val="left"/>
        <w:rPr>
          <w:rFonts w:ascii="黑体" w:eastAsia="黑体" w:hAnsi="黑体"/>
          <w:sz w:val="24"/>
          <w:szCs w:val="28"/>
        </w:rPr>
      </w:pPr>
      <w:r>
        <w:rPr>
          <w:rFonts w:ascii="黑体" w:eastAsia="黑体" w:hAnsi="黑体"/>
          <w:sz w:val="24"/>
          <w:szCs w:val="28"/>
        </w:rPr>
        <w:t>C、防止咬颊</w:t>
      </w:r>
    </w:p>
    <w:p>
      <w:pPr>
        <w:pStyle w:val="Normal8"/>
        <w:jc w:val="left"/>
        <w:rPr>
          <w:rFonts w:ascii="黑体" w:eastAsia="黑体" w:hAnsi="黑体"/>
          <w:sz w:val="24"/>
          <w:szCs w:val="28"/>
        </w:rPr>
      </w:pPr>
      <w:r>
        <w:rPr>
          <w:rFonts w:ascii="黑体" w:eastAsia="黑体" w:hAnsi="黑体"/>
          <w:sz w:val="24"/>
          <w:szCs w:val="28"/>
        </w:rPr>
        <w:t>D、减小支持组织负荷</w:t>
      </w:r>
    </w:p>
    <w:p>
      <w:pPr>
        <w:pStyle w:val="Normal8"/>
        <w:jc w:val="left"/>
        <w:rPr>
          <w:rFonts w:ascii="黑体" w:eastAsia="黑体" w:hAnsi="黑体"/>
          <w:sz w:val="24"/>
          <w:szCs w:val="28"/>
        </w:rPr>
      </w:pPr>
    </w:p>
    <w:p>
      <w:pPr>
        <w:pStyle w:val="Normal9"/>
        <w:jc w:val="left"/>
        <w:rPr>
          <w:rFonts w:ascii="黑体" w:eastAsia="黑体" w:hAnsi="黑体"/>
          <w:sz w:val="24"/>
          <w:szCs w:val="28"/>
        </w:rPr>
        <w:sectPr w:rsidSect="00C33305">
          <w:footerReference w:type="default" r:id="rId20"/>
          <w:type w:val="nextPage"/>
          <w:pgSz w:w="11906" w:h="16838" w:code="9"/>
          <w:pgMar w:top="1440" w:right="1800" w:bottom="1440" w:left="1800" w:header="851" w:footer="992" w:gutter="0"/>
          <w:pgNumType w:start="3"/>
          <w:cols w:space="425"/>
          <w:titlePg w:val="0"/>
          <w:docGrid w:type="lines" w:linePitch="312"/>
        </w:sectPr>
      </w:pPr>
      <w:r>
        <w:rPr>
          <w:rFonts w:ascii="黑体" w:eastAsia="黑体" w:hAnsi="黑体"/>
          <w:sz w:val="24"/>
          <w:szCs w:val="28"/>
        </w:rPr>
        <w:t>10.</w:t>
      </w:r>
      <w:r>
        <w:rPr>
          <w:rFonts w:ascii="黑体" w:eastAsia="黑体" w:hAnsi="黑体"/>
          <w:sz w:val="24"/>
          <w:szCs w:val="28"/>
        </w:rPr>
        <w:t>肯氏三类是（）</w:t>
      </w:r>
      <w:r>
        <w:rPr>
          <w:rFonts w:ascii="黑体" w:eastAsia="黑体" w:hAnsi="黑体"/>
          <w:sz w:val="24"/>
          <w:szCs w:val="28"/>
        </w:rPr>
        <w:tab/>
      </w:r>
      <w:r>
        <w:drawing>
          <wp:inline distT="0" distB="0" distL="0" distR="0">
            <wp:extent cx="1028808" cy="1914726"/>
            <wp:effectExtent l="0" t="0" r="0" b="0"/>
            <wp:docPr id="2299" name="_x0000_i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 name="_x0000_i2299"/>
                    <pic:cNvPicPr/>
                  </pic:nvPicPr>
                  <pic:blipFill>
                    <a:blip xmlns:r="http://schemas.openxmlformats.org/officeDocument/2006/relationships" r:embed="rId21"/>
                    <a:stretch>
                      <a:fillRect/>
                    </a:stretch>
                  </pic:blipFill>
                  <pic:spPr>
                    <a:xfrm>
                      <a:off x="0" y="0"/>
                      <a:ext cx="1028808" cy="1914726"/>
                    </a:xfrm>
                    <a:prstGeom prst="rect">
                      <a:avLst/>
                    </a:prstGeom>
                  </pic:spPr>
                </pic:pic>
              </a:graphicData>
            </a:graphic>
          </wp:inline>
        </w:drawing>
      </w:r>
    </w:p>
    <w:p>
      <w:pPr>
        <w:pStyle w:val="Normal9"/>
        <w:jc w:val="left"/>
        <w:rPr>
          <w:rFonts w:ascii="黑体" w:eastAsia="黑体" w:hAnsi="黑体"/>
          <w:sz w:val="24"/>
          <w:szCs w:val="28"/>
        </w:rPr>
      </w:pPr>
      <w:r>
        <w:rPr>
          <w:rFonts w:ascii="黑体" w:eastAsia="黑体" w:hAnsi="黑体"/>
          <w:sz w:val="24"/>
          <w:szCs w:val="28"/>
        </w:rPr>
        <w:t>A、A</w:t>
      </w:r>
    </w:p>
    <w:p>
      <w:pPr>
        <w:pStyle w:val="Normal9"/>
        <w:jc w:val="left"/>
        <w:rPr>
          <w:rFonts w:ascii="黑体" w:eastAsia="黑体" w:hAnsi="黑体"/>
          <w:sz w:val="24"/>
          <w:szCs w:val="28"/>
        </w:rPr>
      </w:pPr>
      <w:r>
        <w:rPr>
          <w:rFonts w:ascii="黑体" w:eastAsia="黑体" w:hAnsi="黑体"/>
          <w:sz w:val="24"/>
          <w:szCs w:val="28"/>
        </w:rPr>
        <w:t>B、B</w:t>
      </w:r>
    </w:p>
    <w:p>
      <w:pPr>
        <w:pStyle w:val="Normal9"/>
        <w:jc w:val="left"/>
        <w:rPr>
          <w:rFonts w:ascii="黑体" w:eastAsia="黑体" w:hAnsi="黑体"/>
          <w:sz w:val="24"/>
          <w:szCs w:val="28"/>
        </w:rPr>
      </w:pPr>
      <w:r>
        <w:rPr>
          <w:rFonts w:ascii="黑体" w:eastAsia="黑体" w:hAnsi="黑体"/>
          <w:sz w:val="24"/>
          <w:szCs w:val="28"/>
        </w:rPr>
        <w:t>C、C</w:t>
      </w:r>
    </w:p>
    <w:p>
      <w:pPr>
        <w:pStyle w:val="Normal9"/>
        <w:jc w:val="left"/>
        <w:rPr>
          <w:rFonts w:ascii="黑体" w:eastAsia="黑体" w:hAnsi="黑体"/>
          <w:sz w:val="24"/>
          <w:szCs w:val="28"/>
        </w:rPr>
      </w:pPr>
      <w:r>
        <w:rPr>
          <w:rFonts w:ascii="黑体" w:eastAsia="黑体" w:hAnsi="黑体"/>
          <w:sz w:val="24"/>
          <w:szCs w:val="28"/>
        </w:rPr>
        <w:t>D、D</w:t>
      </w:r>
    </w:p>
    <w:p>
      <w:pPr>
        <w:pStyle w:val="Normal9"/>
        <w:jc w:val="left"/>
        <w:rPr>
          <w:rFonts w:ascii="黑体" w:eastAsia="黑体" w:hAnsi="黑体"/>
          <w:sz w:val="24"/>
          <w:szCs w:val="28"/>
        </w:rPr>
      </w:pPr>
      <w:r>
        <w:rPr>
          <w:rFonts w:ascii="黑体" w:eastAsia="黑体" w:hAnsi="黑体"/>
          <w:sz w:val="24"/>
          <w:szCs w:val="28"/>
        </w:rPr>
        <w:t>E、E</w:t>
      </w:r>
    </w:p>
    <w:p>
      <w:pPr>
        <w:pStyle w:val="Normal9"/>
        <w:jc w:val="left"/>
        <w:rPr>
          <w:rFonts w:ascii="黑体" w:eastAsia="黑体" w:hAnsi="黑体"/>
          <w:sz w:val="24"/>
          <w:szCs w:val="28"/>
        </w:rPr>
      </w:pPr>
    </w:p>
    <w:p>
      <w:pPr>
        <w:pStyle w:val="Normal10"/>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患者男，32岁，诉右下后牙自发性钝痛两个月。检查：</w:t>
      </w:r>
      <w:r>
        <w:drawing>
          <wp:inline distT="0" distB="0" distL="0" distR="0">
            <wp:extent cx="142890" cy="152416"/>
            <wp:effectExtent l="0" t="0" r="0" b="0"/>
            <wp:docPr id="2300" name="_x0000_i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0" name="_x0000_i2300"/>
                    <pic:cNvPicPr/>
                  </pic:nvPicPr>
                  <pic:blipFill>
                    <a:blip xmlns:r="http://schemas.openxmlformats.org/officeDocument/2006/relationships" r:embed="rId22"/>
                    <a:stretch>
                      <a:fillRect/>
                    </a:stretch>
                  </pic:blipFill>
                  <pic:spPr>
                    <a:xfrm>
                      <a:off x="0" y="0"/>
                      <a:ext cx="142890" cy="152416"/>
                    </a:xfrm>
                    <a:prstGeom prst="rect">
                      <a:avLst/>
                    </a:prstGeom>
                  </pic:spPr>
                </pic:pic>
              </a:graphicData>
            </a:graphic>
          </wp:inline>
        </w:drawing>
      </w:r>
      <w:r>
        <w:rPr>
          <w:rFonts w:ascii="黑体" w:eastAsia="黑体" w:hAnsi="黑体"/>
          <w:sz w:val="24"/>
          <w:szCs w:val="28"/>
        </w:rPr>
        <w:t>近中面深龋洞，探（+），叩（+），松（-），温度刺激反应比对照牙迟钝。最可能的诊断是（）</w:t>
      </w:r>
    </w:p>
    <w:p>
      <w:pPr>
        <w:pStyle w:val="Normal10"/>
        <w:jc w:val="left"/>
        <w:rPr>
          <w:rFonts w:ascii="黑体" w:eastAsia="黑体" w:hAnsi="黑体"/>
          <w:sz w:val="24"/>
          <w:szCs w:val="28"/>
        </w:rPr>
      </w:pPr>
      <w:r>
        <w:rPr>
          <w:rFonts w:ascii="黑体" w:eastAsia="黑体" w:hAnsi="黑体"/>
          <w:sz w:val="24"/>
          <w:szCs w:val="28"/>
        </w:rPr>
        <w:t>A、急性牙髓炎</w:t>
      </w:r>
    </w:p>
    <w:p>
      <w:pPr>
        <w:pStyle w:val="Normal10"/>
        <w:jc w:val="left"/>
        <w:rPr>
          <w:rFonts w:ascii="黑体" w:eastAsia="黑体" w:hAnsi="黑体"/>
          <w:sz w:val="24"/>
          <w:szCs w:val="28"/>
        </w:rPr>
      </w:pPr>
      <w:r>
        <w:rPr>
          <w:rFonts w:ascii="黑体" w:eastAsia="黑体" w:hAnsi="黑体"/>
          <w:sz w:val="24"/>
          <w:szCs w:val="28"/>
        </w:rPr>
        <w:t>B、慢性牙髓炎</w:t>
      </w:r>
    </w:p>
    <w:p>
      <w:pPr>
        <w:pStyle w:val="Normal10"/>
        <w:jc w:val="left"/>
        <w:rPr>
          <w:rFonts w:ascii="黑体" w:eastAsia="黑体" w:hAnsi="黑体"/>
          <w:sz w:val="24"/>
          <w:szCs w:val="28"/>
        </w:rPr>
      </w:pPr>
      <w:r>
        <w:rPr>
          <w:rFonts w:ascii="黑体" w:eastAsia="黑体" w:hAnsi="黑体"/>
          <w:sz w:val="24"/>
          <w:szCs w:val="28"/>
        </w:rPr>
        <w:t>C、牙髓坏死</w:t>
      </w:r>
    </w:p>
    <w:p>
      <w:pPr>
        <w:pStyle w:val="Normal10"/>
        <w:jc w:val="left"/>
        <w:rPr>
          <w:rFonts w:ascii="黑体" w:eastAsia="黑体" w:hAnsi="黑体"/>
          <w:sz w:val="24"/>
          <w:szCs w:val="28"/>
        </w:rPr>
      </w:pPr>
      <w:r>
        <w:rPr>
          <w:rFonts w:ascii="黑体" w:eastAsia="黑体" w:hAnsi="黑体"/>
          <w:sz w:val="24"/>
          <w:szCs w:val="28"/>
        </w:rPr>
        <w:t>D、急性根尖周炎</w:t>
      </w:r>
    </w:p>
    <w:p>
      <w:pPr>
        <w:pStyle w:val="Normal10"/>
        <w:jc w:val="left"/>
        <w:rPr>
          <w:rFonts w:ascii="黑体" w:eastAsia="黑体" w:hAnsi="黑体"/>
          <w:sz w:val="24"/>
          <w:szCs w:val="28"/>
        </w:rPr>
      </w:pPr>
      <w:r>
        <w:rPr>
          <w:rFonts w:ascii="黑体" w:eastAsia="黑体" w:hAnsi="黑体"/>
          <w:sz w:val="24"/>
          <w:szCs w:val="28"/>
        </w:rPr>
        <w:t>E、慢性根尖周炎</w:t>
      </w:r>
    </w:p>
    <w:p>
      <w:pPr>
        <w:pStyle w:val="Normal10"/>
        <w:jc w:val="left"/>
        <w:rPr>
          <w:rFonts w:ascii="黑体" w:eastAsia="黑体" w:hAnsi="黑体"/>
          <w:sz w:val="24"/>
          <w:szCs w:val="28"/>
        </w:rPr>
      </w:pPr>
    </w:p>
    <w:p>
      <w:pPr>
        <w:pStyle w:val="Normal1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下列有关桥体形态说法正确的是（）</w:t>
      </w:r>
    </w:p>
    <w:p>
      <w:pPr>
        <w:pStyle w:val="Normal11"/>
        <w:jc w:val="left"/>
        <w:rPr>
          <w:rFonts w:ascii="黑体" w:eastAsia="黑体" w:hAnsi="黑体"/>
          <w:sz w:val="24"/>
          <w:szCs w:val="28"/>
        </w:rPr>
      </w:pPr>
      <w:r>
        <w:rPr>
          <w:rFonts w:ascii="黑体" w:eastAsia="黑体" w:hAnsi="黑体"/>
          <w:sz w:val="24"/>
          <w:szCs w:val="28"/>
        </w:rPr>
        <w:t>A、桥体与牙槽黏膜接触面积越大越好，以利牙槽嵴承担部分</w:t>
      </w:r>
      <w:r>
        <w:drawing>
          <wp:inline distT="0" distB="0" distL="0" distR="0">
            <wp:extent cx="161942" cy="190520"/>
            <wp:effectExtent l="0" t="0" r="0" b="0"/>
            <wp:docPr id="2301" name="_x0000_i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1" name="_x0000_i2301"/>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w:t>
      </w:r>
    </w:p>
    <w:p>
      <w:pPr>
        <w:pStyle w:val="Normal11"/>
        <w:jc w:val="left"/>
        <w:rPr>
          <w:rFonts w:ascii="黑体" w:eastAsia="黑体" w:hAnsi="黑体"/>
          <w:sz w:val="24"/>
          <w:szCs w:val="28"/>
        </w:rPr>
      </w:pPr>
      <w:r>
        <w:rPr>
          <w:rFonts w:ascii="黑体" w:eastAsia="黑体" w:hAnsi="黑体"/>
          <w:sz w:val="24"/>
          <w:szCs w:val="28"/>
        </w:rPr>
        <w:t>B、磨牙</w:t>
      </w:r>
      <w:r>
        <w:drawing>
          <wp:inline distT="0" distB="0" distL="0" distR="0">
            <wp:extent cx="161942" cy="190520"/>
            <wp:effectExtent l="0" t="0" r="0" b="0"/>
            <wp:docPr id="2302" name="_x0000_i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2" name="_x0000_i2302"/>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面面积应尽可能小，以减轻基牙承担</w:t>
      </w:r>
      <w:r>
        <w:drawing>
          <wp:inline distT="0" distB="0" distL="0" distR="0">
            <wp:extent cx="161942" cy="190520"/>
            <wp:effectExtent l="0" t="0" r="0" b="0"/>
            <wp:docPr id="2303" name="_x0000_i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3" name="_x0000_i2303"/>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力的负担</w:t>
      </w:r>
    </w:p>
    <w:p>
      <w:pPr>
        <w:pStyle w:val="Normal11"/>
        <w:jc w:val="left"/>
        <w:rPr>
          <w:rFonts w:ascii="黑体" w:eastAsia="黑体" w:hAnsi="黑体"/>
          <w:sz w:val="24"/>
          <w:szCs w:val="28"/>
        </w:rPr>
      </w:pPr>
      <w:r>
        <w:rPr>
          <w:rFonts w:ascii="黑体" w:eastAsia="黑体" w:hAnsi="黑体"/>
          <w:sz w:val="24"/>
          <w:szCs w:val="28"/>
        </w:rPr>
        <w:t>C、正确恢复桥体唇（颊）面和舌（腭）面外形</w:t>
      </w:r>
    </w:p>
    <w:p>
      <w:pPr>
        <w:pStyle w:val="Normal11"/>
        <w:jc w:val="left"/>
        <w:rPr>
          <w:rFonts w:ascii="黑体" w:eastAsia="黑体" w:hAnsi="黑体"/>
          <w:sz w:val="24"/>
          <w:szCs w:val="28"/>
        </w:rPr>
      </w:pPr>
      <w:r>
        <w:rPr>
          <w:rFonts w:ascii="黑体" w:eastAsia="黑体" w:hAnsi="黑体"/>
          <w:sz w:val="24"/>
          <w:szCs w:val="28"/>
        </w:rPr>
        <w:t>D、为了便于清洁，可适当扩大舌侧邻间隙</w:t>
      </w:r>
    </w:p>
    <w:p>
      <w:pPr>
        <w:pStyle w:val="Normal11"/>
        <w:jc w:val="left"/>
        <w:rPr>
          <w:rFonts w:ascii="黑体" w:eastAsia="黑体" w:hAnsi="黑体"/>
          <w:sz w:val="24"/>
          <w:szCs w:val="28"/>
        </w:rPr>
      </w:pPr>
      <w:r>
        <w:rPr>
          <w:rFonts w:ascii="黑体" w:eastAsia="黑体" w:hAnsi="黑体"/>
          <w:sz w:val="24"/>
          <w:szCs w:val="28"/>
        </w:rPr>
        <w:t>E、桥体应与同名牙对称，与邻牙协调</w:t>
      </w:r>
    </w:p>
    <w:p>
      <w:pPr>
        <w:pStyle w:val="Normal11"/>
        <w:jc w:val="left"/>
        <w:rPr>
          <w:rFonts w:ascii="黑体" w:eastAsia="黑体" w:hAnsi="黑体"/>
          <w:sz w:val="24"/>
          <w:szCs w:val="28"/>
        </w:rPr>
      </w:pPr>
    </w:p>
    <w:p>
      <w:pPr>
        <w:pStyle w:val="Normal12"/>
      </w:pPr>
      <w:r>
        <w:rPr>
          <w:rFonts w:ascii="黑体" w:eastAsia="黑体" w:hAnsi="黑体"/>
          <w:sz w:val="24"/>
          <w:szCs w:val="28"/>
        </w:rPr>
        <w:t>13.</w:t>
      </w:r>
      <w:r>
        <w:drawing>
          <wp:inline distT="0" distB="0" distL="0" distR="0">
            <wp:extent cx="209572" cy="257202"/>
            <wp:effectExtent l="0" t="0" r="0" b="0"/>
            <wp:docPr id="2304" name="_x0000_i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4" name="_x0000_i2304"/>
                    <pic:cNvPicPr/>
                  </pic:nvPicPr>
                  <pic:blipFill>
                    <a:blip xmlns:r="http://schemas.openxmlformats.org/officeDocument/2006/relationships" r:embed="rId23"/>
                    <a:stretch>
                      <a:fillRect/>
                    </a:stretch>
                  </pic:blipFill>
                  <pic:spPr>
                    <a:xfrm>
                      <a:off x="0" y="0"/>
                      <a:ext cx="209572" cy="257202"/>
                    </a:xfrm>
                    <a:prstGeom prst="rect">
                      <a:avLst/>
                    </a:prstGeom>
                  </pic:spPr>
                </pic:pic>
              </a:graphicData>
            </a:graphic>
          </wp:inline>
        </w:drawing>
      </w:r>
      <w:r>
        <w:rPr>
          <w:rFonts w:ascii="黑体" w:eastAsia="黑体" w:hAnsi="黑体"/>
          <w:sz w:val="24"/>
          <w:szCs w:val="28"/>
        </w:rPr>
        <w:t>缺失，正畸后间隙窄，</w:t>
      </w:r>
      <w:r>
        <w:drawing>
          <wp:inline distT="0" distB="0" distL="0" distR="0">
            <wp:extent cx="200046" cy="238150"/>
            <wp:effectExtent l="0" t="0" r="0" b="0"/>
            <wp:docPr id="2305" name="_x0000_i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5" name="_x0000_i2305"/>
                    <pic:cNvPicPr/>
                  </pic:nvPicPr>
                  <pic:blipFill>
                    <a:blip xmlns:r="http://schemas.openxmlformats.org/officeDocument/2006/relationships" r:embed="rId24"/>
                    <a:stretch>
                      <a:fillRect/>
                    </a:stretch>
                  </pic:blipFill>
                  <pic:spPr>
                    <a:xfrm>
                      <a:off x="0" y="0"/>
                      <a:ext cx="200046" cy="238150"/>
                    </a:xfrm>
                    <a:prstGeom prst="rect">
                      <a:avLst/>
                    </a:prstGeom>
                  </pic:spPr>
                </pic:pic>
              </a:graphicData>
            </a:graphic>
          </wp:inline>
        </w:drawing>
      </w:r>
      <w:r>
        <w:rPr>
          <w:rFonts w:ascii="黑体" w:eastAsia="黑体" w:hAnsi="黑体"/>
          <w:sz w:val="24"/>
          <w:szCs w:val="28"/>
        </w:rPr>
        <w:t>稳固（）</w:t>
      </w:r>
    </w:p>
    <w:p>
      <w:pPr>
        <w:pStyle w:val="Normal12"/>
      </w:pPr>
      <w:r>
        <w:rPr>
          <w:rFonts w:ascii="黑体" w:eastAsia="黑体" w:hAnsi="黑体"/>
          <w:sz w:val="24"/>
          <w:szCs w:val="28"/>
        </w:rPr>
        <w:t>A、复合固定桥</w:t>
      </w:r>
    </w:p>
    <w:p>
      <w:pPr>
        <w:pStyle w:val="Normal12"/>
      </w:pPr>
      <w:r>
        <w:rPr>
          <w:rFonts w:ascii="黑体" w:eastAsia="黑体" w:hAnsi="黑体"/>
          <w:sz w:val="24"/>
          <w:szCs w:val="28"/>
        </w:rPr>
        <w:t>B、单端固定桥</w:t>
      </w:r>
    </w:p>
    <w:p>
      <w:pPr>
        <w:pStyle w:val="Normal12"/>
      </w:pPr>
      <w:r>
        <w:rPr>
          <w:rFonts w:ascii="黑体" w:eastAsia="黑体" w:hAnsi="黑体"/>
          <w:sz w:val="24"/>
          <w:szCs w:val="28"/>
        </w:rPr>
        <w:t>C、双端固定桥</w:t>
      </w:r>
    </w:p>
    <w:p>
      <w:pPr>
        <w:pStyle w:val="Normal12"/>
      </w:pPr>
      <w:r>
        <w:rPr>
          <w:rFonts w:ascii="黑体" w:eastAsia="黑体" w:hAnsi="黑体"/>
          <w:sz w:val="24"/>
          <w:szCs w:val="28"/>
        </w:rPr>
        <w:t>D、半固定桥</w:t>
      </w:r>
    </w:p>
    <w:p>
      <w:pPr>
        <w:pStyle w:val="Normal12"/>
      </w:pPr>
      <w:r>
        <w:rPr>
          <w:rFonts w:ascii="黑体" w:eastAsia="黑体" w:hAnsi="黑体"/>
          <w:sz w:val="24"/>
          <w:szCs w:val="28"/>
        </w:rPr>
        <w:t>E、种植固定桥根据牙列缺损情况选择相应的固定桥类型</w:t>
      </w:r>
    </w:p>
    <w:p>
      <w:pPr>
        <w:pStyle w:val="Normal12"/>
      </w:pPr>
    </w:p>
    <w:p>
      <w:pPr>
        <w:pStyle w:val="Normal13"/>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对黏膜支持式义齿设计时想减小牙槽嵴所受酌</w:t>
      </w:r>
      <w:r>
        <w:drawing>
          <wp:inline distT="0" distB="0" distL="0" distR="0">
            <wp:extent cx="161942" cy="190520"/>
            <wp:effectExtent l="0" t="0" r="0" b="0"/>
            <wp:docPr id="2306" name="_x0000_i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6" name="_x0000_i2306"/>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力具体措施为（）</w:t>
      </w:r>
    </w:p>
    <w:p>
      <w:pPr>
        <w:pStyle w:val="Normal13"/>
        <w:jc w:val="left"/>
        <w:rPr>
          <w:rFonts w:ascii="黑体" w:eastAsia="黑体" w:hAnsi="黑体"/>
          <w:sz w:val="24"/>
          <w:szCs w:val="28"/>
        </w:rPr>
      </w:pPr>
      <w:r>
        <w:rPr>
          <w:rFonts w:ascii="黑体" w:eastAsia="黑体" w:hAnsi="黑体"/>
          <w:sz w:val="24"/>
          <w:szCs w:val="28"/>
        </w:rPr>
        <w:t>A、选用塑料人工牙</w:t>
      </w:r>
    </w:p>
    <w:p>
      <w:pPr>
        <w:pStyle w:val="Normal13"/>
        <w:jc w:val="left"/>
        <w:rPr>
          <w:rFonts w:ascii="黑体" w:eastAsia="黑体" w:hAnsi="黑体"/>
          <w:sz w:val="24"/>
          <w:szCs w:val="28"/>
        </w:rPr>
      </w:pPr>
      <w:r>
        <w:rPr>
          <w:rFonts w:ascii="黑体" w:eastAsia="黑体" w:hAnsi="黑体"/>
          <w:sz w:val="24"/>
          <w:szCs w:val="28"/>
        </w:rPr>
        <w:t>B、减小人工牙颊舌径</w:t>
      </w:r>
    </w:p>
    <w:p>
      <w:pPr>
        <w:pStyle w:val="Normal13"/>
        <w:jc w:val="left"/>
        <w:rPr>
          <w:rFonts w:ascii="黑体" w:eastAsia="黑体" w:hAnsi="黑体"/>
          <w:sz w:val="24"/>
          <w:szCs w:val="28"/>
        </w:rPr>
      </w:pPr>
      <w:r>
        <w:rPr>
          <w:rFonts w:ascii="黑体" w:eastAsia="黑体" w:hAnsi="黑体"/>
          <w:sz w:val="24"/>
          <w:szCs w:val="28"/>
        </w:rPr>
        <w:t>C、减小人工牙的牙尖高度</w:t>
      </w:r>
    </w:p>
    <w:p>
      <w:pPr>
        <w:pStyle w:val="Normal13"/>
        <w:jc w:val="left"/>
        <w:rPr>
          <w:rFonts w:ascii="黑体" w:eastAsia="黑体" w:hAnsi="黑体"/>
          <w:sz w:val="24"/>
          <w:szCs w:val="28"/>
        </w:rPr>
      </w:pPr>
      <w:r>
        <w:rPr>
          <w:rFonts w:ascii="黑体" w:eastAsia="黑体" w:hAnsi="黑体"/>
          <w:sz w:val="24"/>
          <w:szCs w:val="28"/>
        </w:rPr>
        <w:t>D、减少人工牙的数目</w:t>
      </w:r>
    </w:p>
    <w:p>
      <w:pPr>
        <w:pStyle w:val="Normal13"/>
        <w:jc w:val="left"/>
        <w:rPr>
          <w:rFonts w:ascii="黑体" w:eastAsia="黑体" w:hAnsi="黑体"/>
          <w:sz w:val="24"/>
          <w:szCs w:val="28"/>
        </w:rPr>
      </w:pPr>
      <w:r>
        <w:rPr>
          <w:rFonts w:ascii="黑体" w:eastAsia="黑体" w:hAnsi="黑体"/>
          <w:sz w:val="24"/>
          <w:szCs w:val="28"/>
        </w:rPr>
        <w:t>E、尽量扩大基托面积</w:t>
      </w:r>
    </w:p>
    <w:p>
      <w:pPr>
        <w:pStyle w:val="Normal13"/>
        <w:jc w:val="left"/>
        <w:rPr>
          <w:rFonts w:ascii="黑体" w:eastAsia="黑体" w:hAnsi="黑体"/>
          <w:sz w:val="24"/>
          <w:szCs w:val="28"/>
        </w:rPr>
      </w:pPr>
    </w:p>
    <w:p>
      <w:pPr>
        <w:pStyle w:val="Normal14"/>
        <w:jc w:val="left"/>
        <w:rPr>
          <w:rFonts w:ascii="黑体" w:eastAsia="黑体" w:hAnsi="黑体"/>
          <w:sz w:val="24"/>
          <w:szCs w:val="28"/>
        </w:rPr>
        <w:sectPr w:rsidSect="00C33305">
          <w:footerReference w:type="default" r:id="rId25"/>
          <w:type w:val="nextPage"/>
          <w:pgSz w:w="11906" w:h="16838" w:code="9"/>
          <w:pgMar w:top="1440" w:right="1800" w:bottom="1440" w:left="1800" w:header="851" w:footer="992" w:gutter="0"/>
          <w:pgNumType w:start="4"/>
          <w:cols w:space="425"/>
          <w:titlePg w:val="0"/>
          <w:docGrid w:type="lines" w:linePitch="312"/>
        </w:sectPr>
      </w:pPr>
      <w:r>
        <w:rPr>
          <w:rFonts w:ascii="黑体" w:eastAsia="黑体" w:hAnsi="黑体"/>
          <w:sz w:val="24"/>
          <w:szCs w:val="28"/>
        </w:rPr>
        <w:t>15.</w:t>
      </w:r>
      <w:r>
        <w:rPr>
          <w:rFonts w:ascii="黑体" w:eastAsia="黑体" w:hAnsi="黑体"/>
          <w:sz w:val="24"/>
          <w:szCs w:val="28"/>
        </w:rPr>
        <w:t>女性，40岁。上前牙牙冠变色10年，要求诊治。年轻时左上前牙有洞曾在医院治过。检查见</w:t>
      </w:r>
      <w:r>
        <w:drawing>
          <wp:inline distT="0" distB="0" distL="0" distR="0">
            <wp:extent cx="381040" cy="228624"/>
            <wp:effectExtent l="0" t="0" r="0" b="0"/>
            <wp:docPr id="2307" name="_x0000_i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 name="_x0000_i2307"/>
                    <pic:cNvPicPr/>
                  </pic:nvPicPr>
                  <pic:blipFill>
                    <a:blip xmlns:r="http://schemas.openxmlformats.org/officeDocument/2006/relationships" r:embed="rId15"/>
                    <a:stretch>
                      <a:fillRect/>
                    </a:stretch>
                  </pic:blipFill>
                  <pic:spPr>
                    <a:xfrm>
                      <a:off x="0" y="0"/>
                      <a:ext cx="381040" cy="228624"/>
                    </a:xfrm>
                    <a:prstGeom prst="rect">
                      <a:avLst/>
                    </a:prstGeom>
                  </pic:spPr>
                </pic:pic>
              </a:graphicData>
            </a:graphic>
          </wp:inline>
        </w:drawing>
      </w:r>
      <w:r>
        <w:rPr>
          <w:rFonts w:ascii="黑体" w:eastAsia="黑体" w:hAnsi="黑体"/>
          <w:sz w:val="24"/>
          <w:szCs w:val="28"/>
        </w:rPr>
        <w:t>黄白色充填物大面积且变黄色，叩痛（-）；</w:t>
      </w:r>
      <w:r>
        <w:drawing>
          <wp:inline distT="0" distB="0" distL="0" distR="0">
            <wp:extent cx="238150" cy="257202"/>
            <wp:effectExtent l="0" t="0" r="0" b="0"/>
            <wp:docPr id="2308" name="_x0000_i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8" name="_x0000_i2308"/>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牙冠棕褐变色，切端重度磨损，叩痛（±），不松动。</w:t>
      </w:r>
    </w:p>
    <w:p>
      <w:pPr>
        <w:pStyle w:val="Normal14"/>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确定与</w:t>
      </w:r>
      <w:r>
        <w:drawing>
          <wp:inline distT="0" distB="0" distL="0" distR="0">
            <wp:extent cx="238150" cy="257202"/>
            <wp:effectExtent l="0" t="0" r="0" b="0"/>
            <wp:docPr id="2309" name="_x0000_i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9" name="_x0000_i2309"/>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疾病的有关因素检查还应包括（）</w:t>
      </w:r>
    </w:p>
    <w:p>
      <w:pPr>
        <w:pStyle w:val="Normal14"/>
        <w:jc w:val="left"/>
        <w:rPr>
          <w:rFonts w:ascii="黑体" w:eastAsia="黑体" w:hAnsi="黑体"/>
          <w:sz w:val="24"/>
          <w:szCs w:val="28"/>
        </w:rPr>
      </w:pPr>
      <w:r>
        <w:rPr>
          <w:rFonts w:ascii="黑体" w:eastAsia="黑体" w:hAnsi="黑体"/>
          <w:sz w:val="24"/>
          <w:szCs w:val="28"/>
        </w:rPr>
        <w:t>A、扪诊</w:t>
      </w:r>
    </w:p>
    <w:p>
      <w:pPr>
        <w:pStyle w:val="Normal14"/>
        <w:jc w:val="left"/>
        <w:rPr>
          <w:rFonts w:ascii="黑体" w:eastAsia="黑体" w:hAnsi="黑体"/>
          <w:sz w:val="24"/>
          <w:szCs w:val="28"/>
        </w:rPr>
      </w:pPr>
      <w:r>
        <w:rPr>
          <w:rFonts w:ascii="黑体" w:eastAsia="黑体" w:hAnsi="黑体"/>
          <w:sz w:val="24"/>
          <w:szCs w:val="28"/>
        </w:rPr>
        <w:t>B、咬诊</w:t>
      </w:r>
    </w:p>
    <w:p>
      <w:pPr>
        <w:pStyle w:val="Normal14"/>
        <w:jc w:val="left"/>
        <w:rPr>
          <w:rFonts w:ascii="黑体" w:eastAsia="黑体" w:hAnsi="黑体"/>
          <w:sz w:val="24"/>
          <w:szCs w:val="28"/>
        </w:rPr>
      </w:pPr>
      <w:r>
        <w:rPr>
          <w:rFonts w:ascii="黑体" w:eastAsia="黑体" w:hAnsi="黑体"/>
          <w:sz w:val="24"/>
          <w:szCs w:val="28"/>
        </w:rPr>
        <w:t>C、光纤透照检查</w:t>
      </w:r>
    </w:p>
    <w:p>
      <w:pPr>
        <w:pStyle w:val="Normal14"/>
        <w:jc w:val="left"/>
        <w:rPr>
          <w:rFonts w:ascii="黑体" w:eastAsia="黑体" w:hAnsi="黑体"/>
          <w:sz w:val="24"/>
          <w:szCs w:val="28"/>
        </w:rPr>
      </w:pPr>
      <w:r>
        <w:rPr>
          <w:rFonts w:ascii="黑体" w:eastAsia="黑体" w:hAnsi="黑体"/>
          <w:sz w:val="24"/>
          <w:szCs w:val="28"/>
        </w:rPr>
        <w:t>D、咬合关系检查</w:t>
      </w:r>
    </w:p>
    <w:p>
      <w:pPr>
        <w:pStyle w:val="Normal14"/>
        <w:jc w:val="left"/>
        <w:rPr>
          <w:rFonts w:ascii="黑体" w:eastAsia="黑体" w:hAnsi="黑体"/>
          <w:sz w:val="24"/>
          <w:szCs w:val="28"/>
        </w:rPr>
      </w:pPr>
      <w:r>
        <w:rPr>
          <w:rFonts w:ascii="黑体" w:eastAsia="黑体" w:hAnsi="黑体"/>
          <w:sz w:val="24"/>
          <w:szCs w:val="28"/>
        </w:rPr>
        <w:t>E、牙周袋检查</w:t>
      </w:r>
    </w:p>
    <w:p>
      <w:pPr>
        <w:pStyle w:val="Normal14"/>
        <w:jc w:val="left"/>
        <w:rPr>
          <w:rFonts w:ascii="黑体" w:eastAsia="黑体" w:hAnsi="黑体"/>
          <w:sz w:val="24"/>
          <w:szCs w:val="28"/>
        </w:rPr>
      </w:pPr>
    </w:p>
    <w:p>
      <w:pPr>
        <w:pStyle w:val="Normal1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牙槽骨骨折的症状可能有（）</w:t>
      </w:r>
    </w:p>
    <w:p>
      <w:pPr>
        <w:pStyle w:val="Normal15"/>
        <w:jc w:val="left"/>
        <w:rPr>
          <w:rFonts w:ascii="黑体" w:eastAsia="黑体" w:hAnsi="黑体"/>
          <w:sz w:val="24"/>
          <w:szCs w:val="28"/>
        </w:rPr>
      </w:pPr>
      <w:r>
        <w:rPr>
          <w:rFonts w:ascii="黑体" w:eastAsia="黑体" w:hAnsi="黑体"/>
          <w:sz w:val="24"/>
          <w:szCs w:val="28"/>
        </w:rPr>
        <w:t>A、牙龈撕裂</w:t>
      </w:r>
    </w:p>
    <w:p>
      <w:pPr>
        <w:pStyle w:val="Normal15"/>
        <w:jc w:val="left"/>
        <w:rPr>
          <w:rFonts w:ascii="黑体" w:eastAsia="黑体" w:hAnsi="黑体"/>
          <w:sz w:val="24"/>
          <w:szCs w:val="28"/>
        </w:rPr>
      </w:pPr>
      <w:r>
        <w:rPr>
          <w:rFonts w:ascii="黑体" w:eastAsia="黑体" w:hAnsi="黑体"/>
          <w:sz w:val="24"/>
          <w:szCs w:val="28"/>
        </w:rPr>
        <w:t>B、邻近数牙一起松动</w:t>
      </w:r>
    </w:p>
    <w:p>
      <w:pPr>
        <w:pStyle w:val="Normal15"/>
        <w:jc w:val="left"/>
        <w:rPr>
          <w:rFonts w:ascii="黑体" w:eastAsia="黑体" w:hAnsi="黑体"/>
          <w:sz w:val="24"/>
          <w:szCs w:val="28"/>
        </w:rPr>
      </w:pPr>
      <w:r>
        <w:rPr>
          <w:rFonts w:ascii="黑体" w:eastAsia="黑体" w:hAnsi="黑体"/>
          <w:sz w:val="24"/>
          <w:szCs w:val="28"/>
        </w:rPr>
        <w:t>C、咬</w:t>
      </w:r>
      <w:r>
        <w:drawing>
          <wp:inline distT="0" distB="0" distL="0" distR="0">
            <wp:extent cx="161942" cy="190520"/>
            <wp:effectExtent l="0" t="0" r="0" b="0"/>
            <wp:docPr id="2310" name="_x0000_i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 name="_x0000_i2310"/>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不齐</w:t>
      </w:r>
    </w:p>
    <w:p>
      <w:pPr>
        <w:pStyle w:val="Normal15"/>
        <w:jc w:val="left"/>
        <w:rPr>
          <w:rFonts w:ascii="黑体" w:eastAsia="黑体" w:hAnsi="黑体"/>
          <w:sz w:val="24"/>
          <w:szCs w:val="28"/>
        </w:rPr>
      </w:pPr>
      <w:r>
        <w:rPr>
          <w:rFonts w:ascii="黑体" w:eastAsia="黑体" w:hAnsi="黑体"/>
          <w:sz w:val="24"/>
          <w:szCs w:val="28"/>
        </w:rPr>
        <w:t>D、牙冠折断</w:t>
      </w:r>
    </w:p>
    <w:p>
      <w:pPr>
        <w:pStyle w:val="Normal15"/>
        <w:jc w:val="left"/>
        <w:rPr>
          <w:rFonts w:ascii="黑体" w:eastAsia="黑体" w:hAnsi="黑体"/>
          <w:sz w:val="24"/>
          <w:szCs w:val="28"/>
        </w:rPr>
      </w:pPr>
      <w:r>
        <w:rPr>
          <w:rFonts w:ascii="黑体" w:eastAsia="黑体" w:hAnsi="黑体"/>
          <w:sz w:val="24"/>
          <w:szCs w:val="28"/>
        </w:rPr>
        <w:t>E、张口受限</w:t>
      </w:r>
    </w:p>
    <w:p>
      <w:pPr>
        <w:pStyle w:val="Normal15"/>
        <w:jc w:val="left"/>
        <w:rPr>
          <w:rFonts w:ascii="黑体" w:eastAsia="黑体" w:hAnsi="黑体"/>
          <w:sz w:val="24"/>
          <w:szCs w:val="28"/>
        </w:rPr>
      </w:pPr>
    </w:p>
    <w:p>
      <w:pPr>
        <w:pStyle w:val="Normal1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初戴全口义齿时，发现下总义齿左右翘动，加力时患者有痛感。如果仍有翘动，应做的处理是（）</w:t>
      </w:r>
    </w:p>
    <w:p>
      <w:pPr>
        <w:pStyle w:val="Normal16"/>
        <w:jc w:val="left"/>
        <w:rPr>
          <w:rFonts w:ascii="黑体" w:eastAsia="黑体" w:hAnsi="黑体"/>
          <w:sz w:val="24"/>
          <w:szCs w:val="28"/>
        </w:rPr>
      </w:pPr>
      <w:r>
        <w:rPr>
          <w:rFonts w:ascii="黑体" w:eastAsia="黑体" w:hAnsi="黑体"/>
          <w:sz w:val="24"/>
          <w:szCs w:val="28"/>
        </w:rPr>
        <w:t>A、重新制作义齿</w:t>
      </w:r>
    </w:p>
    <w:p>
      <w:pPr>
        <w:pStyle w:val="Normal16"/>
        <w:jc w:val="left"/>
        <w:rPr>
          <w:rFonts w:ascii="黑体" w:eastAsia="黑体" w:hAnsi="黑体"/>
          <w:sz w:val="24"/>
          <w:szCs w:val="28"/>
        </w:rPr>
      </w:pPr>
      <w:r>
        <w:rPr>
          <w:rFonts w:ascii="黑体" w:eastAsia="黑体" w:hAnsi="黑体"/>
          <w:sz w:val="24"/>
          <w:szCs w:val="28"/>
        </w:rPr>
        <w:t>B、加衬垫底</w:t>
      </w:r>
    </w:p>
    <w:p>
      <w:pPr>
        <w:pStyle w:val="Normal16"/>
        <w:jc w:val="left"/>
        <w:rPr>
          <w:rFonts w:ascii="黑体" w:eastAsia="黑体" w:hAnsi="黑体"/>
          <w:sz w:val="24"/>
          <w:szCs w:val="28"/>
        </w:rPr>
      </w:pPr>
      <w:r>
        <w:rPr>
          <w:rFonts w:ascii="黑体" w:eastAsia="黑体" w:hAnsi="黑体"/>
          <w:sz w:val="24"/>
          <w:szCs w:val="28"/>
        </w:rPr>
        <w:t>C、修复基托缘</w:t>
      </w:r>
    </w:p>
    <w:p>
      <w:pPr>
        <w:pStyle w:val="Normal16"/>
        <w:jc w:val="left"/>
        <w:rPr>
          <w:rFonts w:ascii="黑体" w:eastAsia="黑体" w:hAnsi="黑体"/>
          <w:sz w:val="24"/>
          <w:szCs w:val="28"/>
        </w:rPr>
      </w:pPr>
      <w:r>
        <w:rPr>
          <w:rFonts w:ascii="黑体" w:eastAsia="黑体" w:hAnsi="黑体"/>
          <w:sz w:val="24"/>
          <w:szCs w:val="28"/>
        </w:rPr>
        <w:t>D、调</w:t>
      </w:r>
      <w:r>
        <w:drawing>
          <wp:inline distT="0" distB="0" distL="0" distR="0">
            <wp:extent cx="161942" cy="190520"/>
            <wp:effectExtent l="0" t="0" r="0" b="0"/>
            <wp:docPr id="2311" name="_x0000_i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1" name="_x0000_i2311"/>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p>
    <w:p>
      <w:pPr>
        <w:pStyle w:val="Normal16"/>
        <w:jc w:val="left"/>
        <w:rPr>
          <w:rFonts w:ascii="黑体" w:eastAsia="黑体" w:hAnsi="黑体"/>
          <w:sz w:val="24"/>
          <w:szCs w:val="28"/>
        </w:rPr>
      </w:pPr>
      <w:r>
        <w:rPr>
          <w:rFonts w:ascii="黑体" w:eastAsia="黑体" w:hAnsi="黑体"/>
          <w:sz w:val="24"/>
          <w:szCs w:val="28"/>
        </w:rPr>
        <w:t>E、缓冲唇颊系带</w:t>
      </w:r>
    </w:p>
    <w:p>
      <w:pPr>
        <w:pStyle w:val="Normal16"/>
        <w:jc w:val="left"/>
        <w:rPr>
          <w:rFonts w:ascii="黑体" w:eastAsia="黑体" w:hAnsi="黑体"/>
          <w:sz w:val="24"/>
          <w:szCs w:val="28"/>
        </w:rPr>
      </w:pPr>
    </w:p>
    <w:p>
      <w:pPr>
        <w:pStyle w:val="Normal1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女。44岁。因右上后牙遇冷热敏感1周就诊。检查发现</w:t>
      </w:r>
      <w:r>
        <w:drawing>
          <wp:inline distT="0" distB="0" distL="0" distR="0">
            <wp:extent cx="295306" cy="228624"/>
            <wp:effectExtent l="0" t="0" r="0" b="0"/>
            <wp:docPr id="2312" name="_x0000_i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2" name="_x0000_i2312"/>
                    <pic:cNvPicPr/>
                  </pic:nvPicPr>
                  <pic:blipFill>
                    <a:blip xmlns:r="http://schemas.openxmlformats.org/officeDocument/2006/relationships" r:embed="rId26"/>
                    <a:stretch>
                      <a:fillRect/>
                    </a:stretch>
                  </pic:blipFill>
                  <pic:spPr>
                    <a:xfrm>
                      <a:off x="0" y="0"/>
                      <a:ext cx="295306" cy="228624"/>
                    </a:xfrm>
                    <a:prstGeom prst="rect">
                      <a:avLst/>
                    </a:prstGeom>
                  </pic:spPr>
                </pic:pic>
              </a:graphicData>
            </a:graphic>
          </wp:inline>
        </w:drawing>
      </w:r>
      <w:r>
        <w:rPr>
          <w:rFonts w:ascii="黑体" w:eastAsia="黑体" w:hAnsi="黑体"/>
          <w:sz w:val="24"/>
          <w:szCs w:val="28"/>
        </w:rPr>
        <w:t>龋，洞底较深、近髓。去腐质过程中患者疼痛明显，首选的治疗方法应是（）</w:t>
      </w:r>
    </w:p>
    <w:p>
      <w:pPr>
        <w:pStyle w:val="Normal17"/>
        <w:jc w:val="left"/>
        <w:rPr>
          <w:rFonts w:ascii="黑体" w:eastAsia="黑体" w:hAnsi="黑体"/>
          <w:sz w:val="24"/>
          <w:szCs w:val="28"/>
        </w:rPr>
      </w:pPr>
      <w:r>
        <w:rPr>
          <w:rFonts w:ascii="黑体" w:eastAsia="黑体" w:hAnsi="黑体"/>
          <w:sz w:val="24"/>
          <w:szCs w:val="28"/>
        </w:rPr>
        <w:t>A、局麻下开髓作牙髓治疗</w:t>
      </w:r>
    </w:p>
    <w:p>
      <w:pPr>
        <w:pStyle w:val="Normal17"/>
        <w:jc w:val="left"/>
        <w:rPr>
          <w:rFonts w:ascii="黑体" w:eastAsia="黑体" w:hAnsi="黑体"/>
          <w:sz w:val="24"/>
          <w:szCs w:val="28"/>
        </w:rPr>
      </w:pPr>
      <w:r>
        <w:rPr>
          <w:rFonts w:ascii="黑体" w:eastAsia="黑体" w:hAnsi="黑体"/>
          <w:sz w:val="24"/>
          <w:szCs w:val="28"/>
        </w:rPr>
        <w:t>B、可行安抚治疗或间接盖髓</w:t>
      </w:r>
    </w:p>
    <w:p>
      <w:pPr>
        <w:pStyle w:val="Normal17"/>
        <w:jc w:val="left"/>
        <w:rPr>
          <w:rFonts w:ascii="黑体" w:eastAsia="黑体" w:hAnsi="黑体"/>
          <w:sz w:val="24"/>
          <w:szCs w:val="28"/>
        </w:rPr>
      </w:pPr>
      <w:r>
        <w:rPr>
          <w:rFonts w:ascii="黑体" w:eastAsia="黑体" w:hAnsi="黑体"/>
          <w:sz w:val="24"/>
          <w:szCs w:val="28"/>
        </w:rPr>
        <w:t>C、行氢氧化钙制剂直接盖髓</w:t>
      </w:r>
    </w:p>
    <w:p>
      <w:pPr>
        <w:pStyle w:val="Normal17"/>
        <w:jc w:val="left"/>
        <w:rPr>
          <w:rFonts w:ascii="黑体" w:eastAsia="黑体" w:hAnsi="黑体"/>
          <w:sz w:val="24"/>
          <w:szCs w:val="28"/>
        </w:rPr>
      </w:pPr>
      <w:r>
        <w:rPr>
          <w:rFonts w:ascii="黑体" w:eastAsia="黑体" w:hAnsi="黑体"/>
          <w:sz w:val="24"/>
          <w:szCs w:val="28"/>
        </w:rPr>
        <w:t>D、聚羧酸锌粘固粉垫底永久充填</w:t>
      </w:r>
    </w:p>
    <w:p>
      <w:pPr>
        <w:pStyle w:val="Normal17"/>
        <w:jc w:val="left"/>
        <w:rPr>
          <w:rFonts w:ascii="黑体" w:eastAsia="黑体" w:hAnsi="黑体"/>
          <w:sz w:val="24"/>
          <w:szCs w:val="28"/>
        </w:rPr>
      </w:pPr>
      <w:r>
        <w:rPr>
          <w:rFonts w:ascii="黑体" w:eastAsia="黑体" w:hAnsi="黑体"/>
          <w:sz w:val="24"/>
          <w:szCs w:val="28"/>
        </w:rPr>
        <w:t>E、氧化锌丁香油粘固粉垫底永久充填</w:t>
      </w:r>
    </w:p>
    <w:p>
      <w:pPr>
        <w:pStyle w:val="Normal17"/>
        <w:jc w:val="left"/>
        <w:rPr>
          <w:rFonts w:ascii="黑体" w:eastAsia="黑体" w:hAnsi="黑体"/>
          <w:sz w:val="24"/>
          <w:szCs w:val="28"/>
        </w:rPr>
      </w:pPr>
    </w:p>
    <w:p>
      <w:pPr>
        <w:pStyle w:val="Normal1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一患者，</w:t>
      </w:r>
      <w:r>
        <w:drawing>
          <wp:inline distT="0" distB="0" distL="0" distR="0">
            <wp:extent cx="857340" cy="219098"/>
            <wp:effectExtent l="0" t="0" r="0" b="0"/>
            <wp:docPr id="2313" name="_x0000_i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3" name="_x0000_i2313"/>
                    <pic:cNvPicPr/>
                  </pic:nvPicPr>
                  <pic:blipFill>
                    <a:blip xmlns:r="http://schemas.openxmlformats.org/officeDocument/2006/relationships" r:embed="rId27"/>
                    <a:stretch>
                      <a:fillRect/>
                    </a:stretch>
                  </pic:blipFill>
                  <pic:spPr>
                    <a:xfrm>
                      <a:off x="0" y="0"/>
                      <a:ext cx="857340" cy="219098"/>
                    </a:xfrm>
                    <a:prstGeom prst="rect">
                      <a:avLst/>
                    </a:prstGeom>
                  </pic:spPr>
                </pic:pic>
              </a:graphicData>
            </a:graphic>
          </wp:inline>
        </w:drawing>
      </w:r>
      <w:r>
        <w:rPr>
          <w:rFonts w:ascii="黑体" w:eastAsia="黑体" w:hAnsi="黑体"/>
          <w:sz w:val="24"/>
          <w:szCs w:val="28"/>
        </w:rPr>
        <w:t>缺失，牙槽嵴丰满，</w:t>
      </w:r>
      <w:r>
        <w:drawing>
          <wp:inline distT="0" distB="0" distL="0" distR="0">
            <wp:extent cx="352462" cy="209572"/>
            <wp:effectExtent l="0" t="0" r="0" b="0"/>
            <wp:docPr id="2314" name="_x0000_i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4" name="_x0000_i2314"/>
                    <pic:cNvPicPr/>
                  </pic:nvPicPr>
                  <pic:blipFill>
                    <a:blip xmlns:r="http://schemas.openxmlformats.org/officeDocument/2006/relationships" r:embed="rId28"/>
                    <a:stretch>
                      <a:fillRect/>
                    </a:stretch>
                  </pic:blipFill>
                  <pic:spPr>
                    <a:xfrm>
                      <a:off x="0" y="0"/>
                      <a:ext cx="352462" cy="209572"/>
                    </a:xfrm>
                    <a:prstGeom prst="rect">
                      <a:avLst/>
                    </a:prstGeom>
                  </pic:spPr>
                </pic:pic>
              </a:graphicData>
            </a:graphic>
          </wp:inline>
        </w:drawing>
      </w:r>
      <w:r>
        <w:rPr>
          <w:rFonts w:ascii="黑体" w:eastAsia="黑体" w:hAnsi="黑体"/>
          <w:sz w:val="24"/>
          <w:szCs w:val="28"/>
        </w:rPr>
        <w:t>牙位正常，牙槽骨吸收1/2，余留牙正常，口底至舌侧龈缘的距离为9mm，设计铸造支架可摘局部义齿修复。</w:t>
      </w:r>
    </w:p>
    <w:p>
      <w:pPr>
        <w:pStyle w:val="Normal18"/>
        <w:jc w:val="left"/>
        <w:rPr>
          <w:rFonts w:ascii="黑体" w:eastAsia="黑体" w:hAnsi="黑体"/>
          <w:sz w:val="24"/>
          <w:szCs w:val="28"/>
        </w:rPr>
      </w:pPr>
      <w:r>
        <w:rPr>
          <w:rFonts w:ascii="黑体" w:eastAsia="黑体" w:hAnsi="黑体"/>
          <w:sz w:val="24"/>
          <w:szCs w:val="28"/>
        </w:rPr>
        <w:t>如果末端基牙颊侧倒凹正常，前庭沟深，患者要求尽量少暴露金属，固位体应选择（）</w:t>
      </w:r>
    </w:p>
    <w:p>
      <w:pPr>
        <w:pStyle w:val="Normal18"/>
        <w:jc w:val="left"/>
        <w:rPr>
          <w:rFonts w:ascii="黑体" w:eastAsia="黑体" w:hAnsi="黑体"/>
          <w:sz w:val="24"/>
          <w:szCs w:val="28"/>
        </w:rPr>
      </w:pPr>
      <w:r>
        <w:rPr>
          <w:rFonts w:ascii="黑体" w:eastAsia="黑体" w:hAnsi="黑体"/>
          <w:sz w:val="24"/>
          <w:szCs w:val="28"/>
        </w:rPr>
        <w:t>A、三臂卡环</w:t>
      </w:r>
    </w:p>
    <w:p>
      <w:pPr>
        <w:pStyle w:val="Normal18"/>
        <w:jc w:val="left"/>
        <w:rPr>
          <w:rFonts w:ascii="黑体" w:eastAsia="黑体" w:hAnsi="黑体"/>
          <w:sz w:val="24"/>
          <w:szCs w:val="28"/>
        </w:rPr>
      </w:pPr>
      <w:r>
        <w:rPr>
          <w:rFonts w:ascii="黑体" w:eastAsia="黑体" w:hAnsi="黑体"/>
          <w:sz w:val="24"/>
          <w:szCs w:val="28"/>
        </w:rPr>
        <w:t>B、RPI卡环</w:t>
      </w:r>
    </w:p>
    <w:p>
      <w:pPr>
        <w:pStyle w:val="Normal18"/>
        <w:jc w:val="left"/>
        <w:rPr>
          <w:rFonts w:ascii="黑体" w:eastAsia="黑体" w:hAnsi="黑体"/>
          <w:sz w:val="24"/>
          <w:szCs w:val="28"/>
        </w:rPr>
      </w:pPr>
      <w:r>
        <w:rPr>
          <w:rFonts w:ascii="黑体" w:eastAsia="黑体" w:hAnsi="黑体"/>
          <w:sz w:val="24"/>
          <w:szCs w:val="28"/>
        </w:rPr>
        <w:t>C、回力卡环</w:t>
      </w:r>
    </w:p>
    <w:p>
      <w:pPr>
        <w:pStyle w:val="Normal18"/>
        <w:jc w:val="left"/>
        <w:rPr>
          <w:rFonts w:ascii="黑体" w:eastAsia="黑体" w:hAnsi="黑体"/>
          <w:sz w:val="24"/>
          <w:szCs w:val="28"/>
        </w:rPr>
      </w:pPr>
      <w:r>
        <w:rPr>
          <w:rFonts w:ascii="黑体" w:eastAsia="黑体" w:hAnsi="黑体"/>
          <w:sz w:val="24"/>
          <w:szCs w:val="28"/>
        </w:rPr>
        <w:t>D、间隙卡环</w:t>
      </w:r>
    </w:p>
    <w:p>
      <w:pPr>
        <w:pStyle w:val="Normal18"/>
        <w:jc w:val="left"/>
        <w:rPr>
          <w:rFonts w:ascii="黑体" w:eastAsia="黑体" w:hAnsi="黑体"/>
          <w:sz w:val="24"/>
          <w:szCs w:val="28"/>
        </w:rPr>
        <w:sectPr w:rsidSect="00C33305">
          <w:footerReference w:type="default" r:id="rId29"/>
          <w:type w:val="nextPage"/>
          <w:pgSz w:w="11906" w:h="16838" w:code="9"/>
          <w:pgMar w:top="1440" w:right="1800" w:bottom="1440" w:left="1800" w:header="851" w:footer="992" w:gutter="0"/>
          <w:pgNumType w:start="5"/>
          <w:cols w:space="425"/>
          <w:titlePg w:val="0"/>
          <w:docGrid w:type="lines" w:linePitch="312"/>
        </w:sectPr>
      </w:pPr>
      <w:r>
        <w:rPr>
          <w:rFonts w:ascii="黑体" w:eastAsia="黑体" w:hAnsi="黑体"/>
          <w:sz w:val="24"/>
          <w:szCs w:val="28"/>
        </w:rPr>
        <w:t>E、联合卡环</w:t>
      </w:r>
    </w:p>
    <w:p>
      <w:pPr>
        <w:pStyle w:val="Normal18"/>
        <w:jc w:val="left"/>
        <w:rPr>
          <w:rFonts w:ascii="黑体" w:eastAsia="黑体" w:hAnsi="黑体"/>
          <w:sz w:val="24"/>
          <w:szCs w:val="28"/>
        </w:rPr>
      </w:pPr>
    </w:p>
    <w:p>
      <w:pPr>
        <w:pStyle w:val="Normal19"/>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记录全口义齿颌位关系时。关于</w:t>
      </w:r>
      <w:r>
        <w:drawing>
          <wp:inline distT="0" distB="0" distL="0" distR="0">
            <wp:extent cx="161942" cy="190520"/>
            <wp:effectExtent l="0" t="0" r="0" b="0"/>
            <wp:docPr id="2315" name="_x0000_i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5" name="_x0000_i2315"/>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托的错误说法是（）</w:t>
      </w:r>
    </w:p>
    <w:p>
      <w:pPr>
        <w:pStyle w:val="Normal19"/>
        <w:jc w:val="left"/>
        <w:rPr>
          <w:rFonts w:ascii="黑体" w:eastAsia="黑体" w:hAnsi="黑体"/>
          <w:sz w:val="24"/>
          <w:szCs w:val="28"/>
        </w:rPr>
      </w:pPr>
      <w:r>
        <w:rPr>
          <w:rFonts w:ascii="黑体" w:eastAsia="黑体" w:hAnsi="黑体"/>
          <w:sz w:val="24"/>
          <w:szCs w:val="28"/>
        </w:rPr>
        <w:t>A、</w:t>
      </w:r>
      <w:r>
        <w:drawing>
          <wp:inline distT="0" distB="0" distL="0" distR="0">
            <wp:extent cx="161942" cy="190520"/>
            <wp:effectExtent l="0" t="0" r="0" b="0"/>
            <wp:docPr id="2316" name="_x0000_i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6" name="_x0000_i2316"/>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托是由基托和</w:t>
      </w:r>
      <w:r>
        <w:drawing>
          <wp:inline distT="0" distB="0" distL="0" distR="0">
            <wp:extent cx="161942" cy="190520"/>
            <wp:effectExtent l="0" t="0" r="0" b="0"/>
            <wp:docPr id="2317" name="_x0000_i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7" name="_x0000_i2317"/>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堤组成</w:t>
      </w:r>
    </w:p>
    <w:p>
      <w:pPr>
        <w:pStyle w:val="Normal19"/>
        <w:jc w:val="left"/>
        <w:rPr>
          <w:rFonts w:ascii="黑体" w:eastAsia="黑体" w:hAnsi="黑体"/>
          <w:sz w:val="24"/>
          <w:szCs w:val="28"/>
        </w:rPr>
      </w:pPr>
      <w:r>
        <w:rPr>
          <w:rFonts w:ascii="黑体" w:eastAsia="黑体" w:hAnsi="黑体"/>
          <w:sz w:val="24"/>
          <w:szCs w:val="28"/>
        </w:rPr>
        <w:t>B、基托有暂基托和恒基托之分</w:t>
      </w:r>
    </w:p>
    <w:p>
      <w:pPr>
        <w:pStyle w:val="Normal19"/>
        <w:jc w:val="left"/>
        <w:rPr>
          <w:rFonts w:ascii="黑体" w:eastAsia="黑体" w:hAnsi="黑体"/>
          <w:sz w:val="24"/>
          <w:szCs w:val="28"/>
        </w:rPr>
      </w:pPr>
      <w:r>
        <w:rPr>
          <w:rFonts w:ascii="黑体" w:eastAsia="黑体" w:hAnsi="黑体"/>
          <w:sz w:val="24"/>
          <w:szCs w:val="28"/>
        </w:rPr>
        <w:t>C、用基托蜡片做的基托称为暂基托</w:t>
      </w:r>
    </w:p>
    <w:p>
      <w:pPr>
        <w:pStyle w:val="Normal19"/>
        <w:jc w:val="left"/>
        <w:rPr>
          <w:rFonts w:ascii="黑体" w:eastAsia="黑体" w:hAnsi="黑体"/>
          <w:sz w:val="24"/>
          <w:szCs w:val="28"/>
        </w:rPr>
      </w:pPr>
      <w:r>
        <w:rPr>
          <w:rFonts w:ascii="黑体" w:eastAsia="黑体" w:hAnsi="黑体"/>
          <w:sz w:val="24"/>
          <w:szCs w:val="28"/>
        </w:rPr>
        <w:t>D、用自凝塑料做的基托称为恒基托</w:t>
      </w:r>
    </w:p>
    <w:p>
      <w:pPr>
        <w:pStyle w:val="Normal19"/>
        <w:jc w:val="left"/>
        <w:rPr>
          <w:rFonts w:ascii="黑体" w:eastAsia="黑体" w:hAnsi="黑体"/>
          <w:sz w:val="24"/>
          <w:szCs w:val="28"/>
        </w:rPr>
      </w:pPr>
      <w:r>
        <w:rPr>
          <w:rFonts w:ascii="黑体" w:eastAsia="黑体" w:hAnsi="黑体"/>
          <w:sz w:val="24"/>
          <w:szCs w:val="28"/>
        </w:rPr>
        <w:t>E、暂基托最后为加热成型塑料所代替</w:t>
      </w:r>
    </w:p>
    <w:p>
      <w:pPr>
        <w:pStyle w:val="Normal19"/>
        <w:jc w:val="left"/>
        <w:rPr>
          <w:rFonts w:ascii="黑体" w:eastAsia="黑体" w:hAnsi="黑体"/>
          <w:sz w:val="24"/>
          <w:szCs w:val="28"/>
        </w:rPr>
      </w:pPr>
    </w:p>
    <w:p>
      <w:pPr>
        <w:pStyle w:val="Normal20"/>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女性，26岁，2周前因</w:t>
      </w:r>
      <w:r>
        <w:drawing>
          <wp:inline distT="0" distB="0" distL="0" distR="0">
            <wp:extent cx="257202" cy="200046"/>
            <wp:effectExtent l="0" t="0" r="0" b="0"/>
            <wp:docPr id="2318" name="_x0000_i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 name="_x0000_i2318"/>
                    <pic:cNvPicPr/>
                  </pic:nvPicPr>
                  <pic:blipFill>
                    <a:blip xmlns:r="http://schemas.openxmlformats.org/officeDocument/2006/relationships" r:embed="rId30"/>
                    <a:stretch>
                      <a:fillRect/>
                    </a:stretch>
                  </pic:blipFill>
                  <pic:spPr>
                    <a:xfrm>
                      <a:off x="0" y="0"/>
                      <a:ext cx="257202" cy="200046"/>
                    </a:xfrm>
                    <a:prstGeom prst="rect">
                      <a:avLst/>
                    </a:prstGeom>
                  </pic:spPr>
                </pic:pic>
              </a:graphicData>
            </a:graphic>
          </wp:inline>
        </w:drawing>
      </w:r>
      <w:r>
        <w:rPr>
          <w:rFonts w:ascii="黑体" w:eastAsia="黑体" w:hAnsi="黑体"/>
          <w:sz w:val="24"/>
          <w:szCs w:val="28"/>
        </w:rPr>
        <w:t>楔状缺损引起可复性牙髓炎来院做间接盖髓术，术后已无症状，这次修复选用的材料应是（）</w:t>
      </w:r>
    </w:p>
    <w:p>
      <w:pPr>
        <w:pStyle w:val="Normal20"/>
        <w:jc w:val="left"/>
        <w:rPr>
          <w:rFonts w:ascii="黑体" w:eastAsia="黑体" w:hAnsi="黑体"/>
          <w:sz w:val="24"/>
          <w:szCs w:val="28"/>
        </w:rPr>
      </w:pPr>
      <w:r>
        <w:rPr>
          <w:rFonts w:ascii="黑体" w:eastAsia="黑体" w:hAnsi="黑体"/>
          <w:sz w:val="24"/>
          <w:szCs w:val="28"/>
        </w:rPr>
        <w:t>A、银汞合金</w:t>
      </w:r>
    </w:p>
    <w:p>
      <w:pPr>
        <w:pStyle w:val="Normal20"/>
        <w:jc w:val="left"/>
        <w:rPr>
          <w:rFonts w:ascii="黑体" w:eastAsia="黑体" w:hAnsi="黑体"/>
          <w:sz w:val="24"/>
          <w:szCs w:val="28"/>
        </w:rPr>
      </w:pPr>
      <w:r>
        <w:rPr>
          <w:rFonts w:ascii="黑体" w:eastAsia="黑体" w:hAnsi="黑体"/>
          <w:sz w:val="24"/>
          <w:szCs w:val="28"/>
        </w:rPr>
        <w:t>B、复合树脂（自酸蚀）</w:t>
      </w:r>
    </w:p>
    <w:p>
      <w:pPr>
        <w:pStyle w:val="Normal20"/>
        <w:jc w:val="left"/>
        <w:rPr>
          <w:rFonts w:ascii="黑体" w:eastAsia="黑体" w:hAnsi="黑体"/>
          <w:sz w:val="24"/>
          <w:szCs w:val="28"/>
        </w:rPr>
      </w:pPr>
      <w:r>
        <w:rPr>
          <w:rFonts w:ascii="黑体" w:eastAsia="黑体" w:hAnsi="黑体"/>
          <w:sz w:val="24"/>
          <w:szCs w:val="28"/>
        </w:rPr>
        <w:t>C、磷酸锌水门汀</w:t>
      </w:r>
    </w:p>
    <w:p>
      <w:pPr>
        <w:pStyle w:val="Normal20"/>
        <w:jc w:val="left"/>
        <w:rPr>
          <w:rFonts w:ascii="黑体" w:eastAsia="黑体" w:hAnsi="黑体"/>
          <w:sz w:val="24"/>
          <w:szCs w:val="28"/>
        </w:rPr>
      </w:pPr>
      <w:r>
        <w:rPr>
          <w:rFonts w:ascii="黑体" w:eastAsia="黑体" w:hAnsi="黑体"/>
          <w:sz w:val="24"/>
          <w:szCs w:val="28"/>
        </w:rPr>
        <w:t>D、玻璃离子水门汀</w:t>
      </w:r>
    </w:p>
    <w:p>
      <w:pPr>
        <w:pStyle w:val="Normal20"/>
        <w:jc w:val="left"/>
        <w:rPr>
          <w:rFonts w:ascii="黑体" w:eastAsia="黑体" w:hAnsi="黑体"/>
          <w:sz w:val="24"/>
          <w:szCs w:val="28"/>
        </w:rPr>
      </w:pPr>
      <w:r>
        <w:rPr>
          <w:rFonts w:ascii="黑体" w:eastAsia="黑体" w:hAnsi="黑体"/>
          <w:sz w:val="24"/>
          <w:szCs w:val="28"/>
        </w:rPr>
        <w:t>E、氧化锌丁香油水门汀</w:t>
      </w:r>
    </w:p>
    <w:p>
      <w:pPr>
        <w:pStyle w:val="Normal20"/>
        <w:jc w:val="left"/>
        <w:rPr>
          <w:rFonts w:ascii="黑体" w:eastAsia="黑体" w:hAnsi="黑体"/>
          <w:sz w:val="24"/>
          <w:szCs w:val="28"/>
        </w:rPr>
      </w:pPr>
    </w:p>
    <w:p>
      <w:pPr>
        <w:pStyle w:val="Normal21"/>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19岁女性患者，3天来右下后牙阵发性疼痛，冷热刺激加重疼痛，夜晚因剧痛难眠而就诊，半年前有过类似疼痛，未作处理。检查：右下后牙</w:t>
      </w:r>
      <w:r>
        <w:drawing>
          <wp:inline distT="0" distB="0" distL="0" distR="0">
            <wp:extent cx="161942" cy="190520"/>
            <wp:effectExtent l="0" t="0" r="0" b="0"/>
            <wp:docPr id="2319" name="_x0000_i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9" name="_x0000_i2319"/>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面龋洞，探及穿髓点，浅探不敏感，深探剧痛，咬合痛。</w:t>
      </w:r>
    </w:p>
    <w:p>
      <w:pPr>
        <w:pStyle w:val="Normal21"/>
        <w:jc w:val="left"/>
        <w:rPr>
          <w:rFonts w:ascii="黑体" w:eastAsia="黑体" w:hAnsi="黑体"/>
          <w:sz w:val="24"/>
          <w:szCs w:val="28"/>
        </w:rPr>
      </w:pPr>
      <w:r>
        <w:rPr>
          <w:rFonts w:ascii="黑体" w:eastAsia="黑体" w:hAnsi="黑体"/>
          <w:sz w:val="24"/>
          <w:szCs w:val="28"/>
        </w:rPr>
        <w:t>如果临床检查还发现右上后牙有深而穿髓的龋洞，探诊也发生剧痛，应使用什么方法进一步判断急性疼痛的牙来自上颌还是下颌（）</w:t>
      </w:r>
    </w:p>
    <w:p>
      <w:pPr>
        <w:pStyle w:val="Normal21"/>
        <w:jc w:val="left"/>
        <w:rPr>
          <w:rFonts w:ascii="黑体" w:eastAsia="黑体" w:hAnsi="黑体"/>
          <w:sz w:val="24"/>
          <w:szCs w:val="28"/>
        </w:rPr>
      </w:pPr>
      <w:r>
        <w:rPr>
          <w:rFonts w:ascii="黑体" w:eastAsia="黑体" w:hAnsi="黑体"/>
          <w:sz w:val="24"/>
          <w:szCs w:val="28"/>
        </w:rPr>
        <w:t>A、冷、热测验</w:t>
      </w:r>
    </w:p>
    <w:p>
      <w:pPr>
        <w:pStyle w:val="Normal21"/>
        <w:jc w:val="left"/>
        <w:rPr>
          <w:rFonts w:ascii="黑体" w:eastAsia="黑体" w:hAnsi="黑体"/>
          <w:sz w:val="24"/>
          <w:szCs w:val="28"/>
        </w:rPr>
      </w:pPr>
      <w:r>
        <w:rPr>
          <w:rFonts w:ascii="黑体" w:eastAsia="黑体" w:hAnsi="黑体"/>
          <w:sz w:val="24"/>
          <w:szCs w:val="28"/>
        </w:rPr>
        <w:t>B、牙髓电活力测验</w:t>
      </w:r>
    </w:p>
    <w:p>
      <w:pPr>
        <w:pStyle w:val="Normal21"/>
        <w:jc w:val="left"/>
        <w:rPr>
          <w:rFonts w:ascii="黑体" w:eastAsia="黑体" w:hAnsi="黑体"/>
          <w:sz w:val="24"/>
          <w:szCs w:val="28"/>
        </w:rPr>
      </w:pPr>
      <w:r>
        <w:rPr>
          <w:rFonts w:ascii="黑体" w:eastAsia="黑体" w:hAnsi="黑体"/>
          <w:sz w:val="24"/>
          <w:szCs w:val="28"/>
        </w:rPr>
        <w:t>C、X线片</w:t>
      </w:r>
    </w:p>
    <w:p>
      <w:pPr>
        <w:pStyle w:val="Normal21"/>
        <w:jc w:val="left"/>
        <w:rPr>
          <w:rFonts w:ascii="黑体" w:eastAsia="黑体" w:hAnsi="黑体"/>
          <w:sz w:val="24"/>
          <w:szCs w:val="28"/>
        </w:rPr>
      </w:pPr>
      <w:r>
        <w:rPr>
          <w:rFonts w:ascii="黑体" w:eastAsia="黑体" w:hAnsi="黑体"/>
          <w:sz w:val="24"/>
          <w:szCs w:val="28"/>
        </w:rPr>
        <w:t>D、局部麻醉法</w:t>
      </w:r>
    </w:p>
    <w:p>
      <w:pPr>
        <w:pStyle w:val="Normal21"/>
        <w:jc w:val="left"/>
        <w:rPr>
          <w:rFonts w:ascii="黑体" w:eastAsia="黑体" w:hAnsi="黑体"/>
          <w:sz w:val="24"/>
          <w:szCs w:val="28"/>
        </w:rPr>
      </w:pPr>
      <w:r>
        <w:rPr>
          <w:rFonts w:ascii="黑体" w:eastAsia="黑体" w:hAnsi="黑体"/>
          <w:sz w:val="24"/>
          <w:szCs w:val="28"/>
        </w:rPr>
        <w:t>E、根据患者自诉为下牙痛</w:t>
      </w:r>
    </w:p>
    <w:p>
      <w:pPr>
        <w:pStyle w:val="Normal21"/>
        <w:jc w:val="left"/>
        <w:rPr>
          <w:rFonts w:ascii="黑体" w:eastAsia="黑体" w:hAnsi="黑体"/>
          <w:sz w:val="24"/>
          <w:szCs w:val="28"/>
        </w:rPr>
      </w:pPr>
    </w:p>
    <w:p>
      <w:pPr>
        <w:pStyle w:val="Normal22"/>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下列哪项不是</w:t>
      </w:r>
      <w:r>
        <w:drawing>
          <wp:inline distT="0" distB="0" distL="0" distR="0">
            <wp:extent cx="485826" cy="152416"/>
            <wp:effectExtent l="0" t="0" r="0" b="0"/>
            <wp:docPr id="2320" name="_x0000_i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0" name="_x0000_i2320"/>
                    <pic:cNvPicPr/>
                  </pic:nvPicPr>
                  <pic:blipFill>
                    <a:blip xmlns:r="http://schemas.openxmlformats.org/officeDocument/2006/relationships" r:embed="rId31"/>
                    <a:stretch>
                      <a:fillRect/>
                    </a:stretch>
                  </pic:blipFill>
                  <pic:spPr>
                    <a:xfrm>
                      <a:off x="0" y="0"/>
                      <a:ext cx="485826" cy="152416"/>
                    </a:xfrm>
                    <a:prstGeom prst="rect">
                      <a:avLst/>
                    </a:prstGeom>
                  </pic:spPr>
                </pic:pic>
              </a:graphicData>
            </a:graphic>
          </wp:inline>
        </w:drawing>
      </w:r>
      <w:r>
        <w:rPr>
          <w:rFonts w:ascii="黑体" w:eastAsia="黑体" w:hAnsi="黑体"/>
          <w:sz w:val="24"/>
          <w:szCs w:val="28"/>
        </w:rPr>
        <w:t>综合征的病理变化（）</w:t>
      </w:r>
    </w:p>
    <w:p>
      <w:pPr>
        <w:pStyle w:val="Normal22"/>
        <w:jc w:val="left"/>
        <w:rPr>
          <w:rFonts w:ascii="黑体" w:eastAsia="黑体" w:hAnsi="黑体"/>
          <w:sz w:val="24"/>
          <w:szCs w:val="28"/>
        </w:rPr>
      </w:pPr>
      <w:r>
        <w:rPr>
          <w:rFonts w:ascii="黑体" w:eastAsia="黑体" w:hAnsi="黑体"/>
          <w:sz w:val="24"/>
          <w:szCs w:val="28"/>
        </w:rPr>
        <w:t>A、淋巴细胞灶状浸润</w:t>
      </w:r>
    </w:p>
    <w:p>
      <w:pPr>
        <w:pStyle w:val="Normal22"/>
        <w:jc w:val="left"/>
        <w:rPr>
          <w:rFonts w:ascii="黑体" w:eastAsia="黑体" w:hAnsi="黑体"/>
          <w:sz w:val="24"/>
          <w:szCs w:val="28"/>
        </w:rPr>
      </w:pPr>
      <w:r>
        <w:rPr>
          <w:rFonts w:ascii="黑体" w:eastAsia="黑体" w:hAnsi="黑体"/>
          <w:sz w:val="24"/>
          <w:szCs w:val="28"/>
        </w:rPr>
        <w:t>B、病变从小叶中心开始</w:t>
      </w:r>
    </w:p>
    <w:p>
      <w:pPr>
        <w:pStyle w:val="Normal22"/>
        <w:jc w:val="left"/>
        <w:rPr>
          <w:rFonts w:ascii="黑体" w:eastAsia="黑体" w:hAnsi="黑体"/>
          <w:sz w:val="24"/>
          <w:szCs w:val="28"/>
        </w:rPr>
      </w:pPr>
      <w:r>
        <w:rPr>
          <w:rFonts w:ascii="黑体" w:eastAsia="黑体" w:hAnsi="黑体"/>
          <w:sz w:val="24"/>
          <w:szCs w:val="28"/>
        </w:rPr>
        <w:t>C、小叶内腺泡全部消失</w:t>
      </w:r>
    </w:p>
    <w:p>
      <w:pPr>
        <w:pStyle w:val="Normal22"/>
        <w:jc w:val="left"/>
        <w:rPr>
          <w:rFonts w:ascii="黑体" w:eastAsia="黑体" w:hAnsi="黑体"/>
          <w:sz w:val="24"/>
          <w:szCs w:val="28"/>
        </w:rPr>
      </w:pPr>
      <w:r>
        <w:rPr>
          <w:rFonts w:ascii="黑体" w:eastAsia="黑体" w:hAnsi="黑体"/>
          <w:sz w:val="24"/>
          <w:szCs w:val="28"/>
        </w:rPr>
        <w:t>D、小叶内导管的导管上皮增生</w:t>
      </w:r>
    </w:p>
    <w:p>
      <w:pPr>
        <w:pStyle w:val="Normal22"/>
        <w:jc w:val="left"/>
        <w:rPr>
          <w:rFonts w:ascii="黑体" w:eastAsia="黑体" w:hAnsi="黑体"/>
          <w:sz w:val="24"/>
          <w:szCs w:val="28"/>
        </w:rPr>
      </w:pPr>
      <w:r>
        <w:rPr>
          <w:rFonts w:ascii="黑体" w:eastAsia="黑体" w:hAnsi="黑体"/>
          <w:sz w:val="24"/>
          <w:szCs w:val="28"/>
        </w:rPr>
        <w:t>E、小叶轮廓保留</w:t>
      </w:r>
    </w:p>
    <w:p>
      <w:pPr>
        <w:pStyle w:val="Normal22"/>
        <w:jc w:val="left"/>
        <w:rPr>
          <w:rFonts w:ascii="黑体" w:eastAsia="黑体" w:hAnsi="黑体"/>
          <w:sz w:val="24"/>
          <w:szCs w:val="28"/>
        </w:rPr>
      </w:pPr>
    </w:p>
    <w:p>
      <w:pPr>
        <w:pStyle w:val="Normal23"/>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全冠修复体松动脱落的原因有（）</w:t>
      </w:r>
    </w:p>
    <w:p>
      <w:pPr>
        <w:pStyle w:val="Normal23"/>
        <w:jc w:val="left"/>
        <w:rPr>
          <w:rFonts w:ascii="黑体" w:eastAsia="黑体" w:hAnsi="黑体"/>
          <w:sz w:val="24"/>
          <w:szCs w:val="28"/>
        </w:rPr>
      </w:pPr>
      <w:r>
        <w:rPr>
          <w:rFonts w:ascii="黑体" w:eastAsia="黑体" w:hAnsi="黑体"/>
          <w:sz w:val="24"/>
          <w:szCs w:val="28"/>
        </w:rPr>
        <w:t>A、修复体固位不足</w:t>
      </w:r>
    </w:p>
    <w:p>
      <w:pPr>
        <w:pStyle w:val="Normal23"/>
        <w:jc w:val="left"/>
        <w:rPr>
          <w:rFonts w:ascii="黑体" w:eastAsia="黑体" w:hAnsi="黑体"/>
          <w:sz w:val="24"/>
          <w:szCs w:val="28"/>
        </w:rPr>
      </w:pPr>
      <w:r>
        <w:rPr>
          <w:rFonts w:ascii="黑体" w:eastAsia="黑体" w:hAnsi="黑体"/>
          <w:sz w:val="24"/>
          <w:szCs w:val="28"/>
        </w:rPr>
        <w:t>B、创伤</w:t>
      </w:r>
      <w:r>
        <w:drawing>
          <wp:inline distT="0" distB="0" distL="0" distR="0">
            <wp:extent cx="161942" cy="190520"/>
            <wp:effectExtent l="0" t="0" r="0" b="0"/>
            <wp:docPr id="2321" name="_x0000_i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1" name="_x0000_i2321"/>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p>
    <w:p>
      <w:pPr>
        <w:pStyle w:val="Normal23"/>
        <w:jc w:val="left"/>
        <w:rPr>
          <w:rFonts w:ascii="黑体" w:eastAsia="黑体" w:hAnsi="黑体"/>
          <w:sz w:val="24"/>
          <w:szCs w:val="28"/>
        </w:rPr>
      </w:pPr>
      <w:r>
        <w:rPr>
          <w:rFonts w:ascii="黑体" w:eastAsia="黑体" w:hAnsi="黑体"/>
          <w:sz w:val="24"/>
          <w:szCs w:val="28"/>
        </w:rPr>
        <w:t>C、材料因素</w:t>
      </w:r>
    </w:p>
    <w:p>
      <w:pPr>
        <w:pStyle w:val="Normal23"/>
        <w:jc w:val="left"/>
        <w:rPr>
          <w:rFonts w:ascii="黑体" w:eastAsia="黑体" w:hAnsi="黑体"/>
          <w:sz w:val="24"/>
          <w:szCs w:val="28"/>
        </w:rPr>
        <w:sectPr w:rsidSect="00C33305">
          <w:footerReference w:type="default" r:id="rId32"/>
          <w:type w:val="nextPage"/>
          <w:pgSz w:w="11906" w:h="16838" w:code="9"/>
          <w:pgMar w:top="1440" w:right="1800" w:bottom="1440" w:left="1800" w:header="851" w:footer="992" w:gutter="0"/>
          <w:pgNumType w:start="6"/>
          <w:cols w:space="425"/>
          <w:titlePg w:val="0"/>
          <w:docGrid w:type="lines" w:linePitch="312"/>
        </w:sectPr>
      </w:pPr>
      <w:r>
        <w:rPr>
          <w:rFonts w:ascii="黑体" w:eastAsia="黑体" w:hAnsi="黑体"/>
          <w:sz w:val="24"/>
          <w:szCs w:val="28"/>
        </w:rPr>
        <w:t>D、制作因素</w:t>
      </w:r>
    </w:p>
    <w:p>
      <w:pPr>
        <w:pStyle w:val="Normal23"/>
        <w:jc w:val="left"/>
        <w:rPr>
          <w:rFonts w:ascii="黑体" w:eastAsia="黑体" w:hAnsi="黑体"/>
          <w:sz w:val="24"/>
          <w:szCs w:val="28"/>
        </w:rPr>
      </w:pPr>
      <w:r>
        <w:rPr>
          <w:rFonts w:ascii="黑体" w:eastAsia="黑体" w:hAnsi="黑体"/>
          <w:sz w:val="24"/>
          <w:szCs w:val="28"/>
        </w:rPr>
        <w:t>E、黏固失败</w:t>
      </w:r>
    </w:p>
    <w:p>
      <w:pPr>
        <w:pStyle w:val="Normal23"/>
        <w:jc w:val="left"/>
        <w:rPr>
          <w:rFonts w:ascii="黑体" w:eastAsia="黑体" w:hAnsi="黑体"/>
          <w:sz w:val="24"/>
          <w:szCs w:val="28"/>
        </w:rPr>
      </w:pPr>
    </w:p>
    <w:p>
      <w:pPr>
        <w:pStyle w:val="Normal24"/>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患者男性，41岁。左上后牙遇冷热痛半年，但无自发痛，近1月来，除冷热过敏外隐隐作痛。近1周出现自发痛，阵发加剧，夜间痛。检查发现左上第二磨牙近中</w:t>
      </w:r>
      <w:r>
        <w:drawing>
          <wp:inline distT="0" distB="0" distL="0" distR="0">
            <wp:extent cx="161942" cy="190520"/>
            <wp:effectExtent l="0" t="0" r="0" b="0"/>
            <wp:docPr id="2322" name="_x0000_i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 name="_x0000_i2322"/>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龋深穿髓，探痛明显，叩痛（±）。</w:t>
      </w:r>
    </w:p>
    <w:p>
      <w:pPr>
        <w:pStyle w:val="Normal24"/>
        <w:jc w:val="left"/>
        <w:rPr>
          <w:rFonts w:ascii="黑体" w:eastAsia="黑体" w:hAnsi="黑体"/>
          <w:sz w:val="24"/>
          <w:szCs w:val="28"/>
        </w:rPr>
      </w:pPr>
      <w:r>
        <w:rPr>
          <w:rFonts w:ascii="黑体" w:eastAsia="黑体" w:hAnsi="黑体"/>
          <w:sz w:val="24"/>
          <w:szCs w:val="28"/>
        </w:rPr>
        <w:t>最佳治疗方法是（）</w:t>
      </w:r>
    </w:p>
    <w:p>
      <w:pPr>
        <w:pStyle w:val="Normal24"/>
        <w:jc w:val="left"/>
        <w:rPr>
          <w:rFonts w:ascii="黑体" w:eastAsia="黑体" w:hAnsi="黑体"/>
          <w:sz w:val="24"/>
          <w:szCs w:val="28"/>
        </w:rPr>
      </w:pPr>
      <w:r>
        <w:rPr>
          <w:rFonts w:ascii="黑体" w:eastAsia="黑体" w:hAnsi="黑体"/>
          <w:sz w:val="24"/>
          <w:szCs w:val="28"/>
        </w:rPr>
        <w:t>A、活髓切断</w:t>
      </w:r>
    </w:p>
    <w:p>
      <w:pPr>
        <w:pStyle w:val="Normal24"/>
        <w:jc w:val="left"/>
        <w:rPr>
          <w:rFonts w:ascii="黑体" w:eastAsia="黑体" w:hAnsi="黑体"/>
          <w:sz w:val="24"/>
          <w:szCs w:val="28"/>
        </w:rPr>
      </w:pPr>
      <w:r>
        <w:rPr>
          <w:rFonts w:ascii="黑体" w:eastAsia="黑体" w:hAnsi="黑体"/>
          <w:sz w:val="24"/>
          <w:szCs w:val="28"/>
        </w:rPr>
        <w:t>B、直接盖髓</w:t>
      </w:r>
    </w:p>
    <w:p>
      <w:pPr>
        <w:pStyle w:val="Normal24"/>
        <w:jc w:val="left"/>
        <w:rPr>
          <w:rFonts w:ascii="黑体" w:eastAsia="黑体" w:hAnsi="黑体"/>
          <w:sz w:val="24"/>
          <w:szCs w:val="28"/>
        </w:rPr>
      </w:pPr>
      <w:r>
        <w:rPr>
          <w:rFonts w:ascii="黑体" w:eastAsia="黑体" w:hAnsi="黑体"/>
          <w:sz w:val="24"/>
          <w:szCs w:val="28"/>
        </w:rPr>
        <w:t>C、干髓治疗</w:t>
      </w:r>
    </w:p>
    <w:p>
      <w:pPr>
        <w:pStyle w:val="Normal24"/>
        <w:jc w:val="left"/>
        <w:rPr>
          <w:rFonts w:ascii="黑体" w:eastAsia="黑体" w:hAnsi="黑体"/>
          <w:sz w:val="24"/>
          <w:szCs w:val="28"/>
        </w:rPr>
      </w:pPr>
      <w:r>
        <w:rPr>
          <w:rFonts w:ascii="黑体" w:eastAsia="黑体" w:hAnsi="黑体"/>
          <w:sz w:val="24"/>
          <w:szCs w:val="28"/>
        </w:rPr>
        <w:t>D、牙髓摘除术</w:t>
      </w:r>
    </w:p>
    <w:p>
      <w:pPr>
        <w:pStyle w:val="Normal24"/>
        <w:jc w:val="left"/>
        <w:rPr>
          <w:rFonts w:ascii="黑体" w:eastAsia="黑体" w:hAnsi="黑体"/>
          <w:sz w:val="24"/>
          <w:szCs w:val="28"/>
        </w:rPr>
      </w:pPr>
      <w:r>
        <w:rPr>
          <w:rFonts w:ascii="黑体" w:eastAsia="黑体" w:hAnsi="黑体"/>
          <w:sz w:val="24"/>
          <w:szCs w:val="28"/>
        </w:rPr>
        <w:t>E、拔除</w:t>
      </w:r>
    </w:p>
    <w:p>
      <w:pPr>
        <w:pStyle w:val="Normal24"/>
        <w:jc w:val="left"/>
        <w:rPr>
          <w:rFonts w:ascii="黑体" w:eastAsia="黑体" w:hAnsi="黑体"/>
          <w:sz w:val="24"/>
          <w:szCs w:val="28"/>
        </w:rPr>
      </w:pPr>
    </w:p>
    <w:p>
      <w:pPr>
        <w:pStyle w:val="Normal24"/>
        <w:jc w:val="left"/>
        <w:rPr>
          <w:rFonts w:ascii="黑体" w:eastAsia="黑体" w:hAnsi="黑体"/>
          <w:sz w:val="24"/>
          <w:szCs w:val="28"/>
        </w:rPr>
      </w:pPr>
    </w:p>
    <w:p>
      <w:pPr>
        <w:pStyle w:val="Normal24"/>
        <w:jc w:val="center"/>
        <w:rPr>
          <w:rFonts w:ascii="宋体" w:hAnsi="宋体" w:cs="宋体"/>
          <w:b/>
          <w:color w:val="000000"/>
          <w:sz w:val="32"/>
          <w:szCs w:val="28"/>
        </w:rPr>
      </w:pPr>
      <w:r>
        <w:rPr>
          <w:rFonts w:ascii="宋体" w:eastAsia="宋体" w:hAnsi="宋体" w:cs="宋体"/>
          <w:b/>
          <w:color w:val="000000"/>
          <w:sz w:val="32"/>
          <w:szCs w:val="28"/>
        </w:rPr>
        <w:t>第2卷</w:t>
      </w:r>
    </w:p>
    <w:p>
      <w:pPr>
        <w:pStyle w:val="Normal24"/>
        <w:jc w:val="center"/>
        <w:rPr>
          <w:rFonts w:ascii="宋体" w:hAnsi="宋体" w:cs="宋体"/>
          <w:b/>
          <w:color w:val="000000"/>
          <w:sz w:val="32"/>
          <w:szCs w:val="28"/>
        </w:rPr>
      </w:pPr>
    </w:p>
    <w:p>
      <w:pPr>
        <w:pStyle w:val="Normal24"/>
        <w:jc w:val="center"/>
        <w:rPr>
          <w:rFonts w:ascii="宋体" w:hAnsi="宋体" w:cs="宋体"/>
          <w:b/>
          <w:color w:val="000000"/>
          <w:sz w:val="32"/>
          <w:szCs w:val="28"/>
        </w:rPr>
      </w:pPr>
    </w:p>
    <w:p>
      <w:pPr>
        <w:pStyle w:val="Normal24"/>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25"/>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男，60岁。一年来右侧上后牙痛，疼痛多在傍晚发生，并涉及右眶下部和颞部。患者数年前曾有头痛及流涕史。查</w:t>
      </w:r>
      <w:r>
        <w:drawing>
          <wp:inline distT="0" distB="0" distL="0" distR="0">
            <wp:extent cx="457248" cy="228624"/>
            <wp:effectExtent l="0" t="0" r="0" b="0"/>
            <wp:docPr id="2323" name="_x0000_i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3" name="_x0000_i2323"/>
                    <pic:cNvPicPr/>
                  </pic:nvPicPr>
                  <pic:blipFill>
                    <a:blip xmlns:r="http://schemas.openxmlformats.org/officeDocument/2006/relationships" r:embed="rId33"/>
                    <a:stretch>
                      <a:fillRect/>
                    </a:stretch>
                  </pic:blipFill>
                  <pic:spPr>
                    <a:xfrm>
                      <a:off x="0" y="0"/>
                      <a:ext cx="457248" cy="228624"/>
                    </a:xfrm>
                    <a:prstGeom prst="rect">
                      <a:avLst/>
                    </a:prstGeom>
                  </pic:spPr>
                </pic:pic>
              </a:graphicData>
            </a:graphic>
          </wp:inline>
        </w:drawing>
      </w:r>
      <w:r>
        <w:rPr>
          <w:rFonts w:ascii="黑体" w:eastAsia="黑体" w:hAnsi="黑体"/>
          <w:sz w:val="24"/>
          <w:szCs w:val="28"/>
        </w:rPr>
        <w:t>龋深，叩痛（+），扪痛（-）。</w:t>
      </w:r>
    </w:p>
    <w:p>
      <w:pPr>
        <w:pStyle w:val="Normal25"/>
        <w:jc w:val="left"/>
        <w:rPr>
          <w:rFonts w:ascii="黑体" w:eastAsia="黑体" w:hAnsi="黑体"/>
          <w:sz w:val="24"/>
          <w:szCs w:val="28"/>
        </w:rPr>
      </w:pPr>
      <w:r>
        <w:rPr>
          <w:rFonts w:ascii="黑体" w:eastAsia="黑体" w:hAnsi="黑体"/>
          <w:sz w:val="24"/>
          <w:szCs w:val="28"/>
        </w:rPr>
        <w:t>该患者主诉疾病最可能是（）</w:t>
      </w:r>
    </w:p>
    <w:p>
      <w:pPr>
        <w:pStyle w:val="Normal25"/>
        <w:jc w:val="left"/>
        <w:rPr>
          <w:rFonts w:ascii="黑体" w:eastAsia="黑体" w:hAnsi="黑体"/>
          <w:sz w:val="24"/>
          <w:szCs w:val="28"/>
        </w:rPr>
      </w:pPr>
      <w:r>
        <w:rPr>
          <w:rFonts w:ascii="黑体" w:eastAsia="黑体" w:hAnsi="黑体"/>
          <w:sz w:val="24"/>
          <w:szCs w:val="28"/>
        </w:rPr>
        <w:t>A、深龋</w:t>
      </w:r>
    </w:p>
    <w:p>
      <w:pPr>
        <w:pStyle w:val="Normal25"/>
        <w:jc w:val="left"/>
        <w:rPr>
          <w:rFonts w:ascii="黑体" w:eastAsia="黑体" w:hAnsi="黑体"/>
          <w:sz w:val="24"/>
          <w:szCs w:val="28"/>
        </w:rPr>
      </w:pPr>
      <w:r>
        <w:rPr>
          <w:rFonts w:ascii="黑体" w:eastAsia="黑体" w:hAnsi="黑体"/>
          <w:sz w:val="24"/>
          <w:szCs w:val="28"/>
        </w:rPr>
        <w:t>B、慢性鼻窦炎</w:t>
      </w:r>
    </w:p>
    <w:p>
      <w:pPr>
        <w:pStyle w:val="Normal25"/>
        <w:jc w:val="left"/>
        <w:rPr>
          <w:rFonts w:ascii="黑体" w:eastAsia="黑体" w:hAnsi="黑体"/>
          <w:sz w:val="24"/>
          <w:szCs w:val="28"/>
        </w:rPr>
      </w:pPr>
      <w:r>
        <w:rPr>
          <w:rFonts w:ascii="黑体" w:eastAsia="黑体" w:hAnsi="黑体"/>
          <w:sz w:val="24"/>
          <w:szCs w:val="28"/>
        </w:rPr>
        <w:t>C、急性牙髓炎</w:t>
      </w:r>
    </w:p>
    <w:p>
      <w:pPr>
        <w:pStyle w:val="Normal25"/>
        <w:jc w:val="left"/>
        <w:rPr>
          <w:rFonts w:ascii="黑体" w:eastAsia="黑体" w:hAnsi="黑体"/>
          <w:sz w:val="24"/>
          <w:szCs w:val="28"/>
        </w:rPr>
      </w:pPr>
      <w:r>
        <w:rPr>
          <w:rFonts w:ascii="黑体" w:eastAsia="黑体" w:hAnsi="黑体"/>
          <w:sz w:val="24"/>
          <w:szCs w:val="28"/>
        </w:rPr>
        <w:t>D、慢性牙髓炎</w:t>
      </w:r>
    </w:p>
    <w:p>
      <w:pPr>
        <w:pStyle w:val="Normal25"/>
        <w:jc w:val="left"/>
        <w:rPr>
          <w:rFonts w:ascii="黑体" w:eastAsia="黑体" w:hAnsi="黑体"/>
          <w:sz w:val="24"/>
          <w:szCs w:val="28"/>
        </w:rPr>
      </w:pPr>
      <w:r>
        <w:rPr>
          <w:rFonts w:ascii="黑体" w:eastAsia="黑体" w:hAnsi="黑体"/>
          <w:sz w:val="24"/>
          <w:szCs w:val="28"/>
        </w:rPr>
        <w:t>E、可复性牙髓炎</w:t>
      </w:r>
    </w:p>
    <w:p>
      <w:pPr>
        <w:pStyle w:val="Normal25"/>
        <w:jc w:val="left"/>
        <w:rPr>
          <w:rFonts w:ascii="黑体" w:eastAsia="黑体" w:hAnsi="黑体"/>
          <w:sz w:val="24"/>
          <w:szCs w:val="28"/>
        </w:rPr>
      </w:pPr>
    </w:p>
    <w:p>
      <w:pPr>
        <w:pStyle w:val="Normal26"/>
        <w:jc w:val="left"/>
        <w:rPr>
          <w:rFonts w:ascii="黑体" w:eastAsia="黑体" w:hAnsi="黑体"/>
          <w:sz w:val="24"/>
          <w:szCs w:val="28"/>
        </w:rPr>
      </w:pPr>
      <w:r>
        <w:rPr>
          <w:rFonts w:ascii="黑体" w:eastAsia="黑体" w:hAnsi="黑体"/>
          <w:sz w:val="24"/>
          <w:szCs w:val="28"/>
        </w:rPr>
        <w:t>2.</w:t>
      </w:r>
      <w:r>
        <w:rPr>
          <w:rFonts w:ascii="黑体" w:eastAsia="黑体" w:hAnsi="黑体"/>
          <w:sz w:val="24"/>
          <w:szCs w:val="28"/>
        </w:rPr>
        <w:t>患者女性，61岁，半月来出现牙床肿痛，1年前曾有过肿痛，但未治疗。检查：</w:t>
      </w:r>
      <w:r>
        <w:drawing>
          <wp:inline distT="0" distB="0" distL="0" distR="0">
            <wp:extent cx="142890" cy="228624"/>
            <wp:effectExtent l="0" t="0" r="0" b="0"/>
            <wp:docPr id="2324" name="_x0000_i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4" name="_x0000_i2324"/>
                    <pic:cNvPicPr/>
                  </pic:nvPicPr>
                  <pic:blipFill>
                    <a:blip xmlns:r="http://schemas.openxmlformats.org/officeDocument/2006/relationships" r:embed="rId34"/>
                    <a:stretch>
                      <a:fillRect/>
                    </a:stretch>
                  </pic:blipFill>
                  <pic:spPr>
                    <a:xfrm>
                      <a:off x="0" y="0"/>
                      <a:ext cx="142890" cy="228624"/>
                    </a:xfrm>
                    <a:prstGeom prst="rect">
                      <a:avLst/>
                    </a:prstGeom>
                  </pic:spPr>
                </pic:pic>
              </a:graphicData>
            </a:graphic>
          </wp:inline>
        </w:drawing>
      </w:r>
      <w:r>
        <w:rPr>
          <w:rFonts w:ascii="黑体" w:eastAsia="黑体" w:hAnsi="黑体"/>
          <w:sz w:val="24"/>
          <w:szCs w:val="28"/>
        </w:rPr>
        <w:t>颊侧牙龈肿胀，有一瘘管，瘘管指向根尖方向，其颊侧中央、及近中、远中、舌侧均有5～6mm的牙周袋。</w:t>
      </w:r>
    </w:p>
    <w:p>
      <w:pPr>
        <w:pStyle w:val="Normal26"/>
        <w:jc w:val="left"/>
        <w:rPr>
          <w:rFonts w:ascii="黑体" w:eastAsia="黑体" w:hAnsi="黑体"/>
          <w:sz w:val="24"/>
          <w:szCs w:val="28"/>
        </w:rPr>
      </w:pPr>
      <w:r>
        <w:rPr>
          <w:rFonts w:ascii="黑体" w:eastAsia="黑体" w:hAnsi="黑体"/>
          <w:sz w:val="24"/>
          <w:szCs w:val="28"/>
        </w:rPr>
        <w:t>为明确诊断，应作的一项重要检查是（）</w:t>
      </w:r>
    </w:p>
    <w:p>
      <w:pPr>
        <w:pStyle w:val="Normal26"/>
        <w:jc w:val="left"/>
        <w:rPr>
          <w:rFonts w:ascii="黑体" w:eastAsia="黑体" w:hAnsi="黑体"/>
          <w:sz w:val="24"/>
          <w:szCs w:val="28"/>
        </w:rPr>
      </w:pPr>
      <w:r>
        <w:rPr>
          <w:rFonts w:ascii="黑体" w:eastAsia="黑体" w:hAnsi="黑体"/>
          <w:sz w:val="24"/>
          <w:szCs w:val="28"/>
        </w:rPr>
        <w:t>A、探诊出血</w:t>
      </w:r>
    </w:p>
    <w:p>
      <w:pPr>
        <w:pStyle w:val="Normal26"/>
        <w:jc w:val="left"/>
        <w:rPr>
          <w:rFonts w:ascii="黑体" w:eastAsia="黑体" w:hAnsi="黑体"/>
          <w:sz w:val="24"/>
          <w:szCs w:val="28"/>
        </w:rPr>
      </w:pPr>
      <w:r>
        <w:rPr>
          <w:rFonts w:ascii="黑体" w:eastAsia="黑体" w:hAnsi="黑体"/>
          <w:sz w:val="24"/>
          <w:szCs w:val="28"/>
        </w:rPr>
        <w:t>B、牙齿松动度</w:t>
      </w:r>
    </w:p>
    <w:p>
      <w:pPr>
        <w:pStyle w:val="Normal26"/>
        <w:jc w:val="left"/>
        <w:rPr>
          <w:rFonts w:ascii="黑体" w:eastAsia="黑体" w:hAnsi="黑体"/>
          <w:sz w:val="24"/>
          <w:szCs w:val="28"/>
        </w:rPr>
      </w:pPr>
      <w:r>
        <w:rPr>
          <w:rFonts w:ascii="黑体" w:eastAsia="黑体" w:hAnsi="黑体"/>
          <w:sz w:val="24"/>
          <w:szCs w:val="28"/>
        </w:rPr>
        <w:t>C、拍摄X线片</w:t>
      </w:r>
    </w:p>
    <w:p>
      <w:pPr>
        <w:pStyle w:val="Normal26"/>
        <w:jc w:val="left"/>
        <w:rPr>
          <w:rFonts w:ascii="黑体" w:eastAsia="黑体" w:hAnsi="黑体"/>
          <w:sz w:val="24"/>
          <w:szCs w:val="28"/>
        </w:rPr>
      </w:pPr>
      <w:r>
        <w:rPr>
          <w:rFonts w:ascii="黑体" w:eastAsia="黑体" w:hAnsi="黑体"/>
          <w:sz w:val="24"/>
          <w:szCs w:val="28"/>
        </w:rPr>
        <w:t>D、根分叉的探查</w:t>
      </w:r>
    </w:p>
    <w:p>
      <w:pPr>
        <w:pStyle w:val="Normal26"/>
        <w:jc w:val="left"/>
        <w:rPr>
          <w:rFonts w:ascii="黑体" w:eastAsia="黑体" w:hAnsi="黑体"/>
          <w:sz w:val="24"/>
          <w:szCs w:val="28"/>
        </w:rPr>
      </w:pPr>
      <w:r>
        <w:rPr>
          <w:rFonts w:ascii="黑体" w:eastAsia="黑体" w:hAnsi="黑体"/>
          <w:sz w:val="24"/>
          <w:szCs w:val="28"/>
        </w:rPr>
        <w:t>E、探查龈下牙石</w:t>
      </w:r>
    </w:p>
    <w:p>
      <w:pPr>
        <w:pStyle w:val="Normal26"/>
        <w:jc w:val="left"/>
        <w:rPr>
          <w:rFonts w:ascii="黑体" w:eastAsia="黑体" w:hAnsi="黑体"/>
          <w:sz w:val="24"/>
          <w:szCs w:val="28"/>
        </w:rPr>
        <w:sectPr w:rsidSect="00C33305">
          <w:footerReference w:type="default" r:id="rId35"/>
          <w:type w:val="nextPage"/>
          <w:pgSz w:w="11906" w:h="16838" w:code="9"/>
          <w:pgMar w:top="1440" w:right="1800" w:bottom="1440" w:left="1800" w:header="851" w:footer="992" w:gutter="0"/>
          <w:pgNumType w:start="7"/>
          <w:cols w:space="425"/>
          <w:titlePg w:val="0"/>
          <w:docGrid w:type="lines" w:linePitch="312"/>
        </w:sectPr>
      </w:pPr>
    </w:p>
    <w:p>
      <w:pPr>
        <w:pStyle w:val="Normal27"/>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男，25岁。</w:t>
      </w:r>
      <w:r>
        <w:drawing>
          <wp:inline distT="0" distB="0" distL="0" distR="0">
            <wp:extent cx="161942" cy="190520"/>
            <wp:effectExtent l="0" t="0" r="0" b="0"/>
            <wp:docPr id="2325" name="_x0000_i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5" name="_x0000_i2325"/>
                    <pic:cNvPicPr/>
                  </pic:nvPicPr>
                  <pic:blipFill>
                    <a:blip xmlns:r="http://schemas.openxmlformats.org/officeDocument/2006/relationships" r:embed="rId36"/>
                    <a:stretch>
                      <a:fillRect/>
                    </a:stretch>
                  </pic:blipFill>
                  <pic:spPr>
                    <a:xfrm>
                      <a:off x="0" y="0"/>
                      <a:ext cx="161942" cy="190520"/>
                    </a:xfrm>
                    <a:prstGeom prst="rect">
                      <a:avLst/>
                    </a:prstGeom>
                  </pic:spPr>
                </pic:pic>
              </a:graphicData>
            </a:graphic>
          </wp:inline>
        </w:drawing>
      </w:r>
      <w:r>
        <w:rPr>
          <w:rFonts w:ascii="黑体" w:eastAsia="黑体" w:hAnsi="黑体"/>
          <w:sz w:val="24"/>
          <w:szCs w:val="28"/>
        </w:rPr>
        <w:t>缺失，间隙小，</w:t>
      </w:r>
      <w:r>
        <w:drawing>
          <wp:inline distT="0" distB="0" distL="0" distR="0">
            <wp:extent cx="133364" cy="228624"/>
            <wp:effectExtent l="0" t="0" r="0" b="0"/>
            <wp:docPr id="2326" name="_x0000_i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6" name="_x0000_i2326"/>
                    <pic:cNvPicPr/>
                  </pic:nvPicPr>
                  <pic:blipFill>
                    <a:blip xmlns:r="http://schemas.openxmlformats.org/officeDocument/2006/relationships" r:embed="rId37"/>
                    <a:stretch>
                      <a:fillRect/>
                    </a:stretch>
                  </pic:blipFill>
                  <pic:spPr>
                    <a:xfrm>
                      <a:off x="0" y="0"/>
                      <a:ext cx="133364" cy="228624"/>
                    </a:xfrm>
                    <a:prstGeom prst="rect">
                      <a:avLst/>
                    </a:prstGeom>
                  </pic:spPr>
                </pic:pic>
              </a:graphicData>
            </a:graphic>
          </wp:inline>
        </w:drawing>
      </w:r>
      <w:r>
        <w:rPr>
          <w:rFonts w:ascii="黑体" w:eastAsia="黑体" w:hAnsi="黑体"/>
          <w:sz w:val="24"/>
          <w:szCs w:val="28"/>
        </w:rPr>
        <w:t>牙根长大，近中切角少量缺损，与下颌对</w:t>
      </w:r>
      <w:r>
        <w:drawing>
          <wp:inline distT="0" distB="0" distL="0" distR="0">
            <wp:extent cx="161942" cy="190520"/>
            <wp:effectExtent l="0" t="0" r="0" b="0"/>
            <wp:docPr id="2327" name="_x0000_i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 name="_x0000_i2327"/>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牙的覆</w:t>
      </w:r>
      <w:r>
        <w:drawing>
          <wp:inline distT="0" distB="0" distL="0" distR="0">
            <wp:extent cx="161942" cy="190520"/>
            <wp:effectExtent l="0" t="0" r="0" b="0"/>
            <wp:docPr id="2328" name="_x0000_i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8" name="_x0000_i2328"/>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、覆盖关系正常，患者要求固定修复。</w:t>
      </w:r>
    </w:p>
    <w:p>
      <w:pPr>
        <w:pStyle w:val="Normal27"/>
        <w:jc w:val="left"/>
        <w:rPr>
          <w:rFonts w:ascii="黑体" w:eastAsia="黑体" w:hAnsi="黑体"/>
          <w:sz w:val="24"/>
          <w:szCs w:val="28"/>
        </w:rPr>
      </w:pPr>
      <w:r>
        <w:rPr>
          <w:rFonts w:ascii="黑体" w:eastAsia="黑体" w:hAnsi="黑体"/>
          <w:sz w:val="24"/>
          <w:szCs w:val="28"/>
        </w:rPr>
        <w:t>对该患者最好的修复设计是（）</w:t>
      </w:r>
    </w:p>
    <w:p>
      <w:pPr>
        <w:pStyle w:val="Normal27"/>
        <w:jc w:val="left"/>
        <w:rPr>
          <w:rFonts w:ascii="黑体" w:eastAsia="黑体" w:hAnsi="黑体"/>
          <w:sz w:val="24"/>
          <w:szCs w:val="28"/>
        </w:rPr>
      </w:pPr>
      <w:r>
        <w:rPr>
          <w:rFonts w:ascii="黑体" w:eastAsia="黑体" w:hAnsi="黑体"/>
          <w:sz w:val="24"/>
          <w:szCs w:val="28"/>
        </w:rPr>
        <w:t>A、双端固定桥</w:t>
      </w:r>
    </w:p>
    <w:p>
      <w:pPr>
        <w:pStyle w:val="Normal27"/>
        <w:jc w:val="left"/>
        <w:rPr>
          <w:rFonts w:ascii="黑体" w:eastAsia="黑体" w:hAnsi="黑体"/>
          <w:sz w:val="24"/>
          <w:szCs w:val="28"/>
        </w:rPr>
      </w:pPr>
      <w:r>
        <w:rPr>
          <w:rFonts w:ascii="黑体" w:eastAsia="黑体" w:hAnsi="黑体"/>
          <w:sz w:val="24"/>
          <w:szCs w:val="28"/>
        </w:rPr>
        <w:t>B、单端固定桥</w:t>
      </w:r>
    </w:p>
    <w:p>
      <w:pPr>
        <w:pStyle w:val="Normal27"/>
        <w:jc w:val="left"/>
        <w:rPr>
          <w:rFonts w:ascii="黑体" w:eastAsia="黑体" w:hAnsi="黑体"/>
          <w:sz w:val="24"/>
          <w:szCs w:val="28"/>
        </w:rPr>
      </w:pPr>
      <w:r>
        <w:rPr>
          <w:rFonts w:ascii="黑体" w:eastAsia="黑体" w:hAnsi="黑体"/>
          <w:sz w:val="24"/>
          <w:szCs w:val="28"/>
        </w:rPr>
        <w:t>C、复合端固定桥</w:t>
      </w:r>
    </w:p>
    <w:p>
      <w:pPr>
        <w:pStyle w:val="Normal27"/>
        <w:jc w:val="left"/>
        <w:rPr>
          <w:rFonts w:ascii="黑体" w:eastAsia="黑体" w:hAnsi="黑体"/>
          <w:sz w:val="24"/>
          <w:szCs w:val="28"/>
        </w:rPr>
      </w:pPr>
      <w:r>
        <w:rPr>
          <w:rFonts w:ascii="黑体" w:eastAsia="黑体" w:hAnsi="黑体"/>
          <w:sz w:val="24"/>
          <w:szCs w:val="28"/>
        </w:rPr>
        <w:t>D、可摘局部义齿</w:t>
      </w:r>
    </w:p>
    <w:p>
      <w:pPr>
        <w:pStyle w:val="Normal27"/>
        <w:jc w:val="left"/>
        <w:rPr>
          <w:rFonts w:ascii="黑体" w:eastAsia="黑体" w:hAnsi="黑体"/>
          <w:sz w:val="24"/>
          <w:szCs w:val="28"/>
        </w:rPr>
      </w:pPr>
      <w:r>
        <w:rPr>
          <w:rFonts w:ascii="黑体" w:eastAsia="黑体" w:hAnsi="黑体"/>
          <w:sz w:val="24"/>
          <w:szCs w:val="28"/>
        </w:rPr>
        <w:t>E、种植义齿</w:t>
      </w:r>
    </w:p>
    <w:p>
      <w:pPr>
        <w:pStyle w:val="Normal27"/>
        <w:jc w:val="left"/>
        <w:rPr>
          <w:rFonts w:ascii="黑体" w:eastAsia="黑体" w:hAnsi="黑体"/>
          <w:sz w:val="24"/>
          <w:szCs w:val="28"/>
        </w:rPr>
      </w:pPr>
    </w:p>
    <w:p>
      <w:pPr>
        <w:pStyle w:val="Normal28"/>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患者18岁，右颌下区肿痛7天，加剧3天，查体见：T39℃，一般情况差，右颌下皮肤红，皮温高，压痛明显，触有波动感，肿胀无明显界限。舌下肉阜无红肿，导管口无溢脓，右下第一磨牙残根，叩痛（++），X线片见</w:t>
      </w:r>
      <w:r>
        <w:drawing>
          <wp:inline distT="0" distB="0" distL="0" distR="0">
            <wp:extent cx="219098" cy="257202"/>
            <wp:effectExtent l="0" t="0" r="0" b="0"/>
            <wp:docPr id="2329" name="_x0000_i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9" name="_x0000_i2329"/>
                    <pic:cNvPicPr/>
                  </pic:nvPicPr>
                  <pic:blipFill>
                    <a:blip xmlns:r="http://schemas.openxmlformats.org/officeDocument/2006/relationships" r:embed="rId38"/>
                    <a:stretch>
                      <a:fillRect/>
                    </a:stretch>
                  </pic:blipFill>
                  <pic:spPr>
                    <a:xfrm>
                      <a:off x="0" y="0"/>
                      <a:ext cx="219098" cy="257202"/>
                    </a:xfrm>
                    <a:prstGeom prst="rect">
                      <a:avLst/>
                    </a:prstGeom>
                  </pic:spPr>
                </pic:pic>
              </a:graphicData>
            </a:graphic>
          </wp:inline>
        </w:drawing>
      </w:r>
      <w:r>
        <w:rPr>
          <w:rFonts w:ascii="黑体" w:eastAsia="黑体" w:hAnsi="黑体"/>
          <w:sz w:val="24"/>
          <w:szCs w:val="28"/>
        </w:rPr>
        <w:t>根尖周X线透射区。</w:t>
      </w:r>
    </w:p>
    <w:p>
      <w:pPr>
        <w:pStyle w:val="Normal28"/>
        <w:jc w:val="left"/>
        <w:rPr>
          <w:rFonts w:ascii="黑体" w:eastAsia="黑体" w:hAnsi="黑体"/>
          <w:sz w:val="24"/>
          <w:szCs w:val="28"/>
        </w:rPr>
      </w:pPr>
      <w:r>
        <w:rPr>
          <w:rFonts w:ascii="黑体" w:eastAsia="黑体" w:hAnsi="黑体"/>
          <w:sz w:val="24"/>
          <w:szCs w:val="28"/>
        </w:rPr>
        <w:t>最可能的诊断为（）</w:t>
      </w:r>
    </w:p>
    <w:p>
      <w:pPr>
        <w:pStyle w:val="Normal28"/>
        <w:jc w:val="left"/>
        <w:rPr>
          <w:rFonts w:ascii="黑体" w:eastAsia="黑体" w:hAnsi="黑体"/>
          <w:sz w:val="24"/>
          <w:szCs w:val="28"/>
        </w:rPr>
      </w:pPr>
      <w:r>
        <w:rPr>
          <w:rFonts w:ascii="黑体" w:eastAsia="黑体" w:hAnsi="黑体"/>
          <w:sz w:val="24"/>
          <w:szCs w:val="28"/>
        </w:rPr>
        <w:t>A、化脓性颌骨骨髓炎</w:t>
      </w:r>
    </w:p>
    <w:p>
      <w:pPr>
        <w:pStyle w:val="Normal28"/>
        <w:jc w:val="left"/>
        <w:rPr>
          <w:rFonts w:ascii="黑体" w:eastAsia="黑体" w:hAnsi="黑体"/>
          <w:sz w:val="24"/>
          <w:szCs w:val="28"/>
        </w:rPr>
      </w:pPr>
      <w:r>
        <w:rPr>
          <w:rFonts w:ascii="黑体" w:eastAsia="黑体" w:hAnsi="黑体"/>
          <w:sz w:val="24"/>
          <w:szCs w:val="28"/>
        </w:rPr>
        <w:t>B、结核性淋巴结炎</w:t>
      </w:r>
    </w:p>
    <w:p>
      <w:pPr>
        <w:pStyle w:val="Normal28"/>
        <w:jc w:val="left"/>
        <w:rPr>
          <w:rFonts w:ascii="黑体" w:eastAsia="黑体" w:hAnsi="黑体"/>
          <w:sz w:val="24"/>
          <w:szCs w:val="28"/>
        </w:rPr>
      </w:pPr>
      <w:r>
        <w:rPr>
          <w:rFonts w:ascii="黑体" w:eastAsia="黑体" w:hAnsi="黑体"/>
          <w:sz w:val="24"/>
          <w:szCs w:val="28"/>
        </w:rPr>
        <w:t>C、化脓性颌下腺炎</w:t>
      </w:r>
    </w:p>
    <w:p>
      <w:pPr>
        <w:pStyle w:val="Normal28"/>
        <w:jc w:val="left"/>
        <w:rPr>
          <w:rFonts w:ascii="黑体" w:eastAsia="黑体" w:hAnsi="黑体"/>
          <w:sz w:val="24"/>
          <w:szCs w:val="28"/>
        </w:rPr>
      </w:pPr>
      <w:r>
        <w:rPr>
          <w:rFonts w:ascii="黑体" w:eastAsia="黑体" w:hAnsi="黑体"/>
          <w:sz w:val="24"/>
          <w:szCs w:val="28"/>
        </w:rPr>
        <w:t>D、恶性淋巴瘤</w:t>
      </w:r>
    </w:p>
    <w:p>
      <w:pPr>
        <w:pStyle w:val="Normal28"/>
        <w:jc w:val="left"/>
        <w:rPr>
          <w:rFonts w:ascii="黑体" w:eastAsia="黑体" w:hAnsi="黑体"/>
          <w:sz w:val="24"/>
          <w:szCs w:val="28"/>
        </w:rPr>
      </w:pPr>
      <w:r>
        <w:rPr>
          <w:rFonts w:ascii="黑体" w:eastAsia="黑体" w:hAnsi="黑体"/>
          <w:sz w:val="24"/>
          <w:szCs w:val="28"/>
        </w:rPr>
        <w:t>E、右颌下间隙感染</w:t>
      </w:r>
    </w:p>
    <w:p>
      <w:pPr>
        <w:pStyle w:val="Normal28"/>
        <w:jc w:val="left"/>
        <w:rPr>
          <w:rFonts w:ascii="黑体" w:eastAsia="黑体" w:hAnsi="黑体"/>
          <w:sz w:val="24"/>
          <w:szCs w:val="28"/>
        </w:rPr>
      </w:pPr>
    </w:p>
    <w:p>
      <w:pPr>
        <w:pStyle w:val="Normal29"/>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男，65岁，右上后牙充填物反复脱落，需进行全冠修复。查</w:t>
      </w:r>
      <w:r>
        <w:drawing>
          <wp:inline distT="0" distB="0" distL="0" distR="0">
            <wp:extent cx="123838" cy="219098"/>
            <wp:effectExtent l="0" t="0" r="0" b="0"/>
            <wp:docPr id="2330" name="_x0000_i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0" name="_x0000_i2330"/>
                    <pic:cNvPicPr/>
                  </pic:nvPicPr>
                  <pic:blipFill>
                    <a:blip xmlns:r="http://schemas.openxmlformats.org/officeDocument/2006/relationships" r:embed="rId39"/>
                    <a:stretch>
                      <a:fillRect/>
                    </a:stretch>
                  </pic:blipFill>
                  <pic:spPr>
                    <a:xfrm>
                      <a:off x="0" y="0"/>
                      <a:ext cx="123838" cy="219098"/>
                    </a:xfrm>
                    <a:prstGeom prst="rect">
                      <a:avLst/>
                    </a:prstGeom>
                  </pic:spPr>
                </pic:pic>
              </a:graphicData>
            </a:graphic>
          </wp:inline>
        </w:drawing>
      </w:r>
      <w:r>
        <w:rPr>
          <w:rFonts w:ascii="黑体" w:eastAsia="黑体" w:hAnsi="黑体"/>
          <w:sz w:val="24"/>
          <w:szCs w:val="28"/>
        </w:rPr>
        <w:t>远中邻大面积银汞充填。无松动，无叩痛，牙根暴露3mm，临床牙冠长。全冠龈边缘的最佳位置是（）</w:t>
      </w:r>
    </w:p>
    <w:p>
      <w:pPr>
        <w:pStyle w:val="Normal29"/>
        <w:jc w:val="left"/>
        <w:rPr>
          <w:rFonts w:ascii="黑体" w:eastAsia="黑体" w:hAnsi="黑体"/>
          <w:sz w:val="24"/>
          <w:szCs w:val="28"/>
        </w:rPr>
      </w:pPr>
      <w:r>
        <w:rPr>
          <w:rFonts w:ascii="黑体" w:eastAsia="黑体" w:hAnsi="黑体"/>
          <w:sz w:val="24"/>
          <w:szCs w:val="28"/>
        </w:rPr>
        <w:t>A、平齐龈缘</w:t>
      </w:r>
    </w:p>
    <w:p>
      <w:pPr>
        <w:pStyle w:val="Normal29"/>
        <w:jc w:val="left"/>
        <w:rPr>
          <w:rFonts w:ascii="黑体" w:eastAsia="黑体" w:hAnsi="黑体"/>
          <w:sz w:val="24"/>
          <w:szCs w:val="28"/>
        </w:rPr>
      </w:pPr>
      <w:r>
        <w:rPr>
          <w:rFonts w:ascii="黑体" w:eastAsia="黑体" w:hAnsi="黑体"/>
          <w:sz w:val="24"/>
          <w:szCs w:val="28"/>
        </w:rPr>
        <w:t>B、龈缘以上</w:t>
      </w:r>
    </w:p>
    <w:p>
      <w:pPr>
        <w:pStyle w:val="Normal29"/>
        <w:jc w:val="left"/>
        <w:rPr>
          <w:rFonts w:ascii="黑体" w:eastAsia="黑体" w:hAnsi="黑体"/>
          <w:sz w:val="24"/>
          <w:szCs w:val="28"/>
        </w:rPr>
      </w:pPr>
      <w:r>
        <w:rPr>
          <w:rFonts w:ascii="黑体" w:eastAsia="黑体" w:hAnsi="黑体"/>
          <w:sz w:val="24"/>
          <w:szCs w:val="28"/>
        </w:rPr>
        <w:t>C、达龈沟底</w:t>
      </w:r>
    </w:p>
    <w:p>
      <w:pPr>
        <w:pStyle w:val="Normal29"/>
        <w:jc w:val="left"/>
        <w:rPr>
          <w:rFonts w:ascii="黑体" w:eastAsia="黑体" w:hAnsi="黑体"/>
          <w:sz w:val="24"/>
          <w:szCs w:val="28"/>
        </w:rPr>
      </w:pPr>
      <w:r>
        <w:rPr>
          <w:rFonts w:ascii="黑体" w:eastAsia="黑体" w:hAnsi="黑体"/>
          <w:sz w:val="24"/>
          <w:szCs w:val="28"/>
        </w:rPr>
        <w:t>D、龈沟内1mm</w:t>
      </w:r>
    </w:p>
    <w:p>
      <w:pPr>
        <w:pStyle w:val="Normal29"/>
        <w:jc w:val="left"/>
        <w:rPr>
          <w:rFonts w:ascii="黑体" w:eastAsia="黑体" w:hAnsi="黑体"/>
          <w:sz w:val="24"/>
          <w:szCs w:val="28"/>
        </w:rPr>
      </w:pPr>
      <w:r>
        <w:rPr>
          <w:rFonts w:ascii="黑体" w:eastAsia="黑体" w:hAnsi="黑体"/>
          <w:sz w:val="24"/>
          <w:szCs w:val="28"/>
        </w:rPr>
        <w:t>E、龈沟内0.5mm</w:t>
      </w:r>
    </w:p>
    <w:p>
      <w:pPr>
        <w:pStyle w:val="Normal29"/>
        <w:jc w:val="left"/>
        <w:rPr>
          <w:rFonts w:ascii="黑体" w:eastAsia="黑体" w:hAnsi="黑体"/>
          <w:sz w:val="24"/>
          <w:szCs w:val="28"/>
        </w:rPr>
      </w:pPr>
    </w:p>
    <w:p>
      <w:pPr>
        <w:pStyle w:val="Normal30"/>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患者李某，男性，7岁，运动时致左上前牙外伤冠折，即刻到医院就诊要求治疗。口腔检查：</w:t>
      </w:r>
      <w:r>
        <w:drawing>
          <wp:inline distT="0" distB="0" distL="0" distR="0">
            <wp:extent cx="200046" cy="161942"/>
            <wp:effectExtent l="0" t="0" r="0" b="0"/>
            <wp:docPr id="2331" name="_x0000_i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 name="_x0000_i2331"/>
                    <pic:cNvPicPr/>
                  </pic:nvPicPr>
                  <pic:blipFill>
                    <a:blip xmlns:r="http://schemas.openxmlformats.org/officeDocument/2006/relationships" r:embed="rId40"/>
                    <a:stretch>
                      <a:fillRect/>
                    </a:stretch>
                  </pic:blipFill>
                  <pic:spPr>
                    <a:xfrm>
                      <a:off x="0" y="0"/>
                      <a:ext cx="200046" cy="161942"/>
                    </a:xfrm>
                    <a:prstGeom prst="rect">
                      <a:avLst/>
                    </a:prstGeom>
                  </pic:spPr>
                </pic:pic>
              </a:graphicData>
            </a:graphic>
          </wp:inline>
        </w:drawing>
      </w:r>
      <w:r>
        <w:rPr>
          <w:rFonts w:ascii="黑体" w:eastAsia="黑体" w:hAnsi="黑体"/>
          <w:sz w:val="24"/>
          <w:szCs w:val="28"/>
        </w:rPr>
        <w:t>近中切角缺损，髓角穿髓，探痛（++），叩痛（±），吸冷风酸痛。</w:t>
      </w:r>
    </w:p>
    <w:p>
      <w:pPr>
        <w:pStyle w:val="Normal30"/>
        <w:jc w:val="left"/>
        <w:rPr>
          <w:rFonts w:ascii="黑体" w:eastAsia="黑体" w:hAnsi="黑体"/>
          <w:sz w:val="24"/>
          <w:szCs w:val="28"/>
        </w:rPr>
      </w:pPr>
      <w:r>
        <w:rPr>
          <w:rFonts w:ascii="黑体" w:eastAsia="黑体" w:hAnsi="黑体"/>
          <w:sz w:val="24"/>
          <w:szCs w:val="28"/>
        </w:rPr>
        <w:t>若上述病案，仅有0．3mm左右的露髓，且根尖端尚未发育完成，则该牙的处理首选为（）</w:t>
      </w:r>
    </w:p>
    <w:p>
      <w:pPr>
        <w:pStyle w:val="Normal30"/>
        <w:jc w:val="left"/>
        <w:rPr>
          <w:rFonts w:ascii="黑体" w:eastAsia="黑体" w:hAnsi="黑体"/>
          <w:sz w:val="24"/>
          <w:szCs w:val="28"/>
        </w:rPr>
      </w:pPr>
      <w:r>
        <w:rPr>
          <w:rFonts w:ascii="黑体" w:eastAsia="黑体" w:hAnsi="黑体"/>
          <w:sz w:val="24"/>
          <w:szCs w:val="28"/>
        </w:rPr>
        <w:t>A、直接盖髓术后，牙冠缺损用复合树脂修复</w:t>
      </w:r>
    </w:p>
    <w:p>
      <w:pPr>
        <w:pStyle w:val="Normal30"/>
        <w:jc w:val="left"/>
        <w:rPr>
          <w:rFonts w:ascii="黑体" w:eastAsia="黑体" w:hAnsi="黑体"/>
          <w:sz w:val="24"/>
          <w:szCs w:val="28"/>
        </w:rPr>
      </w:pPr>
      <w:r>
        <w:rPr>
          <w:rFonts w:ascii="黑体" w:eastAsia="黑体" w:hAnsi="黑体"/>
          <w:sz w:val="24"/>
          <w:szCs w:val="28"/>
        </w:rPr>
        <w:t>B、间接盖髓术后，牙冠缺损用复合树脂修复</w:t>
      </w:r>
    </w:p>
    <w:p>
      <w:pPr>
        <w:pStyle w:val="Normal30"/>
        <w:jc w:val="left"/>
        <w:rPr>
          <w:rFonts w:ascii="黑体" w:eastAsia="黑体" w:hAnsi="黑体"/>
          <w:sz w:val="24"/>
          <w:szCs w:val="28"/>
        </w:rPr>
      </w:pPr>
      <w:r>
        <w:rPr>
          <w:rFonts w:ascii="黑体" w:eastAsia="黑体" w:hAnsi="黑体"/>
          <w:sz w:val="24"/>
          <w:szCs w:val="28"/>
        </w:rPr>
        <w:t>C、根管治疗术后，牙冠缺损用复合树脂修复</w:t>
      </w:r>
    </w:p>
    <w:p>
      <w:pPr>
        <w:pStyle w:val="Normal30"/>
        <w:jc w:val="left"/>
        <w:rPr>
          <w:rFonts w:ascii="黑体" w:eastAsia="黑体" w:hAnsi="黑体"/>
          <w:sz w:val="24"/>
          <w:szCs w:val="28"/>
        </w:rPr>
        <w:sectPr w:rsidSect="00C33305">
          <w:footerReference w:type="default" r:id="rId41"/>
          <w:type w:val="nextPage"/>
          <w:pgSz w:w="11906" w:h="16838" w:code="9"/>
          <w:pgMar w:top="1440" w:right="1800" w:bottom="1440" w:left="1800" w:header="851" w:footer="992" w:gutter="0"/>
          <w:pgNumType w:start="8"/>
          <w:cols w:space="425"/>
          <w:titlePg w:val="0"/>
          <w:docGrid w:type="lines" w:linePitch="312"/>
        </w:sectPr>
      </w:pPr>
      <w:r>
        <w:rPr>
          <w:rFonts w:ascii="黑体" w:eastAsia="黑体" w:hAnsi="黑体"/>
          <w:sz w:val="24"/>
          <w:szCs w:val="28"/>
        </w:rPr>
        <w:t>D、先作活髓切断术。待根端发育完成后，再行根管治疗术。牙冠缺损用复合树脂修复</w:t>
      </w:r>
    </w:p>
    <w:p>
      <w:pPr>
        <w:pStyle w:val="Normal30"/>
        <w:jc w:val="left"/>
        <w:rPr>
          <w:rFonts w:ascii="黑体" w:eastAsia="黑体" w:hAnsi="黑体"/>
          <w:sz w:val="24"/>
          <w:szCs w:val="28"/>
        </w:rPr>
      </w:pPr>
      <w:r>
        <w:rPr>
          <w:rFonts w:ascii="黑体" w:eastAsia="黑体" w:hAnsi="黑体"/>
          <w:sz w:val="24"/>
          <w:szCs w:val="28"/>
        </w:rPr>
        <w:t>E、塑化治疗后，牙冠缺损用复合树脂修复</w:t>
      </w:r>
    </w:p>
    <w:p>
      <w:pPr>
        <w:pStyle w:val="Normal30"/>
        <w:jc w:val="left"/>
        <w:rPr>
          <w:rFonts w:ascii="黑体" w:eastAsia="黑体" w:hAnsi="黑体"/>
          <w:sz w:val="24"/>
          <w:szCs w:val="28"/>
        </w:rPr>
      </w:pPr>
    </w:p>
    <w:p>
      <w:pPr>
        <w:pStyle w:val="Normal31"/>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女性患者，56岁。因左下牙疼痛3个月，下唇麻木4同就诊。专科检查见，左下唇较对侧感觉迟钝，</w:t>
      </w:r>
      <w:r>
        <w:drawing>
          <wp:inline distT="0" distB="0" distL="0" distR="0">
            <wp:extent cx="352462" cy="228624"/>
            <wp:effectExtent l="0" t="0" r="0" b="0"/>
            <wp:docPr id="2332" name="_x0000_i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2" name="_x0000_i2332"/>
                    <pic:cNvPicPr/>
                  </pic:nvPicPr>
                  <pic:blipFill>
                    <a:blip xmlns:r="http://schemas.openxmlformats.org/officeDocument/2006/relationships" r:embed="rId42"/>
                    <a:stretch>
                      <a:fillRect/>
                    </a:stretch>
                  </pic:blipFill>
                  <pic:spPr>
                    <a:xfrm>
                      <a:off x="0" y="0"/>
                      <a:ext cx="352462" cy="228624"/>
                    </a:xfrm>
                    <a:prstGeom prst="rect">
                      <a:avLst/>
                    </a:prstGeom>
                  </pic:spPr>
                </pic:pic>
              </a:graphicData>
            </a:graphic>
          </wp:inline>
        </w:drawing>
      </w:r>
      <w:r>
        <w:rPr>
          <w:rFonts w:ascii="黑体" w:eastAsia="黑体" w:hAnsi="黑体"/>
          <w:sz w:val="24"/>
          <w:szCs w:val="28"/>
        </w:rPr>
        <w:t>松动Ⅱ度，无龋坏。全景片示左下颌体区见-2cm×4cm的边界不清的密度减低区，牙根有吸收。根据以上临床表现，最可能的诊断是（）</w:t>
      </w:r>
    </w:p>
    <w:p>
      <w:pPr>
        <w:pStyle w:val="Normal31"/>
        <w:jc w:val="left"/>
        <w:rPr>
          <w:rFonts w:ascii="黑体" w:eastAsia="黑体" w:hAnsi="黑体"/>
          <w:sz w:val="24"/>
          <w:szCs w:val="28"/>
        </w:rPr>
      </w:pPr>
      <w:r>
        <w:rPr>
          <w:rFonts w:ascii="黑体" w:eastAsia="黑体" w:hAnsi="黑体"/>
          <w:sz w:val="24"/>
          <w:szCs w:val="28"/>
        </w:rPr>
        <w:t>A、中央性颌骨癌</w:t>
      </w:r>
    </w:p>
    <w:p>
      <w:pPr>
        <w:pStyle w:val="Normal31"/>
        <w:jc w:val="left"/>
        <w:rPr>
          <w:rFonts w:ascii="黑体" w:eastAsia="黑体" w:hAnsi="黑体"/>
          <w:sz w:val="24"/>
          <w:szCs w:val="28"/>
        </w:rPr>
      </w:pPr>
      <w:r>
        <w:rPr>
          <w:rFonts w:ascii="黑体" w:eastAsia="黑体" w:hAnsi="黑体"/>
          <w:sz w:val="24"/>
          <w:szCs w:val="28"/>
        </w:rPr>
        <w:t>B、含牙囊肿</w:t>
      </w:r>
    </w:p>
    <w:p>
      <w:pPr>
        <w:pStyle w:val="Normal31"/>
        <w:jc w:val="left"/>
        <w:rPr>
          <w:rFonts w:ascii="黑体" w:eastAsia="黑体" w:hAnsi="黑体"/>
          <w:sz w:val="24"/>
          <w:szCs w:val="28"/>
        </w:rPr>
      </w:pPr>
      <w:r>
        <w:rPr>
          <w:rFonts w:ascii="黑体" w:eastAsia="黑体" w:hAnsi="黑体"/>
          <w:sz w:val="24"/>
          <w:szCs w:val="28"/>
        </w:rPr>
        <w:t>C、角化囊肿</w:t>
      </w:r>
    </w:p>
    <w:p>
      <w:pPr>
        <w:pStyle w:val="Normal31"/>
        <w:jc w:val="left"/>
        <w:rPr>
          <w:rFonts w:ascii="黑体" w:eastAsia="黑体" w:hAnsi="黑体"/>
          <w:sz w:val="24"/>
          <w:szCs w:val="28"/>
        </w:rPr>
      </w:pPr>
      <w:r>
        <w:rPr>
          <w:rFonts w:ascii="黑体" w:eastAsia="黑体" w:hAnsi="黑体"/>
          <w:sz w:val="24"/>
          <w:szCs w:val="28"/>
        </w:rPr>
        <w:t>D、成釉细胞瘤</w:t>
      </w:r>
    </w:p>
    <w:p>
      <w:pPr>
        <w:pStyle w:val="Normal31"/>
        <w:jc w:val="left"/>
        <w:rPr>
          <w:rFonts w:ascii="黑体" w:eastAsia="黑体" w:hAnsi="黑体"/>
          <w:sz w:val="24"/>
          <w:szCs w:val="28"/>
        </w:rPr>
      </w:pPr>
      <w:r>
        <w:rPr>
          <w:rFonts w:ascii="黑体" w:eastAsia="黑体" w:hAnsi="黑体"/>
          <w:sz w:val="24"/>
          <w:szCs w:val="28"/>
        </w:rPr>
        <w:t>E、下颌骨骨髓炎</w:t>
      </w:r>
    </w:p>
    <w:p>
      <w:pPr>
        <w:pStyle w:val="Normal31"/>
        <w:jc w:val="left"/>
        <w:rPr>
          <w:rFonts w:ascii="黑体" w:eastAsia="黑体" w:hAnsi="黑体"/>
          <w:sz w:val="24"/>
          <w:szCs w:val="28"/>
        </w:rPr>
      </w:pPr>
    </w:p>
    <w:p>
      <w:pPr>
        <w:pStyle w:val="Normal32"/>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患者男性，62岁。右侧上后牙痛一年，痛多在傍晚发生，并涉及左眶下部和颞部。患者数年前曾有头痛及流涕史。查，</w:t>
      </w:r>
      <w:r>
        <w:drawing>
          <wp:inline distT="0" distB="0" distL="0" distR="0">
            <wp:extent cx="419144" cy="276254"/>
            <wp:effectExtent l="0" t="0" r="0" b="0"/>
            <wp:docPr id="2333" name="_x0000_i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3" name="_x0000_i2333"/>
                    <pic:cNvPicPr/>
                  </pic:nvPicPr>
                  <pic:blipFill>
                    <a:blip xmlns:r="http://schemas.openxmlformats.org/officeDocument/2006/relationships" r:embed="rId7"/>
                    <a:stretch>
                      <a:fillRect/>
                    </a:stretch>
                  </pic:blipFill>
                  <pic:spPr>
                    <a:xfrm>
                      <a:off x="0" y="0"/>
                      <a:ext cx="419144" cy="276254"/>
                    </a:xfrm>
                    <a:prstGeom prst="rect">
                      <a:avLst/>
                    </a:prstGeom>
                  </pic:spPr>
                </pic:pic>
              </a:graphicData>
            </a:graphic>
          </wp:inline>
        </w:drawing>
      </w:r>
      <w:r>
        <w:rPr>
          <w:rFonts w:ascii="黑体" w:eastAsia="黑体" w:hAnsi="黑体"/>
          <w:sz w:val="24"/>
          <w:szCs w:val="28"/>
        </w:rPr>
        <w:t>龋深，叩痛（+），扪痛（-），</w:t>
      </w:r>
      <w:r>
        <w:drawing>
          <wp:inline distT="0" distB="0" distL="0" distR="0">
            <wp:extent cx="285780" cy="247676"/>
            <wp:effectExtent l="0" t="0" r="0" b="0"/>
            <wp:docPr id="2334" name="_x0000_i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4" name="_x0000_i2334"/>
                    <pic:cNvPicPr/>
                  </pic:nvPicPr>
                  <pic:blipFill>
                    <a:blip xmlns:r="http://schemas.openxmlformats.org/officeDocument/2006/relationships" r:embed="rId8"/>
                    <a:stretch>
                      <a:fillRect/>
                    </a:stretch>
                  </pic:blipFill>
                  <pic:spPr>
                    <a:xfrm>
                      <a:off x="0" y="0"/>
                      <a:ext cx="285780" cy="247676"/>
                    </a:xfrm>
                    <a:prstGeom prst="rect">
                      <a:avLst/>
                    </a:prstGeom>
                  </pic:spPr>
                </pic:pic>
              </a:graphicData>
            </a:graphic>
          </wp:inline>
        </w:drawing>
      </w:r>
      <w:r>
        <w:rPr>
          <w:rFonts w:ascii="黑体" w:eastAsia="黑体" w:hAnsi="黑体"/>
          <w:sz w:val="24"/>
          <w:szCs w:val="28"/>
        </w:rPr>
        <w:t>牙冠完整，叩痛（-），</w:t>
      </w:r>
      <w:r>
        <w:drawing>
          <wp:inline distT="0" distB="0" distL="0" distR="0">
            <wp:extent cx="161942" cy="209572"/>
            <wp:effectExtent l="0" t="0" r="0" b="0"/>
            <wp:docPr id="2335" name="_x0000_i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5" name="_x0000_i2335"/>
                    <pic:cNvPicPr/>
                  </pic:nvPicPr>
                  <pic:blipFill>
                    <a:blip xmlns:r="http://schemas.openxmlformats.org/officeDocument/2006/relationships" r:embed="rId9"/>
                    <a:stretch>
                      <a:fillRect/>
                    </a:stretch>
                  </pic:blipFill>
                  <pic:spPr>
                    <a:xfrm>
                      <a:off x="0" y="0"/>
                      <a:ext cx="161942" cy="209572"/>
                    </a:xfrm>
                    <a:prstGeom prst="rect">
                      <a:avLst/>
                    </a:prstGeom>
                  </pic:spPr>
                </pic:pic>
              </a:graphicData>
            </a:graphic>
          </wp:inline>
        </w:drawing>
      </w:r>
      <w:r>
        <w:rPr>
          <w:rFonts w:ascii="黑体" w:eastAsia="黑体" w:hAnsi="黑体"/>
          <w:sz w:val="24"/>
          <w:szCs w:val="28"/>
        </w:rPr>
        <w:t>残根。</w:t>
      </w:r>
    </w:p>
    <w:p>
      <w:pPr>
        <w:pStyle w:val="Normal32"/>
        <w:jc w:val="left"/>
        <w:rPr>
          <w:rFonts w:ascii="黑体" w:eastAsia="黑体" w:hAnsi="黑体"/>
          <w:sz w:val="24"/>
          <w:szCs w:val="28"/>
        </w:rPr>
      </w:pPr>
      <w:r>
        <w:rPr>
          <w:rFonts w:ascii="黑体" w:eastAsia="黑体" w:hAnsi="黑体"/>
          <w:sz w:val="24"/>
          <w:szCs w:val="28"/>
        </w:rPr>
        <w:t>治疗设计中最重要的是（）</w:t>
      </w:r>
    </w:p>
    <w:p>
      <w:pPr>
        <w:pStyle w:val="Normal32"/>
        <w:jc w:val="left"/>
        <w:rPr>
          <w:rFonts w:ascii="黑体" w:eastAsia="黑体" w:hAnsi="黑体"/>
          <w:sz w:val="24"/>
          <w:szCs w:val="28"/>
        </w:rPr>
      </w:pPr>
      <w:r>
        <w:rPr>
          <w:rFonts w:ascii="黑体" w:eastAsia="黑体" w:hAnsi="黑体"/>
          <w:sz w:val="24"/>
          <w:szCs w:val="28"/>
        </w:rPr>
        <w:t>A、垫底充填</w:t>
      </w:r>
    </w:p>
    <w:p>
      <w:pPr>
        <w:pStyle w:val="Normal32"/>
        <w:jc w:val="left"/>
        <w:rPr>
          <w:rFonts w:ascii="黑体" w:eastAsia="黑体" w:hAnsi="黑体"/>
          <w:sz w:val="24"/>
          <w:szCs w:val="28"/>
        </w:rPr>
      </w:pPr>
      <w:r>
        <w:rPr>
          <w:rFonts w:ascii="黑体" w:eastAsia="黑体" w:hAnsi="黑体"/>
          <w:sz w:val="24"/>
          <w:szCs w:val="28"/>
        </w:rPr>
        <w:t>B、根管治疗</w:t>
      </w:r>
    </w:p>
    <w:p>
      <w:pPr>
        <w:pStyle w:val="Normal32"/>
        <w:jc w:val="left"/>
        <w:rPr>
          <w:rFonts w:ascii="黑体" w:eastAsia="黑体" w:hAnsi="黑体"/>
          <w:sz w:val="24"/>
          <w:szCs w:val="28"/>
        </w:rPr>
      </w:pPr>
      <w:r>
        <w:rPr>
          <w:rFonts w:ascii="黑体" w:eastAsia="黑体" w:hAnsi="黑体"/>
          <w:sz w:val="24"/>
          <w:szCs w:val="28"/>
        </w:rPr>
        <w:t>C、盖髓治疗</w:t>
      </w:r>
    </w:p>
    <w:p>
      <w:pPr>
        <w:pStyle w:val="Normal32"/>
        <w:jc w:val="left"/>
        <w:rPr>
          <w:rFonts w:ascii="黑体" w:eastAsia="黑体" w:hAnsi="黑体"/>
          <w:sz w:val="24"/>
          <w:szCs w:val="28"/>
        </w:rPr>
      </w:pPr>
      <w:r>
        <w:rPr>
          <w:rFonts w:ascii="黑体" w:eastAsia="黑体" w:hAnsi="黑体"/>
          <w:sz w:val="24"/>
          <w:szCs w:val="28"/>
        </w:rPr>
        <w:t>D、拔除残根</w:t>
      </w:r>
    </w:p>
    <w:p>
      <w:pPr>
        <w:pStyle w:val="Normal32"/>
        <w:jc w:val="left"/>
        <w:rPr>
          <w:rFonts w:ascii="黑体" w:eastAsia="黑体" w:hAnsi="黑体"/>
          <w:sz w:val="24"/>
          <w:szCs w:val="28"/>
        </w:rPr>
      </w:pPr>
      <w:r>
        <w:rPr>
          <w:rFonts w:ascii="黑体" w:eastAsia="黑体" w:hAnsi="黑体"/>
          <w:sz w:val="24"/>
          <w:szCs w:val="28"/>
        </w:rPr>
        <w:t>E、耳鼻喉科就诊</w:t>
      </w:r>
    </w:p>
    <w:p>
      <w:pPr>
        <w:pStyle w:val="Normal32"/>
        <w:jc w:val="left"/>
        <w:rPr>
          <w:rFonts w:ascii="黑体" w:eastAsia="黑体" w:hAnsi="黑体"/>
          <w:sz w:val="24"/>
          <w:szCs w:val="28"/>
        </w:rPr>
      </w:pPr>
    </w:p>
    <w:p>
      <w:pPr>
        <w:pStyle w:val="Normal33"/>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男性，42岁。3天来右上后磨牙痛重，冷热加剧，夜间痛而来就诊。近1年多来，右上磨牙进食时咬到某特定位置时出现撕裂样痛，冷热敏感，平时咬物不适。检查：</w:t>
      </w:r>
      <w:r>
        <w:drawing>
          <wp:inline distT="0" distB="0" distL="0" distR="0">
            <wp:extent cx="266728" cy="219098"/>
            <wp:effectExtent l="0" t="0" r="0" b="0"/>
            <wp:docPr id="2336" name="_x0000_i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6" name="_x0000_i2336"/>
                    <pic:cNvPicPr/>
                  </pic:nvPicPr>
                  <pic:blipFill>
                    <a:blip xmlns:r="http://schemas.openxmlformats.org/officeDocument/2006/relationships" r:embed="rId43"/>
                    <a:stretch>
                      <a:fillRect/>
                    </a:stretch>
                  </pic:blipFill>
                  <pic:spPr>
                    <a:xfrm>
                      <a:off x="0" y="0"/>
                      <a:ext cx="266728" cy="219098"/>
                    </a:xfrm>
                    <a:prstGeom prst="rect">
                      <a:avLst/>
                    </a:prstGeom>
                  </pic:spPr>
                </pic:pic>
              </a:graphicData>
            </a:graphic>
          </wp:inline>
        </w:drawing>
      </w:r>
      <w:r>
        <w:rPr>
          <w:rFonts w:ascii="黑体" w:eastAsia="黑体" w:hAnsi="黑体"/>
          <w:sz w:val="24"/>
          <w:szCs w:val="28"/>
        </w:rPr>
        <w:t>咬合面似有近远中方向越过边缘嵴的细裂纹，颊尖高陡，无龋洞，不松动，叩痛（+）。</w:t>
      </w:r>
    </w:p>
    <w:p>
      <w:pPr>
        <w:pStyle w:val="Normal33"/>
        <w:jc w:val="left"/>
        <w:rPr>
          <w:rFonts w:ascii="黑体" w:eastAsia="黑体" w:hAnsi="黑体"/>
          <w:sz w:val="24"/>
          <w:szCs w:val="28"/>
        </w:rPr>
      </w:pPr>
      <w:r>
        <w:rPr>
          <w:rFonts w:ascii="黑体" w:eastAsia="黑体" w:hAnsi="黑体"/>
          <w:sz w:val="24"/>
          <w:szCs w:val="28"/>
        </w:rPr>
        <w:t>最可能的诊断是（）</w:t>
      </w:r>
    </w:p>
    <w:p>
      <w:pPr>
        <w:pStyle w:val="Normal33"/>
        <w:jc w:val="left"/>
        <w:rPr>
          <w:rFonts w:ascii="黑体" w:eastAsia="黑体" w:hAnsi="黑体"/>
          <w:sz w:val="24"/>
          <w:szCs w:val="28"/>
        </w:rPr>
      </w:pPr>
      <w:r>
        <w:rPr>
          <w:rFonts w:ascii="黑体" w:eastAsia="黑体" w:hAnsi="黑体"/>
          <w:sz w:val="24"/>
          <w:szCs w:val="28"/>
        </w:rPr>
        <w:t>A、可复性牙髓炎</w:t>
      </w:r>
    </w:p>
    <w:p>
      <w:pPr>
        <w:pStyle w:val="Normal33"/>
        <w:jc w:val="left"/>
        <w:rPr>
          <w:rFonts w:ascii="黑体" w:eastAsia="黑体" w:hAnsi="黑体"/>
          <w:sz w:val="24"/>
          <w:szCs w:val="28"/>
        </w:rPr>
      </w:pPr>
      <w:r>
        <w:rPr>
          <w:rFonts w:ascii="黑体" w:eastAsia="黑体" w:hAnsi="黑体"/>
          <w:sz w:val="24"/>
          <w:szCs w:val="28"/>
        </w:rPr>
        <w:t>B、急性牙髓炎</w:t>
      </w:r>
    </w:p>
    <w:p>
      <w:pPr>
        <w:pStyle w:val="Normal33"/>
        <w:jc w:val="left"/>
        <w:rPr>
          <w:rFonts w:ascii="黑体" w:eastAsia="黑体" w:hAnsi="黑体"/>
          <w:sz w:val="24"/>
          <w:szCs w:val="28"/>
        </w:rPr>
      </w:pPr>
      <w:r>
        <w:rPr>
          <w:rFonts w:ascii="黑体" w:eastAsia="黑体" w:hAnsi="黑体"/>
          <w:sz w:val="24"/>
          <w:szCs w:val="28"/>
        </w:rPr>
        <w:t>C、慢性牙髓炎急性发作</w:t>
      </w:r>
    </w:p>
    <w:p>
      <w:pPr>
        <w:pStyle w:val="Normal33"/>
        <w:jc w:val="left"/>
        <w:rPr>
          <w:rFonts w:ascii="黑体" w:eastAsia="黑体" w:hAnsi="黑体"/>
          <w:sz w:val="24"/>
          <w:szCs w:val="28"/>
        </w:rPr>
      </w:pPr>
      <w:r>
        <w:rPr>
          <w:rFonts w:ascii="黑体" w:eastAsia="黑体" w:hAnsi="黑体"/>
          <w:sz w:val="24"/>
          <w:szCs w:val="28"/>
        </w:rPr>
        <w:t>D、急性根尖周炎</w:t>
      </w:r>
    </w:p>
    <w:p>
      <w:pPr>
        <w:pStyle w:val="Normal33"/>
        <w:jc w:val="left"/>
        <w:rPr>
          <w:rFonts w:ascii="黑体" w:eastAsia="黑体" w:hAnsi="黑体"/>
          <w:sz w:val="24"/>
          <w:szCs w:val="28"/>
        </w:rPr>
      </w:pPr>
      <w:r>
        <w:rPr>
          <w:rFonts w:ascii="黑体" w:eastAsia="黑体" w:hAnsi="黑体"/>
          <w:sz w:val="24"/>
          <w:szCs w:val="28"/>
        </w:rPr>
        <w:t>E、慢性根尖周炎</w:t>
      </w:r>
    </w:p>
    <w:p>
      <w:pPr>
        <w:pStyle w:val="Normal33"/>
        <w:jc w:val="left"/>
        <w:rPr>
          <w:rFonts w:ascii="黑体" w:eastAsia="黑体" w:hAnsi="黑体"/>
          <w:sz w:val="24"/>
          <w:szCs w:val="28"/>
        </w:rPr>
      </w:pPr>
    </w:p>
    <w:p>
      <w:pPr>
        <w:pStyle w:val="Normal34"/>
        <w:jc w:val="left"/>
        <w:rPr>
          <w:rFonts w:ascii="黑体" w:eastAsia="黑体" w:hAnsi="黑体"/>
          <w:sz w:val="24"/>
          <w:szCs w:val="28"/>
        </w:rPr>
      </w:pPr>
      <w:r>
        <w:rPr>
          <w:rFonts w:ascii="黑体" w:eastAsia="黑体" w:hAnsi="黑体"/>
          <w:sz w:val="24"/>
          <w:szCs w:val="28"/>
        </w:rPr>
        <w:t>10.</w:t>
      </w:r>
      <w:r>
        <w:rPr>
          <w:rFonts w:ascii="黑体" w:eastAsia="黑体" w:hAnsi="黑体"/>
          <w:sz w:val="24"/>
          <w:szCs w:val="28"/>
        </w:rPr>
        <w:t>可摘局部义齿基托伸展的范围取决于（）</w:t>
      </w:r>
    </w:p>
    <w:p>
      <w:pPr>
        <w:pStyle w:val="Normal34"/>
        <w:jc w:val="left"/>
        <w:rPr>
          <w:rFonts w:ascii="黑体" w:eastAsia="黑体" w:hAnsi="黑体"/>
          <w:sz w:val="24"/>
          <w:szCs w:val="28"/>
        </w:rPr>
      </w:pPr>
      <w:r>
        <w:rPr>
          <w:rFonts w:ascii="黑体" w:eastAsia="黑体" w:hAnsi="黑体"/>
          <w:sz w:val="24"/>
          <w:szCs w:val="28"/>
        </w:rPr>
        <w:t>A、黏膜的厚度</w:t>
      </w:r>
    </w:p>
    <w:p>
      <w:pPr>
        <w:pStyle w:val="Normal34"/>
        <w:jc w:val="left"/>
        <w:rPr>
          <w:rFonts w:ascii="黑体" w:eastAsia="黑体" w:hAnsi="黑体"/>
          <w:sz w:val="24"/>
          <w:szCs w:val="28"/>
        </w:rPr>
      </w:pPr>
      <w:r>
        <w:rPr>
          <w:rFonts w:ascii="黑体" w:eastAsia="黑体" w:hAnsi="黑体"/>
          <w:sz w:val="24"/>
          <w:szCs w:val="28"/>
        </w:rPr>
        <w:t>B、基托的种类</w:t>
      </w:r>
    </w:p>
    <w:p>
      <w:pPr>
        <w:pStyle w:val="Normal34"/>
        <w:jc w:val="left"/>
        <w:rPr>
          <w:rFonts w:ascii="黑体" w:eastAsia="黑体" w:hAnsi="黑体"/>
          <w:sz w:val="24"/>
          <w:szCs w:val="28"/>
        </w:rPr>
      </w:pPr>
      <w:r>
        <w:rPr>
          <w:rFonts w:ascii="黑体" w:eastAsia="黑体" w:hAnsi="黑体"/>
          <w:sz w:val="24"/>
          <w:szCs w:val="28"/>
        </w:rPr>
        <w:t>C、</w:t>
      </w:r>
      <w:r>
        <w:drawing>
          <wp:inline distT="0" distB="0" distL="0" distR="0">
            <wp:extent cx="161942" cy="190520"/>
            <wp:effectExtent l="0" t="0" r="0" b="0"/>
            <wp:docPr id="2337" name="_x0000_i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7" name="_x0000_i2337"/>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力的大小</w:t>
      </w:r>
    </w:p>
    <w:p>
      <w:pPr>
        <w:pStyle w:val="Normal34"/>
        <w:jc w:val="left"/>
        <w:rPr>
          <w:rFonts w:ascii="黑体" w:eastAsia="黑体" w:hAnsi="黑体"/>
          <w:sz w:val="24"/>
          <w:szCs w:val="28"/>
        </w:rPr>
      </w:pPr>
      <w:r>
        <w:rPr>
          <w:rFonts w:ascii="黑体" w:eastAsia="黑体" w:hAnsi="黑体"/>
          <w:sz w:val="24"/>
          <w:szCs w:val="28"/>
        </w:rPr>
        <w:t>D、缺牙的时间</w:t>
      </w:r>
    </w:p>
    <w:p>
      <w:pPr>
        <w:pStyle w:val="Normal34"/>
        <w:jc w:val="left"/>
        <w:rPr>
          <w:rFonts w:ascii="黑体" w:eastAsia="黑体" w:hAnsi="黑体"/>
          <w:sz w:val="24"/>
          <w:szCs w:val="28"/>
        </w:rPr>
        <w:sectPr w:rsidSect="00C33305">
          <w:footerReference w:type="default" r:id="rId44"/>
          <w:type w:val="nextPage"/>
          <w:pgSz w:w="11906" w:h="16838" w:code="9"/>
          <w:pgMar w:top="1440" w:right="1800" w:bottom="1440" w:left="1800" w:header="851" w:footer="992" w:gutter="0"/>
          <w:pgNumType w:start="9"/>
          <w:cols w:space="425"/>
          <w:titlePg w:val="0"/>
          <w:docGrid w:type="lines" w:linePitch="312"/>
        </w:sectPr>
      </w:pPr>
      <w:r>
        <w:rPr>
          <w:rFonts w:ascii="黑体" w:eastAsia="黑体" w:hAnsi="黑体"/>
          <w:sz w:val="24"/>
          <w:szCs w:val="28"/>
        </w:rPr>
        <w:t>E、人工牙的种类</w:t>
      </w:r>
    </w:p>
    <w:p>
      <w:pPr>
        <w:pStyle w:val="Normal34"/>
        <w:jc w:val="left"/>
        <w:rPr>
          <w:rFonts w:ascii="黑体" w:eastAsia="黑体" w:hAnsi="黑体"/>
          <w:sz w:val="24"/>
          <w:szCs w:val="28"/>
        </w:rPr>
      </w:pPr>
    </w:p>
    <w:p>
      <w:pPr>
        <w:pStyle w:val="Normal35"/>
        <w:jc w:val="left"/>
        <w:rPr>
          <w:rFonts w:ascii="黑体" w:eastAsia="黑体" w:hAnsi="黑体"/>
          <w:sz w:val="24"/>
          <w:szCs w:val="28"/>
        </w:rPr>
      </w:pPr>
      <w:r>
        <w:rPr>
          <w:rFonts w:ascii="黑体" w:eastAsia="黑体" w:hAnsi="黑体"/>
          <w:sz w:val="24"/>
          <w:szCs w:val="28"/>
        </w:rPr>
        <w:t>11.</w:t>
      </w:r>
      <w:r>
        <w:rPr>
          <w:rFonts w:ascii="黑体" w:eastAsia="黑体" w:hAnsi="黑体"/>
          <w:sz w:val="24"/>
          <w:szCs w:val="28"/>
        </w:rPr>
        <w:t>男，62岁，</w:t>
      </w:r>
      <w:r>
        <w:drawing>
          <wp:inline distT="0" distB="0" distL="0" distR="0">
            <wp:extent cx="895444" cy="285780"/>
            <wp:effectExtent l="0" t="0" r="0" b="0"/>
            <wp:docPr id="2338" name="_x0000_i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8" name="_x0000_i2338"/>
                    <pic:cNvPicPr/>
                  </pic:nvPicPr>
                  <pic:blipFill>
                    <a:blip xmlns:r="http://schemas.openxmlformats.org/officeDocument/2006/relationships" r:embed="rId45"/>
                    <a:stretch>
                      <a:fillRect/>
                    </a:stretch>
                  </pic:blipFill>
                  <pic:spPr>
                    <a:xfrm>
                      <a:off x="0" y="0"/>
                      <a:ext cx="895444" cy="285780"/>
                    </a:xfrm>
                    <a:prstGeom prst="rect">
                      <a:avLst/>
                    </a:prstGeom>
                  </pic:spPr>
                </pic:pic>
              </a:graphicData>
            </a:graphic>
          </wp:inline>
        </w:drawing>
      </w:r>
      <w:r>
        <w:rPr>
          <w:rFonts w:ascii="黑体" w:eastAsia="黑体" w:hAnsi="黑体"/>
          <w:sz w:val="24"/>
          <w:szCs w:val="28"/>
        </w:rPr>
        <w:t>、</w:t>
      </w:r>
      <w:r>
        <w:drawing>
          <wp:inline distT="0" distB="0" distL="0" distR="0">
            <wp:extent cx="685872" cy="238150"/>
            <wp:effectExtent l="0" t="0" r="0" b="0"/>
            <wp:docPr id="2339" name="_x0000_i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9" name="_x0000_i2339"/>
                    <pic:cNvPicPr/>
                  </pic:nvPicPr>
                  <pic:blipFill>
                    <a:blip xmlns:r="http://schemas.openxmlformats.org/officeDocument/2006/relationships" r:embed="rId46"/>
                    <a:stretch>
                      <a:fillRect/>
                    </a:stretch>
                  </pic:blipFill>
                  <pic:spPr>
                    <a:xfrm>
                      <a:off x="0" y="0"/>
                      <a:ext cx="685872" cy="238150"/>
                    </a:xfrm>
                    <a:prstGeom prst="rect">
                      <a:avLst/>
                    </a:prstGeom>
                  </pic:spPr>
                </pic:pic>
              </a:graphicData>
            </a:graphic>
          </wp:inline>
        </w:drawing>
      </w:r>
      <w:r>
        <w:rPr>
          <w:rFonts w:ascii="黑体" w:eastAsia="黑体" w:hAnsi="黑体"/>
          <w:sz w:val="24"/>
          <w:szCs w:val="28"/>
        </w:rPr>
        <w:t>缺失，可摘局部义齿初戴后1个月，咀嚼时常咬颊黏膜，下颌舌侧第一磨牙至磨牙后垫区压痛，来院复诊。</w:t>
      </w:r>
    </w:p>
    <w:p>
      <w:pPr>
        <w:pStyle w:val="Normal35"/>
        <w:jc w:val="left"/>
        <w:rPr>
          <w:rFonts w:ascii="黑体" w:eastAsia="黑体" w:hAnsi="黑体"/>
          <w:sz w:val="24"/>
          <w:szCs w:val="28"/>
        </w:rPr>
      </w:pPr>
      <w:r>
        <w:rPr>
          <w:rFonts w:ascii="黑体" w:eastAsia="黑体" w:hAnsi="黑体"/>
          <w:sz w:val="24"/>
          <w:szCs w:val="28"/>
        </w:rPr>
        <w:t>压痛区检查时应注意（）</w:t>
      </w:r>
    </w:p>
    <w:p>
      <w:pPr>
        <w:pStyle w:val="Normal35"/>
        <w:jc w:val="left"/>
        <w:rPr>
          <w:rFonts w:ascii="黑体" w:eastAsia="黑体" w:hAnsi="黑体"/>
          <w:sz w:val="24"/>
          <w:szCs w:val="28"/>
        </w:rPr>
      </w:pPr>
      <w:r>
        <w:rPr>
          <w:rFonts w:ascii="黑体" w:eastAsia="黑体" w:hAnsi="黑体"/>
          <w:sz w:val="24"/>
          <w:szCs w:val="28"/>
        </w:rPr>
        <w:t>A、舌隆突区</w:t>
      </w:r>
    </w:p>
    <w:p>
      <w:pPr>
        <w:pStyle w:val="Normal35"/>
        <w:jc w:val="left"/>
        <w:rPr>
          <w:rFonts w:ascii="黑体" w:eastAsia="黑体" w:hAnsi="黑体"/>
          <w:sz w:val="24"/>
          <w:szCs w:val="28"/>
        </w:rPr>
      </w:pPr>
      <w:r>
        <w:rPr>
          <w:rFonts w:ascii="黑体" w:eastAsia="黑体" w:hAnsi="黑体"/>
          <w:sz w:val="24"/>
          <w:szCs w:val="28"/>
        </w:rPr>
        <w:t>B、上颌结节区</w:t>
      </w:r>
    </w:p>
    <w:p>
      <w:pPr>
        <w:pStyle w:val="Normal35"/>
        <w:jc w:val="left"/>
        <w:rPr>
          <w:rFonts w:ascii="黑体" w:eastAsia="黑体" w:hAnsi="黑体"/>
          <w:sz w:val="24"/>
          <w:szCs w:val="28"/>
        </w:rPr>
      </w:pPr>
      <w:r>
        <w:rPr>
          <w:rFonts w:ascii="黑体" w:eastAsia="黑体" w:hAnsi="黑体"/>
          <w:sz w:val="24"/>
          <w:szCs w:val="28"/>
        </w:rPr>
        <w:t>C、内斜嵴</w:t>
      </w:r>
    </w:p>
    <w:p>
      <w:pPr>
        <w:pStyle w:val="Normal35"/>
        <w:jc w:val="left"/>
        <w:rPr>
          <w:rFonts w:ascii="黑体" w:eastAsia="黑体" w:hAnsi="黑体"/>
          <w:sz w:val="24"/>
          <w:szCs w:val="28"/>
        </w:rPr>
      </w:pPr>
      <w:r>
        <w:rPr>
          <w:rFonts w:ascii="黑体" w:eastAsia="黑体" w:hAnsi="黑体"/>
          <w:sz w:val="24"/>
          <w:szCs w:val="28"/>
        </w:rPr>
        <w:t>D、舌侧系带区</w:t>
      </w:r>
    </w:p>
    <w:p>
      <w:pPr>
        <w:pStyle w:val="Normal35"/>
        <w:jc w:val="left"/>
        <w:rPr>
          <w:rFonts w:ascii="黑体" w:eastAsia="黑体" w:hAnsi="黑体"/>
          <w:sz w:val="24"/>
          <w:szCs w:val="28"/>
        </w:rPr>
      </w:pPr>
      <w:r>
        <w:rPr>
          <w:rFonts w:ascii="黑体" w:eastAsia="黑体" w:hAnsi="黑体"/>
          <w:sz w:val="24"/>
          <w:szCs w:val="28"/>
        </w:rPr>
        <w:t>E、磨牙后垫区</w:t>
      </w:r>
    </w:p>
    <w:p>
      <w:pPr>
        <w:pStyle w:val="Normal35"/>
        <w:jc w:val="left"/>
        <w:rPr>
          <w:rFonts w:ascii="黑体" w:eastAsia="黑体" w:hAnsi="黑体"/>
          <w:sz w:val="24"/>
          <w:szCs w:val="28"/>
        </w:rPr>
      </w:pPr>
    </w:p>
    <w:p>
      <w:pPr>
        <w:pStyle w:val="Normal36"/>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患者女性，20岁。10日来右上后牙遇冷热过敏。检查发现</w:t>
      </w:r>
      <w:r>
        <w:drawing>
          <wp:inline distT="0" distB="0" distL="0" distR="0">
            <wp:extent cx="371514" cy="238150"/>
            <wp:effectExtent l="0" t="0" r="0" b="0"/>
            <wp:docPr id="2340" name="_x0000_i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0" name="_x0000_i2340"/>
                    <pic:cNvPicPr/>
                  </pic:nvPicPr>
                  <pic:blipFill>
                    <a:blip xmlns:r="http://schemas.openxmlformats.org/officeDocument/2006/relationships" r:embed="rId47"/>
                    <a:stretch>
                      <a:fillRect/>
                    </a:stretch>
                  </pic:blipFill>
                  <pic:spPr>
                    <a:xfrm>
                      <a:off x="0" y="0"/>
                      <a:ext cx="371514" cy="238150"/>
                    </a:xfrm>
                    <a:prstGeom prst="rect">
                      <a:avLst/>
                    </a:prstGeom>
                  </pic:spPr>
                </pic:pic>
              </a:graphicData>
            </a:graphic>
          </wp:inline>
        </w:drawing>
      </w:r>
      <w:r>
        <w:rPr>
          <w:rFonts w:ascii="黑体" w:eastAsia="黑体" w:hAnsi="黑体"/>
          <w:sz w:val="24"/>
          <w:szCs w:val="28"/>
        </w:rPr>
        <w:t>深龋，探之未穿髓，病变组织颜色较浅，易剔除。</w:t>
      </w:r>
    </w:p>
    <w:p>
      <w:pPr>
        <w:pStyle w:val="Normal36"/>
        <w:jc w:val="left"/>
        <w:rPr>
          <w:rFonts w:ascii="黑体" w:eastAsia="黑体" w:hAnsi="黑体"/>
          <w:sz w:val="24"/>
          <w:szCs w:val="28"/>
        </w:rPr>
      </w:pPr>
      <w:r>
        <w:rPr>
          <w:rFonts w:ascii="黑体" w:eastAsia="黑体" w:hAnsi="黑体"/>
          <w:sz w:val="24"/>
          <w:szCs w:val="28"/>
        </w:rPr>
        <w:t>作诊断时应与之鉴别的主要疾病是（）</w:t>
      </w:r>
    </w:p>
    <w:p>
      <w:pPr>
        <w:pStyle w:val="Normal36"/>
        <w:jc w:val="left"/>
        <w:rPr>
          <w:rFonts w:ascii="黑体" w:eastAsia="黑体" w:hAnsi="黑体"/>
          <w:sz w:val="24"/>
          <w:szCs w:val="28"/>
        </w:rPr>
      </w:pPr>
      <w:r>
        <w:rPr>
          <w:rFonts w:ascii="黑体" w:eastAsia="黑体" w:hAnsi="黑体"/>
          <w:sz w:val="24"/>
          <w:szCs w:val="28"/>
        </w:rPr>
        <w:t>A、慢性闭锁性牙髓炎</w:t>
      </w:r>
    </w:p>
    <w:p>
      <w:pPr>
        <w:pStyle w:val="Normal36"/>
        <w:jc w:val="left"/>
        <w:rPr>
          <w:rFonts w:ascii="黑体" w:eastAsia="黑体" w:hAnsi="黑体"/>
          <w:sz w:val="24"/>
          <w:szCs w:val="28"/>
        </w:rPr>
      </w:pPr>
      <w:r>
        <w:rPr>
          <w:rFonts w:ascii="黑体" w:eastAsia="黑体" w:hAnsi="黑体"/>
          <w:sz w:val="24"/>
          <w:szCs w:val="28"/>
        </w:rPr>
        <w:t>B、慢性溃疡性牙髓炎</w:t>
      </w:r>
    </w:p>
    <w:p>
      <w:pPr>
        <w:pStyle w:val="Normal36"/>
        <w:jc w:val="left"/>
        <w:rPr>
          <w:rFonts w:ascii="黑体" w:eastAsia="黑体" w:hAnsi="黑体"/>
          <w:sz w:val="24"/>
          <w:szCs w:val="28"/>
        </w:rPr>
      </w:pPr>
      <w:r>
        <w:rPr>
          <w:rFonts w:ascii="黑体" w:eastAsia="黑体" w:hAnsi="黑体"/>
          <w:sz w:val="24"/>
          <w:szCs w:val="28"/>
        </w:rPr>
        <w:t>C、牙本质过敏</w:t>
      </w:r>
    </w:p>
    <w:p>
      <w:pPr>
        <w:pStyle w:val="Normal36"/>
        <w:jc w:val="left"/>
        <w:rPr>
          <w:rFonts w:ascii="黑体" w:eastAsia="黑体" w:hAnsi="黑体"/>
          <w:sz w:val="24"/>
          <w:szCs w:val="28"/>
        </w:rPr>
      </w:pPr>
      <w:r>
        <w:rPr>
          <w:rFonts w:ascii="黑体" w:eastAsia="黑体" w:hAnsi="黑体"/>
          <w:sz w:val="24"/>
          <w:szCs w:val="28"/>
        </w:rPr>
        <w:t>D、急性牙髓炎</w:t>
      </w:r>
    </w:p>
    <w:p>
      <w:pPr>
        <w:pStyle w:val="Normal36"/>
        <w:jc w:val="left"/>
        <w:rPr>
          <w:rFonts w:ascii="黑体" w:eastAsia="黑体" w:hAnsi="黑体"/>
          <w:sz w:val="24"/>
          <w:szCs w:val="28"/>
        </w:rPr>
      </w:pPr>
      <w:r>
        <w:rPr>
          <w:rFonts w:ascii="黑体" w:eastAsia="黑体" w:hAnsi="黑体"/>
          <w:sz w:val="24"/>
          <w:szCs w:val="28"/>
        </w:rPr>
        <w:t>E、牙隐裂</w:t>
      </w:r>
    </w:p>
    <w:p>
      <w:pPr>
        <w:pStyle w:val="Normal36"/>
        <w:jc w:val="left"/>
        <w:rPr>
          <w:rFonts w:ascii="黑体" w:eastAsia="黑体" w:hAnsi="黑体"/>
          <w:sz w:val="24"/>
          <w:szCs w:val="28"/>
        </w:rPr>
      </w:pPr>
    </w:p>
    <w:p>
      <w:pPr>
        <w:pStyle w:val="Normal37"/>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翼</w:t>
      </w:r>
      <w:r>
        <w:drawing>
          <wp:inline distT="0" distB="0" distL="0" distR="0">
            <wp:extent cx="161942" cy="190520"/>
            <wp:effectExtent l="0" t="0" r="0" b="0"/>
            <wp:docPr id="2341" name="_x0000_i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1" name="_x0000_i2341"/>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片的优点是能清晰显示（）</w:t>
      </w:r>
    </w:p>
    <w:p>
      <w:pPr>
        <w:pStyle w:val="Normal37"/>
        <w:jc w:val="left"/>
        <w:rPr>
          <w:rFonts w:ascii="黑体" w:eastAsia="黑体" w:hAnsi="黑体"/>
          <w:sz w:val="24"/>
          <w:szCs w:val="28"/>
        </w:rPr>
      </w:pPr>
      <w:r>
        <w:rPr>
          <w:rFonts w:ascii="黑体" w:eastAsia="黑体" w:hAnsi="黑体"/>
          <w:sz w:val="24"/>
          <w:szCs w:val="28"/>
        </w:rPr>
        <w:t>A、牙槽嵴顶</w:t>
      </w:r>
    </w:p>
    <w:p>
      <w:pPr>
        <w:pStyle w:val="Normal37"/>
        <w:jc w:val="left"/>
        <w:rPr>
          <w:rFonts w:ascii="黑体" w:eastAsia="黑体" w:hAnsi="黑体"/>
          <w:sz w:val="24"/>
          <w:szCs w:val="28"/>
        </w:rPr>
      </w:pPr>
      <w:r>
        <w:rPr>
          <w:rFonts w:ascii="黑体" w:eastAsia="黑体" w:hAnsi="黑体"/>
          <w:sz w:val="24"/>
          <w:szCs w:val="28"/>
        </w:rPr>
        <w:t>B、下颌管位置</w:t>
      </w:r>
    </w:p>
    <w:p>
      <w:pPr>
        <w:pStyle w:val="Normal37"/>
        <w:jc w:val="left"/>
        <w:rPr>
          <w:rFonts w:ascii="黑体" w:eastAsia="黑体" w:hAnsi="黑体"/>
          <w:sz w:val="24"/>
          <w:szCs w:val="28"/>
        </w:rPr>
      </w:pPr>
      <w:r>
        <w:rPr>
          <w:rFonts w:ascii="黑体" w:eastAsia="黑体" w:hAnsi="黑体"/>
          <w:sz w:val="24"/>
          <w:szCs w:val="28"/>
        </w:rPr>
        <w:t>C、根折部位</w:t>
      </w:r>
    </w:p>
    <w:p>
      <w:pPr>
        <w:pStyle w:val="Normal37"/>
        <w:jc w:val="left"/>
        <w:rPr>
          <w:rFonts w:ascii="黑体" w:eastAsia="黑体" w:hAnsi="黑体"/>
          <w:sz w:val="24"/>
          <w:szCs w:val="28"/>
        </w:rPr>
      </w:pPr>
      <w:r>
        <w:rPr>
          <w:rFonts w:ascii="黑体" w:eastAsia="黑体" w:hAnsi="黑体"/>
          <w:sz w:val="24"/>
          <w:szCs w:val="28"/>
        </w:rPr>
        <w:t>D、根尖病变类型</w:t>
      </w:r>
    </w:p>
    <w:p>
      <w:pPr>
        <w:pStyle w:val="Normal37"/>
        <w:jc w:val="left"/>
        <w:rPr>
          <w:rFonts w:ascii="黑体" w:eastAsia="黑体" w:hAnsi="黑体"/>
          <w:sz w:val="24"/>
          <w:szCs w:val="28"/>
        </w:rPr>
      </w:pPr>
      <w:r>
        <w:rPr>
          <w:rFonts w:ascii="黑体" w:eastAsia="黑体" w:hAnsi="黑体"/>
          <w:sz w:val="24"/>
          <w:szCs w:val="28"/>
        </w:rPr>
        <w:t>E、上颌窦分隔</w:t>
      </w:r>
    </w:p>
    <w:p>
      <w:pPr>
        <w:pStyle w:val="Normal37"/>
        <w:jc w:val="left"/>
        <w:rPr>
          <w:rFonts w:ascii="黑体" w:eastAsia="黑体" w:hAnsi="黑体"/>
          <w:sz w:val="24"/>
          <w:szCs w:val="28"/>
        </w:rPr>
      </w:pPr>
    </w:p>
    <w:p>
      <w:pPr>
        <w:pStyle w:val="Normal38"/>
        <w:jc w:val="left"/>
        <w:rPr>
          <w:rFonts w:ascii="黑体" w:eastAsia="黑体" w:hAnsi="黑体"/>
          <w:sz w:val="24"/>
          <w:szCs w:val="28"/>
        </w:rPr>
      </w:pPr>
      <w:r>
        <w:rPr>
          <w:rFonts w:ascii="黑体" w:eastAsia="黑体" w:hAnsi="黑体"/>
          <w:sz w:val="24"/>
          <w:szCs w:val="28"/>
        </w:rPr>
        <w:t>14.</w:t>
      </w:r>
      <w:r>
        <w:rPr>
          <w:rFonts w:ascii="黑体" w:eastAsia="黑体" w:hAnsi="黑体"/>
          <w:sz w:val="24"/>
          <w:szCs w:val="28"/>
        </w:rPr>
        <w:t>女，55岁。因上</w:t>
      </w:r>
      <w:r>
        <w:drawing>
          <wp:inline distT="0" distB="0" distL="0" distR="0">
            <wp:extent cx="238150" cy="180994"/>
            <wp:effectExtent l="0" t="0" r="0" b="0"/>
            <wp:docPr id="2342" name="_x0000_i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2" name="_x0000_i2342"/>
                    <pic:cNvPicPr/>
                  </pic:nvPicPr>
                  <pic:blipFill>
                    <a:blip xmlns:r="http://schemas.openxmlformats.org/officeDocument/2006/relationships" r:embed="rId48"/>
                    <a:stretch>
                      <a:fillRect/>
                    </a:stretch>
                  </pic:blipFill>
                  <pic:spPr>
                    <a:xfrm>
                      <a:off x="0" y="0"/>
                      <a:ext cx="238150" cy="180994"/>
                    </a:xfrm>
                    <a:prstGeom prst="rect">
                      <a:avLst/>
                    </a:prstGeom>
                  </pic:spPr>
                </pic:pic>
              </a:graphicData>
            </a:graphic>
          </wp:inline>
        </w:drawing>
      </w:r>
      <w:r>
        <w:rPr>
          <w:rFonts w:ascii="黑体" w:eastAsia="黑体" w:hAnsi="黑体"/>
          <w:sz w:val="24"/>
          <w:szCs w:val="28"/>
        </w:rPr>
        <w:t>失。行</w:t>
      </w:r>
      <w:r>
        <w:drawing>
          <wp:inline distT="0" distB="0" distL="0" distR="0">
            <wp:extent cx="295306" cy="190520"/>
            <wp:effectExtent l="0" t="0" r="0" b="0"/>
            <wp:docPr id="2343" name="_x0000_i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3" name="_x0000_i2343"/>
                    <pic:cNvPicPr/>
                  </pic:nvPicPr>
                  <pic:blipFill>
                    <a:blip xmlns:r="http://schemas.openxmlformats.org/officeDocument/2006/relationships" r:embed="rId49"/>
                    <a:stretch>
                      <a:fillRect/>
                    </a:stretch>
                  </pic:blipFill>
                  <pic:spPr>
                    <a:xfrm>
                      <a:off x="0" y="0"/>
                      <a:ext cx="295306" cy="190520"/>
                    </a:xfrm>
                    <a:prstGeom prst="rect">
                      <a:avLst/>
                    </a:prstGeom>
                  </pic:spPr>
                </pic:pic>
              </a:graphicData>
            </a:graphic>
          </wp:inline>
        </w:drawing>
      </w:r>
      <w:r>
        <w:rPr>
          <w:rFonts w:ascii="黑体" w:eastAsia="黑体" w:hAnsi="黑体"/>
          <w:sz w:val="24"/>
          <w:szCs w:val="28"/>
        </w:rPr>
        <w:t>固定义齿修复一年后基牙有咬合痛、松动。其主要原因为（）</w:t>
      </w:r>
    </w:p>
    <w:p>
      <w:pPr>
        <w:pStyle w:val="Normal38"/>
        <w:jc w:val="left"/>
        <w:rPr>
          <w:rFonts w:ascii="黑体" w:eastAsia="黑体" w:hAnsi="黑体"/>
          <w:sz w:val="24"/>
          <w:szCs w:val="28"/>
        </w:rPr>
      </w:pPr>
      <w:r>
        <w:rPr>
          <w:rFonts w:ascii="黑体" w:eastAsia="黑体" w:hAnsi="黑体"/>
          <w:sz w:val="24"/>
          <w:szCs w:val="28"/>
        </w:rPr>
        <w:t>A、设计不合理</w:t>
      </w:r>
    </w:p>
    <w:p>
      <w:pPr>
        <w:pStyle w:val="Normal38"/>
        <w:jc w:val="left"/>
        <w:rPr>
          <w:rFonts w:ascii="黑体" w:eastAsia="黑体" w:hAnsi="黑体"/>
          <w:sz w:val="24"/>
          <w:szCs w:val="28"/>
        </w:rPr>
      </w:pPr>
      <w:r>
        <w:rPr>
          <w:rFonts w:ascii="黑体" w:eastAsia="黑体" w:hAnsi="黑体"/>
          <w:sz w:val="24"/>
          <w:szCs w:val="28"/>
        </w:rPr>
        <w:t>B、固位力不够</w:t>
      </w:r>
    </w:p>
    <w:p>
      <w:pPr>
        <w:pStyle w:val="Normal38"/>
        <w:jc w:val="left"/>
        <w:rPr>
          <w:rFonts w:ascii="黑体" w:eastAsia="黑体" w:hAnsi="黑体"/>
          <w:sz w:val="24"/>
          <w:szCs w:val="28"/>
        </w:rPr>
      </w:pPr>
      <w:r>
        <w:rPr>
          <w:rFonts w:ascii="黑体" w:eastAsia="黑体" w:hAnsi="黑体"/>
          <w:sz w:val="24"/>
          <w:szCs w:val="28"/>
        </w:rPr>
        <w:t>C、基牙数目少</w:t>
      </w:r>
    </w:p>
    <w:p>
      <w:pPr>
        <w:pStyle w:val="Normal38"/>
        <w:jc w:val="left"/>
        <w:rPr>
          <w:rFonts w:ascii="黑体" w:eastAsia="黑体" w:hAnsi="黑体"/>
          <w:sz w:val="24"/>
          <w:szCs w:val="28"/>
        </w:rPr>
      </w:pPr>
      <w:r>
        <w:rPr>
          <w:rFonts w:ascii="黑体" w:eastAsia="黑体" w:hAnsi="黑体"/>
          <w:sz w:val="24"/>
          <w:szCs w:val="28"/>
        </w:rPr>
        <w:t>D、末端侧下沉</w:t>
      </w:r>
    </w:p>
    <w:p>
      <w:pPr>
        <w:pStyle w:val="Normal38"/>
        <w:jc w:val="left"/>
        <w:rPr>
          <w:rFonts w:ascii="黑体" w:eastAsia="黑体" w:hAnsi="黑体"/>
          <w:sz w:val="24"/>
          <w:szCs w:val="28"/>
        </w:rPr>
      </w:pPr>
      <w:r>
        <w:rPr>
          <w:rFonts w:ascii="黑体" w:eastAsia="黑体" w:hAnsi="黑体"/>
          <w:sz w:val="24"/>
          <w:szCs w:val="28"/>
        </w:rPr>
        <w:t>E、咬合早接触</w:t>
      </w:r>
    </w:p>
    <w:p>
      <w:pPr>
        <w:pStyle w:val="Normal38"/>
        <w:jc w:val="left"/>
        <w:rPr>
          <w:rFonts w:ascii="黑体" w:eastAsia="黑体" w:hAnsi="黑体"/>
          <w:sz w:val="24"/>
          <w:szCs w:val="28"/>
        </w:rPr>
      </w:pPr>
    </w:p>
    <w:p>
      <w:pPr>
        <w:pStyle w:val="Normal39"/>
        <w:jc w:val="left"/>
        <w:rPr>
          <w:rFonts w:ascii="黑体" w:eastAsia="黑体" w:hAnsi="黑体"/>
          <w:sz w:val="24"/>
          <w:szCs w:val="28"/>
        </w:rPr>
      </w:pPr>
      <w:r>
        <w:rPr>
          <w:rFonts w:ascii="黑体" w:eastAsia="黑体" w:hAnsi="黑体"/>
          <w:sz w:val="24"/>
          <w:szCs w:val="28"/>
        </w:rPr>
        <w:t>15.</w:t>
      </w:r>
      <w:r>
        <w:rPr>
          <w:rFonts w:ascii="黑体" w:eastAsia="黑体" w:hAnsi="黑体"/>
          <w:sz w:val="24"/>
          <w:szCs w:val="28"/>
        </w:rPr>
        <w:t>根据基牙倾斜的方向和程度不同。导线可分三型，正确的是（）</w:t>
      </w:r>
    </w:p>
    <w:p>
      <w:pPr>
        <w:pStyle w:val="Normal39"/>
        <w:jc w:val="left"/>
        <w:rPr>
          <w:rFonts w:ascii="黑体" w:eastAsia="黑体" w:hAnsi="黑体"/>
          <w:sz w:val="24"/>
          <w:szCs w:val="28"/>
        </w:rPr>
      </w:pPr>
      <w:r>
        <w:rPr>
          <w:rFonts w:ascii="黑体" w:eastAsia="黑体" w:hAnsi="黑体"/>
          <w:sz w:val="24"/>
          <w:szCs w:val="28"/>
        </w:rPr>
        <w:t>A、基牙向缺隙侧倾斜所画出的导线为Ⅰ型导线</w:t>
      </w:r>
    </w:p>
    <w:p>
      <w:pPr>
        <w:pStyle w:val="Normal39"/>
        <w:jc w:val="left"/>
        <w:rPr>
          <w:rFonts w:ascii="黑体" w:eastAsia="黑体" w:hAnsi="黑体"/>
          <w:sz w:val="24"/>
          <w:szCs w:val="28"/>
        </w:rPr>
      </w:pPr>
      <w:r>
        <w:rPr>
          <w:rFonts w:ascii="黑体" w:eastAsia="黑体" w:hAnsi="黑体"/>
          <w:sz w:val="24"/>
          <w:szCs w:val="28"/>
        </w:rPr>
        <w:t>B、Ⅰ型导线在基牙近缺隙侧距面近</w:t>
      </w:r>
    </w:p>
    <w:p>
      <w:pPr>
        <w:pStyle w:val="Normal39"/>
        <w:jc w:val="left"/>
        <w:rPr>
          <w:rFonts w:ascii="黑体" w:eastAsia="黑体" w:hAnsi="黑体"/>
          <w:sz w:val="24"/>
          <w:szCs w:val="28"/>
        </w:rPr>
      </w:pPr>
      <w:r>
        <w:rPr>
          <w:rFonts w:ascii="黑体" w:eastAsia="黑体" w:hAnsi="黑体"/>
          <w:sz w:val="24"/>
          <w:szCs w:val="28"/>
        </w:rPr>
        <w:t>C、基牙向缺隙相反方向倾斜时所画出的导线为Ⅱ型导线</w:t>
      </w:r>
    </w:p>
    <w:p>
      <w:pPr>
        <w:pStyle w:val="Normal39"/>
        <w:jc w:val="left"/>
        <w:rPr>
          <w:rFonts w:ascii="黑体" w:eastAsia="黑体" w:hAnsi="黑体"/>
          <w:sz w:val="24"/>
          <w:szCs w:val="28"/>
        </w:rPr>
        <w:sectPr w:rsidSect="00C33305">
          <w:footerReference w:type="default" r:id="rId50"/>
          <w:type w:val="nextPage"/>
          <w:pgSz w:w="11906" w:h="16838" w:code="9"/>
          <w:pgMar w:top="1440" w:right="1800" w:bottom="1440" w:left="1800" w:header="851" w:footer="992" w:gutter="0"/>
          <w:pgNumType w:start="10"/>
          <w:cols w:space="425"/>
          <w:titlePg w:val="0"/>
          <w:docGrid w:type="lines" w:linePitch="312"/>
        </w:sectPr>
      </w:pPr>
      <w:r>
        <w:rPr>
          <w:rFonts w:ascii="黑体" w:eastAsia="黑体" w:hAnsi="黑体"/>
          <w:sz w:val="24"/>
          <w:szCs w:val="28"/>
        </w:rPr>
        <w:t>D、Ⅱ型导线在远缺隙侧距</w:t>
      </w:r>
      <w:r>
        <w:drawing>
          <wp:inline distT="0" distB="0" distL="0" distR="0">
            <wp:extent cx="161942" cy="190520"/>
            <wp:effectExtent l="0" t="0" r="0" b="0"/>
            <wp:docPr id="2344" name="_x0000_i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4" name="_x0000_i2344"/>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面远</w:t>
      </w:r>
    </w:p>
    <w:p>
      <w:pPr>
        <w:pStyle w:val="Normal39"/>
        <w:jc w:val="left"/>
        <w:rPr>
          <w:rFonts w:ascii="黑体" w:eastAsia="黑体" w:hAnsi="黑体"/>
          <w:sz w:val="24"/>
          <w:szCs w:val="28"/>
        </w:rPr>
      </w:pPr>
      <w:r>
        <w:rPr>
          <w:rFonts w:ascii="黑体" w:eastAsia="黑体" w:hAnsi="黑体"/>
          <w:sz w:val="24"/>
          <w:szCs w:val="28"/>
        </w:rPr>
        <w:t>E、基牙近远缺隙侧均无明显倒凹或基牙向近远中倾斜时所画的导线为Ⅲ型导线</w:t>
      </w:r>
    </w:p>
    <w:p>
      <w:pPr>
        <w:pStyle w:val="Normal39"/>
        <w:jc w:val="left"/>
        <w:rPr>
          <w:rFonts w:ascii="黑体" w:eastAsia="黑体" w:hAnsi="黑体"/>
          <w:sz w:val="24"/>
          <w:szCs w:val="28"/>
        </w:rPr>
      </w:pPr>
    </w:p>
    <w:p>
      <w:pPr>
        <w:pStyle w:val="Normal40"/>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铸造</w:t>
      </w:r>
      <w:r>
        <w:drawing>
          <wp:inline distT="0" distB="0" distL="0" distR="0">
            <wp:extent cx="161942" cy="190520"/>
            <wp:effectExtent l="0" t="0" r="0" b="0"/>
            <wp:docPr id="2345" name="_x0000_i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5" name="_x0000_i2345"/>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支托厚度为（）。</w:t>
      </w:r>
    </w:p>
    <w:p>
      <w:pPr>
        <w:pStyle w:val="Normal40"/>
        <w:jc w:val="left"/>
        <w:rPr>
          <w:rFonts w:ascii="黑体" w:eastAsia="黑体" w:hAnsi="黑体"/>
          <w:sz w:val="24"/>
          <w:szCs w:val="28"/>
        </w:rPr>
      </w:pPr>
    </w:p>
    <w:p>
      <w:pPr>
        <w:pStyle w:val="Normal41"/>
      </w:pPr>
      <w:r>
        <w:rPr>
          <w:rFonts w:ascii="黑体" w:eastAsia="黑体" w:hAnsi="黑体"/>
          <w:sz w:val="24"/>
          <w:szCs w:val="28"/>
        </w:rPr>
        <w:t>17.</w:t>
      </w:r>
      <w:r>
        <w:drawing>
          <wp:inline distT="0" distB="0" distL="0" distR="0">
            <wp:extent cx="228624" cy="238150"/>
            <wp:effectExtent l="0" t="0" r="0" b="0"/>
            <wp:docPr id="2346" name="_x0000_i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6" name="_x0000_i2346"/>
                    <pic:cNvPicPr/>
                  </pic:nvPicPr>
                  <pic:blipFill>
                    <a:blip xmlns:r="http://schemas.openxmlformats.org/officeDocument/2006/relationships" r:embed="rId51"/>
                    <a:stretch>
                      <a:fillRect/>
                    </a:stretch>
                  </pic:blipFill>
                  <pic:spPr>
                    <a:xfrm>
                      <a:off x="0" y="0"/>
                      <a:ext cx="228624" cy="238150"/>
                    </a:xfrm>
                    <a:prstGeom prst="rect">
                      <a:avLst/>
                    </a:prstGeom>
                  </pic:spPr>
                </pic:pic>
              </a:graphicData>
            </a:graphic>
          </wp:inline>
        </w:drawing>
      </w:r>
      <w:r>
        <w:rPr>
          <w:rFonts w:ascii="黑体" w:eastAsia="黑体" w:hAnsi="黑体"/>
          <w:sz w:val="24"/>
          <w:szCs w:val="28"/>
        </w:rPr>
        <w:t>缺失，</w:t>
      </w:r>
      <w:r>
        <w:drawing>
          <wp:inline distT="0" distB="0" distL="0" distR="0">
            <wp:extent cx="371514" cy="219098"/>
            <wp:effectExtent l="0" t="0" r="0" b="0"/>
            <wp:docPr id="2347" name="_x0000_i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7" name="_x0000_i2347"/>
                    <pic:cNvPicPr/>
                  </pic:nvPicPr>
                  <pic:blipFill>
                    <a:blip xmlns:r="http://schemas.openxmlformats.org/officeDocument/2006/relationships" r:embed="rId52"/>
                    <a:stretch>
                      <a:fillRect/>
                    </a:stretch>
                  </pic:blipFill>
                  <pic:spPr>
                    <a:xfrm>
                      <a:off x="0" y="0"/>
                      <a:ext cx="371514" cy="219098"/>
                    </a:xfrm>
                    <a:prstGeom prst="rect">
                      <a:avLst/>
                    </a:prstGeom>
                  </pic:spPr>
                </pic:pic>
              </a:graphicData>
            </a:graphic>
          </wp:inline>
        </w:drawing>
      </w:r>
      <w:r>
        <w:rPr>
          <w:rFonts w:ascii="黑体" w:eastAsia="黑体" w:hAnsi="黑体"/>
          <w:sz w:val="24"/>
          <w:szCs w:val="28"/>
        </w:rPr>
        <w:t>稳固（）</w:t>
      </w:r>
    </w:p>
    <w:p>
      <w:pPr>
        <w:pStyle w:val="Normal41"/>
      </w:pPr>
      <w:r>
        <w:rPr>
          <w:rFonts w:ascii="黑体" w:eastAsia="黑体" w:hAnsi="黑体"/>
          <w:sz w:val="24"/>
          <w:szCs w:val="28"/>
        </w:rPr>
        <w:t>A、复合固定桥</w:t>
      </w:r>
    </w:p>
    <w:p>
      <w:pPr>
        <w:pStyle w:val="Normal41"/>
      </w:pPr>
      <w:r>
        <w:rPr>
          <w:rFonts w:ascii="黑体" w:eastAsia="黑体" w:hAnsi="黑体"/>
          <w:sz w:val="24"/>
          <w:szCs w:val="28"/>
        </w:rPr>
        <w:t>B、单端固定桥</w:t>
      </w:r>
    </w:p>
    <w:p>
      <w:pPr>
        <w:pStyle w:val="Normal41"/>
      </w:pPr>
      <w:r>
        <w:rPr>
          <w:rFonts w:ascii="黑体" w:eastAsia="黑体" w:hAnsi="黑体"/>
          <w:sz w:val="24"/>
          <w:szCs w:val="28"/>
        </w:rPr>
        <w:t>C、双端固定桥</w:t>
      </w:r>
    </w:p>
    <w:p>
      <w:pPr>
        <w:pStyle w:val="Normal41"/>
      </w:pPr>
      <w:r>
        <w:rPr>
          <w:rFonts w:ascii="黑体" w:eastAsia="黑体" w:hAnsi="黑体"/>
          <w:sz w:val="24"/>
          <w:szCs w:val="28"/>
        </w:rPr>
        <w:t>D、半固定桥</w:t>
      </w:r>
    </w:p>
    <w:p>
      <w:pPr>
        <w:pStyle w:val="Normal41"/>
      </w:pPr>
      <w:r>
        <w:rPr>
          <w:rFonts w:ascii="黑体" w:eastAsia="黑体" w:hAnsi="黑体"/>
          <w:sz w:val="24"/>
          <w:szCs w:val="28"/>
        </w:rPr>
        <w:t>E、种植固定桥根据牙列缺损情况选择相应的固定桥类型</w:t>
      </w:r>
    </w:p>
    <w:p>
      <w:pPr>
        <w:pStyle w:val="Normal41"/>
      </w:pPr>
    </w:p>
    <w:p>
      <w:pPr>
        <w:pStyle w:val="Normal42"/>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男，45岁。在某诊所作左下后牙固定修复体3年，近来义齿松动，口臭，左下后牙自发性疼痛，夜间明显。查：</w:t>
      </w:r>
      <w:r>
        <w:drawing>
          <wp:inline distT="0" distB="0" distL="0" distR="0">
            <wp:extent cx="152416" cy="238150"/>
            <wp:effectExtent l="0" t="0" r="0" b="0"/>
            <wp:docPr id="2348" name="_x0000_i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 name="_x0000_i2348"/>
                    <pic:cNvPicPr/>
                  </pic:nvPicPr>
                  <pic:blipFill>
                    <a:blip xmlns:r="http://schemas.openxmlformats.org/officeDocument/2006/relationships" r:embed="rId53"/>
                    <a:stretch>
                      <a:fillRect/>
                    </a:stretch>
                  </pic:blipFill>
                  <pic:spPr>
                    <a:xfrm>
                      <a:off x="0" y="0"/>
                      <a:ext cx="152416" cy="238150"/>
                    </a:xfrm>
                    <a:prstGeom prst="rect">
                      <a:avLst/>
                    </a:prstGeom>
                  </pic:spPr>
                </pic:pic>
              </a:graphicData>
            </a:graphic>
          </wp:inline>
        </w:drawing>
      </w:r>
      <w:r>
        <w:rPr>
          <w:rFonts w:ascii="黑体" w:eastAsia="黑体" w:hAnsi="黑体"/>
          <w:sz w:val="24"/>
          <w:szCs w:val="28"/>
        </w:rPr>
        <w:t>缺失，</w:t>
      </w:r>
      <w:r>
        <w:drawing>
          <wp:inline distT="0" distB="0" distL="0" distR="0">
            <wp:extent cx="333410" cy="209572"/>
            <wp:effectExtent l="0" t="0" r="0" b="0"/>
            <wp:docPr id="2349" name="_x0000_i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9" name="_x0000_i2349"/>
                    <pic:cNvPicPr/>
                  </pic:nvPicPr>
                  <pic:blipFill>
                    <a:blip xmlns:r="http://schemas.openxmlformats.org/officeDocument/2006/relationships" r:embed="rId54"/>
                    <a:stretch>
                      <a:fillRect/>
                    </a:stretch>
                  </pic:blipFill>
                  <pic:spPr>
                    <a:xfrm>
                      <a:off x="0" y="0"/>
                      <a:ext cx="333410" cy="209572"/>
                    </a:xfrm>
                    <a:prstGeom prst="rect">
                      <a:avLst/>
                    </a:prstGeom>
                  </pic:spPr>
                </pic:pic>
              </a:graphicData>
            </a:graphic>
          </wp:inline>
        </w:drawing>
      </w:r>
      <w:r>
        <w:rPr>
          <w:rFonts w:ascii="黑体" w:eastAsia="黑体" w:hAnsi="黑体"/>
          <w:sz w:val="24"/>
          <w:szCs w:val="28"/>
        </w:rPr>
        <w:t>为桥基牙，金属全冠固位体颈缘下方可探及龋，未见破损。</w:t>
      </w:r>
    </w:p>
    <w:p>
      <w:pPr>
        <w:pStyle w:val="Normal42"/>
        <w:jc w:val="left"/>
        <w:rPr>
          <w:rFonts w:ascii="黑体" w:eastAsia="黑体" w:hAnsi="黑体"/>
          <w:sz w:val="24"/>
          <w:szCs w:val="28"/>
        </w:rPr>
      </w:pPr>
      <w:r>
        <w:rPr>
          <w:rFonts w:ascii="黑体" w:eastAsia="黑体" w:hAnsi="黑体"/>
          <w:sz w:val="24"/>
          <w:szCs w:val="28"/>
        </w:rPr>
        <w:t>口腔检查的重点是（）</w:t>
      </w:r>
    </w:p>
    <w:p>
      <w:pPr>
        <w:pStyle w:val="Normal42"/>
        <w:jc w:val="left"/>
        <w:rPr>
          <w:rFonts w:ascii="黑体" w:eastAsia="黑体" w:hAnsi="黑体"/>
          <w:sz w:val="24"/>
          <w:szCs w:val="28"/>
        </w:rPr>
      </w:pPr>
      <w:r>
        <w:rPr>
          <w:rFonts w:ascii="黑体" w:eastAsia="黑体" w:hAnsi="黑体"/>
          <w:sz w:val="24"/>
          <w:szCs w:val="28"/>
        </w:rPr>
        <w:t>A、口腔卫生状况</w:t>
      </w:r>
    </w:p>
    <w:p>
      <w:pPr>
        <w:pStyle w:val="Normal42"/>
        <w:jc w:val="left"/>
        <w:rPr>
          <w:rFonts w:ascii="黑体" w:eastAsia="黑体" w:hAnsi="黑体"/>
          <w:sz w:val="24"/>
          <w:szCs w:val="28"/>
        </w:rPr>
      </w:pPr>
      <w:r>
        <w:rPr>
          <w:rFonts w:ascii="黑体" w:eastAsia="黑体" w:hAnsi="黑体"/>
          <w:sz w:val="24"/>
          <w:szCs w:val="28"/>
        </w:rPr>
        <w:t>B、牙周组织状况</w:t>
      </w:r>
    </w:p>
    <w:p>
      <w:pPr>
        <w:pStyle w:val="Normal42"/>
        <w:jc w:val="left"/>
        <w:rPr>
          <w:rFonts w:ascii="黑体" w:eastAsia="黑体" w:hAnsi="黑体"/>
          <w:sz w:val="24"/>
          <w:szCs w:val="28"/>
        </w:rPr>
      </w:pPr>
      <w:r>
        <w:rPr>
          <w:rFonts w:ascii="黑体" w:eastAsia="黑体" w:hAnsi="黑体"/>
          <w:sz w:val="24"/>
          <w:szCs w:val="28"/>
        </w:rPr>
        <w:t>C、牙槽嵴</w:t>
      </w:r>
    </w:p>
    <w:p>
      <w:pPr>
        <w:pStyle w:val="Normal42"/>
        <w:jc w:val="left"/>
        <w:rPr>
          <w:rFonts w:ascii="黑体" w:eastAsia="黑体" w:hAnsi="黑体"/>
          <w:sz w:val="24"/>
          <w:szCs w:val="28"/>
        </w:rPr>
      </w:pPr>
      <w:r>
        <w:rPr>
          <w:rFonts w:ascii="黑体" w:eastAsia="黑体" w:hAnsi="黑体"/>
          <w:sz w:val="24"/>
          <w:szCs w:val="28"/>
        </w:rPr>
        <w:t>D、</w:t>
      </w:r>
      <w:r>
        <w:drawing>
          <wp:inline distT="0" distB="0" distL="0" distR="0">
            <wp:extent cx="161942" cy="190520"/>
            <wp:effectExtent l="0" t="0" r="0" b="0"/>
            <wp:docPr id="2350" name="_x0000_i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0" name="_x0000_i2350"/>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关系</w:t>
      </w:r>
    </w:p>
    <w:p>
      <w:pPr>
        <w:pStyle w:val="Normal42"/>
        <w:jc w:val="left"/>
        <w:rPr>
          <w:rFonts w:ascii="黑体" w:eastAsia="黑体" w:hAnsi="黑体"/>
          <w:sz w:val="24"/>
          <w:szCs w:val="28"/>
        </w:rPr>
      </w:pPr>
      <w:r>
        <w:rPr>
          <w:rFonts w:ascii="黑体" w:eastAsia="黑体" w:hAnsi="黑体"/>
          <w:sz w:val="24"/>
          <w:szCs w:val="28"/>
        </w:rPr>
        <w:t>E、原修复体及基牙</w:t>
      </w:r>
    </w:p>
    <w:p>
      <w:pPr>
        <w:pStyle w:val="Normal42"/>
        <w:jc w:val="left"/>
        <w:rPr>
          <w:rFonts w:ascii="黑体" w:eastAsia="黑体" w:hAnsi="黑体"/>
          <w:sz w:val="24"/>
          <w:szCs w:val="28"/>
        </w:rPr>
      </w:pPr>
    </w:p>
    <w:p>
      <w:pPr>
        <w:pStyle w:val="Normal43"/>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男性，42岁。3天来右上后磨牙痛重，冷热加剧，夜间痛而来就诊。近1年多来，右上磨牙进食时咬到某特定位置时出现撕裂样痛，冷热敏感，平时咬物不适。检查：</w:t>
      </w:r>
      <w:r>
        <w:drawing>
          <wp:inline distT="0" distB="0" distL="0" distR="0">
            <wp:extent cx="266728" cy="219098"/>
            <wp:effectExtent l="0" t="0" r="0" b="0"/>
            <wp:docPr id="2351" name="_x0000_i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1" name="_x0000_i2351"/>
                    <pic:cNvPicPr/>
                  </pic:nvPicPr>
                  <pic:blipFill>
                    <a:blip xmlns:r="http://schemas.openxmlformats.org/officeDocument/2006/relationships" r:embed="rId43"/>
                    <a:stretch>
                      <a:fillRect/>
                    </a:stretch>
                  </pic:blipFill>
                  <pic:spPr>
                    <a:xfrm>
                      <a:off x="0" y="0"/>
                      <a:ext cx="266728" cy="219098"/>
                    </a:xfrm>
                    <a:prstGeom prst="rect">
                      <a:avLst/>
                    </a:prstGeom>
                  </pic:spPr>
                </pic:pic>
              </a:graphicData>
            </a:graphic>
          </wp:inline>
        </w:drawing>
      </w:r>
      <w:r>
        <w:rPr>
          <w:rFonts w:ascii="黑体" w:eastAsia="黑体" w:hAnsi="黑体"/>
          <w:sz w:val="24"/>
          <w:szCs w:val="28"/>
        </w:rPr>
        <w:t>咬合面似有近远中方向越过边缘嵴的细裂纹，颊尖高陡，无龋洞，不松动，叩痛（+）。</w:t>
      </w:r>
    </w:p>
    <w:p>
      <w:pPr>
        <w:pStyle w:val="Normal43"/>
        <w:jc w:val="left"/>
        <w:rPr>
          <w:rFonts w:ascii="黑体" w:eastAsia="黑体" w:hAnsi="黑体"/>
          <w:sz w:val="24"/>
          <w:szCs w:val="28"/>
        </w:rPr>
      </w:pPr>
      <w:r>
        <w:rPr>
          <w:rFonts w:ascii="黑体" w:eastAsia="黑体" w:hAnsi="黑体"/>
          <w:sz w:val="24"/>
          <w:szCs w:val="28"/>
        </w:rPr>
        <w:t>为明确诊断做的重要检查是（）</w:t>
      </w:r>
    </w:p>
    <w:p>
      <w:pPr>
        <w:pStyle w:val="Normal43"/>
        <w:jc w:val="left"/>
        <w:rPr>
          <w:rFonts w:ascii="黑体" w:eastAsia="黑体" w:hAnsi="黑体"/>
          <w:sz w:val="24"/>
          <w:szCs w:val="28"/>
        </w:rPr>
      </w:pPr>
      <w:r>
        <w:rPr>
          <w:rFonts w:ascii="黑体" w:eastAsia="黑体" w:hAnsi="黑体"/>
          <w:sz w:val="24"/>
          <w:szCs w:val="28"/>
        </w:rPr>
        <w:t>A、染色检查</w:t>
      </w:r>
    </w:p>
    <w:p>
      <w:pPr>
        <w:pStyle w:val="Normal43"/>
        <w:jc w:val="left"/>
        <w:rPr>
          <w:rFonts w:ascii="黑体" w:eastAsia="黑体" w:hAnsi="黑体"/>
          <w:sz w:val="24"/>
          <w:szCs w:val="28"/>
        </w:rPr>
      </w:pPr>
      <w:r>
        <w:rPr>
          <w:rFonts w:ascii="黑体" w:eastAsia="黑体" w:hAnsi="黑体"/>
          <w:sz w:val="24"/>
          <w:szCs w:val="28"/>
        </w:rPr>
        <w:t>B、温度试验</w:t>
      </w:r>
    </w:p>
    <w:p>
      <w:pPr>
        <w:pStyle w:val="Normal43"/>
        <w:jc w:val="left"/>
        <w:rPr>
          <w:rFonts w:ascii="黑体" w:eastAsia="黑体" w:hAnsi="黑体"/>
          <w:sz w:val="24"/>
          <w:szCs w:val="28"/>
        </w:rPr>
      </w:pPr>
      <w:r>
        <w:rPr>
          <w:rFonts w:ascii="黑体" w:eastAsia="黑体" w:hAnsi="黑体"/>
          <w:sz w:val="24"/>
          <w:szCs w:val="28"/>
        </w:rPr>
        <w:t>C、咬合关系检查</w:t>
      </w:r>
    </w:p>
    <w:p>
      <w:pPr>
        <w:pStyle w:val="Normal43"/>
        <w:jc w:val="left"/>
        <w:rPr>
          <w:rFonts w:ascii="黑体" w:eastAsia="黑体" w:hAnsi="黑体"/>
          <w:sz w:val="24"/>
          <w:szCs w:val="28"/>
        </w:rPr>
      </w:pPr>
      <w:r>
        <w:rPr>
          <w:rFonts w:ascii="黑体" w:eastAsia="黑体" w:hAnsi="黑体"/>
          <w:sz w:val="24"/>
          <w:szCs w:val="28"/>
        </w:rPr>
        <w:t>D、电活力测试</w:t>
      </w:r>
    </w:p>
    <w:p>
      <w:pPr>
        <w:pStyle w:val="Normal43"/>
        <w:jc w:val="left"/>
        <w:rPr>
          <w:rFonts w:ascii="黑体" w:eastAsia="黑体" w:hAnsi="黑体"/>
          <w:sz w:val="24"/>
          <w:szCs w:val="28"/>
        </w:rPr>
      </w:pPr>
      <w:r>
        <w:rPr>
          <w:rFonts w:ascii="黑体" w:eastAsia="黑体" w:hAnsi="黑体"/>
          <w:sz w:val="24"/>
          <w:szCs w:val="28"/>
        </w:rPr>
        <w:t>E、X线片检查</w:t>
      </w:r>
    </w:p>
    <w:p>
      <w:pPr>
        <w:pStyle w:val="Normal43"/>
        <w:jc w:val="left"/>
        <w:rPr>
          <w:rFonts w:ascii="黑体" w:eastAsia="黑体" w:hAnsi="黑体"/>
          <w:sz w:val="24"/>
          <w:szCs w:val="28"/>
        </w:rPr>
        <w:sectPr w:rsidSect="00C33305">
          <w:footerReference w:type="default" r:id="rId55"/>
          <w:type w:val="nextPage"/>
          <w:pgSz w:w="11906" w:h="16838" w:code="9"/>
          <w:pgMar w:top="1440" w:right="1800" w:bottom="1440" w:left="1800" w:header="851" w:footer="992" w:gutter="0"/>
          <w:pgNumType w:start="11"/>
          <w:cols w:space="425"/>
          <w:titlePg w:val="0"/>
          <w:docGrid w:type="lines" w:linePitch="312"/>
        </w:sectPr>
      </w:pPr>
    </w:p>
    <w:p>
      <w:pPr>
        <w:pStyle w:val="Normal44"/>
        <w:jc w:val="left"/>
        <w:rPr>
          <w:rFonts w:ascii="黑体" w:eastAsia="黑体" w:hAnsi="黑体"/>
          <w:sz w:val="24"/>
          <w:szCs w:val="28"/>
        </w:rPr>
      </w:pPr>
      <w:r>
        <w:rPr>
          <w:rFonts w:ascii="黑体" w:eastAsia="黑体" w:hAnsi="黑体"/>
          <w:sz w:val="24"/>
          <w:szCs w:val="28"/>
        </w:rPr>
        <w:t>20.</w:t>
      </w:r>
      <w:r>
        <w:rPr>
          <w:rFonts w:ascii="黑体" w:eastAsia="黑体" w:hAnsi="黑体"/>
          <w:sz w:val="24"/>
          <w:szCs w:val="28"/>
        </w:rPr>
        <w:t>需要用蜡记录确定颌位记录的是（）</w:t>
      </w:r>
      <w:r>
        <w:rPr>
          <w:rFonts w:ascii="黑体" w:eastAsia="黑体" w:hAnsi="黑体"/>
          <w:sz w:val="24"/>
          <w:szCs w:val="28"/>
        </w:rPr>
        <w:tab/>
      </w:r>
      <w:r>
        <w:drawing>
          <wp:inline distT="0" distB="0" distL="0" distR="0">
            <wp:extent cx="1190750" cy="1819466"/>
            <wp:effectExtent l="0" t="0" r="0" b="0"/>
            <wp:docPr id="2352" name="_x0000_i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2" name="_x0000_i2352"/>
                    <pic:cNvPicPr/>
                  </pic:nvPicPr>
                  <pic:blipFill>
                    <a:blip xmlns:r="http://schemas.openxmlformats.org/officeDocument/2006/relationships" r:embed="rId56"/>
                    <a:stretch>
                      <a:fillRect/>
                    </a:stretch>
                  </pic:blipFill>
                  <pic:spPr>
                    <a:xfrm>
                      <a:off x="0" y="0"/>
                      <a:ext cx="1190750" cy="1819466"/>
                    </a:xfrm>
                    <a:prstGeom prst="rect">
                      <a:avLst/>
                    </a:prstGeom>
                  </pic:spPr>
                </pic:pic>
              </a:graphicData>
            </a:graphic>
          </wp:inline>
        </w:drawing>
      </w:r>
    </w:p>
    <w:p>
      <w:pPr>
        <w:pStyle w:val="Normal44"/>
        <w:jc w:val="left"/>
        <w:rPr>
          <w:rFonts w:ascii="黑体" w:eastAsia="黑体" w:hAnsi="黑体"/>
          <w:sz w:val="24"/>
          <w:szCs w:val="28"/>
        </w:rPr>
      </w:pPr>
      <w:r>
        <w:rPr>
          <w:rFonts w:ascii="黑体" w:eastAsia="黑体" w:hAnsi="黑体"/>
          <w:sz w:val="24"/>
          <w:szCs w:val="28"/>
        </w:rPr>
        <w:t>A、A</w:t>
      </w:r>
    </w:p>
    <w:p>
      <w:pPr>
        <w:pStyle w:val="Normal44"/>
        <w:jc w:val="left"/>
        <w:rPr>
          <w:rFonts w:ascii="黑体" w:eastAsia="黑体" w:hAnsi="黑体"/>
          <w:sz w:val="24"/>
          <w:szCs w:val="28"/>
        </w:rPr>
      </w:pPr>
      <w:r>
        <w:rPr>
          <w:rFonts w:ascii="黑体" w:eastAsia="黑体" w:hAnsi="黑体"/>
          <w:sz w:val="24"/>
          <w:szCs w:val="28"/>
        </w:rPr>
        <w:t>B、B</w:t>
      </w:r>
    </w:p>
    <w:p>
      <w:pPr>
        <w:pStyle w:val="Normal44"/>
        <w:jc w:val="left"/>
        <w:rPr>
          <w:rFonts w:ascii="黑体" w:eastAsia="黑体" w:hAnsi="黑体"/>
          <w:sz w:val="24"/>
          <w:szCs w:val="28"/>
        </w:rPr>
      </w:pPr>
      <w:r>
        <w:rPr>
          <w:rFonts w:ascii="黑体" w:eastAsia="黑体" w:hAnsi="黑体"/>
          <w:sz w:val="24"/>
          <w:szCs w:val="28"/>
        </w:rPr>
        <w:t>C、C</w:t>
      </w:r>
    </w:p>
    <w:p>
      <w:pPr>
        <w:pStyle w:val="Normal44"/>
        <w:jc w:val="left"/>
        <w:rPr>
          <w:rFonts w:ascii="黑体" w:eastAsia="黑体" w:hAnsi="黑体"/>
          <w:sz w:val="24"/>
          <w:szCs w:val="28"/>
        </w:rPr>
      </w:pPr>
      <w:r>
        <w:rPr>
          <w:rFonts w:ascii="黑体" w:eastAsia="黑体" w:hAnsi="黑体"/>
          <w:sz w:val="24"/>
          <w:szCs w:val="28"/>
        </w:rPr>
        <w:t>D、D</w:t>
      </w:r>
    </w:p>
    <w:p>
      <w:pPr>
        <w:pStyle w:val="Normal44"/>
        <w:jc w:val="left"/>
        <w:rPr>
          <w:rFonts w:ascii="黑体" w:eastAsia="黑体" w:hAnsi="黑体"/>
          <w:sz w:val="24"/>
          <w:szCs w:val="28"/>
        </w:rPr>
      </w:pPr>
      <w:r>
        <w:rPr>
          <w:rFonts w:ascii="黑体" w:eastAsia="黑体" w:hAnsi="黑体"/>
          <w:sz w:val="24"/>
          <w:szCs w:val="28"/>
        </w:rPr>
        <w:t>E、E</w:t>
      </w:r>
    </w:p>
    <w:p>
      <w:pPr>
        <w:pStyle w:val="Normal44"/>
        <w:jc w:val="left"/>
        <w:rPr>
          <w:rFonts w:ascii="黑体" w:eastAsia="黑体" w:hAnsi="黑体"/>
          <w:sz w:val="24"/>
          <w:szCs w:val="28"/>
        </w:rPr>
      </w:pPr>
    </w:p>
    <w:p>
      <w:pPr>
        <w:pStyle w:val="Normal45"/>
        <w:jc w:val="left"/>
        <w:rPr>
          <w:rFonts w:ascii="黑体" w:eastAsia="黑体" w:hAnsi="黑体"/>
          <w:sz w:val="24"/>
          <w:szCs w:val="28"/>
        </w:rPr>
      </w:pPr>
      <w:r>
        <w:rPr>
          <w:rFonts w:ascii="黑体" w:eastAsia="黑体" w:hAnsi="黑体"/>
          <w:sz w:val="24"/>
          <w:szCs w:val="28"/>
        </w:rPr>
        <w:t>21.</w:t>
      </w:r>
      <w:r>
        <w:rPr>
          <w:rFonts w:ascii="黑体" w:eastAsia="黑体" w:hAnsi="黑体"/>
          <w:sz w:val="24"/>
          <w:szCs w:val="28"/>
        </w:rPr>
        <w:t>一患者，</w:t>
      </w:r>
      <w:r>
        <w:drawing>
          <wp:inline distT="0" distB="0" distL="0" distR="0">
            <wp:extent cx="238150" cy="180994"/>
            <wp:effectExtent l="0" t="0" r="0" b="0"/>
            <wp:docPr id="2353" name="_x0000_i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3" name="_x0000_i2353"/>
                    <pic:cNvPicPr/>
                  </pic:nvPicPr>
                  <pic:blipFill>
                    <a:blip xmlns:r="http://schemas.openxmlformats.org/officeDocument/2006/relationships" r:embed="rId57"/>
                    <a:stretch>
                      <a:fillRect/>
                    </a:stretch>
                  </pic:blipFill>
                  <pic:spPr>
                    <a:xfrm>
                      <a:off x="0" y="0"/>
                      <a:ext cx="238150" cy="180994"/>
                    </a:xfrm>
                    <a:prstGeom prst="rect">
                      <a:avLst/>
                    </a:prstGeom>
                  </pic:spPr>
                </pic:pic>
              </a:graphicData>
            </a:graphic>
          </wp:inline>
        </w:drawing>
      </w:r>
      <w:r>
        <w:rPr>
          <w:rFonts w:ascii="黑体" w:eastAsia="黑体" w:hAnsi="黑体"/>
          <w:sz w:val="24"/>
          <w:szCs w:val="28"/>
        </w:rPr>
        <w:t>缺失3个月，</w:t>
      </w:r>
      <w:r>
        <w:drawing>
          <wp:inline distT="0" distB="0" distL="0" distR="0">
            <wp:extent cx="228624" cy="171468"/>
            <wp:effectExtent l="0" t="0" r="0" b="0"/>
            <wp:docPr id="2354" name="_x0000_i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 name="_x0000_i2354"/>
                    <pic:cNvPicPr/>
                  </pic:nvPicPr>
                  <pic:blipFill>
                    <a:blip xmlns:r="http://schemas.openxmlformats.org/officeDocument/2006/relationships" r:embed="rId58"/>
                    <a:stretch>
                      <a:fillRect/>
                    </a:stretch>
                  </pic:blipFill>
                  <pic:spPr>
                    <a:xfrm>
                      <a:off x="0" y="0"/>
                      <a:ext cx="228624" cy="171468"/>
                    </a:xfrm>
                    <a:prstGeom prst="rect">
                      <a:avLst/>
                    </a:prstGeom>
                  </pic:spPr>
                </pic:pic>
              </a:graphicData>
            </a:graphic>
          </wp:inline>
        </w:drawing>
      </w:r>
      <w:r>
        <w:rPr>
          <w:rFonts w:ascii="黑体" w:eastAsia="黑体" w:hAnsi="黑体"/>
          <w:sz w:val="24"/>
          <w:szCs w:val="28"/>
        </w:rPr>
        <w:t>残冠，已作根管充填。</w:t>
      </w:r>
    </w:p>
    <w:p>
      <w:pPr>
        <w:pStyle w:val="Normal45"/>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如果</w:t>
      </w:r>
      <w:r>
        <w:drawing>
          <wp:inline distT="0" distB="0" distL="0" distR="0">
            <wp:extent cx="200046" cy="180994"/>
            <wp:effectExtent l="0" t="0" r="0" b="0"/>
            <wp:docPr id="2355" name="_x0000_i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 name="_x0000_i2355"/>
                    <pic:cNvPicPr/>
                  </pic:nvPicPr>
                  <pic:blipFill>
                    <a:blip xmlns:r="http://schemas.openxmlformats.org/officeDocument/2006/relationships" r:embed="rId59"/>
                    <a:stretch>
                      <a:fillRect/>
                    </a:stretch>
                  </pic:blipFill>
                  <pic:spPr>
                    <a:xfrm>
                      <a:off x="0" y="0"/>
                      <a:ext cx="200046" cy="180994"/>
                    </a:xfrm>
                    <a:prstGeom prst="rect">
                      <a:avLst/>
                    </a:prstGeom>
                  </pic:spPr>
                </pic:pic>
              </a:graphicData>
            </a:graphic>
          </wp:inline>
        </w:drawing>
      </w:r>
      <w:r>
        <w:rPr>
          <w:rFonts w:ascii="黑体" w:eastAsia="黑体" w:hAnsi="黑体"/>
          <w:sz w:val="24"/>
          <w:szCs w:val="28"/>
        </w:rPr>
        <w:t>均近中倾斜并接触良好。采用固定桥修复时。</w:t>
      </w:r>
      <w:r>
        <w:drawing>
          <wp:inline distT="0" distB="0" distL="0" distR="0">
            <wp:extent cx="238150" cy="180994"/>
            <wp:effectExtent l="0" t="0" r="0" b="0"/>
            <wp:docPr id="2356" name="_x0000_i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 name="_x0000_i2356"/>
                    <pic:cNvPicPr/>
                  </pic:nvPicPr>
                  <pic:blipFill>
                    <a:blip xmlns:r="http://schemas.openxmlformats.org/officeDocument/2006/relationships" r:embed="rId57"/>
                    <a:stretch>
                      <a:fillRect/>
                    </a:stretch>
                  </pic:blipFill>
                  <pic:spPr>
                    <a:xfrm>
                      <a:off x="0" y="0"/>
                      <a:ext cx="238150" cy="180994"/>
                    </a:xfrm>
                    <a:prstGeom prst="rect">
                      <a:avLst/>
                    </a:prstGeom>
                  </pic:spPr>
                </pic:pic>
              </a:graphicData>
            </a:graphic>
          </wp:inline>
        </w:drawing>
      </w:r>
      <w:r>
        <w:rPr>
          <w:rFonts w:ascii="黑体" w:eastAsia="黑体" w:hAnsi="黑体"/>
          <w:sz w:val="24"/>
          <w:szCs w:val="28"/>
        </w:rPr>
        <w:t>的固位体最好设计成（）</w:t>
      </w:r>
    </w:p>
    <w:p>
      <w:pPr>
        <w:pStyle w:val="Normal45"/>
        <w:jc w:val="left"/>
        <w:rPr>
          <w:rFonts w:ascii="黑体" w:eastAsia="黑体" w:hAnsi="黑体"/>
          <w:sz w:val="24"/>
          <w:szCs w:val="28"/>
        </w:rPr>
      </w:pPr>
      <w:r>
        <w:rPr>
          <w:rFonts w:ascii="黑体" w:eastAsia="黑体" w:hAnsi="黑体"/>
          <w:sz w:val="24"/>
          <w:szCs w:val="28"/>
        </w:rPr>
        <w:t>A、铸造金属全冠</w:t>
      </w:r>
    </w:p>
    <w:p>
      <w:pPr>
        <w:pStyle w:val="Normal45"/>
        <w:jc w:val="left"/>
        <w:rPr>
          <w:rFonts w:ascii="黑体" w:eastAsia="黑体" w:hAnsi="黑体"/>
          <w:sz w:val="24"/>
          <w:szCs w:val="28"/>
        </w:rPr>
      </w:pPr>
      <w:r>
        <w:rPr>
          <w:rFonts w:ascii="黑体" w:eastAsia="黑体" w:hAnsi="黑体"/>
          <w:sz w:val="24"/>
          <w:szCs w:val="28"/>
        </w:rPr>
        <w:t>B、金属烤瓷全冠</w:t>
      </w:r>
    </w:p>
    <w:p>
      <w:pPr>
        <w:pStyle w:val="Normal45"/>
        <w:jc w:val="left"/>
        <w:rPr>
          <w:rFonts w:ascii="黑体" w:eastAsia="黑体" w:hAnsi="黑体"/>
          <w:sz w:val="24"/>
          <w:szCs w:val="28"/>
        </w:rPr>
      </w:pPr>
      <w:r>
        <w:rPr>
          <w:rFonts w:ascii="黑体" w:eastAsia="黑体" w:hAnsi="黑体"/>
          <w:sz w:val="24"/>
          <w:szCs w:val="28"/>
        </w:rPr>
        <w:t>C、嵌体</w:t>
      </w:r>
    </w:p>
    <w:p>
      <w:pPr>
        <w:pStyle w:val="Normal45"/>
        <w:jc w:val="left"/>
        <w:rPr>
          <w:rFonts w:ascii="黑体" w:eastAsia="黑体" w:hAnsi="黑体"/>
          <w:sz w:val="24"/>
          <w:szCs w:val="28"/>
        </w:rPr>
      </w:pPr>
      <w:r>
        <w:rPr>
          <w:rFonts w:ascii="黑体" w:eastAsia="黑体" w:hAnsi="黑体"/>
          <w:sz w:val="24"/>
          <w:szCs w:val="28"/>
        </w:rPr>
        <w:t>D、高嵌体</w:t>
      </w:r>
    </w:p>
    <w:p>
      <w:pPr>
        <w:pStyle w:val="Normal45"/>
        <w:jc w:val="left"/>
        <w:rPr>
          <w:rFonts w:ascii="黑体" w:eastAsia="黑体" w:hAnsi="黑体"/>
          <w:sz w:val="24"/>
          <w:szCs w:val="28"/>
        </w:rPr>
      </w:pPr>
      <w:r>
        <w:rPr>
          <w:rFonts w:ascii="黑体" w:eastAsia="黑体" w:hAnsi="黑体"/>
          <w:sz w:val="24"/>
          <w:szCs w:val="28"/>
        </w:rPr>
        <w:t>E、保留远中邻面的改良3／4冠</w:t>
      </w:r>
    </w:p>
    <w:p>
      <w:pPr>
        <w:pStyle w:val="Normal45"/>
        <w:jc w:val="left"/>
        <w:rPr>
          <w:rFonts w:ascii="黑体" w:eastAsia="黑体" w:hAnsi="黑体"/>
          <w:sz w:val="24"/>
          <w:szCs w:val="28"/>
        </w:rPr>
      </w:pPr>
    </w:p>
    <w:p>
      <w:pPr>
        <w:pStyle w:val="Normal46"/>
        <w:jc w:val="left"/>
        <w:rPr>
          <w:rFonts w:ascii="黑体" w:eastAsia="黑体" w:hAnsi="黑体"/>
          <w:sz w:val="24"/>
          <w:szCs w:val="28"/>
        </w:rPr>
      </w:pPr>
      <w:r>
        <w:rPr>
          <w:rFonts w:ascii="黑体" w:eastAsia="黑体" w:hAnsi="黑体"/>
          <w:sz w:val="24"/>
          <w:szCs w:val="28"/>
        </w:rPr>
        <w:t>22.</w:t>
      </w:r>
      <w:r>
        <w:rPr>
          <w:rFonts w:ascii="黑体" w:eastAsia="黑体" w:hAnsi="黑体"/>
          <w:sz w:val="24"/>
          <w:szCs w:val="28"/>
        </w:rPr>
        <w:t>患者女性，20岁。10日来右上后牙遇冷热过敏。检查发现</w:t>
      </w:r>
      <w:r>
        <w:drawing>
          <wp:inline distT="0" distB="0" distL="0" distR="0">
            <wp:extent cx="371514" cy="238150"/>
            <wp:effectExtent l="0" t="0" r="0" b="0"/>
            <wp:docPr id="2357" name="_x0000_i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7" name="_x0000_i2357"/>
                    <pic:cNvPicPr/>
                  </pic:nvPicPr>
                  <pic:blipFill>
                    <a:blip xmlns:r="http://schemas.openxmlformats.org/officeDocument/2006/relationships" r:embed="rId47"/>
                    <a:stretch>
                      <a:fillRect/>
                    </a:stretch>
                  </pic:blipFill>
                  <pic:spPr>
                    <a:xfrm>
                      <a:off x="0" y="0"/>
                      <a:ext cx="371514" cy="238150"/>
                    </a:xfrm>
                    <a:prstGeom prst="rect">
                      <a:avLst/>
                    </a:prstGeom>
                  </pic:spPr>
                </pic:pic>
              </a:graphicData>
            </a:graphic>
          </wp:inline>
        </w:drawing>
      </w:r>
      <w:r>
        <w:rPr>
          <w:rFonts w:ascii="黑体" w:eastAsia="黑体" w:hAnsi="黑体"/>
          <w:sz w:val="24"/>
          <w:szCs w:val="28"/>
        </w:rPr>
        <w:t>深龋，探之未穿髓，病变组织颜色较浅，易剔除。</w:t>
      </w:r>
    </w:p>
    <w:p>
      <w:pPr>
        <w:pStyle w:val="Normal46"/>
        <w:jc w:val="left"/>
        <w:rPr>
          <w:rFonts w:ascii="黑体" w:eastAsia="黑体" w:hAnsi="黑体"/>
          <w:sz w:val="24"/>
          <w:szCs w:val="28"/>
        </w:rPr>
      </w:pPr>
      <w:r>
        <w:rPr>
          <w:rFonts w:ascii="黑体" w:eastAsia="黑体" w:hAnsi="黑体"/>
          <w:sz w:val="24"/>
          <w:szCs w:val="28"/>
        </w:rPr>
        <w:t>这种龋齿称为（）</w:t>
      </w:r>
    </w:p>
    <w:p>
      <w:pPr>
        <w:pStyle w:val="Normal46"/>
        <w:jc w:val="left"/>
        <w:rPr>
          <w:rFonts w:ascii="黑体" w:eastAsia="黑体" w:hAnsi="黑体"/>
          <w:sz w:val="24"/>
          <w:szCs w:val="28"/>
        </w:rPr>
      </w:pPr>
      <w:r>
        <w:rPr>
          <w:rFonts w:ascii="黑体" w:eastAsia="黑体" w:hAnsi="黑体"/>
          <w:sz w:val="24"/>
          <w:szCs w:val="28"/>
        </w:rPr>
        <w:t>A、急性龋</w:t>
      </w:r>
    </w:p>
    <w:p>
      <w:pPr>
        <w:pStyle w:val="Normal46"/>
        <w:jc w:val="left"/>
        <w:rPr>
          <w:rFonts w:ascii="黑体" w:eastAsia="黑体" w:hAnsi="黑体"/>
          <w:sz w:val="24"/>
          <w:szCs w:val="28"/>
        </w:rPr>
      </w:pPr>
      <w:r>
        <w:rPr>
          <w:rFonts w:ascii="黑体" w:eastAsia="黑体" w:hAnsi="黑体"/>
          <w:sz w:val="24"/>
          <w:szCs w:val="28"/>
        </w:rPr>
        <w:t>B、慢性龋</w:t>
      </w:r>
    </w:p>
    <w:p>
      <w:pPr>
        <w:pStyle w:val="Normal46"/>
        <w:jc w:val="left"/>
        <w:rPr>
          <w:rFonts w:ascii="黑体" w:eastAsia="黑体" w:hAnsi="黑体"/>
          <w:sz w:val="24"/>
          <w:szCs w:val="28"/>
        </w:rPr>
      </w:pPr>
      <w:r>
        <w:rPr>
          <w:rFonts w:ascii="黑体" w:eastAsia="黑体" w:hAnsi="黑体"/>
          <w:sz w:val="24"/>
          <w:szCs w:val="28"/>
        </w:rPr>
        <w:t>C、静止龋</w:t>
      </w:r>
    </w:p>
    <w:p>
      <w:pPr>
        <w:pStyle w:val="Normal46"/>
        <w:jc w:val="left"/>
        <w:rPr>
          <w:rFonts w:ascii="黑体" w:eastAsia="黑体" w:hAnsi="黑体"/>
          <w:sz w:val="24"/>
          <w:szCs w:val="28"/>
        </w:rPr>
      </w:pPr>
      <w:r>
        <w:rPr>
          <w:rFonts w:ascii="黑体" w:eastAsia="黑体" w:hAnsi="黑体"/>
          <w:sz w:val="24"/>
          <w:szCs w:val="28"/>
        </w:rPr>
        <w:t>D、继发龋</w:t>
      </w:r>
    </w:p>
    <w:p>
      <w:pPr>
        <w:pStyle w:val="Normal46"/>
        <w:jc w:val="left"/>
        <w:rPr>
          <w:rFonts w:ascii="黑体" w:eastAsia="黑体" w:hAnsi="黑体"/>
          <w:sz w:val="24"/>
          <w:szCs w:val="28"/>
        </w:rPr>
      </w:pPr>
      <w:r>
        <w:rPr>
          <w:rFonts w:ascii="黑体" w:eastAsia="黑体" w:hAnsi="黑体"/>
          <w:sz w:val="24"/>
          <w:szCs w:val="28"/>
        </w:rPr>
        <w:t>E、干性龋</w:t>
      </w:r>
    </w:p>
    <w:p>
      <w:pPr>
        <w:pStyle w:val="Normal46"/>
        <w:jc w:val="left"/>
        <w:rPr>
          <w:rFonts w:ascii="黑体" w:eastAsia="黑体" w:hAnsi="黑体"/>
          <w:sz w:val="24"/>
          <w:szCs w:val="28"/>
        </w:rPr>
      </w:pPr>
    </w:p>
    <w:p>
      <w:pPr>
        <w:pStyle w:val="Normal47"/>
        <w:jc w:val="left"/>
        <w:rPr>
          <w:rFonts w:ascii="黑体" w:eastAsia="黑体" w:hAnsi="黑体"/>
          <w:sz w:val="24"/>
          <w:szCs w:val="28"/>
        </w:rPr>
      </w:pPr>
      <w:r>
        <w:rPr>
          <w:rFonts w:ascii="黑体" w:eastAsia="黑体" w:hAnsi="黑体"/>
          <w:sz w:val="24"/>
          <w:szCs w:val="28"/>
        </w:rPr>
        <w:t>23.</w:t>
      </w:r>
      <w:r>
        <w:rPr>
          <w:rFonts w:ascii="黑体" w:eastAsia="黑体" w:hAnsi="黑体"/>
          <w:sz w:val="24"/>
          <w:szCs w:val="28"/>
        </w:rPr>
        <w:t>男，20岁，左下后牙疼痛1个月；下唇麻木3天。检查见左下第二磨牙颊侧肿物约1cm大小，左下第二磨牙松动。应拍照下列哪个片位（）</w:t>
      </w:r>
    </w:p>
    <w:p>
      <w:pPr>
        <w:pStyle w:val="Normal47"/>
        <w:jc w:val="left"/>
        <w:rPr>
          <w:rFonts w:ascii="黑体" w:eastAsia="黑体" w:hAnsi="黑体"/>
          <w:sz w:val="24"/>
          <w:szCs w:val="28"/>
        </w:rPr>
      </w:pPr>
      <w:r>
        <w:rPr>
          <w:rFonts w:ascii="黑体" w:eastAsia="黑体" w:hAnsi="黑体"/>
          <w:sz w:val="24"/>
          <w:szCs w:val="28"/>
        </w:rPr>
        <w:t>A、左下颌骨侧位片</w:t>
      </w:r>
    </w:p>
    <w:p>
      <w:pPr>
        <w:pStyle w:val="Normal47"/>
        <w:jc w:val="left"/>
        <w:rPr>
          <w:rFonts w:ascii="黑体" w:eastAsia="黑体" w:hAnsi="黑体"/>
          <w:sz w:val="24"/>
          <w:szCs w:val="28"/>
        </w:rPr>
      </w:pPr>
      <w:r>
        <w:rPr>
          <w:rFonts w:ascii="黑体" w:eastAsia="黑体" w:hAnsi="黑体"/>
          <w:sz w:val="24"/>
          <w:szCs w:val="28"/>
        </w:rPr>
        <w:t>B、下颌体腔片</w:t>
      </w:r>
    </w:p>
    <w:p>
      <w:pPr>
        <w:pStyle w:val="Normal47"/>
        <w:jc w:val="left"/>
        <w:rPr>
          <w:rFonts w:ascii="黑体" w:eastAsia="黑体" w:hAnsi="黑体"/>
          <w:sz w:val="24"/>
          <w:szCs w:val="28"/>
        </w:rPr>
      </w:pPr>
      <w:r>
        <w:rPr>
          <w:rFonts w:ascii="黑体" w:eastAsia="黑体" w:hAnsi="黑体"/>
          <w:sz w:val="24"/>
          <w:szCs w:val="28"/>
        </w:rPr>
        <w:t>C、下颌前部</w:t>
      </w:r>
      <w:r>
        <w:drawing>
          <wp:inline distT="0" distB="0" distL="0" distR="0">
            <wp:extent cx="161942" cy="190520"/>
            <wp:effectExtent l="0" t="0" r="0" b="0"/>
            <wp:docPr id="2358" name="_x0000_i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8" name="_x0000_i2358"/>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片</w:t>
      </w:r>
    </w:p>
    <w:p>
      <w:pPr>
        <w:pStyle w:val="Normal47"/>
        <w:jc w:val="left"/>
        <w:rPr>
          <w:rFonts w:ascii="黑体" w:eastAsia="黑体" w:hAnsi="黑体"/>
          <w:sz w:val="24"/>
          <w:szCs w:val="28"/>
        </w:rPr>
        <w:sectPr w:rsidSect="00C33305">
          <w:footerReference w:type="default" r:id="rId60"/>
          <w:type w:val="nextPage"/>
          <w:pgSz w:w="11906" w:h="16838" w:code="9"/>
          <w:pgMar w:top="1440" w:right="1800" w:bottom="1440" w:left="1800" w:header="851" w:footer="992" w:gutter="0"/>
          <w:pgNumType w:start="12"/>
          <w:cols w:space="425"/>
          <w:titlePg w:val="0"/>
          <w:docGrid w:type="lines" w:linePitch="312"/>
        </w:sectPr>
      </w:pPr>
      <w:r>
        <w:rPr>
          <w:rFonts w:ascii="黑体" w:eastAsia="黑体" w:hAnsi="黑体"/>
          <w:sz w:val="24"/>
          <w:szCs w:val="28"/>
        </w:rPr>
        <w:t>D、下颌骨后前位</w:t>
      </w:r>
    </w:p>
    <w:p>
      <w:pPr>
        <w:pStyle w:val="Normal47"/>
        <w:jc w:val="left"/>
        <w:rPr>
          <w:rFonts w:ascii="黑体" w:eastAsia="黑体" w:hAnsi="黑体"/>
          <w:sz w:val="24"/>
          <w:szCs w:val="28"/>
        </w:rPr>
      </w:pPr>
      <w:r>
        <w:rPr>
          <w:rFonts w:ascii="黑体" w:eastAsia="黑体" w:hAnsi="黑体"/>
          <w:sz w:val="24"/>
          <w:szCs w:val="28"/>
        </w:rPr>
        <w:t>E、左下颌骨切线位</w:t>
      </w:r>
    </w:p>
    <w:p>
      <w:pPr>
        <w:pStyle w:val="Normal47"/>
        <w:jc w:val="left"/>
        <w:rPr>
          <w:rFonts w:ascii="黑体" w:eastAsia="黑体" w:hAnsi="黑体"/>
          <w:sz w:val="24"/>
          <w:szCs w:val="28"/>
        </w:rPr>
      </w:pPr>
    </w:p>
    <w:p>
      <w:pPr>
        <w:pStyle w:val="Normal48"/>
        <w:jc w:val="left"/>
        <w:rPr>
          <w:rFonts w:ascii="黑体" w:eastAsia="黑体" w:hAnsi="黑体"/>
          <w:sz w:val="24"/>
          <w:szCs w:val="28"/>
        </w:rPr>
      </w:pPr>
      <w:r>
        <w:rPr>
          <w:rFonts w:ascii="黑体" w:eastAsia="黑体" w:hAnsi="黑体"/>
          <w:sz w:val="24"/>
          <w:szCs w:val="28"/>
        </w:rPr>
        <w:t>24.</w:t>
      </w:r>
      <w:r>
        <w:rPr>
          <w:rFonts w:ascii="黑体" w:eastAsia="黑体" w:hAnsi="黑体"/>
          <w:sz w:val="24"/>
          <w:szCs w:val="28"/>
        </w:rPr>
        <w:t>患儿，6岁。左下后牙自发痛伴夜间痛1日，冷热刺激加重疼痛。查</w:t>
      </w:r>
      <w:r>
        <w:drawing>
          <wp:inline distT="0" distB="0" distL="0" distR="0">
            <wp:extent cx="161942" cy="180994"/>
            <wp:effectExtent l="0" t="0" r="0" b="0"/>
            <wp:docPr id="2359" name="_x0000_i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9" name="_x0000_i2359"/>
                    <pic:cNvPicPr/>
                  </pic:nvPicPr>
                  <pic:blipFill>
                    <a:blip xmlns:r="http://schemas.openxmlformats.org/officeDocument/2006/relationships" r:embed="rId14"/>
                    <a:stretch>
                      <a:fillRect/>
                    </a:stretch>
                  </pic:blipFill>
                  <pic:spPr>
                    <a:xfrm>
                      <a:off x="0" y="0"/>
                      <a:ext cx="161942" cy="180994"/>
                    </a:xfrm>
                    <a:prstGeom prst="rect">
                      <a:avLst/>
                    </a:prstGeom>
                  </pic:spPr>
                </pic:pic>
              </a:graphicData>
            </a:graphic>
          </wp:inline>
        </w:drawing>
      </w:r>
      <w:r>
        <w:drawing>
          <wp:inline distT="0" distB="0" distL="0" distR="0">
            <wp:extent cx="161942" cy="190520"/>
            <wp:effectExtent l="0" t="0" r="0" b="0"/>
            <wp:docPr id="2360" name="_x0000_i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0" name="_x0000_i2360"/>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面深龋，探洞底感疼痛，未穿髓，叩痛（-），冷测敏感。临床诊断为（）</w:t>
      </w:r>
    </w:p>
    <w:p>
      <w:pPr>
        <w:pStyle w:val="Normal48"/>
        <w:jc w:val="left"/>
        <w:rPr>
          <w:rFonts w:ascii="黑体" w:eastAsia="黑体" w:hAnsi="黑体"/>
          <w:sz w:val="24"/>
          <w:szCs w:val="28"/>
        </w:rPr>
      </w:pPr>
      <w:r>
        <w:rPr>
          <w:rFonts w:ascii="黑体" w:eastAsia="黑体" w:hAnsi="黑体"/>
          <w:sz w:val="24"/>
          <w:szCs w:val="28"/>
        </w:rPr>
        <w:t>A、急性牙髓炎</w:t>
      </w:r>
    </w:p>
    <w:p>
      <w:pPr>
        <w:pStyle w:val="Normal48"/>
        <w:jc w:val="left"/>
        <w:rPr>
          <w:rFonts w:ascii="黑体" w:eastAsia="黑体" w:hAnsi="黑体"/>
          <w:sz w:val="24"/>
          <w:szCs w:val="28"/>
        </w:rPr>
      </w:pPr>
      <w:r>
        <w:rPr>
          <w:rFonts w:ascii="黑体" w:eastAsia="黑体" w:hAnsi="黑体"/>
          <w:sz w:val="24"/>
          <w:szCs w:val="28"/>
        </w:rPr>
        <w:t>B、慢性牙髓炎</w:t>
      </w:r>
    </w:p>
    <w:p>
      <w:pPr>
        <w:pStyle w:val="Normal48"/>
        <w:jc w:val="left"/>
        <w:rPr>
          <w:rFonts w:ascii="黑体" w:eastAsia="黑体" w:hAnsi="黑体"/>
          <w:sz w:val="24"/>
          <w:szCs w:val="28"/>
        </w:rPr>
      </w:pPr>
      <w:r>
        <w:rPr>
          <w:rFonts w:ascii="黑体" w:eastAsia="黑体" w:hAnsi="黑体"/>
          <w:sz w:val="24"/>
          <w:szCs w:val="28"/>
        </w:rPr>
        <w:t>C、急性根尖，目炎</w:t>
      </w:r>
    </w:p>
    <w:p>
      <w:pPr>
        <w:pStyle w:val="Normal48"/>
        <w:jc w:val="left"/>
        <w:rPr>
          <w:rFonts w:ascii="黑体" w:eastAsia="黑体" w:hAnsi="黑体"/>
          <w:sz w:val="24"/>
          <w:szCs w:val="28"/>
        </w:rPr>
      </w:pPr>
      <w:r>
        <w:rPr>
          <w:rFonts w:ascii="黑体" w:eastAsia="黑体" w:hAnsi="黑体"/>
          <w:sz w:val="24"/>
          <w:szCs w:val="28"/>
        </w:rPr>
        <w:t>D、慢性根尖周炎</w:t>
      </w:r>
    </w:p>
    <w:p>
      <w:pPr>
        <w:pStyle w:val="Normal48"/>
        <w:jc w:val="left"/>
        <w:rPr>
          <w:rFonts w:ascii="黑体" w:eastAsia="黑体" w:hAnsi="黑体"/>
          <w:sz w:val="24"/>
          <w:szCs w:val="28"/>
        </w:rPr>
      </w:pPr>
      <w:r>
        <w:rPr>
          <w:rFonts w:ascii="黑体" w:eastAsia="黑体" w:hAnsi="黑体"/>
          <w:sz w:val="24"/>
          <w:szCs w:val="28"/>
        </w:rPr>
        <w:t>E、牙髓坏死</w:t>
      </w:r>
    </w:p>
    <w:p>
      <w:pPr>
        <w:pStyle w:val="Normal48"/>
        <w:jc w:val="left"/>
        <w:rPr>
          <w:rFonts w:ascii="黑体" w:eastAsia="黑体" w:hAnsi="黑体"/>
          <w:sz w:val="24"/>
          <w:szCs w:val="28"/>
        </w:rPr>
      </w:pPr>
    </w:p>
    <w:p>
      <w:pPr>
        <w:pStyle w:val="Normal49"/>
        <w:jc w:val="left"/>
        <w:rPr>
          <w:rFonts w:ascii="黑体" w:eastAsia="黑体" w:hAnsi="黑体"/>
          <w:sz w:val="24"/>
          <w:szCs w:val="28"/>
        </w:rPr>
      </w:pPr>
      <w:r>
        <w:rPr>
          <w:rFonts w:ascii="黑体" w:eastAsia="黑体" w:hAnsi="黑体"/>
          <w:sz w:val="24"/>
          <w:szCs w:val="28"/>
        </w:rPr>
        <w:t>25.</w:t>
      </w:r>
      <w:r>
        <w:rPr>
          <w:rFonts w:ascii="黑体" w:eastAsia="黑体" w:hAnsi="黑体"/>
          <w:sz w:val="24"/>
          <w:szCs w:val="28"/>
        </w:rPr>
        <w:t>患者男性，33岁。3日来右下后牙痛，不能咬物。半年前发现右下后牙龈有小包，平时无明显不适。检查见</w:t>
      </w:r>
      <w:r>
        <w:drawing>
          <wp:inline distT="0" distB="0" distL="0" distR="0">
            <wp:extent cx="409618" cy="228624"/>
            <wp:effectExtent l="0" t="0" r="0" b="0"/>
            <wp:docPr id="2361" name="_x0000_i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1" name="_x0000_i2361"/>
                    <pic:cNvPicPr/>
                  </pic:nvPicPr>
                  <pic:blipFill>
                    <a:blip xmlns:r="http://schemas.openxmlformats.org/officeDocument/2006/relationships" r:embed="rId11"/>
                    <a:stretch>
                      <a:fillRect/>
                    </a:stretch>
                  </pic:blipFill>
                  <pic:spPr>
                    <a:xfrm>
                      <a:off x="0" y="0"/>
                      <a:ext cx="409618" cy="228624"/>
                    </a:xfrm>
                    <a:prstGeom prst="rect">
                      <a:avLst/>
                    </a:prstGeom>
                  </pic:spPr>
                </pic:pic>
              </a:graphicData>
            </a:graphic>
          </wp:inline>
        </w:drawing>
      </w:r>
      <w:r>
        <w:rPr>
          <w:rFonts w:ascii="黑体" w:eastAsia="黑体" w:hAnsi="黑体"/>
          <w:sz w:val="24"/>
          <w:szCs w:val="28"/>
        </w:rPr>
        <w:t>龋深，穿髓孔探无感觉，叩诊（±），</w:t>
      </w:r>
      <w:r>
        <w:drawing>
          <wp:inline distT="0" distB="0" distL="0" distR="0">
            <wp:extent cx="276254" cy="228624"/>
            <wp:effectExtent l="0" t="0" r="0" b="0"/>
            <wp:docPr id="2362" name="_x0000_i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2" name="_x0000_i2362"/>
                    <pic:cNvPicPr/>
                  </pic:nvPicPr>
                  <pic:blipFill>
                    <a:blip xmlns:r="http://schemas.openxmlformats.org/officeDocument/2006/relationships" r:embed="rId12"/>
                    <a:stretch>
                      <a:fillRect/>
                    </a:stretch>
                  </pic:blipFill>
                  <pic:spPr>
                    <a:xfrm>
                      <a:off x="0" y="0"/>
                      <a:ext cx="276254" cy="228624"/>
                    </a:xfrm>
                    <a:prstGeom prst="rect">
                      <a:avLst/>
                    </a:prstGeom>
                  </pic:spPr>
                </pic:pic>
              </a:graphicData>
            </a:graphic>
          </wp:inline>
        </w:drawing>
      </w:r>
      <w:r>
        <w:rPr>
          <w:rFonts w:ascii="黑体" w:eastAsia="黑体" w:hAnsi="黑体"/>
          <w:sz w:val="24"/>
          <w:szCs w:val="28"/>
        </w:rPr>
        <w:t>间根尖处牙龈有瘘管开口，压挤少许脓液出。</w:t>
      </w:r>
      <w:r>
        <w:drawing>
          <wp:inline distT="0" distB="0" distL="0" distR="0">
            <wp:extent cx="171468" cy="200046"/>
            <wp:effectExtent l="0" t="0" r="0" b="0"/>
            <wp:docPr id="2363" name="_x0000_i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3" name="_x0000_i2363"/>
                    <pic:cNvPicPr/>
                  </pic:nvPicPr>
                  <pic:blipFill>
                    <a:blip xmlns:r="http://schemas.openxmlformats.org/officeDocument/2006/relationships" r:embed="rId13"/>
                    <a:stretch>
                      <a:fillRect/>
                    </a:stretch>
                  </pic:blipFill>
                  <pic:spPr>
                    <a:xfrm>
                      <a:off x="0" y="0"/>
                      <a:ext cx="171468" cy="200046"/>
                    </a:xfrm>
                    <a:prstGeom prst="rect">
                      <a:avLst/>
                    </a:prstGeom>
                  </pic:spPr>
                </pic:pic>
              </a:graphicData>
            </a:graphic>
          </wp:inline>
        </w:drawing>
      </w:r>
      <w:r>
        <w:rPr>
          <w:rFonts w:ascii="黑体" w:eastAsia="黑体" w:hAnsi="黑体"/>
          <w:sz w:val="24"/>
          <w:szCs w:val="28"/>
        </w:rPr>
        <w:t>倾阻生，龈红肿明显，探龈袋深部有脓液。X线片见</w:t>
      </w:r>
      <w:r>
        <w:drawing>
          <wp:inline distT="0" distB="0" distL="0" distR="0">
            <wp:extent cx="161942" cy="180994"/>
            <wp:effectExtent l="0" t="0" r="0" b="0"/>
            <wp:docPr id="2364" name="_x0000_i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4" name="_x0000_i2364"/>
                    <pic:cNvPicPr/>
                  </pic:nvPicPr>
                  <pic:blipFill>
                    <a:blip xmlns:r="http://schemas.openxmlformats.org/officeDocument/2006/relationships" r:embed="rId14"/>
                    <a:stretch>
                      <a:fillRect/>
                    </a:stretch>
                  </pic:blipFill>
                  <pic:spPr>
                    <a:xfrm>
                      <a:off x="0" y="0"/>
                      <a:ext cx="161942" cy="180994"/>
                    </a:xfrm>
                    <a:prstGeom prst="rect">
                      <a:avLst/>
                    </a:prstGeom>
                  </pic:spPr>
                </pic:pic>
              </a:graphicData>
            </a:graphic>
          </wp:inline>
        </w:drawing>
      </w:r>
      <w:r>
        <w:rPr>
          <w:rFonts w:ascii="黑体" w:eastAsia="黑体" w:hAnsi="黑体"/>
          <w:sz w:val="24"/>
          <w:szCs w:val="28"/>
        </w:rPr>
        <w:t>远中根尖周X线透射区不规则，边界模糊。</w:t>
      </w:r>
    </w:p>
    <w:p>
      <w:pPr>
        <w:pStyle w:val="Normal49"/>
        <w:jc w:val="left"/>
        <w:rPr>
          <w:rFonts w:ascii="黑体" w:eastAsia="黑体" w:hAnsi="黑体"/>
          <w:sz w:val="24"/>
          <w:szCs w:val="28"/>
        </w:rPr>
      </w:pPr>
      <w:r>
        <w:rPr>
          <w:rFonts w:ascii="黑体" w:eastAsia="黑体" w:hAnsi="黑体"/>
          <w:sz w:val="24"/>
          <w:szCs w:val="28"/>
        </w:rPr>
        <w:t>该患者的治疗设计如下，除外（）</w:t>
      </w:r>
    </w:p>
    <w:p>
      <w:pPr>
        <w:pStyle w:val="Normal49"/>
        <w:jc w:val="left"/>
        <w:rPr>
          <w:rFonts w:ascii="黑体" w:eastAsia="黑体" w:hAnsi="黑体"/>
          <w:sz w:val="24"/>
          <w:szCs w:val="28"/>
        </w:rPr>
      </w:pPr>
      <w:r>
        <w:rPr>
          <w:rFonts w:ascii="黑体" w:eastAsia="黑体" w:hAnsi="黑体"/>
          <w:sz w:val="24"/>
          <w:szCs w:val="28"/>
        </w:rPr>
        <w:t>A、根尖手术</w:t>
      </w:r>
    </w:p>
    <w:p>
      <w:pPr>
        <w:pStyle w:val="Normal49"/>
        <w:jc w:val="left"/>
        <w:rPr>
          <w:rFonts w:ascii="黑体" w:eastAsia="黑体" w:hAnsi="黑体"/>
          <w:sz w:val="24"/>
          <w:szCs w:val="28"/>
        </w:rPr>
      </w:pPr>
      <w:r>
        <w:rPr>
          <w:rFonts w:ascii="黑体" w:eastAsia="黑体" w:hAnsi="黑体"/>
          <w:sz w:val="24"/>
          <w:szCs w:val="28"/>
        </w:rPr>
        <w:t>B、充填治疗</w:t>
      </w:r>
    </w:p>
    <w:p>
      <w:pPr>
        <w:pStyle w:val="Normal49"/>
        <w:jc w:val="left"/>
        <w:rPr>
          <w:rFonts w:ascii="黑体" w:eastAsia="黑体" w:hAnsi="黑体"/>
          <w:sz w:val="24"/>
          <w:szCs w:val="28"/>
        </w:rPr>
      </w:pPr>
      <w:r>
        <w:rPr>
          <w:rFonts w:ascii="黑体" w:eastAsia="黑体" w:hAnsi="黑体"/>
          <w:sz w:val="24"/>
          <w:szCs w:val="28"/>
        </w:rPr>
        <w:t>C、根管治疗</w:t>
      </w:r>
    </w:p>
    <w:p>
      <w:pPr>
        <w:pStyle w:val="Normal49"/>
        <w:jc w:val="left"/>
        <w:rPr>
          <w:rFonts w:ascii="黑体" w:eastAsia="黑体" w:hAnsi="黑体"/>
          <w:sz w:val="24"/>
          <w:szCs w:val="28"/>
        </w:rPr>
      </w:pPr>
      <w:r>
        <w:rPr>
          <w:rFonts w:ascii="黑体" w:eastAsia="黑体" w:hAnsi="黑体"/>
          <w:sz w:val="24"/>
          <w:szCs w:val="28"/>
        </w:rPr>
        <w:t>D、消炎止痛</w:t>
      </w:r>
    </w:p>
    <w:p>
      <w:pPr>
        <w:pStyle w:val="Normal49"/>
        <w:jc w:val="left"/>
        <w:rPr>
          <w:rFonts w:ascii="黑体" w:eastAsia="黑体" w:hAnsi="黑体"/>
          <w:sz w:val="24"/>
          <w:szCs w:val="28"/>
        </w:rPr>
      </w:pPr>
      <w:r>
        <w:rPr>
          <w:rFonts w:ascii="黑体" w:eastAsia="黑体" w:hAnsi="黑体"/>
          <w:sz w:val="24"/>
          <w:szCs w:val="28"/>
        </w:rPr>
        <w:t>E、拔除患牙</w:t>
      </w:r>
    </w:p>
    <w:p>
      <w:pPr>
        <w:pStyle w:val="Normal49"/>
        <w:jc w:val="left"/>
        <w:rPr>
          <w:rFonts w:ascii="黑体" w:eastAsia="黑体" w:hAnsi="黑体"/>
          <w:sz w:val="24"/>
          <w:szCs w:val="28"/>
        </w:rPr>
      </w:pPr>
    </w:p>
    <w:p>
      <w:pPr>
        <w:pStyle w:val="Normal49"/>
        <w:jc w:val="left"/>
        <w:rPr>
          <w:rFonts w:ascii="黑体" w:eastAsia="黑体" w:hAnsi="黑体"/>
          <w:sz w:val="24"/>
          <w:szCs w:val="28"/>
        </w:rPr>
      </w:pPr>
    </w:p>
    <w:p>
      <w:pPr>
        <w:pStyle w:val="Normal49"/>
        <w:jc w:val="center"/>
        <w:rPr>
          <w:rFonts w:ascii="宋体" w:hAnsi="宋体" w:cs="宋体"/>
          <w:b/>
          <w:color w:val="000000"/>
          <w:sz w:val="32"/>
          <w:szCs w:val="28"/>
        </w:rPr>
      </w:pPr>
      <w:r>
        <w:rPr>
          <w:rFonts w:ascii="宋体" w:eastAsia="宋体" w:hAnsi="宋体" w:cs="宋体"/>
          <w:b/>
          <w:color w:val="000000"/>
          <w:sz w:val="32"/>
          <w:szCs w:val="28"/>
        </w:rPr>
        <w:t>第3卷</w:t>
      </w:r>
    </w:p>
    <w:p>
      <w:pPr>
        <w:pStyle w:val="Normal49"/>
        <w:jc w:val="center"/>
        <w:rPr>
          <w:rFonts w:ascii="宋体" w:hAnsi="宋体" w:cs="宋体"/>
          <w:b/>
          <w:color w:val="000000"/>
          <w:sz w:val="32"/>
          <w:szCs w:val="28"/>
        </w:rPr>
      </w:pPr>
    </w:p>
    <w:p>
      <w:pPr>
        <w:pStyle w:val="Normal49"/>
        <w:jc w:val="center"/>
        <w:rPr>
          <w:rFonts w:ascii="宋体" w:hAnsi="宋体" w:cs="宋体"/>
          <w:b/>
          <w:color w:val="000000"/>
          <w:sz w:val="32"/>
          <w:szCs w:val="28"/>
        </w:rPr>
      </w:pPr>
    </w:p>
    <w:p>
      <w:pPr>
        <w:pStyle w:val="Normal49"/>
        <w:jc w:val="left"/>
        <w:rPr>
          <w:rFonts w:ascii="宋体" w:hAnsi="宋体" w:cs="宋体"/>
          <w:b/>
          <w:color w:val="000000"/>
          <w:sz w:val="28"/>
          <w:szCs w:val="28"/>
        </w:rPr>
      </w:pPr>
      <w:r>
        <w:rPr>
          <w:rFonts w:ascii="宋体" w:eastAsia="宋体" w:hAnsi="宋体" w:cs="宋体"/>
          <w:b/>
          <w:color w:val="000000"/>
          <w:sz w:val="28"/>
          <w:szCs w:val="28"/>
        </w:rPr>
        <w:t>一.参考题库(共25题)</w:t>
      </w:r>
    </w:p>
    <w:p>
      <w:pPr>
        <w:pStyle w:val="Normal50"/>
        <w:jc w:val="left"/>
        <w:rPr>
          <w:rFonts w:ascii="黑体" w:eastAsia="黑体" w:hAnsi="黑体"/>
          <w:sz w:val="24"/>
          <w:szCs w:val="28"/>
        </w:rPr>
      </w:pPr>
      <w:r>
        <w:rPr>
          <w:rFonts w:ascii="黑体" w:eastAsia="黑体" w:hAnsi="黑体"/>
          <w:sz w:val="24"/>
          <w:szCs w:val="28"/>
        </w:rPr>
        <w:t>1.</w:t>
      </w:r>
      <w:r>
        <w:rPr>
          <w:rFonts w:ascii="黑体" w:eastAsia="黑体" w:hAnsi="黑体"/>
          <w:sz w:val="24"/>
          <w:szCs w:val="28"/>
        </w:rPr>
        <w:t>固定桥连接体折断的原因为（）</w:t>
      </w:r>
    </w:p>
    <w:p>
      <w:pPr>
        <w:pStyle w:val="Normal50"/>
        <w:jc w:val="left"/>
        <w:rPr>
          <w:rFonts w:ascii="黑体" w:eastAsia="黑体" w:hAnsi="黑体"/>
          <w:sz w:val="24"/>
          <w:szCs w:val="28"/>
        </w:rPr>
      </w:pPr>
      <w:r>
        <w:rPr>
          <w:rFonts w:ascii="黑体" w:eastAsia="黑体" w:hAnsi="黑体"/>
          <w:sz w:val="24"/>
          <w:szCs w:val="28"/>
        </w:rPr>
        <w:t>A、连接体强度不够</w:t>
      </w:r>
    </w:p>
    <w:p>
      <w:pPr>
        <w:pStyle w:val="Normal50"/>
        <w:jc w:val="left"/>
        <w:rPr>
          <w:rFonts w:ascii="黑体" w:eastAsia="黑体" w:hAnsi="黑体"/>
          <w:sz w:val="24"/>
          <w:szCs w:val="28"/>
        </w:rPr>
      </w:pPr>
      <w:r>
        <w:rPr>
          <w:rFonts w:ascii="黑体" w:eastAsia="黑体" w:hAnsi="黑体"/>
          <w:sz w:val="24"/>
          <w:szCs w:val="28"/>
        </w:rPr>
        <w:t>B、连接体假焊</w:t>
      </w:r>
    </w:p>
    <w:p>
      <w:pPr>
        <w:pStyle w:val="Normal50"/>
        <w:jc w:val="left"/>
        <w:rPr>
          <w:rFonts w:ascii="黑体" w:eastAsia="黑体" w:hAnsi="黑体"/>
          <w:sz w:val="24"/>
          <w:szCs w:val="28"/>
        </w:rPr>
      </w:pPr>
      <w:r>
        <w:rPr>
          <w:rFonts w:ascii="黑体" w:eastAsia="黑体" w:hAnsi="黑体"/>
          <w:sz w:val="24"/>
          <w:szCs w:val="28"/>
        </w:rPr>
        <w:t>C、连接体面积不够</w:t>
      </w:r>
    </w:p>
    <w:p>
      <w:pPr>
        <w:pStyle w:val="Normal50"/>
        <w:jc w:val="left"/>
        <w:rPr>
          <w:rFonts w:ascii="黑体" w:eastAsia="黑体" w:hAnsi="黑体"/>
          <w:sz w:val="24"/>
          <w:szCs w:val="28"/>
        </w:rPr>
      </w:pPr>
      <w:r>
        <w:rPr>
          <w:rFonts w:ascii="黑体" w:eastAsia="黑体" w:hAnsi="黑体"/>
          <w:sz w:val="24"/>
          <w:szCs w:val="28"/>
        </w:rPr>
        <w:t>D、</w:t>
      </w:r>
      <w:r>
        <w:drawing>
          <wp:inline distT="0" distB="0" distL="0" distR="0">
            <wp:extent cx="161942" cy="190520"/>
            <wp:effectExtent l="0" t="0" r="0" b="0"/>
            <wp:docPr id="2365" name="_x0000_i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 name="_x0000_i2365"/>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力过大</w:t>
      </w:r>
    </w:p>
    <w:p>
      <w:pPr>
        <w:pStyle w:val="Normal50"/>
        <w:jc w:val="left"/>
        <w:rPr>
          <w:rFonts w:ascii="黑体" w:eastAsia="黑体" w:hAnsi="黑体"/>
          <w:sz w:val="24"/>
          <w:szCs w:val="28"/>
        </w:rPr>
      </w:pPr>
      <w:r>
        <w:rPr>
          <w:rFonts w:ascii="黑体" w:eastAsia="黑体" w:hAnsi="黑体"/>
          <w:sz w:val="24"/>
          <w:szCs w:val="28"/>
        </w:rPr>
        <w:t>E、</w:t>
      </w:r>
      <w:r>
        <w:drawing>
          <wp:inline distT="0" distB="0" distL="0" distR="0">
            <wp:extent cx="161942" cy="190520"/>
            <wp:effectExtent l="0" t="0" r="0" b="0"/>
            <wp:docPr id="2366" name="_x0000_i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6" name="_x0000_i2366"/>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创伤</w:t>
      </w:r>
    </w:p>
    <w:p>
      <w:pPr>
        <w:pStyle w:val="Normal50"/>
        <w:jc w:val="left"/>
        <w:rPr>
          <w:rFonts w:ascii="黑体" w:eastAsia="黑体" w:hAnsi="黑体"/>
          <w:sz w:val="24"/>
          <w:szCs w:val="28"/>
        </w:rPr>
      </w:pPr>
    </w:p>
    <w:p>
      <w:pPr>
        <w:pStyle w:val="Normal51"/>
        <w:jc w:val="left"/>
        <w:rPr>
          <w:rFonts w:ascii="黑体" w:eastAsia="黑体" w:hAnsi="黑体"/>
          <w:sz w:val="24"/>
          <w:szCs w:val="28"/>
        </w:rPr>
        <w:sectPr w:rsidSect="00C33305">
          <w:footerReference w:type="default" r:id="rId61"/>
          <w:type w:val="nextPage"/>
          <w:pgSz w:w="11906" w:h="16838" w:code="9"/>
          <w:pgMar w:top="1440" w:right="1800" w:bottom="1440" w:left="1800" w:header="851" w:footer="992" w:gutter="0"/>
          <w:pgNumType w:start="13"/>
          <w:cols w:space="425"/>
          <w:titlePg w:val="0"/>
          <w:docGrid w:type="lines" w:linePitch="312"/>
        </w:sectPr>
      </w:pPr>
      <w:r>
        <w:rPr>
          <w:rFonts w:ascii="黑体" w:eastAsia="黑体" w:hAnsi="黑体"/>
          <w:sz w:val="24"/>
          <w:szCs w:val="28"/>
        </w:rPr>
        <w:t>2.</w:t>
      </w:r>
    </w:p>
    <w:p>
      <w:pPr>
        <w:pStyle w:val="Normal51"/>
        <w:jc w:val="left"/>
        <w:rPr>
          <w:rFonts w:ascii="黑体" w:eastAsia="黑体" w:hAnsi="黑体"/>
          <w:sz w:val="24"/>
          <w:szCs w:val="28"/>
        </w:rPr>
      </w:pPr>
      <w:r>
        <w:rPr>
          <w:rFonts w:ascii="黑体" w:eastAsia="黑体" w:hAnsi="黑体"/>
          <w:sz w:val="24"/>
          <w:szCs w:val="28"/>
        </w:rPr>
        <w:t>女性，40岁。上前牙牙冠变色10年，要求诊治。年轻时左上前牙有洞曾在医院治过。检查见</w:t>
      </w:r>
      <w:r>
        <w:drawing>
          <wp:inline distT="0" distB="0" distL="0" distR="0">
            <wp:extent cx="381040" cy="228624"/>
            <wp:effectExtent l="0" t="0" r="0" b="0"/>
            <wp:docPr id="2367" name="_x0000_i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7" name="_x0000_i2367"/>
                    <pic:cNvPicPr/>
                  </pic:nvPicPr>
                  <pic:blipFill>
                    <a:blip xmlns:r="http://schemas.openxmlformats.org/officeDocument/2006/relationships" r:embed="rId15"/>
                    <a:stretch>
                      <a:fillRect/>
                    </a:stretch>
                  </pic:blipFill>
                  <pic:spPr>
                    <a:xfrm>
                      <a:off x="0" y="0"/>
                      <a:ext cx="381040" cy="228624"/>
                    </a:xfrm>
                    <a:prstGeom prst="rect">
                      <a:avLst/>
                    </a:prstGeom>
                  </pic:spPr>
                </pic:pic>
              </a:graphicData>
            </a:graphic>
          </wp:inline>
        </w:drawing>
      </w:r>
      <w:r>
        <w:rPr>
          <w:rFonts w:ascii="黑体" w:eastAsia="黑体" w:hAnsi="黑体"/>
          <w:sz w:val="24"/>
          <w:szCs w:val="28"/>
        </w:rPr>
        <w:t>黄白色充填物大面积且变黄色，叩痛（-）；</w:t>
      </w:r>
      <w:r>
        <w:drawing>
          <wp:inline distT="0" distB="0" distL="0" distR="0">
            <wp:extent cx="238150" cy="257202"/>
            <wp:effectExtent l="0" t="0" r="0" b="0"/>
            <wp:docPr id="2368" name="_x0000_i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8" name="_x0000_i2368"/>
                    <pic:cNvPicPr/>
                  </pic:nvPicPr>
                  <pic:blipFill>
                    <a:blip xmlns:r="http://schemas.openxmlformats.org/officeDocument/2006/relationships" r:embed="rId16"/>
                    <a:stretch>
                      <a:fillRect/>
                    </a:stretch>
                  </pic:blipFill>
                  <pic:spPr>
                    <a:xfrm>
                      <a:off x="0" y="0"/>
                      <a:ext cx="238150" cy="257202"/>
                    </a:xfrm>
                    <a:prstGeom prst="rect">
                      <a:avLst/>
                    </a:prstGeom>
                  </pic:spPr>
                </pic:pic>
              </a:graphicData>
            </a:graphic>
          </wp:inline>
        </w:drawing>
      </w:r>
      <w:r>
        <w:rPr>
          <w:rFonts w:ascii="黑体" w:eastAsia="黑体" w:hAnsi="黑体"/>
          <w:sz w:val="24"/>
          <w:szCs w:val="28"/>
        </w:rPr>
        <w:t>牙冠棕褐变色，切端重度磨损，叩痛（±），不松动。</w:t>
      </w:r>
    </w:p>
    <w:p>
      <w:pPr>
        <w:pStyle w:val="Normal51"/>
        <w:jc w:val="left"/>
        <w:rPr>
          <w:rFonts w:ascii="黑体" w:eastAsia="黑体" w:hAnsi="黑体"/>
          <w:sz w:val="24"/>
          <w:szCs w:val="28"/>
        </w:rPr>
      </w:pPr>
      <w:r>
        <w:rPr>
          <w:rFonts w:ascii="黑体" w:eastAsia="黑体" w:hAnsi="黑体"/>
          <w:sz w:val="24"/>
          <w:szCs w:val="28"/>
        </w:rPr>
        <w:t>该患者的治疗设计不包括（）</w:t>
      </w:r>
    </w:p>
    <w:p>
      <w:pPr>
        <w:pStyle w:val="Normal51"/>
        <w:jc w:val="left"/>
        <w:rPr>
          <w:rFonts w:ascii="黑体" w:eastAsia="黑体" w:hAnsi="黑体"/>
          <w:sz w:val="24"/>
          <w:szCs w:val="28"/>
        </w:rPr>
      </w:pPr>
      <w:r>
        <w:rPr>
          <w:rFonts w:ascii="黑体" w:eastAsia="黑体" w:hAnsi="黑体"/>
          <w:sz w:val="24"/>
          <w:szCs w:val="28"/>
        </w:rPr>
        <w:t>A、取根管充填物</w:t>
      </w:r>
    </w:p>
    <w:p>
      <w:pPr>
        <w:pStyle w:val="Normal51"/>
        <w:jc w:val="left"/>
        <w:rPr>
          <w:rFonts w:ascii="黑体" w:eastAsia="黑体" w:hAnsi="黑体"/>
          <w:sz w:val="24"/>
          <w:szCs w:val="28"/>
        </w:rPr>
      </w:pPr>
      <w:r>
        <w:rPr>
          <w:rFonts w:ascii="黑体" w:eastAsia="黑体" w:hAnsi="黑体"/>
          <w:sz w:val="24"/>
          <w:szCs w:val="28"/>
        </w:rPr>
        <w:t>B、调整咬合</w:t>
      </w:r>
    </w:p>
    <w:p>
      <w:pPr>
        <w:pStyle w:val="Normal51"/>
        <w:jc w:val="left"/>
        <w:rPr>
          <w:rFonts w:ascii="黑体" w:eastAsia="黑体" w:hAnsi="黑体"/>
          <w:sz w:val="24"/>
          <w:szCs w:val="28"/>
        </w:rPr>
      </w:pPr>
      <w:r>
        <w:rPr>
          <w:rFonts w:ascii="黑体" w:eastAsia="黑体" w:hAnsi="黑体"/>
          <w:sz w:val="24"/>
          <w:szCs w:val="28"/>
        </w:rPr>
        <w:t>C、根管治疗</w:t>
      </w:r>
    </w:p>
    <w:p>
      <w:pPr>
        <w:pStyle w:val="Normal51"/>
        <w:jc w:val="left"/>
        <w:rPr>
          <w:rFonts w:ascii="黑体" w:eastAsia="黑体" w:hAnsi="黑体"/>
          <w:sz w:val="24"/>
          <w:szCs w:val="28"/>
        </w:rPr>
      </w:pPr>
      <w:r>
        <w:rPr>
          <w:rFonts w:ascii="黑体" w:eastAsia="黑体" w:hAnsi="黑体"/>
          <w:sz w:val="24"/>
          <w:szCs w:val="28"/>
        </w:rPr>
        <w:t>D、冠修复</w:t>
      </w:r>
    </w:p>
    <w:p>
      <w:pPr>
        <w:pStyle w:val="Normal51"/>
        <w:jc w:val="left"/>
        <w:rPr>
          <w:rFonts w:ascii="黑体" w:eastAsia="黑体" w:hAnsi="黑体"/>
          <w:sz w:val="24"/>
          <w:szCs w:val="28"/>
        </w:rPr>
      </w:pPr>
      <w:r>
        <w:rPr>
          <w:rFonts w:ascii="黑体" w:eastAsia="黑体" w:hAnsi="黑体"/>
          <w:sz w:val="24"/>
          <w:szCs w:val="28"/>
        </w:rPr>
        <w:t>E、根尖切除</w:t>
      </w:r>
    </w:p>
    <w:p>
      <w:pPr>
        <w:pStyle w:val="Normal51"/>
        <w:jc w:val="left"/>
        <w:rPr>
          <w:rFonts w:ascii="黑体" w:eastAsia="黑体" w:hAnsi="黑体"/>
          <w:sz w:val="24"/>
          <w:szCs w:val="28"/>
        </w:rPr>
      </w:pPr>
    </w:p>
    <w:p>
      <w:pPr>
        <w:pStyle w:val="Normal52"/>
        <w:jc w:val="left"/>
        <w:rPr>
          <w:rFonts w:ascii="黑体" w:eastAsia="黑体" w:hAnsi="黑体"/>
          <w:sz w:val="24"/>
          <w:szCs w:val="28"/>
        </w:rPr>
      </w:pPr>
      <w:r>
        <w:rPr>
          <w:rFonts w:ascii="黑体" w:eastAsia="黑体" w:hAnsi="黑体"/>
          <w:sz w:val="24"/>
          <w:szCs w:val="28"/>
        </w:rPr>
        <w:t>3.</w:t>
      </w:r>
      <w:r>
        <w:rPr>
          <w:rFonts w:ascii="黑体" w:eastAsia="黑体" w:hAnsi="黑体"/>
          <w:sz w:val="24"/>
          <w:szCs w:val="28"/>
        </w:rPr>
        <w:t>男，34岁。牙外伤后3个月，要求固定义齿修复。检查</w:t>
      </w:r>
      <w:r>
        <w:drawing>
          <wp:inline distT="0" distB="0" distL="0" distR="0">
            <wp:extent cx="266728" cy="295306"/>
            <wp:effectExtent l="0" t="0" r="0" b="0"/>
            <wp:docPr id="2369" name="_x0000_i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9" name="_x0000_i2369"/>
                    <pic:cNvPicPr/>
                  </pic:nvPicPr>
                  <pic:blipFill>
                    <a:blip xmlns:r="http://schemas.openxmlformats.org/officeDocument/2006/relationships" r:embed="rId62"/>
                    <a:stretch>
                      <a:fillRect/>
                    </a:stretch>
                  </pic:blipFill>
                  <pic:spPr>
                    <a:xfrm>
                      <a:off x="0" y="0"/>
                      <a:ext cx="266728" cy="295306"/>
                    </a:xfrm>
                    <a:prstGeom prst="rect">
                      <a:avLst/>
                    </a:prstGeom>
                  </pic:spPr>
                </pic:pic>
              </a:graphicData>
            </a:graphic>
          </wp:inline>
        </w:drawing>
      </w:r>
      <w:r>
        <w:rPr>
          <w:rFonts w:ascii="黑体" w:eastAsia="黑体" w:hAnsi="黑体"/>
          <w:sz w:val="24"/>
          <w:szCs w:val="28"/>
        </w:rPr>
        <w:t>缺失，</w:t>
      </w:r>
      <w:r>
        <w:drawing>
          <wp:inline distT="0" distB="0" distL="0" distR="0">
            <wp:extent cx="180994" cy="219098"/>
            <wp:effectExtent l="0" t="0" r="0" b="0"/>
            <wp:docPr id="2370" name="_x0000_i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0" name="_x0000_i2370"/>
                    <pic:cNvPicPr/>
                  </pic:nvPicPr>
                  <pic:blipFill>
                    <a:blip xmlns:r="http://schemas.openxmlformats.org/officeDocument/2006/relationships" r:embed="rId63"/>
                    <a:stretch>
                      <a:fillRect/>
                    </a:stretch>
                  </pic:blipFill>
                  <pic:spPr>
                    <a:xfrm>
                      <a:off x="0" y="0"/>
                      <a:ext cx="180994" cy="219098"/>
                    </a:xfrm>
                    <a:prstGeom prst="rect">
                      <a:avLst/>
                    </a:prstGeom>
                  </pic:spPr>
                </pic:pic>
              </a:graphicData>
            </a:graphic>
          </wp:inline>
        </w:drawing>
      </w:r>
      <w:r>
        <w:rPr>
          <w:rFonts w:ascii="黑体" w:eastAsia="黑体" w:hAnsi="黑体"/>
          <w:sz w:val="24"/>
          <w:szCs w:val="28"/>
        </w:rPr>
        <w:t>残根稳固，行根管治疗两个半月，轻度叩痛。X线检查</w:t>
      </w:r>
      <w:r>
        <w:drawing>
          <wp:inline distT="0" distB="0" distL="0" distR="0">
            <wp:extent cx="180994" cy="219098"/>
            <wp:effectExtent l="0" t="0" r="0" b="0"/>
            <wp:docPr id="2371" name="_x0000_i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 name="_x0000_i2371"/>
                    <pic:cNvPicPr/>
                  </pic:nvPicPr>
                  <pic:blipFill>
                    <a:blip xmlns:r="http://schemas.openxmlformats.org/officeDocument/2006/relationships" r:embed="rId63"/>
                    <a:stretch>
                      <a:fillRect/>
                    </a:stretch>
                  </pic:blipFill>
                  <pic:spPr>
                    <a:xfrm>
                      <a:off x="0" y="0"/>
                      <a:ext cx="180994" cy="219098"/>
                    </a:xfrm>
                    <a:prstGeom prst="rect">
                      <a:avLst/>
                    </a:prstGeom>
                  </pic:spPr>
                </pic:pic>
              </a:graphicData>
            </a:graphic>
          </wp:inline>
        </w:drawing>
      </w:r>
      <w:r>
        <w:rPr>
          <w:rFonts w:ascii="黑体" w:eastAsia="黑体" w:hAnsi="黑体"/>
          <w:sz w:val="24"/>
          <w:szCs w:val="28"/>
        </w:rPr>
        <w:t>根管充填2/3，未见明显根尖阴影。</w:t>
      </w:r>
    </w:p>
    <w:p>
      <w:pPr>
        <w:pStyle w:val="Normal52"/>
        <w:jc w:val="left"/>
        <w:rPr>
          <w:rFonts w:ascii="黑体" w:eastAsia="黑体" w:hAnsi="黑体"/>
          <w:sz w:val="24"/>
          <w:szCs w:val="28"/>
        </w:rPr>
      </w:pPr>
      <w:r>
        <w:rPr>
          <w:rFonts w:ascii="黑体" w:eastAsia="黑体" w:hAnsi="黑体"/>
          <w:sz w:val="24"/>
          <w:szCs w:val="28"/>
        </w:rPr>
        <w:tab/>
      </w:r>
      <w:r>
        <w:rPr>
          <w:rFonts w:ascii="黑体" w:eastAsia="黑体" w:hAnsi="黑体"/>
          <w:sz w:val="24"/>
          <w:szCs w:val="28"/>
        </w:rPr>
        <w:t>若</w:t>
      </w:r>
      <w:r>
        <w:drawing>
          <wp:inline distT="0" distB="0" distL="0" distR="0">
            <wp:extent cx="180994" cy="219098"/>
            <wp:effectExtent l="0" t="0" r="0" b="0"/>
            <wp:docPr id="2372" name="_x0000_i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2" name="_x0000_i2372"/>
                    <pic:cNvPicPr/>
                  </pic:nvPicPr>
                  <pic:blipFill>
                    <a:blip xmlns:r="http://schemas.openxmlformats.org/officeDocument/2006/relationships" r:embed="rId63"/>
                    <a:stretch>
                      <a:fillRect/>
                    </a:stretch>
                  </pic:blipFill>
                  <pic:spPr>
                    <a:xfrm>
                      <a:off x="0" y="0"/>
                      <a:ext cx="180994" cy="219098"/>
                    </a:xfrm>
                    <a:prstGeom prst="rect">
                      <a:avLst/>
                    </a:prstGeom>
                  </pic:spPr>
                </pic:pic>
              </a:graphicData>
            </a:graphic>
          </wp:inline>
        </w:drawing>
      </w:r>
      <w:r>
        <w:rPr>
          <w:rFonts w:ascii="黑体" w:eastAsia="黑体" w:hAnsi="黑体"/>
          <w:sz w:val="24"/>
          <w:szCs w:val="28"/>
        </w:rPr>
        <w:t>作为固定桥的基牙，对</w:t>
      </w:r>
      <w:r>
        <w:drawing>
          <wp:inline distT="0" distB="0" distL="0" distR="0">
            <wp:extent cx="180994" cy="219098"/>
            <wp:effectExtent l="0" t="0" r="0" b="0"/>
            <wp:docPr id="2373" name="_x0000_i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 name="_x0000_i2373"/>
                    <pic:cNvPicPr/>
                  </pic:nvPicPr>
                  <pic:blipFill>
                    <a:blip xmlns:r="http://schemas.openxmlformats.org/officeDocument/2006/relationships" r:embed="rId63"/>
                    <a:stretch>
                      <a:fillRect/>
                    </a:stretch>
                  </pic:blipFill>
                  <pic:spPr>
                    <a:xfrm>
                      <a:off x="0" y="0"/>
                      <a:ext cx="180994" cy="219098"/>
                    </a:xfrm>
                    <a:prstGeom prst="rect">
                      <a:avLst/>
                    </a:prstGeom>
                  </pic:spPr>
                </pic:pic>
              </a:graphicData>
            </a:graphic>
          </wp:inline>
        </w:drawing>
      </w:r>
      <w:r>
        <w:rPr>
          <w:rFonts w:ascii="黑体" w:eastAsia="黑体" w:hAnsi="黑体"/>
          <w:sz w:val="24"/>
          <w:szCs w:val="28"/>
        </w:rPr>
        <w:t>的正确处理如下，除了（）</w:t>
      </w:r>
    </w:p>
    <w:p>
      <w:pPr>
        <w:pStyle w:val="Normal52"/>
        <w:jc w:val="left"/>
        <w:rPr>
          <w:rFonts w:ascii="黑体" w:eastAsia="黑体" w:hAnsi="黑体"/>
          <w:sz w:val="24"/>
          <w:szCs w:val="28"/>
        </w:rPr>
      </w:pPr>
      <w:r>
        <w:rPr>
          <w:rFonts w:ascii="黑体" w:eastAsia="黑体" w:hAnsi="黑体"/>
          <w:sz w:val="24"/>
          <w:szCs w:val="28"/>
        </w:rPr>
        <w:t>A、纤维桩核</w:t>
      </w:r>
    </w:p>
    <w:p>
      <w:pPr>
        <w:pStyle w:val="Normal52"/>
        <w:jc w:val="left"/>
        <w:rPr>
          <w:rFonts w:ascii="黑体" w:eastAsia="黑体" w:hAnsi="黑体"/>
          <w:sz w:val="24"/>
          <w:szCs w:val="28"/>
        </w:rPr>
      </w:pPr>
      <w:r>
        <w:rPr>
          <w:rFonts w:ascii="黑体" w:eastAsia="黑体" w:hAnsi="黑体"/>
          <w:sz w:val="24"/>
          <w:szCs w:val="28"/>
        </w:rPr>
        <w:t>B、铸造桩核</w:t>
      </w:r>
    </w:p>
    <w:p>
      <w:pPr>
        <w:pStyle w:val="Normal52"/>
        <w:jc w:val="left"/>
        <w:rPr>
          <w:rFonts w:ascii="黑体" w:eastAsia="黑体" w:hAnsi="黑体"/>
          <w:sz w:val="24"/>
          <w:szCs w:val="28"/>
        </w:rPr>
      </w:pPr>
      <w:r>
        <w:rPr>
          <w:rFonts w:ascii="黑体" w:eastAsia="黑体" w:hAnsi="黑体"/>
          <w:sz w:val="24"/>
          <w:szCs w:val="28"/>
        </w:rPr>
        <w:t>C、树脂桩核</w:t>
      </w:r>
    </w:p>
    <w:p>
      <w:pPr>
        <w:pStyle w:val="Normal52"/>
        <w:jc w:val="left"/>
        <w:rPr>
          <w:rFonts w:ascii="黑体" w:eastAsia="黑体" w:hAnsi="黑体"/>
          <w:sz w:val="24"/>
          <w:szCs w:val="28"/>
        </w:rPr>
      </w:pPr>
      <w:r>
        <w:rPr>
          <w:rFonts w:ascii="黑体" w:eastAsia="黑体" w:hAnsi="黑体"/>
          <w:sz w:val="24"/>
          <w:szCs w:val="28"/>
        </w:rPr>
        <w:t>D、成品螺纹钉</w:t>
      </w:r>
    </w:p>
    <w:p>
      <w:pPr>
        <w:pStyle w:val="Normal52"/>
        <w:jc w:val="left"/>
        <w:rPr>
          <w:rFonts w:ascii="黑体" w:eastAsia="黑体" w:hAnsi="黑体"/>
          <w:sz w:val="24"/>
          <w:szCs w:val="28"/>
        </w:rPr>
      </w:pPr>
      <w:r>
        <w:rPr>
          <w:rFonts w:ascii="黑体" w:eastAsia="黑体" w:hAnsi="黑体"/>
          <w:sz w:val="24"/>
          <w:szCs w:val="28"/>
        </w:rPr>
        <w:t>E、粘固剂充填</w:t>
      </w:r>
    </w:p>
    <w:p>
      <w:pPr>
        <w:pStyle w:val="Normal52"/>
        <w:jc w:val="left"/>
        <w:rPr>
          <w:rFonts w:ascii="黑体" w:eastAsia="黑体" w:hAnsi="黑体"/>
          <w:sz w:val="24"/>
          <w:szCs w:val="28"/>
        </w:rPr>
      </w:pPr>
    </w:p>
    <w:p>
      <w:pPr>
        <w:pStyle w:val="Normal53"/>
        <w:jc w:val="left"/>
        <w:rPr>
          <w:rFonts w:ascii="黑体" w:eastAsia="黑体" w:hAnsi="黑体"/>
          <w:sz w:val="24"/>
          <w:szCs w:val="28"/>
        </w:rPr>
      </w:pPr>
      <w:r>
        <w:rPr>
          <w:rFonts w:ascii="黑体" w:eastAsia="黑体" w:hAnsi="黑体"/>
          <w:sz w:val="24"/>
          <w:szCs w:val="28"/>
        </w:rPr>
        <w:t>4.</w:t>
      </w:r>
      <w:r>
        <w:rPr>
          <w:rFonts w:ascii="黑体" w:eastAsia="黑体" w:hAnsi="黑体"/>
          <w:sz w:val="24"/>
          <w:szCs w:val="28"/>
        </w:rPr>
        <w:t>全口义齿解剖式人工牙常规排列时，与</w:t>
      </w:r>
      <w:r>
        <w:drawing>
          <wp:inline distT="0" distB="0" distL="0" distR="0">
            <wp:extent cx="161942" cy="190520"/>
            <wp:effectExtent l="0" t="0" r="0" b="0"/>
            <wp:docPr id="2374" name="_x0000_i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4" name="_x0000_i2374"/>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平面不接触的是（）</w:t>
      </w:r>
    </w:p>
    <w:p>
      <w:pPr>
        <w:pStyle w:val="Normal53"/>
        <w:jc w:val="left"/>
        <w:rPr>
          <w:rFonts w:ascii="黑体" w:eastAsia="黑体" w:hAnsi="黑体"/>
          <w:sz w:val="24"/>
          <w:szCs w:val="28"/>
        </w:rPr>
      </w:pPr>
      <w:r>
        <w:rPr>
          <w:rFonts w:ascii="黑体" w:eastAsia="黑体" w:hAnsi="黑体"/>
          <w:sz w:val="24"/>
          <w:szCs w:val="28"/>
        </w:rPr>
        <w:t>A、</w:t>
      </w:r>
      <w:r>
        <w:drawing>
          <wp:inline distT="0" distB="0" distL="0" distR="0">
            <wp:extent cx="285780" cy="190520"/>
            <wp:effectExtent l="0" t="0" r="0" b="0"/>
            <wp:docPr id="2375" name="_x0000_i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 name="_x0000_i2375"/>
                    <pic:cNvPicPr/>
                  </pic:nvPicPr>
                  <pic:blipFill>
                    <a:blip xmlns:r="http://schemas.openxmlformats.org/officeDocument/2006/relationships" r:embed="rId64"/>
                    <a:stretch>
                      <a:fillRect/>
                    </a:stretch>
                  </pic:blipFill>
                  <pic:spPr>
                    <a:xfrm>
                      <a:off x="0" y="0"/>
                      <a:ext cx="285780" cy="190520"/>
                    </a:xfrm>
                    <a:prstGeom prst="rect">
                      <a:avLst/>
                    </a:prstGeom>
                  </pic:spPr>
                </pic:pic>
              </a:graphicData>
            </a:graphic>
          </wp:inline>
        </w:drawing>
      </w:r>
      <w:r>
        <w:rPr>
          <w:rFonts w:ascii="黑体" w:eastAsia="黑体" w:hAnsi="黑体"/>
          <w:sz w:val="24"/>
          <w:szCs w:val="28"/>
        </w:rPr>
        <w:t>切缘</w:t>
      </w:r>
    </w:p>
    <w:p>
      <w:pPr>
        <w:pStyle w:val="Normal53"/>
        <w:jc w:val="left"/>
        <w:rPr>
          <w:rFonts w:ascii="黑体" w:eastAsia="黑体" w:hAnsi="黑体"/>
          <w:sz w:val="24"/>
          <w:szCs w:val="28"/>
        </w:rPr>
      </w:pPr>
      <w:r>
        <w:rPr>
          <w:rFonts w:ascii="黑体" w:eastAsia="黑体" w:hAnsi="黑体"/>
          <w:sz w:val="24"/>
          <w:szCs w:val="28"/>
        </w:rPr>
        <w:t>B、</w:t>
      </w:r>
      <w:r>
        <w:drawing>
          <wp:inline distT="0" distB="0" distL="0" distR="0">
            <wp:extent cx="266728" cy="190520"/>
            <wp:effectExtent l="0" t="0" r="0" b="0"/>
            <wp:docPr id="2376" name="_x0000_i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6" name="_x0000_i2376"/>
                    <pic:cNvPicPr/>
                  </pic:nvPicPr>
                  <pic:blipFill>
                    <a:blip xmlns:r="http://schemas.openxmlformats.org/officeDocument/2006/relationships" r:embed="rId65"/>
                    <a:stretch>
                      <a:fillRect/>
                    </a:stretch>
                  </pic:blipFill>
                  <pic:spPr>
                    <a:xfrm>
                      <a:off x="0" y="0"/>
                      <a:ext cx="266728" cy="190520"/>
                    </a:xfrm>
                    <a:prstGeom prst="rect">
                      <a:avLst/>
                    </a:prstGeom>
                  </pic:spPr>
                </pic:pic>
              </a:graphicData>
            </a:graphic>
          </wp:inline>
        </w:drawing>
      </w:r>
      <w:r>
        <w:rPr>
          <w:rFonts w:ascii="黑体" w:eastAsia="黑体" w:hAnsi="黑体"/>
          <w:sz w:val="24"/>
          <w:szCs w:val="28"/>
        </w:rPr>
        <w:t>牙尖</w:t>
      </w:r>
    </w:p>
    <w:p>
      <w:pPr>
        <w:pStyle w:val="Normal53"/>
        <w:jc w:val="left"/>
        <w:rPr>
          <w:rFonts w:ascii="黑体" w:eastAsia="黑体" w:hAnsi="黑体"/>
          <w:sz w:val="24"/>
          <w:szCs w:val="28"/>
        </w:rPr>
      </w:pPr>
      <w:r>
        <w:rPr>
          <w:rFonts w:ascii="黑体" w:eastAsia="黑体" w:hAnsi="黑体"/>
          <w:sz w:val="24"/>
          <w:szCs w:val="28"/>
        </w:rPr>
        <w:t>C、</w:t>
      </w:r>
      <w:r>
        <w:drawing>
          <wp:inline distT="0" distB="0" distL="0" distR="0">
            <wp:extent cx="304832" cy="200046"/>
            <wp:effectExtent l="0" t="0" r="0" b="0"/>
            <wp:docPr id="2377" name="_x0000_i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7" name="_x0000_i2377"/>
                    <pic:cNvPicPr/>
                  </pic:nvPicPr>
                  <pic:blipFill>
                    <a:blip xmlns:r="http://schemas.openxmlformats.org/officeDocument/2006/relationships" r:embed="rId66"/>
                    <a:stretch>
                      <a:fillRect/>
                    </a:stretch>
                  </pic:blipFill>
                  <pic:spPr>
                    <a:xfrm>
                      <a:off x="0" y="0"/>
                      <a:ext cx="304832" cy="200046"/>
                    </a:xfrm>
                    <a:prstGeom prst="rect">
                      <a:avLst/>
                    </a:prstGeom>
                  </pic:spPr>
                </pic:pic>
              </a:graphicData>
            </a:graphic>
          </wp:inline>
        </w:drawing>
      </w:r>
      <w:r>
        <w:rPr>
          <w:rFonts w:ascii="黑体" w:eastAsia="黑体" w:hAnsi="黑体"/>
          <w:sz w:val="24"/>
          <w:szCs w:val="28"/>
        </w:rPr>
        <w:t>舌尖</w:t>
      </w:r>
    </w:p>
    <w:p>
      <w:pPr>
        <w:pStyle w:val="Normal53"/>
        <w:jc w:val="left"/>
        <w:rPr>
          <w:rFonts w:ascii="黑体" w:eastAsia="黑体" w:hAnsi="黑体"/>
          <w:sz w:val="24"/>
          <w:szCs w:val="28"/>
        </w:rPr>
      </w:pPr>
      <w:r>
        <w:rPr>
          <w:rFonts w:ascii="黑体" w:eastAsia="黑体" w:hAnsi="黑体"/>
          <w:sz w:val="24"/>
          <w:szCs w:val="28"/>
        </w:rPr>
        <w:t>D、</w:t>
      </w:r>
      <w:r>
        <w:drawing>
          <wp:inline distT="0" distB="0" distL="0" distR="0">
            <wp:extent cx="257202" cy="200046"/>
            <wp:effectExtent l="0" t="0" r="0" b="0"/>
            <wp:docPr id="2378" name="_x0000_i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8" name="_x0000_i2378"/>
                    <pic:cNvPicPr/>
                  </pic:nvPicPr>
                  <pic:blipFill>
                    <a:blip xmlns:r="http://schemas.openxmlformats.org/officeDocument/2006/relationships" r:embed="rId67"/>
                    <a:stretch>
                      <a:fillRect/>
                    </a:stretch>
                  </pic:blipFill>
                  <pic:spPr>
                    <a:xfrm>
                      <a:off x="0" y="0"/>
                      <a:ext cx="257202" cy="200046"/>
                    </a:xfrm>
                    <a:prstGeom prst="rect">
                      <a:avLst/>
                    </a:prstGeom>
                  </pic:spPr>
                </pic:pic>
              </a:graphicData>
            </a:graphic>
          </wp:inline>
        </w:drawing>
      </w:r>
      <w:r>
        <w:rPr>
          <w:rFonts w:ascii="黑体" w:eastAsia="黑体" w:hAnsi="黑体"/>
          <w:sz w:val="24"/>
          <w:szCs w:val="28"/>
        </w:rPr>
        <w:t>颊尖</w:t>
      </w:r>
    </w:p>
    <w:p>
      <w:pPr>
        <w:pStyle w:val="Normal53"/>
        <w:jc w:val="left"/>
        <w:rPr>
          <w:rFonts w:ascii="黑体" w:eastAsia="黑体" w:hAnsi="黑体"/>
          <w:sz w:val="24"/>
          <w:szCs w:val="28"/>
        </w:rPr>
      </w:pPr>
      <w:r>
        <w:rPr>
          <w:rFonts w:ascii="黑体" w:eastAsia="黑体" w:hAnsi="黑体"/>
          <w:sz w:val="24"/>
          <w:szCs w:val="28"/>
        </w:rPr>
        <w:t>E、</w:t>
      </w:r>
      <w:r>
        <w:drawing>
          <wp:inline distT="0" distB="0" distL="0" distR="0">
            <wp:extent cx="276254" cy="209572"/>
            <wp:effectExtent l="0" t="0" r="0" b="0"/>
            <wp:docPr id="2379" name="_x0000_i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9" name="_x0000_i2379"/>
                    <pic:cNvPicPr/>
                  </pic:nvPicPr>
                  <pic:blipFill>
                    <a:blip xmlns:r="http://schemas.openxmlformats.org/officeDocument/2006/relationships" r:embed="rId68"/>
                    <a:stretch>
                      <a:fillRect/>
                    </a:stretch>
                  </pic:blipFill>
                  <pic:spPr>
                    <a:xfrm>
                      <a:off x="0" y="0"/>
                      <a:ext cx="276254" cy="209572"/>
                    </a:xfrm>
                    <a:prstGeom prst="rect">
                      <a:avLst/>
                    </a:prstGeom>
                  </pic:spPr>
                </pic:pic>
              </a:graphicData>
            </a:graphic>
          </wp:inline>
        </w:drawing>
      </w:r>
      <w:r>
        <w:rPr>
          <w:rFonts w:ascii="黑体" w:eastAsia="黑体" w:hAnsi="黑体"/>
          <w:sz w:val="24"/>
          <w:szCs w:val="28"/>
        </w:rPr>
        <w:t>舌尖</w:t>
      </w:r>
    </w:p>
    <w:p>
      <w:pPr>
        <w:pStyle w:val="Normal53"/>
        <w:jc w:val="left"/>
        <w:rPr>
          <w:rFonts w:ascii="黑体" w:eastAsia="黑体" w:hAnsi="黑体"/>
          <w:sz w:val="24"/>
          <w:szCs w:val="28"/>
        </w:rPr>
      </w:pPr>
    </w:p>
    <w:p>
      <w:pPr>
        <w:pStyle w:val="Normal54"/>
        <w:jc w:val="left"/>
        <w:rPr>
          <w:rFonts w:ascii="黑体" w:eastAsia="黑体" w:hAnsi="黑体"/>
          <w:sz w:val="24"/>
          <w:szCs w:val="28"/>
        </w:rPr>
      </w:pPr>
      <w:r>
        <w:rPr>
          <w:rFonts w:ascii="黑体" w:eastAsia="黑体" w:hAnsi="黑体"/>
          <w:sz w:val="24"/>
          <w:szCs w:val="28"/>
        </w:rPr>
        <w:t>5.</w:t>
      </w:r>
      <w:r>
        <w:rPr>
          <w:rFonts w:ascii="黑体" w:eastAsia="黑体" w:hAnsi="黑体"/>
          <w:sz w:val="24"/>
          <w:szCs w:val="28"/>
        </w:rPr>
        <w:t>患者李某，男性，7岁，运动时致左上前牙外伤冠折，即刻到医院就诊要求治疗。口腔检查：</w:t>
      </w:r>
      <w:r>
        <w:drawing>
          <wp:inline distT="0" distB="0" distL="0" distR="0">
            <wp:extent cx="200046" cy="161942"/>
            <wp:effectExtent l="0" t="0" r="0" b="0"/>
            <wp:docPr id="2380" name="_x0000_i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0" name="_x0000_i2380"/>
                    <pic:cNvPicPr/>
                  </pic:nvPicPr>
                  <pic:blipFill>
                    <a:blip xmlns:r="http://schemas.openxmlformats.org/officeDocument/2006/relationships" r:embed="rId40"/>
                    <a:stretch>
                      <a:fillRect/>
                    </a:stretch>
                  </pic:blipFill>
                  <pic:spPr>
                    <a:xfrm>
                      <a:off x="0" y="0"/>
                      <a:ext cx="200046" cy="161942"/>
                    </a:xfrm>
                    <a:prstGeom prst="rect">
                      <a:avLst/>
                    </a:prstGeom>
                  </pic:spPr>
                </pic:pic>
              </a:graphicData>
            </a:graphic>
          </wp:inline>
        </w:drawing>
      </w:r>
      <w:r>
        <w:rPr>
          <w:rFonts w:ascii="黑体" w:eastAsia="黑体" w:hAnsi="黑体"/>
          <w:sz w:val="24"/>
          <w:szCs w:val="28"/>
        </w:rPr>
        <w:t>近中切角缺损，髓角穿髓，探痛（++），叩痛（±），吸冷风酸痛。</w:t>
      </w:r>
    </w:p>
    <w:p>
      <w:pPr>
        <w:pStyle w:val="Normal54"/>
        <w:jc w:val="left"/>
        <w:rPr>
          <w:rFonts w:ascii="黑体" w:eastAsia="黑体" w:hAnsi="黑体"/>
          <w:sz w:val="24"/>
          <w:szCs w:val="28"/>
        </w:rPr>
      </w:pPr>
      <w:r>
        <w:rPr>
          <w:rFonts w:ascii="黑体" w:eastAsia="黑体" w:hAnsi="黑体"/>
          <w:sz w:val="24"/>
          <w:szCs w:val="28"/>
        </w:rPr>
        <w:t>若上述病案，发生根中1／3折，且根尖端已发育完成，则该牙的处理为（）</w:t>
      </w:r>
    </w:p>
    <w:p>
      <w:pPr>
        <w:pStyle w:val="Normal54"/>
        <w:jc w:val="left"/>
        <w:rPr>
          <w:rFonts w:ascii="黑体" w:eastAsia="黑体" w:hAnsi="黑体"/>
          <w:sz w:val="24"/>
          <w:szCs w:val="28"/>
        </w:rPr>
      </w:pPr>
      <w:r>
        <w:rPr>
          <w:rFonts w:ascii="黑体" w:eastAsia="黑体" w:hAnsi="黑体"/>
          <w:sz w:val="24"/>
          <w:szCs w:val="28"/>
        </w:rPr>
        <w:t>A、促进自然愈合</w:t>
      </w:r>
    </w:p>
    <w:p>
      <w:pPr>
        <w:pStyle w:val="Normal54"/>
        <w:jc w:val="left"/>
        <w:rPr>
          <w:rFonts w:ascii="黑体" w:eastAsia="黑体" w:hAnsi="黑体"/>
          <w:sz w:val="24"/>
          <w:szCs w:val="28"/>
        </w:rPr>
      </w:pPr>
      <w:r>
        <w:rPr>
          <w:rFonts w:ascii="黑体" w:eastAsia="黑体" w:hAnsi="黑体"/>
          <w:sz w:val="24"/>
          <w:szCs w:val="28"/>
        </w:rPr>
        <w:t>B、夹板固定加常规根管治疗</w:t>
      </w:r>
    </w:p>
    <w:p>
      <w:pPr>
        <w:pStyle w:val="Normal54"/>
        <w:jc w:val="left"/>
        <w:rPr>
          <w:rFonts w:ascii="黑体" w:eastAsia="黑体" w:hAnsi="黑体"/>
          <w:sz w:val="24"/>
          <w:szCs w:val="28"/>
        </w:rPr>
        <w:sectPr w:rsidSect="00C33305">
          <w:footerReference w:type="default" r:id="rId69"/>
          <w:type w:val="nextPage"/>
          <w:pgSz w:w="11906" w:h="16838" w:code="9"/>
          <w:pgMar w:top="1440" w:right="1800" w:bottom="1440" w:left="1800" w:header="851" w:footer="992" w:gutter="0"/>
          <w:pgNumType w:start="14"/>
          <w:cols w:space="425"/>
          <w:titlePg w:val="0"/>
          <w:docGrid w:type="lines" w:linePitch="312"/>
        </w:sectPr>
      </w:pPr>
    </w:p>
    <w:p>
      <w:pPr>
        <w:pStyle w:val="Normal54"/>
        <w:jc w:val="left"/>
        <w:rPr>
          <w:rFonts w:ascii="黑体" w:eastAsia="黑体" w:hAnsi="黑体"/>
          <w:sz w:val="24"/>
          <w:szCs w:val="28"/>
        </w:rPr>
      </w:pPr>
      <w:r>
        <w:rPr>
          <w:rFonts w:ascii="黑体" w:eastAsia="黑体" w:hAnsi="黑体"/>
          <w:sz w:val="24"/>
          <w:szCs w:val="28"/>
        </w:rPr>
        <w:t>C、夹板固定，若牙髓有炎症或坏死趋势，则应作根管治疗术。根管治疗时不是用牙胶尖充填而是用玻璃离子粘固剂将钛合金或钴铬合金桩粘固于根管中，将断端固定在一起</w:t>
      </w:r>
    </w:p>
    <w:p>
      <w:pPr>
        <w:pStyle w:val="Normal54"/>
        <w:jc w:val="left"/>
        <w:rPr>
          <w:rFonts w:ascii="黑体" w:eastAsia="黑体" w:hAnsi="黑体"/>
          <w:sz w:val="24"/>
          <w:szCs w:val="28"/>
        </w:rPr>
      </w:pPr>
      <w:r>
        <w:rPr>
          <w:rFonts w:ascii="黑体" w:eastAsia="黑体" w:hAnsi="黑体"/>
          <w:sz w:val="24"/>
          <w:szCs w:val="28"/>
        </w:rPr>
        <w:t>D、牙槽内牙根移位术</w:t>
      </w:r>
    </w:p>
    <w:p>
      <w:pPr>
        <w:pStyle w:val="Normal54"/>
        <w:jc w:val="left"/>
        <w:rPr>
          <w:rFonts w:ascii="黑体" w:eastAsia="黑体" w:hAnsi="黑体"/>
          <w:sz w:val="24"/>
          <w:szCs w:val="28"/>
        </w:rPr>
      </w:pPr>
      <w:r>
        <w:rPr>
          <w:rFonts w:ascii="黑体" w:eastAsia="黑体" w:hAnsi="黑体"/>
          <w:sz w:val="24"/>
          <w:szCs w:val="28"/>
        </w:rPr>
        <w:t>E、正畸牵引术</w:t>
      </w:r>
    </w:p>
    <w:p>
      <w:pPr>
        <w:pStyle w:val="Normal54"/>
        <w:jc w:val="left"/>
        <w:rPr>
          <w:rFonts w:ascii="黑体" w:eastAsia="黑体" w:hAnsi="黑体"/>
          <w:sz w:val="24"/>
          <w:szCs w:val="28"/>
        </w:rPr>
      </w:pPr>
    </w:p>
    <w:p>
      <w:pPr>
        <w:pStyle w:val="Normal55"/>
        <w:jc w:val="left"/>
        <w:rPr>
          <w:rFonts w:ascii="黑体" w:eastAsia="黑体" w:hAnsi="黑体"/>
          <w:sz w:val="24"/>
          <w:szCs w:val="28"/>
        </w:rPr>
      </w:pPr>
      <w:r>
        <w:rPr>
          <w:rFonts w:ascii="黑体" w:eastAsia="黑体" w:hAnsi="黑体"/>
          <w:sz w:val="24"/>
          <w:szCs w:val="28"/>
        </w:rPr>
        <w:t>6.</w:t>
      </w:r>
      <w:r>
        <w:rPr>
          <w:rFonts w:ascii="黑体" w:eastAsia="黑体" w:hAnsi="黑体"/>
          <w:sz w:val="24"/>
          <w:szCs w:val="28"/>
        </w:rPr>
        <w:t>患者因</w:t>
      </w:r>
      <w:r>
        <w:drawing>
          <wp:inline distT="0" distB="0" distL="0" distR="0">
            <wp:extent cx="209572" cy="171468"/>
            <wp:effectExtent l="0" t="0" r="0" b="0"/>
            <wp:docPr id="2381" name="_x0000_i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1" name="_x0000_i2381"/>
                    <pic:cNvPicPr/>
                  </pic:nvPicPr>
                  <pic:blipFill>
                    <a:blip xmlns:r="http://schemas.openxmlformats.org/officeDocument/2006/relationships" r:embed="rId70"/>
                    <a:stretch>
                      <a:fillRect/>
                    </a:stretch>
                  </pic:blipFill>
                  <pic:spPr>
                    <a:xfrm>
                      <a:off x="0" y="0"/>
                      <a:ext cx="209572" cy="171468"/>
                    </a:xfrm>
                    <a:prstGeom prst="rect">
                      <a:avLst/>
                    </a:prstGeom>
                  </pic:spPr>
                </pic:pic>
              </a:graphicData>
            </a:graphic>
          </wp:inline>
        </w:drawing>
      </w:r>
      <w:r>
        <w:rPr>
          <w:rFonts w:ascii="黑体" w:eastAsia="黑体" w:hAnsi="黑体"/>
          <w:sz w:val="24"/>
          <w:szCs w:val="28"/>
        </w:rPr>
        <w:t>DO深龋，充填治疗一段时间后脱落。可能有以下几方面原因，除了（）</w:t>
      </w:r>
    </w:p>
    <w:p>
      <w:pPr>
        <w:pStyle w:val="Normal55"/>
        <w:jc w:val="left"/>
        <w:rPr>
          <w:rFonts w:ascii="黑体" w:eastAsia="黑体" w:hAnsi="黑体"/>
          <w:sz w:val="24"/>
          <w:szCs w:val="28"/>
        </w:rPr>
      </w:pPr>
      <w:r>
        <w:rPr>
          <w:rFonts w:ascii="黑体" w:eastAsia="黑体" w:hAnsi="黑体"/>
          <w:sz w:val="24"/>
          <w:szCs w:val="28"/>
        </w:rPr>
        <w:t>A、未严格隔湿</w:t>
      </w:r>
    </w:p>
    <w:p>
      <w:pPr>
        <w:pStyle w:val="Normal55"/>
        <w:jc w:val="left"/>
        <w:rPr>
          <w:rFonts w:ascii="黑体" w:eastAsia="黑体" w:hAnsi="黑体"/>
          <w:sz w:val="24"/>
          <w:szCs w:val="28"/>
        </w:rPr>
      </w:pPr>
      <w:r>
        <w:rPr>
          <w:rFonts w:ascii="黑体" w:eastAsia="黑体" w:hAnsi="黑体"/>
          <w:sz w:val="24"/>
          <w:szCs w:val="28"/>
        </w:rPr>
        <w:t>B、垫底物太厚</w:t>
      </w:r>
    </w:p>
    <w:p>
      <w:pPr>
        <w:pStyle w:val="Normal55"/>
        <w:jc w:val="left"/>
        <w:rPr>
          <w:rFonts w:ascii="黑体" w:eastAsia="黑体" w:hAnsi="黑体"/>
          <w:sz w:val="24"/>
          <w:szCs w:val="28"/>
        </w:rPr>
      </w:pPr>
      <w:r>
        <w:rPr>
          <w:rFonts w:ascii="黑体" w:eastAsia="黑体" w:hAnsi="黑体"/>
          <w:sz w:val="24"/>
          <w:szCs w:val="28"/>
        </w:rPr>
        <w:t>C、继发龋发生</w:t>
      </w:r>
    </w:p>
    <w:p>
      <w:pPr>
        <w:pStyle w:val="Normal55"/>
        <w:jc w:val="left"/>
        <w:rPr>
          <w:rFonts w:ascii="黑体" w:eastAsia="黑体" w:hAnsi="黑体"/>
          <w:sz w:val="24"/>
          <w:szCs w:val="28"/>
        </w:rPr>
      </w:pPr>
      <w:r>
        <w:rPr>
          <w:rFonts w:ascii="黑体" w:eastAsia="黑体" w:hAnsi="黑体"/>
          <w:sz w:val="24"/>
          <w:szCs w:val="28"/>
        </w:rPr>
        <w:t>D、接触点恢复不良</w:t>
      </w:r>
    </w:p>
    <w:p>
      <w:pPr>
        <w:pStyle w:val="Normal55"/>
        <w:jc w:val="left"/>
        <w:rPr>
          <w:rFonts w:ascii="黑体" w:eastAsia="黑体" w:hAnsi="黑体"/>
          <w:sz w:val="24"/>
          <w:szCs w:val="28"/>
        </w:rPr>
      </w:pPr>
      <w:r>
        <w:rPr>
          <w:rFonts w:ascii="黑体" w:eastAsia="黑体" w:hAnsi="黑体"/>
          <w:sz w:val="24"/>
          <w:szCs w:val="28"/>
        </w:rPr>
        <w:t>E、充填材料比例不当</w:t>
      </w:r>
    </w:p>
    <w:p>
      <w:pPr>
        <w:pStyle w:val="Normal55"/>
        <w:jc w:val="left"/>
        <w:rPr>
          <w:rFonts w:ascii="黑体" w:eastAsia="黑体" w:hAnsi="黑体"/>
          <w:sz w:val="24"/>
          <w:szCs w:val="28"/>
        </w:rPr>
      </w:pPr>
    </w:p>
    <w:p>
      <w:pPr>
        <w:pStyle w:val="Normal56"/>
        <w:jc w:val="left"/>
        <w:rPr>
          <w:rFonts w:ascii="黑体" w:eastAsia="黑体" w:hAnsi="黑体"/>
          <w:sz w:val="24"/>
          <w:szCs w:val="28"/>
        </w:rPr>
      </w:pPr>
      <w:r>
        <w:rPr>
          <w:rFonts w:ascii="黑体" w:eastAsia="黑体" w:hAnsi="黑体"/>
          <w:sz w:val="24"/>
          <w:szCs w:val="28"/>
        </w:rPr>
        <w:t>7.</w:t>
      </w:r>
      <w:r>
        <w:rPr>
          <w:rFonts w:ascii="黑体" w:eastAsia="黑体" w:hAnsi="黑体"/>
          <w:sz w:val="24"/>
          <w:szCs w:val="28"/>
        </w:rPr>
        <w:t>与固定义齿的咀嚼功能有关的形态是（）</w:t>
      </w:r>
    </w:p>
    <w:p>
      <w:pPr>
        <w:pStyle w:val="Normal56"/>
        <w:jc w:val="left"/>
        <w:rPr>
          <w:rFonts w:ascii="黑体" w:eastAsia="黑体" w:hAnsi="黑体"/>
          <w:sz w:val="24"/>
          <w:szCs w:val="28"/>
        </w:rPr>
      </w:pPr>
      <w:r>
        <w:rPr>
          <w:rFonts w:ascii="黑体" w:eastAsia="黑体" w:hAnsi="黑体"/>
          <w:sz w:val="24"/>
          <w:szCs w:val="28"/>
        </w:rPr>
        <w:t>A、牙冠形态</w:t>
      </w:r>
    </w:p>
    <w:p>
      <w:pPr>
        <w:pStyle w:val="Normal56"/>
        <w:jc w:val="left"/>
        <w:rPr>
          <w:rFonts w:ascii="黑体" w:eastAsia="黑体" w:hAnsi="黑体"/>
          <w:sz w:val="24"/>
          <w:szCs w:val="28"/>
        </w:rPr>
      </w:pPr>
      <w:r>
        <w:rPr>
          <w:rFonts w:ascii="黑体" w:eastAsia="黑体" w:hAnsi="黑体"/>
          <w:sz w:val="24"/>
          <w:szCs w:val="28"/>
        </w:rPr>
        <w:t>B、牙根形态</w:t>
      </w:r>
    </w:p>
    <w:p>
      <w:pPr>
        <w:pStyle w:val="Normal56"/>
        <w:jc w:val="left"/>
        <w:rPr>
          <w:rFonts w:ascii="黑体" w:eastAsia="黑体" w:hAnsi="黑体"/>
          <w:sz w:val="24"/>
          <w:szCs w:val="28"/>
        </w:rPr>
      </w:pPr>
      <w:r>
        <w:rPr>
          <w:rFonts w:ascii="黑体" w:eastAsia="黑体" w:hAnsi="黑体"/>
          <w:sz w:val="24"/>
          <w:szCs w:val="28"/>
        </w:rPr>
        <w:t>C、桥体</w:t>
      </w:r>
      <w:r>
        <w:drawing>
          <wp:inline distT="0" distB="0" distL="0" distR="0">
            <wp:extent cx="161942" cy="190520"/>
            <wp:effectExtent l="0" t="0" r="0" b="0"/>
            <wp:docPr id="2382" name="_x0000_i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2" name="_x0000_i2382"/>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面形态</w:t>
      </w:r>
    </w:p>
    <w:p>
      <w:pPr>
        <w:pStyle w:val="Normal56"/>
        <w:jc w:val="left"/>
        <w:rPr>
          <w:rFonts w:ascii="黑体" w:eastAsia="黑体" w:hAnsi="黑体"/>
          <w:sz w:val="24"/>
          <w:szCs w:val="28"/>
        </w:rPr>
      </w:pPr>
      <w:r>
        <w:rPr>
          <w:rFonts w:ascii="黑体" w:eastAsia="黑体" w:hAnsi="黑体"/>
          <w:sz w:val="24"/>
          <w:szCs w:val="28"/>
        </w:rPr>
        <w:t>D、连接体形态</w:t>
      </w:r>
    </w:p>
    <w:p>
      <w:pPr>
        <w:pStyle w:val="Normal56"/>
        <w:jc w:val="left"/>
        <w:rPr>
          <w:rFonts w:ascii="黑体" w:eastAsia="黑体" w:hAnsi="黑体"/>
          <w:sz w:val="24"/>
          <w:szCs w:val="28"/>
        </w:rPr>
      </w:pPr>
      <w:r>
        <w:rPr>
          <w:rFonts w:ascii="黑体" w:eastAsia="黑体" w:hAnsi="黑体"/>
          <w:sz w:val="24"/>
          <w:szCs w:val="28"/>
        </w:rPr>
        <w:t>E、桥体龈面形态</w:t>
      </w:r>
    </w:p>
    <w:p>
      <w:pPr>
        <w:pStyle w:val="Normal56"/>
        <w:jc w:val="left"/>
        <w:rPr>
          <w:rFonts w:ascii="黑体" w:eastAsia="黑体" w:hAnsi="黑体"/>
          <w:sz w:val="24"/>
          <w:szCs w:val="28"/>
        </w:rPr>
      </w:pPr>
    </w:p>
    <w:p>
      <w:pPr>
        <w:pStyle w:val="Normal57"/>
        <w:jc w:val="left"/>
        <w:rPr>
          <w:rFonts w:ascii="黑体" w:eastAsia="黑体" w:hAnsi="黑体"/>
          <w:sz w:val="24"/>
          <w:szCs w:val="28"/>
        </w:rPr>
      </w:pPr>
      <w:r>
        <w:rPr>
          <w:rFonts w:ascii="黑体" w:eastAsia="黑体" w:hAnsi="黑体"/>
          <w:sz w:val="24"/>
          <w:szCs w:val="28"/>
        </w:rPr>
        <w:t>8.</w:t>
      </w:r>
      <w:r>
        <w:rPr>
          <w:rFonts w:ascii="黑体" w:eastAsia="黑体" w:hAnsi="黑体"/>
          <w:sz w:val="24"/>
          <w:szCs w:val="28"/>
        </w:rPr>
        <w:t>使用面弓的目的是（）</w:t>
      </w:r>
    </w:p>
    <w:p>
      <w:pPr>
        <w:pStyle w:val="Normal57"/>
        <w:jc w:val="left"/>
        <w:rPr>
          <w:rFonts w:ascii="黑体" w:eastAsia="黑体" w:hAnsi="黑体"/>
          <w:sz w:val="24"/>
          <w:szCs w:val="28"/>
        </w:rPr>
      </w:pPr>
      <w:r>
        <w:rPr>
          <w:rFonts w:ascii="黑体" w:eastAsia="黑体" w:hAnsi="黑体"/>
          <w:sz w:val="24"/>
          <w:szCs w:val="28"/>
        </w:rPr>
        <w:t>A、确定前伸髁导斜度</w:t>
      </w:r>
    </w:p>
    <w:p>
      <w:pPr>
        <w:pStyle w:val="Normal57"/>
        <w:jc w:val="left"/>
        <w:rPr>
          <w:rFonts w:ascii="黑体" w:eastAsia="黑体" w:hAnsi="黑体"/>
          <w:sz w:val="24"/>
          <w:szCs w:val="28"/>
        </w:rPr>
      </w:pPr>
      <w:r>
        <w:rPr>
          <w:rFonts w:ascii="黑体" w:eastAsia="黑体" w:hAnsi="黑体"/>
          <w:sz w:val="24"/>
          <w:szCs w:val="28"/>
        </w:rPr>
        <w:t>B、将上下颌骨之间的位置关系转移到</w:t>
      </w:r>
      <w:r>
        <w:drawing>
          <wp:inline distT="0" distB="0" distL="0" distR="0">
            <wp:extent cx="161942" cy="190520"/>
            <wp:effectExtent l="0" t="0" r="0" b="0"/>
            <wp:docPr id="2383" name="_x0000_i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3" name="_x0000_i2383"/>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7"/>
        <w:jc w:val="left"/>
        <w:rPr>
          <w:rFonts w:ascii="黑体" w:eastAsia="黑体" w:hAnsi="黑体"/>
          <w:sz w:val="24"/>
          <w:szCs w:val="28"/>
        </w:rPr>
      </w:pPr>
      <w:r>
        <w:rPr>
          <w:rFonts w:ascii="黑体" w:eastAsia="黑体" w:hAnsi="黑体"/>
          <w:sz w:val="24"/>
          <w:szCs w:val="28"/>
        </w:rPr>
        <w:t>C、将上颌骨与颞下颌关节的位置关系转到</w:t>
      </w:r>
      <w:r>
        <w:drawing>
          <wp:inline distT="0" distB="0" distL="0" distR="0">
            <wp:extent cx="161942" cy="190520"/>
            <wp:effectExtent l="0" t="0" r="0" b="0"/>
            <wp:docPr id="2384" name="_x0000_i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4" name="_x0000_i2384"/>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7"/>
        <w:jc w:val="left"/>
        <w:rPr>
          <w:rFonts w:ascii="黑体" w:eastAsia="黑体" w:hAnsi="黑体"/>
          <w:sz w:val="24"/>
          <w:szCs w:val="28"/>
        </w:rPr>
      </w:pPr>
      <w:r>
        <w:rPr>
          <w:rFonts w:ascii="黑体" w:eastAsia="黑体" w:hAnsi="黑体"/>
          <w:sz w:val="24"/>
          <w:szCs w:val="28"/>
        </w:rPr>
        <w:t>D、转移关系到</w:t>
      </w:r>
      <w:r>
        <w:drawing>
          <wp:inline distT="0" distB="0" distL="0" distR="0">
            <wp:extent cx="161942" cy="190520"/>
            <wp:effectExtent l="0" t="0" r="0" b="0"/>
            <wp:docPr id="2385" name="_x0000_i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5" name="_x0000_i2385"/>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架上</w:t>
      </w:r>
    </w:p>
    <w:p>
      <w:pPr>
        <w:pStyle w:val="Normal57"/>
        <w:jc w:val="left"/>
        <w:rPr>
          <w:rFonts w:ascii="黑体" w:eastAsia="黑体" w:hAnsi="黑体"/>
          <w:sz w:val="24"/>
          <w:szCs w:val="28"/>
        </w:rPr>
      </w:pPr>
      <w:r>
        <w:rPr>
          <w:rFonts w:ascii="黑体" w:eastAsia="黑体" w:hAnsi="黑体"/>
          <w:sz w:val="24"/>
          <w:szCs w:val="28"/>
        </w:rPr>
        <w:t>E、保持上下颌骨之间的位置关系</w:t>
      </w:r>
    </w:p>
    <w:p>
      <w:pPr>
        <w:pStyle w:val="Normal57"/>
        <w:jc w:val="left"/>
        <w:rPr>
          <w:rFonts w:ascii="黑体" w:eastAsia="黑体" w:hAnsi="黑体"/>
          <w:sz w:val="24"/>
          <w:szCs w:val="28"/>
        </w:rPr>
      </w:pPr>
    </w:p>
    <w:p>
      <w:pPr>
        <w:pStyle w:val="Normal58"/>
        <w:jc w:val="left"/>
        <w:rPr>
          <w:rFonts w:ascii="黑体" w:eastAsia="黑体" w:hAnsi="黑体"/>
          <w:sz w:val="24"/>
          <w:szCs w:val="28"/>
        </w:rPr>
      </w:pPr>
      <w:r>
        <w:rPr>
          <w:rFonts w:ascii="黑体" w:eastAsia="黑体" w:hAnsi="黑体"/>
          <w:sz w:val="24"/>
          <w:szCs w:val="28"/>
        </w:rPr>
        <w:t>9.</w:t>
      </w:r>
      <w:r>
        <w:rPr>
          <w:rFonts w:ascii="黑体" w:eastAsia="黑体" w:hAnsi="黑体"/>
          <w:sz w:val="24"/>
          <w:szCs w:val="28"/>
        </w:rPr>
        <w:t>女，50岁，戴义齿半月，感翘动明显。查：</w:t>
      </w:r>
      <w:r>
        <w:drawing>
          <wp:inline distT="0" distB="0" distL="0" distR="0">
            <wp:extent cx="647768" cy="200046"/>
            <wp:effectExtent l="0" t="0" r="0" b="0"/>
            <wp:docPr id="2386" name="_x0000_i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6" name="_x0000_i2386"/>
                    <pic:cNvPicPr/>
                  </pic:nvPicPr>
                  <pic:blipFill>
                    <a:blip xmlns:r="http://schemas.openxmlformats.org/officeDocument/2006/relationships" r:embed="rId71"/>
                    <a:stretch>
                      <a:fillRect/>
                    </a:stretch>
                  </pic:blipFill>
                  <pic:spPr>
                    <a:xfrm>
                      <a:off x="0" y="0"/>
                      <a:ext cx="647768" cy="200046"/>
                    </a:xfrm>
                    <a:prstGeom prst="rect">
                      <a:avLst/>
                    </a:prstGeom>
                  </pic:spPr>
                </pic:pic>
              </a:graphicData>
            </a:graphic>
          </wp:inline>
        </w:drawing>
      </w:r>
      <w:r>
        <w:rPr>
          <w:rFonts w:ascii="黑体" w:eastAsia="黑体" w:hAnsi="黑体"/>
          <w:sz w:val="24"/>
          <w:szCs w:val="28"/>
        </w:rPr>
        <w:t>游离端可摘局部义齿，</w:t>
      </w:r>
      <w:r>
        <w:drawing>
          <wp:inline distT="0" distB="0" distL="0" distR="0">
            <wp:extent cx="333410" cy="209572"/>
            <wp:effectExtent l="0" t="0" r="0" b="0"/>
            <wp:docPr id="2387" name="_x0000_i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 name="_x0000_i2387"/>
                    <pic:cNvPicPr/>
                  </pic:nvPicPr>
                  <pic:blipFill>
                    <a:blip xmlns:r="http://schemas.openxmlformats.org/officeDocument/2006/relationships" r:embed="rId72"/>
                    <a:stretch>
                      <a:fillRect/>
                    </a:stretch>
                  </pic:blipFill>
                  <pic:spPr>
                    <a:xfrm>
                      <a:off x="0" y="0"/>
                      <a:ext cx="333410" cy="209572"/>
                    </a:xfrm>
                    <a:prstGeom prst="rect">
                      <a:avLst/>
                    </a:prstGeom>
                  </pic:spPr>
                </pic:pic>
              </a:graphicData>
            </a:graphic>
          </wp:inline>
        </w:drawing>
      </w:r>
      <w:r>
        <w:rPr>
          <w:rFonts w:ascii="黑体" w:eastAsia="黑体" w:hAnsi="黑体"/>
          <w:sz w:val="24"/>
          <w:szCs w:val="28"/>
        </w:rPr>
        <w:t>分别为三臂卡环，颊、舌侧基托伸展稍长，基托远中覆盖磨牙后垫前缘。指压时，义齿前后翘动。引起义齿翘动的主要原因是（）</w:t>
      </w:r>
    </w:p>
    <w:p>
      <w:pPr>
        <w:pStyle w:val="Normal58"/>
        <w:jc w:val="left"/>
        <w:rPr>
          <w:rFonts w:ascii="黑体" w:eastAsia="黑体" w:hAnsi="黑体"/>
          <w:sz w:val="24"/>
          <w:szCs w:val="28"/>
        </w:rPr>
      </w:pPr>
      <w:r>
        <w:rPr>
          <w:rFonts w:ascii="黑体" w:eastAsia="黑体" w:hAnsi="黑体"/>
          <w:sz w:val="24"/>
          <w:szCs w:val="28"/>
        </w:rPr>
        <w:t>A、基托伸展长</w:t>
      </w:r>
    </w:p>
    <w:p>
      <w:pPr>
        <w:pStyle w:val="Normal58"/>
        <w:jc w:val="left"/>
        <w:rPr>
          <w:rFonts w:ascii="黑体" w:eastAsia="黑体" w:hAnsi="黑体"/>
          <w:sz w:val="24"/>
          <w:szCs w:val="28"/>
        </w:rPr>
      </w:pPr>
      <w:r>
        <w:rPr>
          <w:rFonts w:ascii="黑体" w:eastAsia="黑体" w:hAnsi="黑体"/>
          <w:sz w:val="24"/>
          <w:szCs w:val="28"/>
        </w:rPr>
        <w:t>B、咬合不平衡</w:t>
      </w:r>
    </w:p>
    <w:p>
      <w:pPr>
        <w:pStyle w:val="Normal58"/>
        <w:jc w:val="left"/>
        <w:rPr>
          <w:rFonts w:ascii="黑体" w:eastAsia="黑体" w:hAnsi="黑体"/>
          <w:sz w:val="24"/>
          <w:szCs w:val="28"/>
        </w:rPr>
      </w:pPr>
      <w:r>
        <w:rPr>
          <w:rFonts w:ascii="黑体" w:eastAsia="黑体" w:hAnsi="黑体"/>
          <w:sz w:val="24"/>
          <w:szCs w:val="28"/>
        </w:rPr>
        <w:t>C、卡环固位力差</w:t>
      </w:r>
    </w:p>
    <w:p>
      <w:pPr>
        <w:pStyle w:val="Normal58"/>
        <w:jc w:val="left"/>
        <w:rPr>
          <w:rFonts w:ascii="黑体" w:eastAsia="黑体" w:hAnsi="黑体"/>
          <w:sz w:val="24"/>
          <w:szCs w:val="28"/>
        </w:rPr>
      </w:pPr>
      <w:r>
        <w:rPr>
          <w:rFonts w:ascii="黑体" w:eastAsia="黑体" w:hAnsi="黑体"/>
          <w:sz w:val="24"/>
          <w:szCs w:val="28"/>
        </w:rPr>
        <w:t>D、游离区的黏膜过厚</w:t>
      </w:r>
    </w:p>
    <w:p>
      <w:pPr>
        <w:pStyle w:val="Normal58"/>
        <w:jc w:val="left"/>
        <w:rPr>
          <w:rFonts w:ascii="黑体" w:eastAsia="黑体" w:hAnsi="黑体"/>
          <w:sz w:val="24"/>
          <w:szCs w:val="28"/>
        </w:rPr>
      </w:pPr>
      <w:r>
        <w:rPr>
          <w:rFonts w:ascii="黑体" w:eastAsia="黑体" w:hAnsi="黑体"/>
          <w:sz w:val="24"/>
          <w:szCs w:val="28"/>
        </w:rPr>
        <w:t>E、义齿的支托形成了转动轴</w:t>
      </w:r>
    </w:p>
    <w:p>
      <w:pPr>
        <w:pStyle w:val="Normal58"/>
        <w:jc w:val="left"/>
        <w:rPr>
          <w:rFonts w:ascii="黑体" w:eastAsia="黑体" w:hAnsi="黑体"/>
          <w:sz w:val="24"/>
          <w:szCs w:val="28"/>
        </w:rPr>
      </w:pPr>
    </w:p>
    <w:p>
      <w:pPr>
        <w:pStyle w:val="Normal59"/>
        <w:jc w:val="left"/>
        <w:rPr>
          <w:rFonts w:ascii="黑体" w:eastAsia="黑体" w:hAnsi="黑体"/>
          <w:sz w:val="24"/>
          <w:szCs w:val="28"/>
        </w:rPr>
        <w:sectPr w:rsidSect="00C33305">
          <w:footerReference w:type="default" r:id="rId73"/>
          <w:type w:val="nextPage"/>
          <w:pgSz w:w="11906" w:h="16838" w:code="9"/>
          <w:pgMar w:top="1440" w:right="1800" w:bottom="1440" w:left="1800" w:header="851" w:footer="992" w:gutter="0"/>
          <w:pgNumType w:start="15"/>
          <w:cols w:space="425"/>
          <w:titlePg w:val="0"/>
          <w:docGrid w:type="lines" w:linePitch="312"/>
        </w:sectPr>
      </w:pPr>
      <w:r>
        <w:rPr>
          <w:rFonts w:ascii="黑体" w:eastAsia="黑体" w:hAnsi="黑体"/>
          <w:sz w:val="24"/>
          <w:szCs w:val="28"/>
        </w:rPr>
        <w:t>10.</w:t>
      </w:r>
      <w:r>
        <w:rPr>
          <w:rFonts w:ascii="黑体" w:eastAsia="黑体" w:hAnsi="黑体"/>
          <w:sz w:val="24"/>
          <w:szCs w:val="28"/>
        </w:rPr>
        <w:t>女性，25岁，1周前因</w:t>
      </w:r>
      <w:r>
        <w:drawing>
          <wp:inline distT="0" distB="0" distL="0" distR="0">
            <wp:extent cx="257202" cy="190520"/>
            <wp:effectExtent l="0" t="0" r="0" b="0"/>
            <wp:docPr id="2388" name="_x0000_i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8" name="_x0000_i2388"/>
                    <pic:cNvPicPr/>
                  </pic:nvPicPr>
                  <pic:blipFill>
                    <a:blip xmlns:r="http://schemas.openxmlformats.org/officeDocument/2006/relationships" r:embed="rId74"/>
                    <a:stretch>
                      <a:fillRect/>
                    </a:stretch>
                  </pic:blipFill>
                  <pic:spPr>
                    <a:xfrm>
                      <a:off x="0" y="0"/>
                      <a:ext cx="257202" cy="190520"/>
                    </a:xfrm>
                    <a:prstGeom prst="rect">
                      <a:avLst/>
                    </a:prstGeom>
                  </pic:spPr>
                </pic:pic>
              </a:graphicData>
            </a:graphic>
          </wp:inline>
        </w:drawing>
      </w:r>
    </w:p>
    <w:p>
      <w:pPr>
        <w:pStyle w:val="Normal59"/>
        <w:jc w:val="left"/>
        <w:rPr>
          <w:rFonts w:ascii="黑体" w:eastAsia="黑体" w:hAnsi="黑体"/>
          <w:sz w:val="24"/>
          <w:szCs w:val="28"/>
        </w:rPr>
      </w:pPr>
      <w:r>
        <w:rPr>
          <w:rFonts w:ascii="黑体" w:eastAsia="黑体" w:hAnsi="黑体"/>
          <w:sz w:val="24"/>
          <w:szCs w:val="28"/>
        </w:rPr>
        <w:t>可复性牙髓炎已做间接盖髓术，术后冷水敏感加重，叩痛（+），偶有夜间钝痛，复诊时的处理应是（）</w:t>
      </w:r>
    </w:p>
    <w:p>
      <w:pPr>
        <w:pStyle w:val="Normal59"/>
        <w:jc w:val="left"/>
        <w:rPr>
          <w:rFonts w:ascii="黑体" w:eastAsia="黑体" w:hAnsi="黑体"/>
          <w:sz w:val="24"/>
          <w:szCs w:val="28"/>
        </w:rPr>
      </w:pPr>
      <w:r>
        <w:rPr>
          <w:rFonts w:ascii="黑体" w:eastAsia="黑体" w:hAnsi="黑体"/>
          <w:sz w:val="24"/>
          <w:szCs w:val="28"/>
        </w:rPr>
        <w:t>A、牙髓治疗</w:t>
      </w:r>
    </w:p>
    <w:p>
      <w:pPr>
        <w:pStyle w:val="Normal59"/>
        <w:jc w:val="left"/>
        <w:rPr>
          <w:rFonts w:ascii="黑体" w:eastAsia="黑体" w:hAnsi="黑体"/>
          <w:sz w:val="24"/>
          <w:szCs w:val="28"/>
        </w:rPr>
      </w:pPr>
      <w:r>
        <w:rPr>
          <w:rFonts w:ascii="黑体" w:eastAsia="黑体" w:hAnsi="黑体"/>
          <w:sz w:val="24"/>
          <w:szCs w:val="28"/>
        </w:rPr>
        <w:t>B、观察不处理</w:t>
      </w:r>
    </w:p>
    <w:p>
      <w:pPr>
        <w:pStyle w:val="Normal59"/>
        <w:jc w:val="left"/>
        <w:rPr>
          <w:rFonts w:ascii="黑体" w:eastAsia="黑体" w:hAnsi="黑体"/>
          <w:sz w:val="24"/>
          <w:szCs w:val="28"/>
        </w:rPr>
      </w:pPr>
      <w:r>
        <w:rPr>
          <w:rFonts w:ascii="黑体" w:eastAsia="黑体" w:hAnsi="黑体"/>
          <w:sz w:val="24"/>
          <w:szCs w:val="28"/>
        </w:rPr>
        <w:t>C、电活力测验</w:t>
      </w:r>
    </w:p>
    <w:p>
      <w:pPr>
        <w:pStyle w:val="Normal59"/>
        <w:jc w:val="left"/>
        <w:rPr>
          <w:rFonts w:ascii="黑体" w:eastAsia="黑体" w:hAnsi="黑体"/>
          <w:sz w:val="24"/>
          <w:szCs w:val="28"/>
        </w:rPr>
      </w:pPr>
      <w:r>
        <w:rPr>
          <w:rFonts w:ascii="黑体" w:eastAsia="黑体" w:hAnsi="黑体"/>
          <w:sz w:val="24"/>
          <w:szCs w:val="28"/>
        </w:rPr>
        <w:t>D、X线片检查</w:t>
      </w:r>
    </w:p>
    <w:p>
      <w:pPr>
        <w:pStyle w:val="Normal59"/>
        <w:jc w:val="left"/>
        <w:rPr>
          <w:rFonts w:ascii="黑体" w:eastAsia="黑体" w:hAnsi="黑体"/>
          <w:sz w:val="24"/>
          <w:szCs w:val="28"/>
        </w:rPr>
      </w:pPr>
      <w:r>
        <w:rPr>
          <w:rFonts w:ascii="黑体" w:eastAsia="黑体" w:hAnsi="黑体"/>
          <w:sz w:val="24"/>
          <w:szCs w:val="28"/>
        </w:rPr>
        <w:t>E、换其他盖髓剂</w:t>
      </w:r>
    </w:p>
    <w:p>
      <w:pPr>
        <w:pStyle w:val="Normal59"/>
        <w:jc w:val="left"/>
        <w:rPr>
          <w:rFonts w:ascii="黑体" w:eastAsia="黑体" w:hAnsi="黑体"/>
          <w:sz w:val="24"/>
          <w:szCs w:val="28"/>
        </w:rPr>
      </w:pPr>
    </w:p>
    <w:p>
      <w:pPr>
        <w:pStyle w:val="Normal60"/>
      </w:pPr>
      <w:r>
        <w:rPr>
          <w:rFonts w:ascii="黑体" w:eastAsia="黑体" w:hAnsi="黑体"/>
          <w:sz w:val="24"/>
          <w:szCs w:val="28"/>
        </w:rPr>
        <w:t>11.</w:t>
      </w:r>
      <w:r>
        <w:drawing>
          <wp:inline distT="0" distB="0" distL="0" distR="0">
            <wp:extent cx="657294" cy="200046"/>
            <wp:effectExtent l="0" t="0" r="0" b="0"/>
            <wp:docPr id="2389" name="_x0000_i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 name="_x0000_i2389"/>
                    <pic:cNvPicPr/>
                  </pic:nvPicPr>
                  <pic:blipFill>
                    <a:blip xmlns:r="http://schemas.openxmlformats.org/officeDocument/2006/relationships" r:embed="rId75"/>
                    <a:stretch>
                      <a:fillRect/>
                    </a:stretch>
                  </pic:blipFill>
                  <pic:spPr>
                    <a:xfrm>
                      <a:off x="0" y="0"/>
                      <a:ext cx="657294" cy="200046"/>
                    </a:xfrm>
                    <a:prstGeom prst="rect">
                      <a:avLst/>
                    </a:prstGeom>
                  </pic:spPr>
                </pic:pic>
              </a:graphicData>
            </a:graphic>
          </wp:inline>
        </w:drawing>
      </w:r>
      <w:r>
        <w:rPr>
          <w:rFonts w:ascii="黑体" w:eastAsia="黑体" w:hAnsi="黑体"/>
          <w:sz w:val="24"/>
          <w:szCs w:val="28"/>
        </w:rPr>
        <w:t>缺失，</w:t>
      </w:r>
      <w:r>
        <w:drawing>
          <wp:inline distT="0" distB="0" distL="0" distR="0">
            <wp:extent cx="228624" cy="219098"/>
            <wp:effectExtent l="0" t="0" r="0" b="0"/>
            <wp:docPr id="2390" name="_x0000_i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 name="_x0000_i2390"/>
                    <pic:cNvPicPr/>
                  </pic:nvPicPr>
                  <pic:blipFill>
                    <a:blip xmlns:r="http://schemas.openxmlformats.org/officeDocument/2006/relationships" r:embed="rId76"/>
                    <a:stretch>
                      <a:fillRect/>
                    </a:stretch>
                  </pic:blipFill>
                  <pic:spPr>
                    <a:xfrm>
                      <a:off x="0" y="0"/>
                      <a:ext cx="228624" cy="219098"/>
                    </a:xfrm>
                    <a:prstGeom prst="rect">
                      <a:avLst/>
                    </a:prstGeom>
                  </pic:spPr>
                </pic:pic>
              </a:graphicData>
            </a:graphic>
          </wp:inline>
        </w:drawing>
      </w:r>
      <w:r>
        <w:rPr>
          <w:rFonts w:ascii="黑体" w:eastAsia="黑体" w:hAnsi="黑体"/>
          <w:sz w:val="24"/>
          <w:szCs w:val="28"/>
        </w:rPr>
        <w:t>间有约．1.55mm间隙，不松动。</w:t>
      </w:r>
      <w:r>
        <w:drawing>
          <wp:inline distT="0" distB="0" distL="0" distR="0">
            <wp:extent cx="190520" cy="219098"/>
            <wp:effectExtent l="0" t="0" r="0" b="0"/>
            <wp:docPr id="2391" name="_x0000_i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1" name="_x0000_i2391"/>
                    <pic:cNvPicPr/>
                  </pic:nvPicPr>
                  <pic:blipFill>
                    <a:blip xmlns:r="http://schemas.openxmlformats.org/officeDocument/2006/relationships" r:embed="rId77"/>
                    <a:stretch>
                      <a:fillRect/>
                    </a:stretch>
                  </pic:blipFill>
                  <pic:spPr>
                    <a:xfrm>
                      <a:off x="0" y="0"/>
                      <a:ext cx="190520" cy="219098"/>
                    </a:xfrm>
                    <a:prstGeom prst="rect">
                      <a:avLst/>
                    </a:prstGeom>
                  </pic:spPr>
                </pic:pic>
              </a:graphicData>
            </a:graphic>
          </wp:inline>
        </w:drawing>
      </w:r>
      <w:r>
        <w:rPr>
          <w:rFonts w:ascii="黑体" w:eastAsia="黑体" w:hAnsi="黑体"/>
          <w:sz w:val="24"/>
          <w:szCs w:val="28"/>
        </w:rPr>
        <w:t>舌向前倾斜，7|不松动，健康。</w:t>
      </w:r>
      <w:r>
        <w:drawing>
          <wp:inline distT="0" distB="0" distL="0" distR="0">
            <wp:extent cx="342936" cy="180994"/>
            <wp:effectExtent l="0" t="0" r="0" b="0"/>
            <wp:docPr id="2392" name="_x0000_i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2" name="_x0000_i2392"/>
                    <pic:cNvPicPr/>
                  </pic:nvPicPr>
                  <pic:blipFill>
                    <a:blip xmlns:r="http://schemas.openxmlformats.org/officeDocument/2006/relationships" r:embed="rId78"/>
                    <a:stretch>
                      <a:fillRect/>
                    </a:stretch>
                  </pic:blipFill>
                  <pic:spPr>
                    <a:xfrm>
                      <a:off x="0" y="0"/>
                      <a:ext cx="342936" cy="180994"/>
                    </a:xfrm>
                    <a:prstGeom prst="rect">
                      <a:avLst/>
                    </a:prstGeom>
                  </pic:spPr>
                </pic:pic>
              </a:graphicData>
            </a:graphic>
          </wp:inline>
        </w:drawing>
      </w:r>
      <w:r>
        <w:rPr>
          <w:rFonts w:ascii="黑体" w:eastAsia="黑体" w:hAnsi="黑体"/>
          <w:sz w:val="24"/>
          <w:szCs w:val="28"/>
        </w:rPr>
        <w:t>舌侧牙槽骨为斜坡形</w:t>
      </w:r>
    </w:p>
    <w:p>
      <w:pPr>
        <w:pStyle w:val="Normal60"/>
      </w:pPr>
      <w:r>
        <w:rPr>
          <w:rFonts w:ascii="黑体" w:eastAsia="黑体" w:hAnsi="黑体"/>
          <w:sz w:val="24"/>
          <w:szCs w:val="28"/>
        </w:rPr>
        <w:t>该义齿戴入后，不用检查（）</w:t>
      </w:r>
    </w:p>
    <w:p>
      <w:pPr>
        <w:pStyle w:val="Normal60"/>
      </w:pPr>
      <w:r>
        <w:rPr>
          <w:rFonts w:ascii="黑体" w:eastAsia="黑体" w:hAnsi="黑体"/>
          <w:sz w:val="24"/>
          <w:szCs w:val="28"/>
        </w:rPr>
        <w:t>A、支架是否完全就位</w:t>
      </w:r>
    </w:p>
    <w:p>
      <w:pPr>
        <w:pStyle w:val="Normal60"/>
      </w:pPr>
      <w:r>
        <w:rPr>
          <w:rFonts w:ascii="黑体" w:eastAsia="黑体" w:hAnsi="黑体"/>
          <w:sz w:val="24"/>
          <w:szCs w:val="28"/>
        </w:rPr>
        <w:t>B、基托是否与黏膜贴合</w:t>
      </w:r>
    </w:p>
    <w:p>
      <w:pPr>
        <w:pStyle w:val="Normal60"/>
      </w:pPr>
      <w:r>
        <w:rPr>
          <w:rFonts w:ascii="黑体" w:eastAsia="黑体" w:hAnsi="黑体"/>
          <w:sz w:val="24"/>
          <w:szCs w:val="28"/>
        </w:rPr>
        <w:t>C、唇齿音是否改变</w:t>
      </w:r>
    </w:p>
    <w:p>
      <w:pPr>
        <w:pStyle w:val="Normal60"/>
      </w:pPr>
      <w:r>
        <w:rPr>
          <w:rFonts w:ascii="黑体" w:eastAsia="黑体" w:hAnsi="黑体"/>
          <w:sz w:val="24"/>
          <w:szCs w:val="28"/>
        </w:rPr>
        <w:t>D、基托伸展是否适中</w:t>
      </w:r>
    </w:p>
    <w:p>
      <w:pPr>
        <w:pStyle w:val="Normal60"/>
      </w:pPr>
      <w:r>
        <w:rPr>
          <w:rFonts w:ascii="黑体" w:eastAsia="黑体" w:hAnsi="黑体"/>
          <w:sz w:val="24"/>
          <w:szCs w:val="28"/>
        </w:rPr>
        <w:t>E、咬合是否平衡</w:t>
      </w:r>
    </w:p>
    <w:p>
      <w:pPr>
        <w:pStyle w:val="Normal60"/>
      </w:pPr>
    </w:p>
    <w:p>
      <w:pPr>
        <w:pStyle w:val="Normal61"/>
        <w:jc w:val="left"/>
        <w:rPr>
          <w:rFonts w:ascii="黑体" w:eastAsia="黑体" w:hAnsi="黑体"/>
          <w:sz w:val="24"/>
          <w:szCs w:val="28"/>
        </w:rPr>
      </w:pPr>
      <w:r>
        <w:rPr>
          <w:rFonts w:ascii="黑体" w:eastAsia="黑体" w:hAnsi="黑体"/>
          <w:sz w:val="24"/>
          <w:szCs w:val="28"/>
        </w:rPr>
        <w:t>12.</w:t>
      </w:r>
      <w:r>
        <w:rPr>
          <w:rFonts w:ascii="黑体" w:eastAsia="黑体" w:hAnsi="黑体"/>
          <w:sz w:val="24"/>
          <w:szCs w:val="28"/>
        </w:rPr>
        <w:t>桥体应具备的条件有（）</w:t>
      </w:r>
    </w:p>
    <w:p>
      <w:pPr>
        <w:pStyle w:val="Normal61"/>
        <w:jc w:val="left"/>
        <w:rPr>
          <w:rFonts w:ascii="黑体" w:eastAsia="黑体" w:hAnsi="黑体"/>
          <w:sz w:val="24"/>
          <w:szCs w:val="28"/>
        </w:rPr>
      </w:pPr>
      <w:r>
        <w:rPr>
          <w:rFonts w:ascii="黑体" w:eastAsia="黑体" w:hAnsi="黑体"/>
          <w:sz w:val="24"/>
          <w:szCs w:val="28"/>
        </w:rPr>
        <w:t>A、恢复缺失牙功能</w:t>
      </w:r>
    </w:p>
    <w:p>
      <w:pPr>
        <w:pStyle w:val="Normal61"/>
        <w:jc w:val="left"/>
        <w:rPr>
          <w:rFonts w:ascii="黑体" w:eastAsia="黑体" w:hAnsi="黑体"/>
          <w:sz w:val="24"/>
          <w:szCs w:val="28"/>
        </w:rPr>
      </w:pPr>
      <w:r>
        <w:rPr>
          <w:rFonts w:ascii="黑体" w:eastAsia="黑体" w:hAnsi="黑体"/>
          <w:sz w:val="24"/>
          <w:szCs w:val="28"/>
        </w:rPr>
        <w:t>B、自洁作用</w:t>
      </w:r>
    </w:p>
    <w:p>
      <w:pPr>
        <w:pStyle w:val="Normal61"/>
        <w:jc w:val="left"/>
        <w:rPr>
          <w:rFonts w:ascii="黑体" w:eastAsia="黑体" w:hAnsi="黑体"/>
          <w:sz w:val="24"/>
          <w:szCs w:val="28"/>
        </w:rPr>
      </w:pPr>
      <w:r>
        <w:rPr>
          <w:rFonts w:ascii="黑体" w:eastAsia="黑体" w:hAnsi="黑体"/>
          <w:sz w:val="24"/>
          <w:szCs w:val="28"/>
        </w:rPr>
        <w:t>C、形态色泽恢复美观要求</w:t>
      </w:r>
    </w:p>
    <w:p>
      <w:pPr>
        <w:pStyle w:val="Normal61"/>
        <w:jc w:val="left"/>
        <w:rPr>
          <w:rFonts w:ascii="黑体" w:eastAsia="黑体" w:hAnsi="黑体"/>
          <w:sz w:val="24"/>
          <w:szCs w:val="28"/>
        </w:rPr>
      </w:pPr>
      <w:r>
        <w:rPr>
          <w:rFonts w:ascii="黑体" w:eastAsia="黑体" w:hAnsi="黑体"/>
          <w:sz w:val="24"/>
          <w:szCs w:val="28"/>
        </w:rPr>
        <w:t>D、减轻</w:t>
      </w:r>
      <w:r>
        <w:drawing>
          <wp:inline distT="0" distB="0" distL="0" distR="0">
            <wp:extent cx="161942" cy="190520"/>
            <wp:effectExtent l="0" t="0" r="0" b="0"/>
            <wp:docPr id="2393" name="_x0000_i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 name="_x0000_i2393"/>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w:t>
      </w:r>
    </w:p>
    <w:p>
      <w:pPr>
        <w:pStyle w:val="Normal61"/>
        <w:jc w:val="left"/>
        <w:rPr>
          <w:rFonts w:ascii="黑体" w:eastAsia="黑体" w:hAnsi="黑体"/>
          <w:sz w:val="24"/>
          <w:szCs w:val="28"/>
        </w:rPr>
      </w:pPr>
      <w:r>
        <w:rPr>
          <w:rFonts w:ascii="黑体" w:eastAsia="黑体" w:hAnsi="黑体"/>
          <w:sz w:val="24"/>
          <w:szCs w:val="28"/>
        </w:rPr>
        <w:t>E、材料有良好的生物相容性</w:t>
      </w:r>
    </w:p>
    <w:p>
      <w:pPr>
        <w:pStyle w:val="Normal61"/>
        <w:jc w:val="left"/>
        <w:rPr>
          <w:rFonts w:ascii="黑体" w:eastAsia="黑体" w:hAnsi="黑体"/>
          <w:sz w:val="24"/>
          <w:szCs w:val="28"/>
        </w:rPr>
      </w:pPr>
    </w:p>
    <w:p>
      <w:pPr>
        <w:pStyle w:val="Normal62"/>
        <w:jc w:val="left"/>
        <w:rPr>
          <w:rFonts w:ascii="黑体" w:eastAsia="黑体" w:hAnsi="黑体"/>
          <w:sz w:val="24"/>
          <w:szCs w:val="28"/>
        </w:rPr>
      </w:pPr>
      <w:r>
        <w:rPr>
          <w:rFonts w:ascii="黑体" w:eastAsia="黑体" w:hAnsi="黑体"/>
          <w:sz w:val="24"/>
          <w:szCs w:val="28"/>
        </w:rPr>
        <w:t>13.</w:t>
      </w:r>
      <w:r>
        <w:rPr>
          <w:rFonts w:ascii="黑体" w:eastAsia="黑体" w:hAnsi="黑体"/>
          <w:sz w:val="24"/>
          <w:szCs w:val="28"/>
        </w:rPr>
        <w:t>暂时冠的目的不是（）</w:t>
      </w:r>
    </w:p>
    <w:p>
      <w:pPr>
        <w:pStyle w:val="Normal62"/>
        <w:jc w:val="left"/>
        <w:rPr>
          <w:rFonts w:ascii="黑体" w:eastAsia="黑体" w:hAnsi="黑体"/>
          <w:sz w:val="24"/>
          <w:szCs w:val="28"/>
        </w:rPr>
      </w:pPr>
      <w:r>
        <w:rPr>
          <w:rFonts w:ascii="黑体" w:eastAsia="黑体" w:hAnsi="黑体"/>
          <w:sz w:val="24"/>
          <w:szCs w:val="28"/>
        </w:rPr>
        <w:t>A、避免牙髓再度受刺激</w:t>
      </w:r>
    </w:p>
    <w:p>
      <w:pPr>
        <w:pStyle w:val="Normal62"/>
        <w:jc w:val="left"/>
        <w:rPr>
          <w:rFonts w:ascii="黑体" w:eastAsia="黑体" w:hAnsi="黑体"/>
          <w:sz w:val="24"/>
          <w:szCs w:val="28"/>
        </w:rPr>
      </w:pPr>
      <w:r>
        <w:rPr>
          <w:rFonts w:ascii="黑体" w:eastAsia="黑体" w:hAnsi="黑体"/>
          <w:sz w:val="24"/>
          <w:szCs w:val="28"/>
        </w:rPr>
        <w:t>B、保持患牙的牙位</w:t>
      </w:r>
    </w:p>
    <w:p>
      <w:pPr>
        <w:pStyle w:val="Normal62"/>
        <w:jc w:val="left"/>
        <w:rPr>
          <w:rFonts w:ascii="黑体" w:eastAsia="黑体" w:hAnsi="黑体"/>
          <w:sz w:val="24"/>
          <w:szCs w:val="28"/>
        </w:rPr>
      </w:pPr>
      <w:r>
        <w:rPr>
          <w:rFonts w:ascii="黑体" w:eastAsia="黑体" w:hAnsi="黑体"/>
          <w:sz w:val="24"/>
          <w:szCs w:val="28"/>
        </w:rPr>
        <w:t>C、避免</w:t>
      </w:r>
      <w:r>
        <w:drawing>
          <wp:inline distT="0" distB="0" distL="0" distR="0">
            <wp:extent cx="161942" cy="190520"/>
            <wp:effectExtent l="0" t="0" r="0" b="0"/>
            <wp:docPr id="2394" name="_x0000_i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 name="_x0000_i2394"/>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面磨损</w:t>
      </w:r>
    </w:p>
    <w:p>
      <w:pPr>
        <w:pStyle w:val="Normal62"/>
        <w:jc w:val="left"/>
        <w:rPr>
          <w:rFonts w:ascii="黑体" w:eastAsia="黑体" w:hAnsi="黑体"/>
          <w:sz w:val="24"/>
          <w:szCs w:val="28"/>
        </w:rPr>
      </w:pPr>
      <w:r>
        <w:rPr>
          <w:rFonts w:ascii="黑体" w:eastAsia="黑体" w:hAnsi="黑体"/>
          <w:sz w:val="24"/>
          <w:szCs w:val="28"/>
        </w:rPr>
        <w:t>D、保持近、远中间隙</w:t>
      </w:r>
    </w:p>
    <w:p>
      <w:pPr>
        <w:pStyle w:val="Normal62"/>
        <w:jc w:val="left"/>
        <w:rPr>
          <w:rFonts w:ascii="黑体" w:eastAsia="黑体" w:hAnsi="黑体"/>
          <w:sz w:val="24"/>
          <w:szCs w:val="28"/>
        </w:rPr>
      </w:pPr>
      <w:r>
        <w:rPr>
          <w:rFonts w:ascii="黑体" w:eastAsia="黑体" w:hAnsi="黑体"/>
          <w:sz w:val="24"/>
          <w:szCs w:val="28"/>
        </w:rPr>
        <w:t>E、为戴冠提供便利</w:t>
      </w:r>
    </w:p>
    <w:p>
      <w:pPr>
        <w:pStyle w:val="Normal62"/>
        <w:jc w:val="left"/>
        <w:rPr>
          <w:rFonts w:ascii="黑体" w:eastAsia="黑体" w:hAnsi="黑体"/>
          <w:sz w:val="24"/>
          <w:szCs w:val="28"/>
        </w:rPr>
      </w:pPr>
    </w:p>
    <w:p>
      <w:pPr>
        <w:pStyle w:val="Normal63"/>
      </w:pPr>
      <w:r>
        <w:rPr>
          <w:rFonts w:ascii="黑体" w:eastAsia="黑体" w:hAnsi="黑体"/>
          <w:sz w:val="24"/>
          <w:szCs w:val="28"/>
        </w:rPr>
        <w:t>14.</w:t>
      </w:r>
      <w:r>
        <w:drawing>
          <wp:inline distT="0" distB="0" distL="0" distR="0">
            <wp:extent cx="542982" cy="209572"/>
            <wp:effectExtent l="0" t="0" r="0" b="0"/>
            <wp:docPr id="2395" name="_x0000_i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5" name="_x0000_i2395"/>
                    <pic:cNvPicPr/>
                  </pic:nvPicPr>
                  <pic:blipFill>
                    <a:blip xmlns:r="http://schemas.openxmlformats.org/officeDocument/2006/relationships" r:embed="rId79"/>
                    <a:stretch>
                      <a:fillRect/>
                    </a:stretch>
                  </pic:blipFill>
                  <pic:spPr>
                    <a:xfrm>
                      <a:off x="0" y="0"/>
                      <a:ext cx="542982" cy="209572"/>
                    </a:xfrm>
                    <a:prstGeom prst="rect">
                      <a:avLst/>
                    </a:prstGeom>
                  </pic:spPr>
                </pic:pic>
              </a:graphicData>
            </a:graphic>
          </wp:inline>
        </w:drawing>
      </w:r>
      <w:r>
        <w:rPr>
          <w:rFonts w:ascii="黑体" w:eastAsia="黑体" w:hAnsi="黑体"/>
          <w:sz w:val="24"/>
          <w:szCs w:val="28"/>
        </w:rPr>
        <w:t>因颌骨囊肿拔除，基牙稍有松动，可选择（）</w:t>
      </w:r>
    </w:p>
    <w:p>
      <w:pPr>
        <w:pStyle w:val="Normal63"/>
      </w:pPr>
      <w:r>
        <w:rPr>
          <w:rFonts w:ascii="黑体" w:eastAsia="黑体" w:hAnsi="黑体"/>
          <w:sz w:val="24"/>
          <w:szCs w:val="28"/>
        </w:rPr>
        <w:t>A、腭杆</w:t>
      </w:r>
    </w:p>
    <w:p>
      <w:pPr>
        <w:pStyle w:val="Normal63"/>
      </w:pPr>
      <w:r>
        <w:rPr>
          <w:rFonts w:ascii="黑体" w:eastAsia="黑体" w:hAnsi="黑体"/>
          <w:sz w:val="24"/>
          <w:szCs w:val="28"/>
        </w:rPr>
        <w:t>B、腭板</w:t>
      </w:r>
    </w:p>
    <w:p>
      <w:pPr>
        <w:pStyle w:val="Normal63"/>
      </w:pPr>
      <w:r>
        <w:rPr>
          <w:rFonts w:ascii="黑体" w:eastAsia="黑体" w:hAnsi="黑体"/>
          <w:sz w:val="24"/>
          <w:szCs w:val="28"/>
        </w:rPr>
        <w:t>C、舌托</w:t>
      </w:r>
    </w:p>
    <w:p>
      <w:pPr>
        <w:pStyle w:val="Normal63"/>
      </w:pPr>
      <w:r>
        <w:rPr>
          <w:rFonts w:ascii="黑体" w:eastAsia="黑体" w:hAnsi="黑体"/>
          <w:sz w:val="24"/>
          <w:szCs w:val="28"/>
        </w:rPr>
        <w:t>D、舌面板</w:t>
      </w:r>
    </w:p>
    <w:p>
      <w:pPr>
        <w:pStyle w:val="Normal63"/>
      </w:pPr>
      <w:r>
        <w:rPr>
          <w:rFonts w:ascii="黑体" w:eastAsia="黑体" w:hAnsi="黑体"/>
          <w:sz w:val="24"/>
          <w:szCs w:val="28"/>
        </w:rPr>
        <w:t>E、树脂基托</w:t>
      </w:r>
    </w:p>
    <w:p>
      <w:pPr>
        <w:pStyle w:val="Normal63"/>
      </w:pPr>
    </w:p>
    <w:p>
      <w:pPr>
        <w:pStyle w:val="Normal64"/>
        <w:jc w:val="left"/>
        <w:rPr>
          <w:rFonts w:ascii="黑体" w:eastAsia="黑体" w:hAnsi="黑体"/>
          <w:sz w:val="24"/>
          <w:szCs w:val="28"/>
        </w:rPr>
        <w:sectPr w:rsidSect="00C33305">
          <w:footerReference w:type="default" r:id="rId80"/>
          <w:type w:val="nextPage"/>
          <w:pgSz w:w="11906" w:h="16838" w:code="9"/>
          <w:pgMar w:top="1440" w:right="1800" w:bottom="1440" w:left="1800" w:header="851" w:footer="992" w:gutter="0"/>
          <w:pgNumType w:start="16"/>
          <w:cols w:space="425"/>
          <w:titlePg w:val="0"/>
          <w:docGrid w:type="lines" w:linePitch="312"/>
        </w:sectPr>
      </w:pPr>
      <w:r>
        <w:rPr>
          <w:rFonts w:ascii="黑体" w:eastAsia="黑体" w:hAnsi="黑体"/>
          <w:sz w:val="24"/>
          <w:szCs w:val="28"/>
        </w:rPr>
        <w:t>15.</w:t>
      </w:r>
      <w:r>
        <w:rPr>
          <w:rFonts w:ascii="黑体" w:eastAsia="黑体" w:hAnsi="黑体"/>
          <w:sz w:val="24"/>
          <w:szCs w:val="28"/>
        </w:rPr>
        <w:t>可摘局部义齿间接固位体的主要作用不包括（）</w:t>
      </w:r>
    </w:p>
    <w:p>
      <w:pPr>
        <w:pStyle w:val="Normal64"/>
        <w:jc w:val="left"/>
        <w:rPr>
          <w:rFonts w:ascii="黑体" w:eastAsia="黑体" w:hAnsi="黑体"/>
          <w:sz w:val="24"/>
          <w:szCs w:val="28"/>
        </w:rPr>
      </w:pPr>
      <w:r>
        <w:rPr>
          <w:rFonts w:ascii="黑体" w:eastAsia="黑体" w:hAnsi="黑体"/>
          <w:sz w:val="24"/>
          <w:szCs w:val="28"/>
        </w:rPr>
        <w:t>A、防止义齿</w:t>
      </w:r>
      <w:r>
        <w:drawing>
          <wp:inline distT="0" distB="0" distL="0" distR="0">
            <wp:extent cx="161942" cy="190520"/>
            <wp:effectExtent l="0" t="0" r="0" b="0"/>
            <wp:docPr id="2396" name="_x0000_i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6" name="_x0000_i2396"/>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向脱位</w:t>
      </w:r>
    </w:p>
    <w:p>
      <w:pPr>
        <w:pStyle w:val="Normal64"/>
        <w:jc w:val="left"/>
        <w:rPr>
          <w:rFonts w:ascii="黑体" w:eastAsia="黑体" w:hAnsi="黑体"/>
          <w:sz w:val="24"/>
          <w:szCs w:val="28"/>
        </w:rPr>
      </w:pPr>
      <w:r>
        <w:rPr>
          <w:rFonts w:ascii="黑体" w:eastAsia="黑体" w:hAnsi="黑体"/>
          <w:sz w:val="24"/>
          <w:szCs w:val="28"/>
        </w:rPr>
        <w:t>B、对抗侧向力，防止义齿摆动</w:t>
      </w:r>
    </w:p>
    <w:p>
      <w:pPr>
        <w:pStyle w:val="Normal64"/>
        <w:jc w:val="left"/>
        <w:rPr>
          <w:rFonts w:ascii="黑体" w:eastAsia="黑体" w:hAnsi="黑体"/>
          <w:sz w:val="24"/>
          <w:szCs w:val="28"/>
        </w:rPr>
      </w:pPr>
      <w:r>
        <w:rPr>
          <w:rFonts w:ascii="黑体" w:eastAsia="黑体" w:hAnsi="黑体"/>
          <w:sz w:val="24"/>
          <w:szCs w:val="28"/>
        </w:rPr>
        <w:t>C、平衡作用，防止义齿下沉</w:t>
      </w:r>
    </w:p>
    <w:p>
      <w:pPr>
        <w:pStyle w:val="Normal64"/>
        <w:jc w:val="left"/>
        <w:rPr>
          <w:rFonts w:ascii="黑体" w:eastAsia="黑体" w:hAnsi="黑体"/>
          <w:sz w:val="24"/>
          <w:szCs w:val="28"/>
        </w:rPr>
      </w:pPr>
      <w:r>
        <w:rPr>
          <w:rFonts w:ascii="黑体" w:eastAsia="黑体" w:hAnsi="黑体"/>
          <w:sz w:val="24"/>
          <w:szCs w:val="28"/>
        </w:rPr>
        <w:t>D、支持作用，防止义齿下沉</w:t>
      </w:r>
    </w:p>
    <w:p>
      <w:pPr>
        <w:pStyle w:val="Normal64"/>
        <w:jc w:val="left"/>
        <w:rPr>
          <w:rFonts w:ascii="黑体" w:eastAsia="黑体" w:hAnsi="黑体"/>
          <w:sz w:val="24"/>
          <w:szCs w:val="28"/>
        </w:rPr>
      </w:pPr>
      <w:r>
        <w:rPr>
          <w:rFonts w:ascii="黑体" w:eastAsia="黑体" w:hAnsi="黑体"/>
          <w:sz w:val="24"/>
          <w:szCs w:val="28"/>
        </w:rPr>
        <w:t>E、分散</w:t>
      </w:r>
      <w:r>
        <w:drawing>
          <wp:inline distT="0" distB="0" distL="0" distR="0">
            <wp:extent cx="161942" cy="190520"/>
            <wp:effectExtent l="0" t="0" r="0" b="0"/>
            <wp:docPr id="2397" name="_x0000_i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7" name="_x0000_i2397"/>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力，减轻负荷</w:t>
      </w:r>
    </w:p>
    <w:p>
      <w:pPr>
        <w:pStyle w:val="Normal64"/>
        <w:jc w:val="left"/>
        <w:rPr>
          <w:rFonts w:ascii="黑体" w:eastAsia="黑体" w:hAnsi="黑体"/>
          <w:sz w:val="24"/>
          <w:szCs w:val="28"/>
        </w:rPr>
      </w:pPr>
    </w:p>
    <w:p>
      <w:pPr>
        <w:pStyle w:val="Normal65"/>
        <w:jc w:val="left"/>
        <w:rPr>
          <w:rFonts w:ascii="黑体" w:eastAsia="黑体" w:hAnsi="黑体"/>
          <w:sz w:val="24"/>
          <w:szCs w:val="28"/>
        </w:rPr>
      </w:pPr>
      <w:r>
        <w:rPr>
          <w:rFonts w:ascii="黑体" w:eastAsia="黑体" w:hAnsi="黑体"/>
          <w:sz w:val="24"/>
          <w:szCs w:val="28"/>
        </w:rPr>
        <w:t>16.</w:t>
      </w:r>
      <w:r>
        <w:rPr>
          <w:rFonts w:ascii="黑体" w:eastAsia="黑体" w:hAnsi="黑体"/>
          <w:sz w:val="24"/>
          <w:szCs w:val="28"/>
        </w:rPr>
        <w:t>由创伤性</w:t>
      </w:r>
      <w:r>
        <w:drawing>
          <wp:inline distT="0" distB="0" distL="0" distR="0">
            <wp:extent cx="161942" cy="190520"/>
            <wp:effectExtent l="0" t="0" r="0" b="0"/>
            <wp:docPr id="2398" name="_x0000_i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8" name="_x0000_i2398"/>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造成的隐裂在治疗时应首选（）</w:t>
      </w:r>
    </w:p>
    <w:p>
      <w:pPr>
        <w:pStyle w:val="Normal65"/>
        <w:jc w:val="left"/>
        <w:rPr>
          <w:rFonts w:ascii="黑体" w:eastAsia="黑体" w:hAnsi="黑体"/>
          <w:sz w:val="24"/>
          <w:szCs w:val="28"/>
        </w:rPr>
      </w:pPr>
      <w:r>
        <w:rPr>
          <w:rFonts w:ascii="黑体" w:eastAsia="黑体" w:hAnsi="黑体"/>
          <w:sz w:val="24"/>
          <w:szCs w:val="28"/>
        </w:rPr>
        <w:t>A、开髓失活</w:t>
      </w:r>
    </w:p>
    <w:p>
      <w:pPr>
        <w:pStyle w:val="Normal65"/>
        <w:jc w:val="left"/>
        <w:rPr>
          <w:rFonts w:ascii="黑体" w:eastAsia="黑体" w:hAnsi="黑体"/>
          <w:sz w:val="24"/>
          <w:szCs w:val="28"/>
        </w:rPr>
      </w:pPr>
      <w:r>
        <w:rPr>
          <w:rFonts w:ascii="黑体" w:eastAsia="黑体" w:hAnsi="黑体"/>
          <w:sz w:val="24"/>
          <w:szCs w:val="28"/>
        </w:rPr>
        <w:t>B、全冠修复</w:t>
      </w:r>
    </w:p>
    <w:p>
      <w:pPr>
        <w:pStyle w:val="Normal65"/>
        <w:jc w:val="left"/>
        <w:rPr>
          <w:rFonts w:ascii="黑体" w:eastAsia="黑体" w:hAnsi="黑体"/>
          <w:sz w:val="24"/>
          <w:szCs w:val="28"/>
        </w:rPr>
      </w:pPr>
      <w:r>
        <w:rPr>
          <w:rFonts w:ascii="黑体" w:eastAsia="黑体" w:hAnsi="黑体"/>
          <w:sz w:val="24"/>
          <w:szCs w:val="28"/>
        </w:rPr>
        <w:t>C、备洞充填</w:t>
      </w:r>
    </w:p>
    <w:p>
      <w:pPr>
        <w:pStyle w:val="Normal65"/>
        <w:jc w:val="left"/>
        <w:rPr>
          <w:rFonts w:ascii="黑体" w:eastAsia="黑体" w:hAnsi="黑体"/>
          <w:sz w:val="24"/>
          <w:szCs w:val="28"/>
        </w:rPr>
      </w:pPr>
      <w:r>
        <w:rPr>
          <w:rFonts w:ascii="黑体" w:eastAsia="黑体" w:hAnsi="黑体"/>
          <w:sz w:val="24"/>
          <w:szCs w:val="28"/>
        </w:rPr>
        <w:t>D、降低咬合</w:t>
      </w:r>
    </w:p>
    <w:p>
      <w:pPr>
        <w:pStyle w:val="Normal65"/>
        <w:jc w:val="left"/>
        <w:rPr>
          <w:rFonts w:ascii="黑体" w:eastAsia="黑体" w:hAnsi="黑体"/>
          <w:sz w:val="24"/>
          <w:szCs w:val="28"/>
        </w:rPr>
      </w:pPr>
      <w:r>
        <w:rPr>
          <w:rFonts w:ascii="黑体" w:eastAsia="黑体" w:hAnsi="黑体"/>
          <w:sz w:val="24"/>
          <w:szCs w:val="28"/>
        </w:rPr>
        <w:t>E、拔除患牙</w:t>
      </w:r>
    </w:p>
    <w:p>
      <w:pPr>
        <w:pStyle w:val="Normal65"/>
        <w:jc w:val="left"/>
        <w:rPr>
          <w:rFonts w:ascii="黑体" w:eastAsia="黑体" w:hAnsi="黑体"/>
          <w:sz w:val="24"/>
          <w:szCs w:val="28"/>
        </w:rPr>
      </w:pPr>
    </w:p>
    <w:p>
      <w:pPr>
        <w:pStyle w:val="Normal66"/>
        <w:jc w:val="left"/>
        <w:rPr>
          <w:rFonts w:ascii="黑体" w:eastAsia="黑体" w:hAnsi="黑体"/>
          <w:sz w:val="24"/>
          <w:szCs w:val="28"/>
        </w:rPr>
      </w:pPr>
      <w:r>
        <w:rPr>
          <w:rFonts w:ascii="黑体" w:eastAsia="黑体" w:hAnsi="黑体"/>
          <w:sz w:val="24"/>
          <w:szCs w:val="28"/>
        </w:rPr>
        <w:t>17.</w:t>
      </w:r>
      <w:r>
        <w:rPr>
          <w:rFonts w:ascii="黑体" w:eastAsia="黑体" w:hAnsi="黑体"/>
          <w:sz w:val="24"/>
          <w:szCs w:val="28"/>
        </w:rPr>
        <w:t>患者女性，7岁，食冷饮时左后牙感到酸痛半月，无自发痛史，检查发现</w:t>
      </w:r>
      <w:r>
        <w:drawing>
          <wp:inline distT="0" distB="0" distL="0" distR="0">
            <wp:extent cx="171468" cy="219098"/>
            <wp:effectExtent l="0" t="0" r="0" b="0"/>
            <wp:docPr id="2399" name="_x0000_i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9" name="_x0000_i2399"/>
                    <pic:cNvPicPr/>
                  </pic:nvPicPr>
                  <pic:blipFill>
                    <a:blip xmlns:r="http://schemas.openxmlformats.org/officeDocument/2006/relationships" r:embed="rId81"/>
                    <a:stretch>
                      <a:fillRect/>
                    </a:stretch>
                  </pic:blipFill>
                  <pic:spPr>
                    <a:xfrm>
                      <a:off x="0" y="0"/>
                      <a:ext cx="171468" cy="219098"/>
                    </a:xfrm>
                    <a:prstGeom prst="rect">
                      <a:avLst/>
                    </a:prstGeom>
                  </pic:spPr>
                </pic:pic>
              </a:graphicData>
            </a:graphic>
          </wp:inline>
        </w:drawing>
      </w:r>
      <w:r>
        <w:rPr>
          <w:rFonts w:ascii="黑体" w:eastAsia="黑体" w:hAnsi="黑体"/>
          <w:sz w:val="24"/>
          <w:szCs w:val="28"/>
        </w:rPr>
        <w:t>颊</w:t>
      </w:r>
      <w:r>
        <w:drawing>
          <wp:inline distT="0" distB="0" distL="0" distR="0">
            <wp:extent cx="161942" cy="190520"/>
            <wp:effectExtent l="0" t="0" r="0" b="0"/>
            <wp:docPr id="2400" name="_x0000_i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0" name="_x0000_i2400"/>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面深龋，龋蚀范围稍广，腐质软而湿润，易挖除，但敏感。测牙髓活力同正常牙，叩（-）。</w:t>
      </w:r>
    </w:p>
    <w:p>
      <w:pPr>
        <w:pStyle w:val="Normal66"/>
        <w:jc w:val="left"/>
        <w:rPr>
          <w:rFonts w:ascii="黑体" w:eastAsia="黑体" w:hAnsi="黑体"/>
          <w:sz w:val="24"/>
          <w:szCs w:val="28"/>
        </w:rPr>
      </w:pPr>
      <w:r>
        <w:rPr>
          <w:rFonts w:ascii="黑体" w:eastAsia="黑体" w:hAnsi="黑体"/>
          <w:sz w:val="24"/>
          <w:szCs w:val="28"/>
        </w:rPr>
        <w:t>根据上述临床表现和检查结果，拟诊断为（）</w:t>
      </w:r>
    </w:p>
    <w:p>
      <w:pPr>
        <w:pStyle w:val="Normal66"/>
        <w:jc w:val="left"/>
        <w:rPr>
          <w:rFonts w:ascii="黑体" w:eastAsia="黑体" w:hAnsi="黑体"/>
          <w:sz w:val="24"/>
          <w:szCs w:val="28"/>
        </w:rPr>
      </w:pPr>
      <w:r>
        <w:rPr>
          <w:rFonts w:ascii="黑体" w:eastAsia="黑体" w:hAnsi="黑体"/>
          <w:sz w:val="24"/>
          <w:szCs w:val="28"/>
        </w:rPr>
        <w:t>A、慢性根尖周炎</w:t>
      </w:r>
    </w:p>
    <w:p>
      <w:pPr>
        <w:pStyle w:val="Normal66"/>
        <w:jc w:val="left"/>
        <w:rPr>
          <w:rFonts w:ascii="黑体" w:eastAsia="黑体" w:hAnsi="黑体"/>
          <w:sz w:val="24"/>
          <w:szCs w:val="28"/>
        </w:rPr>
      </w:pPr>
      <w:r>
        <w:rPr>
          <w:rFonts w:ascii="黑体" w:eastAsia="黑体" w:hAnsi="黑体"/>
          <w:sz w:val="24"/>
          <w:szCs w:val="28"/>
        </w:rPr>
        <w:t>B、急性牙髓炎</w:t>
      </w:r>
    </w:p>
    <w:p>
      <w:pPr>
        <w:pStyle w:val="Normal66"/>
        <w:jc w:val="left"/>
        <w:rPr>
          <w:rFonts w:ascii="黑体" w:eastAsia="黑体" w:hAnsi="黑体"/>
          <w:sz w:val="24"/>
          <w:szCs w:val="28"/>
        </w:rPr>
      </w:pPr>
      <w:r>
        <w:rPr>
          <w:rFonts w:ascii="黑体" w:eastAsia="黑体" w:hAnsi="黑体"/>
          <w:sz w:val="24"/>
          <w:szCs w:val="28"/>
        </w:rPr>
        <w:t>C、急性龋</w:t>
      </w:r>
    </w:p>
    <w:p>
      <w:pPr>
        <w:pStyle w:val="Normal66"/>
        <w:jc w:val="left"/>
        <w:rPr>
          <w:rFonts w:ascii="黑体" w:eastAsia="黑体" w:hAnsi="黑体"/>
          <w:sz w:val="24"/>
          <w:szCs w:val="28"/>
        </w:rPr>
      </w:pPr>
      <w:r>
        <w:rPr>
          <w:rFonts w:ascii="黑体" w:eastAsia="黑体" w:hAnsi="黑体"/>
          <w:sz w:val="24"/>
          <w:szCs w:val="28"/>
        </w:rPr>
        <w:t>D、慢性龋</w:t>
      </w:r>
    </w:p>
    <w:p>
      <w:pPr>
        <w:pStyle w:val="Normal66"/>
        <w:jc w:val="left"/>
        <w:rPr>
          <w:rFonts w:ascii="黑体" w:eastAsia="黑体" w:hAnsi="黑体"/>
          <w:sz w:val="24"/>
          <w:szCs w:val="28"/>
        </w:rPr>
      </w:pPr>
      <w:r>
        <w:rPr>
          <w:rFonts w:ascii="黑体" w:eastAsia="黑体" w:hAnsi="黑体"/>
          <w:sz w:val="24"/>
          <w:szCs w:val="28"/>
        </w:rPr>
        <w:t>E、慢性闭锁性牙髓炎</w:t>
      </w:r>
    </w:p>
    <w:p>
      <w:pPr>
        <w:pStyle w:val="Normal66"/>
        <w:jc w:val="left"/>
        <w:rPr>
          <w:rFonts w:ascii="黑体" w:eastAsia="黑体" w:hAnsi="黑体"/>
          <w:sz w:val="24"/>
          <w:szCs w:val="28"/>
        </w:rPr>
      </w:pPr>
    </w:p>
    <w:p>
      <w:pPr>
        <w:pStyle w:val="Normal67"/>
        <w:jc w:val="left"/>
        <w:rPr>
          <w:rFonts w:ascii="黑体" w:eastAsia="黑体" w:hAnsi="黑体"/>
          <w:sz w:val="24"/>
          <w:szCs w:val="28"/>
        </w:rPr>
      </w:pPr>
      <w:r>
        <w:rPr>
          <w:rFonts w:ascii="黑体" w:eastAsia="黑体" w:hAnsi="黑体"/>
          <w:sz w:val="24"/>
          <w:szCs w:val="28"/>
        </w:rPr>
        <w:t>18.</w:t>
      </w:r>
      <w:r>
        <w:rPr>
          <w:rFonts w:ascii="黑体" w:eastAsia="黑体" w:hAnsi="黑体"/>
          <w:sz w:val="24"/>
          <w:szCs w:val="28"/>
        </w:rPr>
        <w:t>男性，32岁。近2个月来右上后牙咬物痛。1日来持续跳痛，并牵涉到右侧头颞部，现口含冷水和带冷水瓶来就诊。检查见</w:t>
      </w:r>
      <w:r>
        <w:drawing>
          <wp:inline distT="0" distB="0" distL="0" distR="0">
            <wp:extent cx="266728" cy="219098"/>
            <wp:effectExtent l="0" t="0" r="0" b="0"/>
            <wp:docPr id="2401" name="_x0000_i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1" name="_x0000_i2401"/>
                    <pic:cNvPicPr/>
                  </pic:nvPicPr>
                  <pic:blipFill>
                    <a:blip xmlns:r="http://schemas.openxmlformats.org/officeDocument/2006/relationships" r:embed="rId82"/>
                    <a:stretch>
                      <a:fillRect/>
                    </a:stretch>
                  </pic:blipFill>
                  <pic:spPr>
                    <a:xfrm>
                      <a:off x="0" y="0"/>
                      <a:ext cx="266728" cy="219098"/>
                    </a:xfrm>
                    <a:prstGeom prst="rect">
                      <a:avLst/>
                    </a:prstGeom>
                  </pic:spPr>
                </pic:pic>
              </a:graphicData>
            </a:graphic>
          </wp:inline>
        </w:drawing>
      </w:r>
      <w:r>
        <w:rPr>
          <w:rFonts w:ascii="黑体" w:eastAsia="黑体" w:hAnsi="黑体"/>
          <w:sz w:val="24"/>
          <w:szCs w:val="28"/>
        </w:rPr>
        <w:t>有深龋洞，无探痛，叩痛（+），龈未见异常。医师（）</w:t>
      </w:r>
    </w:p>
    <w:p>
      <w:pPr>
        <w:pStyle w:val="Normal67"/>
        <w:jc w:val="left"/>
        <w:rPr>
          <w:rFonts w:ascii="黑体" w:eastAsia="黑体" w:hAnsi="黑体"/>
          <w:sz w:val="24"/>
          <w:szCs w:val="28"/>
        </w:rPr>
      </w:pPr>
      <w:r>
        <w:rPr>
          <w:rFonts w:ascii="黑体" w:eastAsia="黑体" w:hAnsi="黑体"/>
          <w:sz w:val="24"/>
          <w:szCs w:val="28"/>
        </w:rPr>
        <w:t>A、深龋</w:t>
      </w:r>
    </w:p>
    <w:p>
      <w:pPr>
        <w:pStyle w:val="Normal67"/>
        <w:jc w:val="left"/>
        <w:rPr>
          <w:rFonts w:ascii="黑体" w:eastAsia="黑体" w:hAnsi="黑体"/>
          <w:sz w:val="24"/>
          <w:szCs w:val="28"/>
        </w:rPr>
      </w:pPr>
      <w:r>
        <w:rPr>
          <w:rFonts w:ascii="黑体" w:eastAsia="黑体" w:hAnsi="黑体"/>
          <w:sz w:val="24"/>
          <w:szCs w:val="28"/>
        </w:rPr>
        <w:t>B、可复性牙髓炎</w:t>
      </w:r>
    </w:p>
    <w:p>
      <w:pPr>
        <w:pStyle w:val="Normal67"/>
        <w:jc w:val="left"/>
        <w:rPr>
          <w:rFonts w:ascii="黑体" w:eastAsia="黑体" w:hAnsi="黑体"/>
          <w:sz w:val="24"/>
          <w:szCs w:val="28"/>
        </w:rPr>
      </w:pPr>
      <w:r>
        <w:rPr>
          <w:rFonts w:ascii="黑体" w:eastAsia="黑体" w:hAnsi="黑体"/>
          <w:sz w:val="24"/>
          <w:szCs w:val="28"/>
        </w:rPr>
        <w:t>C、慢性闭锁性牙髓炎</w:t>
      </w:r>
    </w:p>
    <w:p>
      <w:pPr>
        <w:pStyle w:val="Normal67"/>
        <w:jc w:val="left"/>
        <w:rPr>
          <w:rFonts w:ascii="黑体" w:eastAsia="黑体" w:hAnsi="黑体"/>
          <w:sz w:val="24"/>
          <w:szCs w:val="28"/>
        </w:rPr>
      </w:pPr>
      <w:r>
        <w:rPr>
          <w:rFonts w:ascii="黑体" w:eastAsia="黑体" w:hAnsi="黑体"/>
          <w:sz w:val="24"/>
          <w:szCs w:val="28"/>
        </w:rPr>
        <w:t>D、急性化脓性牙髓炎</w:t>
      </w:r>
    </w:p>
    <w:p>
      <w:pPr>
        <w:pStyle w:val="Normal67"/>
        <w:jc w:val="left"/>
        <w:rPr>
          <w:rFonts w:ascii="黑体" w:eastAsia="黑体" w:hAnsi="黑体"/>
          <w:sz w:val="24"/>
          <w:szCs w:val="28"/>
        </w:rPr>
      </w:pPr>
      <w:r>
        <w:rPr>
          <w:rFonts w:ascii="黑体" w:eastAsia="黑体" w:hAnsi="黑体"/>
          <w:sz w:val="24"/>
          <w:szCs w:val="28"/>
        </w:rPr>
        <w:t>E、急性化脓性根尖周炎</w:t>
      </w:r>
    </w:p>
    <w:p>
      <w:pPr>
        <w:pStyle w:val="Normal67"/>
        <w:jc w:val="left"/>
        <w:rPr>
          <w:rFonts w:ascii="黑体" w:eastAsia="黑体" w:hAnsi="黑体"/>
          <w:sz w:val="24"/>
          <w:szCs w:val="28"/>
        </w:rPr>
      </w:pPr>
    </w:p>
    <w:p>
      <w:pPr>
        <w:pStyle w:val="Normal68"/>
        <w:jc w:val="left"/>
        <w:rPr>
          <w:rFonts w:ascii="黑体" w:eastAsia="黑体" w:hAnsi="黑体"/>
          <w:sz w:val="24"/>
          <w:szCs w:val="28"/>
        </w:rPr>
      </w:pPr>
      <w:r>
        <w:rPr>
          <w:rFonts w:ascii="黑体" w:eastAsia="黑体" w:hAnsi="黑体"/>
          <w:sz w:val="24"/>
          <w:szCs w:val="28"/>
        </w:rPr>
        <w:t>19.</w:t>
      </w:r>
      <w:r>
        <w:rPr>
          <w:rFonts w:ascii="黑体" w:eastAsia="黑体" w:hAnsi="黑体"/>
          <w:sz w:val="24"/>
          <w:szCs w:val="28"/>
        </w:rPr>
        <w:t>男，30岁。</w:t>
      </w:r>
      <w:r>
        <w:drawing>
          <wp:inline distT="0" distB="0" distL="0" distR="0">
            <wp:extent cx="171468" cy="219098"/>
            <wp:effectExtent l="0" t="0" r="0" b="0"/>
            <wp:docPr id="2402" name="_x0000_i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2" name="_x0000_i2402"/>
                    <pic:cNvPicPr/>
                  </pic:nvPicPr>
                  <pic:blipFill>
                    <a:blip xmlns:r="http://schemas.openxmlformats.org/officeDocument/2006/relationships" r:embed="rId83"/>
                    <a:stretch>
                      <a:fillRect/>
                    </a:stretch>
                  </pic:blipFill>
                  <pic:spPr>
                    <a:xfrm>
                      <a:off x="0" y="0"/>
                      <a:ext cx="171468" cy="219098"/>
                    </a:xfrm>
                    <a:prstGeom prst="rect">
                      <a:avLst/>
                    </a:prstGeom>
                  </pic:spPr>
                </pic:pic>
              </a:graphicData>
            </a:graphic>
          </wp:inline>
        </w:drawing>
      </w:r>
      <w:r>
        <w:rPr>
          <w:rFonts w:ascii="黑体" w:eastAsia="黑体" w:hAnsi="黑体"/>
          <w:sz w:val="24"/>
          <w:szCs w:val="28"/>
        </w:rPr>
        <w:t>金属全冠粘固1周后脱落，咬合时常有瞬间性疼痛。口腔检查见患者咬合紧，牙冠短，对</w:t>
      </w:r>
      <w:r>
        <w:drawing>
          <wp:inline distT="0" distB="0" distL="0" distR="0">
            <wp:extent cx="161942" cy="190520"/>
            <wp:effectExtent l="0" t="0" r="0" b="0"/>
            <wp:docPr id="2403" name="_x0000_i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3" name="_x0000_i2403"/>
                    <pic:cNvPicPr/>
                  </pic:nvPicPr>
                  <pic:blipFill>
                    <a:blip xmlns:r="http://schemas.openxmlformats.org/officeDocument/2006/relationships" r:embed="rId6"/>
                    <a:stretch>
                      <a:fillRect/>
                    </a:stretch>
                  </pic:blipFill>
                  <pic:spPr>
                    <a:xfrm>
                      <a:off x="0" y="0"/>
                      <a:ext cx="161942" cy="190520"/>
                    </a:xfrm>
                    <a:prstGeom prst="rect">
                      <a:avLst/>
                    </a:prstGeom>
                  </pic:spPr>
                </pic:pic>
              </a:graphicData>
            </a:graphic>
          </wp:inline>
        </w:drawing>
      </w:r>
      <w:r>
        <w:rPr>
          <w:rFonts w:ascii="黑体" w:eastAsia="黑体" w:hAnsi="黑体"/>
          <w:sz w:val="24"/>
          <w:szCs w:val="28"/>
        </w:rPr>
        <w:t>牙面有银汞合金充填物，脱落的全冠完整。</w:t>
      </w:r>
    </w:p>
    <w:p>
      <w:pPr>
        <w:pStyle w:val="Normal68"/>
        <w:jc w:val="left"/>
        <w:rPr>
          <w:rFonts w:ascii="黑体" w:eastAsia="黑体" w:hAnsi="黑体"/>
          <w:sz w:val="24"/>
          <w:szCs w:val="28"/>
        </w:rPr>
      </w:pPr>
      <w:r>
        <w:rPr>
          <w:rFonts w:ascii="黑体" w:eastAsia="黑体" w:hAnsi="黑体"/>
          <w:sz w:val="24"/>
          <w:szCs w:val="28"/>
        </w:rPr>
        <w:t>铸造金属全冠的修复体设计，可不考虑的因素是（）</w:t>
      </w:r>
    </w:p>
    <w:p>
      <w:pPr>
        <w:pStyle w:val="Normal68"/>
        <w:jc w:val="left"/>
        <w:rPr>
          <w:rFonts w:ascii="黑体" w:eastAsia="黑体" w:hAnsi="黑体"/>
          <w:sz w:val="24"/>
          <w:szCs w:val="28"/>
        </w:rPr>
      </w:pPr>
      <w:r>
        <w:rPr>
          <w:rFonts w:ascii="黑体" w:eastAsia="黑体" w:hAnsi="黑体"/>
          <w:sz w:val="24"/>
          <w:szCs w:val="28"/>
        </w:rPr>
        <w:t>A、全冠的边缘位置</w:t>
      </w:r>
      <w:r>
        <w:rPr>
          <w:rFonts w:ascii="黑体" w:eastAsia="黑体" w:hAnsi="黑体"/>
          <w:sz w:val="24"/>
          <w:szCs w:val="28"/>
        </w:rPr>
        <w:br/>
      </w:r>
      <w:r>
        <w:rPr>
          <w:rFonts w:ascii="黑体" w:eastAsia="黑体" w:hAnsi="黑体"/>
          <w:sz w:val="24"/>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4" w:history="1">
        <w:r>
          <w:rPr>
            <w:rFonts w:ascii="SimSun" w:eastAsia="SimSun" w:hAnsi="SimSun" w:cs="SimSun"/>
            <w:b/>
            <w:bCs/>
            <w:color w:val="0000EE"/>
            <w:kern w:val="0"/>
            <w:sz w:val="30"/>
            <w:szCs w:val="30"/>
            <w:u w:val="single" w:color="0000EE"/>
          </w:rPr>
          <w:t>https://d.book118.com/887140124031006033</w:t>
        </w:r>
      </w:hyperlink>
    </w:p>
    <w:p>
      <w:pPr>
        <w:pStyle w:val="Normal68"/>
        <w:jc w:val="left"/>
        <w:rPr>
          <w:rFonts w:ascii="黑体" w:eastAsia="黑体" w:hAnsi="黑体"/>
          <w:sz w:val="24"/>
          <w:szCs w:val="28"/>
        </w:rPr>
      </w:pPr>
    </w:p>
    <w:sectPr w:rsidSect="00C33305">
      <w:footerReference w:type="default" r:id="rId85"/>
      <w:type w:val="nextPage"/>
      <w:pgSz w:w="11906" w:h="16838" w:code="9"/>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auto"/>
    <w:pitch w:val="variable"/>
    <w:sig w:usb0="E4002EFF" w:usb1="C200247B" w:usb2="00000009" w:usb3="00000000" w:csb0="000001FF" w:csb1="00000000"/>
  </w:font>
  <w:font w:name="黑体">
    <w:altName w:val="SimHei"/>
    <w:panose1 w:val="02010609060101010101"/>
    <w:charset w:val="86"/>
    <w:family w:val="auto"/>
    <w:pitch w:val="fixed"/>
    <w:sig w:usb0="800002BF" w:usb1="38CF7CFA" w:usb2="00000016" w:usb3="00000000" w:csb0="00040001" w:csb1="00000000"/>
  </w:font>
  <w:font w:name="Calibri Light">
    <w:panose1 w:val="020F0302020204030204"/>
    <w:charset w:val="00"/>
    <w:family w:val="auto"/>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33305" w:rsidRPr="005C6A27" w:rsidP="00C33305">
    <w:pPr>
      <w:widowControl/>
      <w:jc w:val="center"/>
      <w:rPr>
        <w:rFonts w:ascii="宋体" w:eastAsia="宋体" w:hAnsi="宋体" w:cs="Times New Roman"/>
        <w:b/>
        <w:bCs/>
        <w:color w:val="00B050"/>
        <w:sz w:val="28"/>
        <w:szCs w:val="32"/>
      </w:rPr>
    </w:pPr>
    <w:r w:rsidRPr="005C6A27">
      <w:rPr>
        <w:rFonts w:ascii="宋体" w:eastAsia="宋体" w:hAnsi="宋体" w:cs="Times New Roman" w:hint="eastAsia"/>
        <w:b/>
        <w:bCs/>
        <w:color w:val="00B050"/>
        <w:sz w:val="28"/>
        <w:szCs w:val="32"/>
      </w:rPr>
      <w:t>（图片大小可任意调节）</w:t>
    </w:r>
  </w:p>
  <w:p w:rsidR="00C33305" w:rsidRPr="00C33305">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681E04"/>
    <w:rsid w:val="00007906"/>
    <w:rsid w:val="00010B97"/>
    <w:rsid w:val="00035C5E"/>
    <w:rsid w:val="00052967"/>
    <w:rsid w:val="00086BDC"/>
    <w:rsid w:val="000B3F97"/>
    <w:rsid w:val="000F043B"/>
    <w:rsid w:val="00111F9C"/>
    <w:rsid w:val="001218D6"/>
    <w:rsid w:val="001550CE"/>
    <w:rsid w:val="00156496"/>
    <w:rsid w:val="00160D5A"/>
    <w:rsid w:val="00181857"/>
    <w:rsid w:val="001954B7"/>
    <w:rsid w:val="001D1D41"/>
    <w:rsid w:val="0026607D"/>
    <w:rsid w:val="002B0B19"/>
    <w:rsid w:val="002E6C74"/>
    <w:rsid w:val="00305900"/>
    <w:rsid w:val="00313B31"/>
    <w:rsid w:val="003252E7"/>
    <w:rsid w:val="00326EE9"/>
    <w:rsid w:val="003D4D8E"/>
    <w:rsid w:val="003F520C"/>
    <w:rsid w:val="003F72D4"/>
    <w:rsid w:val="00442052"/>
    <w:rsid w:val="004423C4"/>
    <w:rsid w:val="00443AD6"/>
    <w:rsid w:val="004B57E7"/>
    <w:rsid w:val="004C0772"/>
    <w:rsid w:val="004E0D63"/>
    <w:rsid w:val="00514BFA"/>
    <w:rsid w:val="005506DD"/>
    <w:rsid w:val="0055593F"/>
    <w:rsid w:val="005C6A27"/>
    <w:rsid w:val="005D4ADB"/>
    <w:rsid w:val="006041C1"/>
    <w:rsid w:val="006546CF"/>
    <w:rsid w:val="00673CD3"/>
    <w:rsid w:val="00681E04"/>
    <w:rsid w:val="006957CF"/>
    <w:rsid w:val="006D5968"/>
    <w:rsid w:val="0071008B"/>
    <w:rsid w:val="00792E58"/>
    <w:rsid w:val="00794C1A"/>
    <w:rsid w:val="00797476"/>
    <w:rsid w:val="00827B23"/>
    <w:rsid w:val="00831CFE"/>
    <w:rsid w:val="0088415A"/>
    <w:rsid w:val="008C0C31"/>
    <w:rsid w:val="008F3FAD"/>
    <w:rsid w:val="00902424"/>
    <w:rsid w:val="00954CA2"/>
    <w:rsid w:val="00972C3F"/>
    <w:rsid w:val="00980EED"/>
    <w:rsid w:val="009E2F0E"/>
    <w:rsid w:val="009F26ED"/>
    <w:rsid w:val="00A15098"/>
    <w:rsid w:val="00A20F29"/>
    <w:rsid w:val="00A23706"/>
    <w:rsid w:val="00A3146B"/>
    <w:rsid w:val="00A43E68"/>
    <w:rsid w:val="00A44168"/>
    <w:rsid w:val="00A51137"/>
    <w:rsid w:val="00A5335D"/>
    <w:rsid w:val="00A77B3E"/>
    <w:rsid w:val="00AE2901"/>
    <w:rsid w:val="00B11CCC"/>
    <w:rsid w:val="00B35D25"/>
    <w:rsid w:val="00B7393B"/>
    <w:rsid w:val="00BE47E1"/>
    <w:rsid w:val="00BF10F5"/>
    <w:rsid w:val="00C33305"/>
    <w:rsid w:val="00C54379"/>
    <w:rsid w:val="00C7162A"/>
    <w:rsid w:val="00C74FDF"/>
    <w:rsid w:val="00C975BC"/>
    <w:rsid w:val="00CA5E80"/>
    <w:rsid w:val="00D21982"/>
    <w:rsid w:val="00D4321D"/>
    <w:rsid w:val="00D631FC"/>
    <w:rsid w:val="00DA34CC"/>
    <w:rsid w:val="00DB251F"/>
    <w:rsid w:val="00E03326"/>
    <w:rsid w:val="00E266BD"/>
    <w:rsid w:val="00E465B0"/>
    <w:rsid w:val="00E5109B"/>
    <w:rsid w:val="00E86349"/>
    <w:rsid w:val="00EA5CBE"/>
    <w:rsid w:val="00EE4110"/>
    <w:rsid w:val="00F210CE"/>
    <w:rsid w:val="00F602EB"/>
    <w:rsid w:val="00F933D4"/>
    <w:rsid w:val="00FA021B"/>
    <w:rsid w:val="00FA18A0"/>
    <w:rsid w:val="00FB6C9A"/>
    <w:rsid w:val="15D31280"/>
    <w:rsid w:val="2B7424FD"/>
    <w:rsid w:val="79EB1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4F2DF2B1-5E17-4DCB-ABA7-8328015D6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0"/>
    <w:uiPriority w:val="99"/>
    <w:unhideWhenUsed/>
    <w:pPr>
      <w:tabs>
        <w:tab w:val="center" w:pos="4153"/>
        <w:tab w:val="right" w:pos="8306"/>
      </w:tabs>
      <w:snapToGrid w:val="0"/>
      <w:jc w:val="left"/>
    </w:pPr>
    <w:rPr>
      <w:sz w:val="18"/>
      <w:szCs w:val="18"/>
    </w:rPr>
  </w:style>
  <w:style w:type="paragraph" w:styleId="Header">
    <w:name w:val="header"/>
    <w:basedOn w:val="Normal"/>
    <w:link w:val="a"/>
    <w:uiPriority w:val="99"/>
    <w:unhideWhenUsed/>
    <w:pPr>
      <w:pBdr>
        <w:bottom w:val="single" w:sz="6" w:space="1" w:color="auto"/>
      </w:pBdr>
      <w:tabs>
        <w:tab w:val="center" w:pos="4153"/>
        <w:tab w:val="right" w:pos="8306"/>
      </w:tabs>
      <w:snapToGrid w:val="0"/>
      <w:jc w:val="center"/>
    </w:pPr>
    <w:rPr>
      <w:sz w:val="18"/>
      <w:szCs w:val="18"/>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
    <w:name w:val="页眉 字符"/>
    <w:basedOn w:val="DefaultParagraphFont"/>
    <w:link w:val="Header"/>
    <w:uiPriority w:val="99"/>
    <w:rPr>
      <w:sz w:val="18"/>
      <w:szCs w:val="18"/>
    </w:rPr>
  </w:style>
  <w:style w:type="character" w:customStyle="1" w:styleId="a0">
    <w:name w:val="页脚 字符"/>
    <w:basedOn w:val="DefaultParagraphFont"/>
    <w:link w:val="Footer"/>
    <w:uiPriority w:val="99"/>
    <w:rPr>
      <w:sz w:val="18"/>
      <w:szCs w:val="18"/>
    </w:rPr>
  </w:style>
  <w:style w:type="paragraph" w:customStyle="1" w:styleId="Normal0">
    <w:name w:val="Normal_0"/>
    <w:qFormat/>
    <w:pPr>
      <w:widowControl w:val="0"/>
      <w:jc w:val="both"/>
    </w:pPr>
    <w:rPr>
      <w:rFonts w:ascii="Calibri" w:eastAsia="宋体" w:hAnsi="Calibri" w:cs="Arial"/>
      <w:kern w:val="2"/>
      <w:sz w:val="21"/>
      <w:szCs w:val="22"/>
    </w:rPr>
  </w:style>
  <w:style w:type="paragraph" w:customStyle="1" w:styleId="Normal1">
    <w:name w:val="Normal_1"/>
    <w:qFormat/>
    <w:pPr>
      <w:widowControl w:val="0"/>
      <w:jc w:val="both"/>
    </w:pPr>
    <w:rPr>
      <w:rFonts w:ascii="Calibri" w:eastAsia="宋体" w:hAnsi="Calibri" w:cs="Arial"/>
      <w:kern w:val="2"/>
      <w:sz w:val="21"/>
      <w:szCs w:val="22"/>
    </w:rPr>
  </w:style>
  <w:style w:type="paragraph" w:customStyle="1" w:styleId="Normal2">
    <w:name w:val="Normal_2"/>
    <w:qFormat/>
    <w:pPr>
      <w:widowControl w:val="0"/>
      <w:jc w:val="both"/>
    </w:pPr>
    <w:rPr>
      <w:rFonts w:ascii="Calibri" w:eastAsia="宋体" w:hAnsi="Calibri" w:cs="Arial"/>
      <w:kern w:val="2"/>
      <w:sz w:val="21"/>
      <w:szCs w:val="22"/>
    </w:rPr>
  </w:style>
  <w:style w:type="paragraph" w:customStyle="1" w:styleId="Normal3">
    <w:name w:val="Normal_3"/>
    <w:qFormat/>
    <w:pPr>
      <w:widowControl w:val="0"/>
      <w:jc w:val="both"/>
    </w:pPr>
    <w:rPr>
      <w:rFonts w:ascii="Calibri" w:eastAsia="宋体" w:hAnsi="Calibri" w:cs="Arial"/>
      <w:kern w:val="2"/>
      <w:sz w:val="21"/>
      <w:szCs w:val="22"/>
    </w:rPr>
  </w:style>
  <w:style w:type="paragraph" w:customStyle="1" w:styleId="Normal4">
    <w:name w:val="Normal_4"/>
    <w:qFormat/>
    <w:pPr>
      <w:widowControl w:val="0"/>
      <w:jc w:val="both"/>
    </w:pPr>
    <w:rPr>
      <w:rFonts w:ascii="Calibri" w:eastAsia="宋体" w:hAnsi="Calibri" w:cs="Arial"/>
      <w:kern w:val="2"/>
      <w:sz w:val="21"/>
      <w:szCs w:val="22"/>
    </w:rPr>
  </w:style>
  <w:style w:type="paragraph" w:customStyle="1" w:styleId="Normal5">
    <w:name w:val="Normal_5"/>
    <w:qFormat/>
    <w:pPr>
      <w:widowControl w:val="0"/>
      <w:jc w:val="both"/>
    </w:pPr>
    <w:rPr>
      <w:rFonts w:ascii="Calibri" w:eastAsia="宋体" w:hAnsi="Calibri" w:cs="Arial"/>
      <w:kern w:val="2"/>
      <w:sz w:val="21"/>
      <w:szCs w:val="22"/>
    </w:rPr>
  </w:style>
  <w:style w:type="paragraph" w:customStyle="1" w:styleId="Normal6">
    <w:name w:val="Normal_6"/>
    <w:qFormat/>
    <w:pPr>
      <w:widowControl w:val="0"/>
      <w:jc w:val="both"/>
    </w:pPr>
    <w:rPr>
      <w:rFonts w:ascii="Calibri" w:eastAsia="宋体" w:hAnsi="Calibri" w:cs="Arial"/>
      <w:kern w:val="2"/>
      <w:sz w:val="21"/>
      <w:szCs w:val="22"/>
    </w:rPr>
  </w:style>
  <w:style w:type="paragraph" w:customStyle="1" w:styleId="Normal7">
    <w:name w:val="Normal_7"/>
    <w:qFormat/>
    <w:pPr>
      <w:widowControl w:val="0"/>
      <w:jc w:val="both"/>
    </w:pPr>
    <w:rPr>
      <w:rFonts w:ascii="Calibri" w:eastAsia="宋体" w:hAnsi="Calibri" w:cs="Arial"/>
      <w:kern w:val="2"/>
      <w:sz w:val="21"/>
      <w:szCs w:val="22"/>
    </w:rPr>
  </w:style>
  <w:style w:type="paragraph" w:customStyle="1" w:styleId="Normal8">
    <w:name w:val="Normal_8"/>
    <w:qFormat/>
    <w:pPr>
      <w:widowControl w:val="0"/>
      <w:jc w:val="both"/>
    </w:pPr>
    <w:rPr>
      <w:rFonts w:ascii="Calibri" w:eastAsia="宋体" w:hAnsi="Calibri" w:cs="Arial"/>
      <w:kern w:val="2"/>
      <w:sz w:val="21"/>
      <w:szCs w:val="22"/>
    </w:rPr>
  </w:style>
  <w:style w:type="paragraph" w:customStyle="1" w:styleId="Normal9">
    <w:name w:val="Normal_9"/>
    <w:qFormat/>
    <w:pPr>
      <w:widowControl w:val="0"/>
      <w:jc w:val="both"/>
    </w:pPr>
    <w:rPr>
      <w:rFonts w:ascii="Calibri" w:eastAsia="宋体" w:hAnsi="Calibri" w:cs="Arial"/>
      <w:kern w:val="2"/>
      <w:sz w:val="21"/>
      <w:szCs w:val="22"/>
    </w:rPr>
  </w:style>
  <w:style w:type="paragraph" w:customStyle="1" w:styleId="Normal10">
    <w:name w:val="Normal_10"/>
    <w:qFormat/>
    <w:pPr>
      <w:widowControl w:val="0"/>
      <w:jc w:val="both"/>
    </w:pPr>
    <w:rPr>
      <w:rFonts w:ascii="Calibri" w:eastAsia="宋体" w:hAnsi="Calibri" w:cs="Arial"/>
      <w:kern w:val="2"/>
      <w:sz w:val="21"/>
      <w:szCs w:val="22"/>
    </w:rPr>
  </w:style>
  <w:style w:type="paragraph" w:customStyle="1" w:styleId="Normal11">
    <w:name w:val="Normal_11"/>
    <w:qFormat/>
    <w:pPr>
      <w:widowControl w:val="0"/>
      <w:jc w:val="both"/>
    </w:pPr>
    <w:rPr>
      <w:rFonts w:ascii="Calibri" w:eastAsia="宋体" w:hAnsi="Calibri" w:cs="Arial"/>
      <w:kern w:val="2"/>
      <w:sz w:val="21"/>
      <w:szCs w:val="22"/>
    </w:rPr>
  </w:style>
  <w:style w:type="paragraph" w:customStyle="1" w:styleId="Normal12">
    <w:name w:val="Normal_12"/>
    <w:qFormat/>
    <w:pPr>
      <w:widowControl w:val="0"/>
      <w:jc w:val="both"/>
    </w:pPr>
    <w:rPr>
      <w:rFonts w:ascii="Calibri" w:eastAsia="宋体" w:hAnsi="Calibri" w:cs="Arial"/>
      <w:kern w:val="2"/>
      <w:sz w:val="21"/>
      <w:szCs w:val="22"/>
    </w:rPr>
  </w:style>
  <w:style w:type="paragraph" w:customStyle="1" w:styleId="Normal13">
    <w:name w:val="Normal_13"/>
    <w:qFormat/>
    <w:pPr>
      <w:widowControl w:val="0"/>
      <w:jc w:val="both"/>
    </w:pPr>
    <w:rPr>
      <w:rFonts w:ascii="Calibri" w:eastAsia="宋体" w:hAnsi="Calibri" w:cs="Arial"/>
      <w:kern w:val="2"/>
      <w:sz w:val="21"/>
      <w:szCs w:val="22"/>
    </w:rPr>
  </w:style>
  <w:style w:type="paragraph" w:customStyle="1" w:styleId="Normal14">
    <w:name w:val="Normal_14"/>
    <w:qFormat/>
    <w:pPr>
      <w:widowControl w:val="0"/>
      <w:jc w:val="both"/>
    </w:pPr>
    <w:rPr>
      <w:rFonts w:ascii="Calibri" w:eastAsia="宋体" w:hAnsi="Calibri" w:cs="Arial"/>
      <w:kern w:val="2"/>
      <w:sz w:val="21"/>
      <w:szCs w:val="22"/>
    </w:rPr>
  </w:style>
  <w:style w:type="paragraph" w:customStyle="1" w:styleId="Normal15">
    <w:name w:val="Normal_15"/>
    <w:qFormat/>
    <w:pPr>
      <w:widowControl w:val="0"/>
      <w:jc w:val="both"/>
    </w:pPr>
    <w:rPr>
      <w:rFonts w:ascii="Calibri" w:eastAsia="宋体" w:hAnsi="Calibri" w:cs="Arial"/>
      <w:kern w:val="2"/>
      <w:sz w:val="21"/>
      <w:szCs w:val="22"/>
    </w:rPr>
  </w:style>
  <w:style w:type="paragraph" w:customStyle="1" w:styleId="Normal16">
    <w:name w:val="Normal_16"/>
    <w:qFormat/>
    <w:pPr>
      <w:widowControl w:val="0"/>
      <w:jc w:val="both"/>
    </w:pPr>
    <w:rPr>
      <w:rFonts w:ascii="Calibri" w:eastAsia="宋体" w:hAnsi="Calibri" w:cs="Arial"/>
      <w:kern w:val="2"/>
      <w:sz w:val="21"/>
      <w:szCs w:val="22"/>
    </w:rPr>
  </w:style>
  <w:style w:type="paragraph" w:customStyle="1" w:styleId="Normal17">
    <w:name w:val="Normal_17"/>
    <w:qFormat/>
    <w:pPr>
      <w:widowControl w:val="0"/>
      <w:jc w:val="both"/>
    </w:pPr>
    <w:rPr>
      <w:rFonts w:ascii="Calibri" w:eastAsia="宋体" w:hAnsi="Calibri" w:cs="Arial"/>
      <w:kern w:val="2"/>
      <w:sz w:val="21"/>
      <w:szCs w:val="22"/>
    </w:rPr>
  </w:style>
  <w:style w:type="paragraph" w:customStyle="1" w:styleId="Normal18">
    <w:name w:val="Normal_18"/>
    <w:qFormat/>
    <w:pPr>
      <w:widowControl w:val="0"/>
      <w:jc w:val="both"/>
    </w:pPr>
    <w:rPr>
      <w:rFonts w:ascii="Calibri" w:eastAsia="宋体" w:hAnsi="Calibri" w:cs="Arial"/>
      <w:kern w:val="2"/>
      <w:sz w:val="21"/>
      <w:szCs w:val="22"/>
    </w:rPr>
  </w:style>
  <w:style w:type="paragraph" w:customStyle="1" w:styleId="Normal19">
    <w:name w:val="Normal_19"/>
    <w:qFormat/>
    <w:pPr>
      <w:widowControl w:val="0"/>
      <w:jc w:val="both"/>
    </w:pPr>
    <w:rPr>
      <w:rFonts w:ascii="Calibri" w:eastAsia="宋体" w:hAnsi="Calibri" w:cs="Arial"/>
      <w:kern w:val="2"/>
      <w:sz w:val="21"/>
      <w:szCs w:val="22"/>
    </w:rPr>
  </w:style>
  <w:style w:type="paragraph" w:customStyle="1" w:styleId="Normal20">
    <w:name w:val="Normal_20"/>
    <w:qFormat/>
    <w:pPr>
      <w:widowControl w:val="0"/>
      <w:jc w:val="both"/>
    </w:pPr>
    <w:rPr>
      <w:rFonts w:ascii="Calibri" w:eastAsia="宋体" w:hAnsi="Calibri" w:cs="Arial"/>
      <w:kern w:val="2"/>
      <w:sz w:val="21"/>
      <w:szCs w:val="22"/>
    </w:rPr>
  </w:style>
  <w:style w:type="paragraph" w:customStyle="1" w:styleId="Normal21">
    <w:name w:val="Normal_21"/>
    <w:qFormat/>
    <w:pPr>
      <w:widowControl w:val="0"/>
      <w:jc w:val="both"/>
    </w:pPr>
    <w:rPr>
      <w:rFonts w:ascii="Calibri" w:eastAsia="宋体" w:hAnsi="Calibri" w:cs="Arial"/>
      <w:kern w:val="2"/>
      <w:sz w:val="21"/>
      <w:szCs w:val="22"/>
    </w:rPr>
  </w:style>
  <w:style w:type="paragraph" w:customStyle="1" w:styleId="Normal22">
    <w:name w:val="Normal_22"/>
    <w:qFormat/>
    <w:pPr>
      <w:widowControl w:val="0"/>
      <w:jc w:val="both"/>
    </w:pPr>
    <w:rPr>
      <w:rFonts w:ascii="Calibri" w:eastAsia="宋体" w:hAnsi="Calibri" w:cs="Arial"/>
      <w:kern w:val="2"/>
      <w:sz w:val="21"/>
      <w:szCs w:val="22"/>
    </w:rPr>
  </w:style>
  <w:style w:type="paragraph" w:customStyle="1" w:styleId="Normal23">
    <w:name w:val="Normal_23"/>
    <w:qFormat/>
    <w:pPr>
      <w:widowControl w:val="0"/>
      <w:jc w:val="both"/>
    </w:pPr>
    <w:rPr>
      <w:rFonts w:ascii="Calibri" w:eastAsia="宋体" w:hAnsi="Calibri" w:cs="Arial"/>
      <w:kern w:val="2"/>
      <w:sz w:val="21"/>
      <w:szCs w:val="22"/>
    </w:rPr>
  </w:style>
  <w:style w:type="paragraph" w:customStyle="1" w:styleId="Normal24">
    <w:name w:val="Normal_24"/>
    <w:qFormat/>
    <w:pPr>
      <w:widowControl w:val="0"/>
      <w:jc w:val="both"/>
    </w:pPr>
    <w:rPr>
      <w:rFonts w:ascii="Calibri" w:eastAsia="宋体" w:hAnsi="Calibri" w:cs="Arial"/>
      <w:kern w:val="2"/>
      <w:sz w:val="21"/>
      <w:szCs w:val="22"/>
    </w:rPr>
  </w:style>
  <w:style w:type="paragraph" w:customStyle="1" w:styleId="Normal25">
    <w:name w:val="Normal_25"/>
    <w:qFormat/>
    <w:pPr>
      <w:widowControl w:val="0"/>
      <w:jc w:val="both"/>
    </w:pPr>
    <w:rPr>
      <w:rFonts w:ascii="Calibri" w:eastAsia="宋体" w:hAnsi="Calibri" w:cs="Arial"/>
      <w:kern w:val="2"/>
      <w:sz w:val="21"/>
      <w:szCs w:val="22"/>
    </w:rPr>
  </w:style>
  <w:style w:type="paragraph" w:customStyle="1" w:styleId="Normal26">
    <w:name w:val="Normal_26"/>
    <w:qFormat/>
    <w:pPr>
      <w:widowControl w:val="0"/>
      <w:jc w:val="both"/>
    </w:pPr>
    <w:rPr>
      <w:rFonts w:ascii="Calibri" w:eastAsia="宋体" w:hAnsi="Calibri" w:cs="Arial"/>
      <w:kern w:val="2"/>
      <w:sz w:val="21"/>
      <w:szCs w:val="22"/>
    </w:rPr>
  </w:style>
  <w:style w:type="paragraph" w:customStyle="1" w:styleId="Normal27">
    <w:name w:val="Normal_27"/>
    <w:qFormat/>
    <w:pPr>
      <w:widowControl w:val="0"/>
      <w:jc w:val="both"/>
    </w:pPr>
    <w:rPr>
      <w:rFonts w:ascii="Calibri" w:eastAsia="宋体" w:hAnsi="Calibri" w:cs="Arial"/>
      <w:kern w:val="2"/>
      <w:sz w:val="21"/>
      <w:szCs w:val="22"/>
    </w:rPr>
  </w:style>
  <w:style w:type="paragraph" w:customStyle="1" w:styleId="Normal28">
    <w:name w:val="Normal_28"/>
    <w:qFormat/>
    <w:pPr>
      <w:widowControl w:val="0"/>
      <w:jc w:val="both"/>
    </w:pPr>
    <w:rPr>
      <w:rFonts w:ascii="Calibri" w:eastAsia="宋体" w:hAnsi="Calibri" w:cs="Arial"/>
      <w:kern w:val="2"/>
      <w:sz w:val="21"/>
      <w:szCs w:val="22"/>
    </w:rPr>
  </w:style>
  <w:style w:type="paragraph" w:customStyle="1" w:styleId="Normal29">
    <w:name w:val="Normal_29"/>
    <w:qFormat/>
    <w:pPr>
      <w:widowControl w:val="0"/>
      <w:jc w:val="both"/>
    </w:pPr>
    <w:rPr>
      <w:rFonts w:ascii="Calibri" w:eastAsia="宋体" w:hAnsi="Calibri" w:cs="Arial"/>
      <w:kern w:val="2"/>
      <w:sz w:val="21"/>
      <w:szCs w:val="22"/>
    </w:rPr>
  </w:style>
  <w:style w:type="paragraph" w:customStyle="1" w:styleId="Normal30">
    <w:name w:val="Normal_30"/>
    <w:qFormat/>
    <w:pPr>
      <w:widowControl w:val="0"/>
      <w:jc w:val="both"/>
    </w:pPr>
    <w:rPr>
      <w:rFonts w:ascii="Calibri" w:eastAsia="宋体" w:hAnsi="Calibri" w:cs="Arial"/>
      <w:kern w:val="2"/>
      <w:sz w:val="21"/>
      <w:szCs w:val="22"/>
    </w:rPr>
  </w:style>
  <w:style w:type="paragraph" w:customStyle="1" w:styleId="Normal31">
    <w:name w:val="Normal_31"/>
    <w:qFormat/>
    <w:pPr>
      <w:widowControl w:val="0"/>
      <w:jc w:val="both"/>
    </w:pPr>
    <w:rPr>
      <w:rFonts w:ascii="Calibri" w:eastAsia="宋体" w:hAnsi="Calibri" w:cs="Arial"/>
      <w:kern w:val="2"/>
      <w:sz w:val="21"/>
      <w:szCs w:val="22"/>
    </w:rPr>
  </w:style>
  <w:style w:type="paragraph" w:customStyle="1" w:styleId="Normal32">
    <w:name w:val="Normal_32"/>
    <w:qFormat/>
    <w:pPr>
      <w:widowControl w:val="0"/>
      <w:jc w:val="both"/>
    </w:pPr>
    <w:rPr>
      <w:rFonts w:ascii="Calibri" w:eastAsia="宋体" w:hAnsi="Calibri" w:cs="Arial"/>
      <w:kern w:val="2"/>
      <w:sz w:val="21"/>
      <w:szCs w:val="22"/>
    </w:rPr>
  </w:style>
  <w:style w:type="paragraph" w:customStyle="1" w:styleId="Normal33">
    <w:name w:val="Normal_33"/>
    <w:qFormat/>
    <w:pPr>
      <w:widowControl w:val="0"/>
      <w:jc w:val="both"/>
    </w:pPr>
    <w:rPr>
      <w:rFonts w:ascii="Calibri" w:eastAsia="宋体" w:hAnsi="Calibri" w:cs="Arial"/>
      <w:kern w:val="2"/>
      <w:sz w:val="21"/>
      <w:szCs w:val="22"/>
    </w:rPr>
  </w:style>
  <w:style w:type="paragraph" w:customStyle="1" w:styleId="Normal34">
    <w:name w:val="Normal_34"/>
    <w:qFormat/>
    <w:pPr>
      <w:widowControl w:val="0"/>
      <w:jc w:val="both"/>
    </w:pPr>
    <w:rPr>
      <w:rFonts w:ascii="Calibri" w:eastAsia="宋体" w:hAnsi="Calibri" w:cs="Arial"/>
      <w:kern w:val="2"/>
      <w:sz w:val="21"/>
      <w:szCs w:val="22"/>
    </w:rPr>
  </w:style>
  <w:style w:type="paragraph" w:customStyle="1" w:styleId="Normal35">
    <w:name w:val="Normal_35"/>
    <w:qFormat/>
    <w:pPr>
      <w:widowControl w:val="0"/>
      <w:jc w:val="both"/>
    </w:pPr>
    <w:rPr>
      <w:rFonts w:ascii="Calibri" w:eastAsia="宋体" w:hAnsi="Calibri" w:cs="Arial"/>
      <w:kern w:val="2"/>
      <w:sz w:val="21"/>
      <w:szCs w:val="22"/>
    </w:rPr>
  </w:style>
  <w:style w:type="paragraph" w:customStyle="1" w:styleId="Normal36">
    <w:name w:val="Normal_36"/>
    <w:qFormat/>
    <w:pPr>
      <w:widowControl w:val="0"/>
      <w:jc w:val="both"/>
    </w:pPr>
    <w:rPr>
      <w:rFonts w:ascii="Calibri" w:eastAsia="宋体" w:hAnsi="Calibri" w:cs="Arial"/>
      <w:kern w:val="2"/>
      <w:sz w:val="21"/>
      <w:szCs w:val="22"/>
    </w:rPr>
  </w:style>
  <w:style w:type="paragraph" w:customStyle="1" w:styleId="Normal37">
    <w:name w:val="Normal_37"/>
    <w:qFormat/>
    <w:pPr>
      <w:widowControl w:val="0"/>
      <w:jc w:val="both"/>
    </w:pPr>
    <w:rPr>
      <w:rFonts w:ascii="Calibri" w:eastAsia="宋体" w:hAnsi="Calibri" w:cs="Arial"/>
      <w:kern w:val="2"/>
      <w:sz w:val="21"/>
      <w:szCs w:val="22"/>
    </w:rPr>
  </w:style>
  <w:style w:type="paragraph" w:customStyle="1" w:styleId="Normal38">
    <w:name w:val="Normal_38"/>
    <w:qFormat/>
    <w:pPr>
      <w:widowControl w:val="0"/>
      <w:jc w:val="both"/>
    </w:pPr>
    <w:rPr>
      <w:rFonts w:ascii="Calibri" w:eastAsia="宋体" w:hAnsi="Calibri" w:cs="Arial"/>
      <w:kern w:val="2"/>
      <w:sz w:val="21"/>
      <w:szCs w:val="22"/>
    </w:rPr>
  </w:style>
  <w:style w:type="paragraph" w:customStyle="1" w:styleId="Normal39">
    <w:name w:val="Normal_39"/>
    <w:qFormat/>
    <w:pPr>
      <w:widowControl w:val="0"/>
      <w:jc w:val="both"/>
    </w:pPr>
    <w:rPr>
      <w:rFonts w:ascii="Calibri" w:eastAsia="宋体" w:hAnsi="Calibri" w:cs="Arial"/>
      <w:kern w:val="2"/>
      <w:sz w:val="21"/>
      <w:szCs w:val="22"/>
    </w:rPr>
  </w:style>
  <w:style w:type="paragraph" w:customStyle="1" w:styleId="Normal40">
    <w:name w:val="Normal_40"/>
    <w:qFormat/>
    <w:pPr>
      <w:widowControl w:val="0"/>
      <w:jc w:val="both"/>
    </w:pPr>
    <w:rPr>
      <w:rFonts w:ascii="Calibri" w:eastAsia="宋体" w:hAnsi="Calibri" w:cs="Arial"/>
      <w:kern w:val="2"/>
      <w:sz w:val="21"/>
      <w:szCs w:val="22"/>
    </w:rPr>
  </w:style>
  <w:style w:type="paragraph" w:customStyle="1" w:styleId="Normal41">
    <w:name w:val="Normal_41"/>
    <w:qFormat/>
    <w:pPr>
      <w:widowControl w:val="0"/>
      <w:jc w:val="both"/>
    </w:pPr>
    <w:rPr>
      <w:rFonts w:ascii="Calibri" w:eastAsia="宋体" w:hAnsi="Calibri" w:cs="Arial"/>
      <w:kern w:val="2"/>
      <w:sz w:val="21"/>
      <w:szCs w:val="22"/>
    </w:rPr>
  </w:style>
  <w:style w:type="paragraph" w:customStyle="1" w:styleId="Normal42">
    <w:name w:val="Normal_42"/>
    <w:qFormat/>
    <w:pPr>
      <w:widowControl w:val="0"/>
      <w:jc w:val="both"/>
    </w:pPr>
    <w:rPr>
      <w:rFonts w:ascii="Calibri" w:eastAsia="宋体" w:hAnsi="Calibri" w:cs="Arial"/>
      <w:kern w:val="2"/>
      <w:sz w:val="21"/>
      <w:szCs w:val="22"/>
    </w:rPr>
  </w:style>
  <w:style w:type="paragraph" w:customStyle="1" w:styleId="Normal43">
    <w:name w:val="Normal_43"/>
    <w:qFormat/>
    <w:pPr>
      <w:widowControl w:val="0"/>
      <w:jc w:val="both"/>
    </w:pPr>
    <w:rPr>
      <w:rFonts w:ascii="Calibri" w:eastAsia="宋体" w:hAnsi="Calibri" w:cs="Arial"/>
      <w:kern w:val="2"/>
      <w:sz w:val="21"/>
      <w:szCs w:val="22"/>
    </w:rPr>
  </w:style>
  <w:style w:type="paragraph" w:customStyle="1" w:styleId="Normal44">
    <w:name w:val="Normal_44"/>
    <w:qFormat/>
    <w:pPr>
      <w:widowControl w:val="0"/>
      <w:jc w:val="both"/>
    </w:pPr>
    <w:rPr>
      <w:rFonts w:ascii="Calibri" w:eastAsia="宋体" w:hAnsi="Calibri" w:cs="Arial"/>
      <w:kern w:val="2"/>
      <w:sz w:val="21"/>
      <w:szCs w:val="22"/>
    </w:rPr>
  </w:style>
  <w:style w:type="paragraph" w:customStyle="1" w:styleId="Normal45">
    <w:name w:val="Normal_45"/>
    <w:qFormat/>
    <w:pPr>
      <w:widowControl w:val="0"/>
      <w:jc w:val="both"/>
    </w:pPr>
    <w:rPr>
      <w:rFonts w:ascii="Calibri" w:eastAsia="宋体" w:hAnsi="Calibri" w:cs="Arial"/>
      <w:kern w:val="2"/>
      <w:sz w:val="21"/>
      <w:szCs w:val="22"/>
    </w:rPr>
  </w:style>
  <w:style w:type="paragraph" w:customStyle="1" w:styleId="Normal46">
    <w:name w:val="Normal_46"/>
    <w:qFormat/>
    <w:pPr>
      <w:widowControl w:val="0"/>
      <w:jc w:val="both"/>
    </w:pPr>
    <w:rPr>
      <w:rFonts w:ascii="Calibri" w:eastAsia="宋体" w:hAnsi="Calibri" w:cs="Arial"/>
      <w:kern w:val="2"/>
      <w:sz w:val="21"/>
      <w:szCs w:val="22"/>
    </w:rPr>
  </w:style>
  <w:style w:type="paragraph" w:customStyle="1" w:styleId="Normal47">
    <w:name w:val="Normal_47"/>
    <w:qFormat/>
    <w:pPr>
      <w:widowControl w:val="0"/>
      <w:jc w:val="both"/>
    </w:pPr>
    <w:rPr>
      <w:rFonts w:ascii="Calibri" w:eastAsia="宋体" w:hAnsi="Calibri" w:cs="Arial"/>
      <w:kern w:val="2"/>
      <w:sz w:val="21"/>
      <w:szCs w:val="22"/>
    </w:rPr>
  </w:style>
  <w:style w:type="paragraph" w:customStyle="1" w:styleId="Normal48">
    <w:name w:val="Normal_48"/>
    <w:qFormat/>
    <w:pPr>
      <w:widowControl w:val="0"/>
      <w:jc w:val="both"/>
    </w:pPr>
    <w:rPr>
      <w:rFonts w:ascii="Calibri" w:eastAsia="宋体" w:hAnsi="Calibri" w:cs="Arial"/>
      <w:kern w:val="2"/>
      <w:sz w:val="21"/>
      <w:szCs w:val="22"/>
    </w:rPr>
  </w:style>
  <w:style w:type="paragraph" w:customStyle="1" w:styleId="Normal49">
    <w:name w:val="Normal_49"/>
    <w:qFormat/>
    <w:pPr>
      <w:widowControl w:val="0"/>
      <w:jc w:val="both"/>
    </w:pPr>
    <w:rPr>
      <w:rFonts w:ascii="Calibri" w:eastAsia="宋体" w:hAnsi="Calibri" w:cs="Arial"/>
      <w:kern w:val="2"/>
      <w:sz w:val="21"/>
      <w:szCs w:val="22"/>
    </w:rPr>
  </w:style>
  <w:style w:type="paragraph" w:customStyle="1" w:styleId="Normal50">
    <w:name w:val="Normal_50"/>
    <w:qFormat/>
    <w:pPr>
      <w:widowControl w:val="0"/>
      <w:jc w:val="both"/>
    </w:pPr>
    <w:rPr>
      <w:rFonts w:ascii="Calibri" w:eastAsia="宋体" w:hAnsi="Calibri" w:cs="Arial"/>
      <w:kern w:val="2"/>
      <w:sz w:val="21"/>
      <w:szCs w:val="22"/>
    </w:rPr>
  </w:style>
  <w:style w:type="paragraph" w:customStyle="1" w:styleId="Normal51">
    <w:name w:val="Normal_51"/>
    <w:qFormat/>
    <w:pPr>
      <w:widowControl w:val="0"/>
      <w:jc w:val="both"/>
    </w:pPr>
    <w:rPr>
      <w:rFonts w:ascii="Calibri" w:eastAsia="宋体" w:hAnsi="Calibri" w:cs="Arial"/>
      <w:kern w:val="2"/>
      <w:sz w:val="21"/>
      <w:szCs w:val="22"/>
    </w:rPr>
  </w:style>
  <w:style w:type="paragraph" w:customStyle="1" w:styleId="Normal52">
    <w:name w:val="Normal_52"/>
    <w:qFormat/>
    <w:pPr>
      <w:widowControl w:val="0"/>
      <w:jc w:val="both"/>
    </w:pPr>
    <w:rPr>
      <w:rFonts w:ascii="Calibri" w:eastAsia="宋体" w:hAnsi="Calibri" w:cs="Arial"/>
      <w:kern w:val="2"/>
      <w:sz w:val="21"/>
      <w:szCs w:val="22"/>
    </w:rPr>
  </w:style>
  <w:style w:type="paragraph" w:customStyle="1" w:styleId="Normal53">
    <w:name w:val="Normal_53"/>
    <w:qFormat/>
    <w:pPr>
      <w:widowControl w:val="0"/>
      <w:jc w:val="both"/>
    </w:pPr>
    <w:rPr>
      <w:rFonts w:ascii="Calibri" w:eastAsia="宋体" w:hAnsi="Calibri" w:cs="Arial"/>
      <w:kern w:val="2"/>
      <w:sz w:val="21"/>
      <w:szCs w:val="22"/>
    </w:rPr>
  </w:style>
  <w:style w:type="paragraph" w:customStyle="1" w:styleId="Normal54">
    <w:name w:val="Normal_54"/>
    <w:qFormat/>
    <w:pPr>
      <w:widowControl w:val="0"/>
      <w:jc w:val="both"/>
    </w:pPr>
    <w:rPr>
      <w:rFonts w:ascii="Calibri" w:eastAsia="宋体" w:hAnsi="Calibri" w:cs="Arial"/>
      <w:kern w:val="2"/>
      <w:sz w:val="21"/>
      <w:szCs w:val="22"/>
    </w:rPr>
  </w:style>
  <w:style w:type="paragraph" w:customStyle="1" w:styleId="Normal55">
    <w:name w:val="Normal_55"/>
    <w:qFormat/>
    <w:pPr>
      <w:widowControl w:val="0"/>
      <w:jc w:val="both"/>
    </w:pPr>
    <w:rPr>
      <w:rFonts w:ascii="Calibri" w:eastAsia="宋体" w:hAnsi="Calibri" w:cs="Arial"/>
      <w:kern w:val="2"/>
      <w:sz w:val="21"/>
      <w:szCs w:val="22"/>
    </w:rPr>
  </w:style>
  <w:style w:type="paragraph" w:customStyle="1" w:styleId="Normal56">
    <w:name w:val="Normal_56"/>
    <w:qFormat/>
    <w:pPr>
      <w:widowControl w:val="0"/>
      <w:jc w:val="both"/>
    </w:pPr>
    <w:rPr>
      <w:rFonts w:ascii="Calibri" w:eastAsia="宋体" w:hAnsi="Calibri" w:cs="Arial"/>
      <w:kern w:val="2"/>
      <w:sz w:val="21"/>
      <w:szCs w:val="22"/>
    </w:rPr>
  </w:style>
  <w:style w:type="paragraph" w:customStyle="1" w:styleId="Normal57">
    <w:name w:val="Normal_57"/>
    <w:qFormat/>
    <w:pPr>
      <w:widowControl w:val="0"/>
      <w:jc w:val="both"/>
    </w:pPr>
    <w:rPr>
      <w:rFonts w:ascii="Calibri" w:eastAsia="宋体" w:hAnsi="Calibri" w:cs="Arial"/>
      <w:kern w:val="2"/>
      <w:sz w:val="21"/>
      <w:szCs w:val="22"/>
    </w:rPr>
  </w:style>
  <w:style w:type="paragraph" w:customStyle="1" w:styleId="Normal58">
    <w:name w:val="Normal_58"/>
    <w:qFormat/>
    <w:pPr>
      <w:widowControl w:val="0"/>
      <w:jc w:val="both"/>
    </w:pPr>
    <w:rPr>
      <w:rFonts w:ascii="Calibri" w:eastAsia="宋体" w:hAnsi="Calibri" w:cs="Arial"/>
      <w:kern w:val="2"/>
      <w:sz w:val="21"/>
      <w:szCs w:val="22"/>
    </w:rPr>
  </w:style>
  <w:style w:type="paragraph" w:customStyle="1" w:styleId="Normal59">
    <w:name w:val="Normal_59"/>
    <w:qFormat/>
    <w:pPr>
      <w:widowControl w:val="0"/>
      <w:jc w:val="both"/>
    </w:pPr>
    <w:rPr>
      <w:rFonts w:ascii="Calibri" w:eastAsia="宋体" w:hAnsi="Calibri" w:cs="Arial"/>
      <w:kern w:val="2"/>
      <w:sz w:val="21"/>
      <w:szCs w:val="22"/>
    </w:rPr>
  </w:style>
  <w:style w:type="paragraph" w:customStyle="1" w:styleId="Normal60">
    <w:name w:val="Normal_60"/>
    <w:qFormat/>
    <w:pPr>
      <w:widowControl w:val="0"/>
      <w:jc w:val="both"/>
    </w:pPr>
    <w:rPr>
      <w:rFonts w:ascii="Calibri" w:eastAsia="宋体" w:hAnsi="Calibri" w:cs="Arial"/>
      <w:kern w:val="2"/>
      <w:sz w:val="21"/>
      <w:szCs w:val="22"/>
    </w:rPr>
  </w:style>
  <w:style w:type="paragraph" w:customStyle="1" w:styleId="Normal61">
    <w:name w:val="Normal_61"/>
    <w:qFormat/>
    <w:pPr>
      <w:widowControl w:val="0"/>
      <w:jc w:val="both"/>
    </w:pPr>
    <w:rPr>
      <w:rFonts w:ascii="Calibri" w:eastAsia="宋体" w:hAnsi="Calibri" w:cs="Arial"/>
      <w:kern w:val="2"/>
      <w:sz w:val="21"/>
      <w:szCs w:val="22"/>
    </w:rPr>
  </w:style>
  <w:style w:type="paragraph" w:customStyle="1" w:styleId="Normal62">
    <w:name w:val="Normal_62"/>
    <w:qFormat/>
    <w:pPr>
      <w:widowControl w:val="0"/>
      <w:jc w:val="both"/>
    </w:pPr>
    <w:rPr>
      <w:rFonts w:ascii="Calibri" w:eastAsia="宋体" w:hAnsi="Calibri" w:cs="Arial"/>
      <w:kern w:val="2"/>
      <w:sz w:val="21"/>
      <w:szCs w:val="22"/>
    </w:rPr>
  </w:style>
  <w:style w:type="paragraph" w:customStyle="1" w:styleId="Normal63">
    <w:name w:val="Normal_63"/>
    <w:qFormat/>
    <w:pPr>
      <w:widowControl w:val="0"/>
      <w:jc w:val="both"/>
    </w:pPr>
    <w:rPr>
      <w:rFonts w:ascii="Calibri" w:eastAsia="宋体" w:hAnsi="Calibri" w:cs="Arial"/>
      <w:kern w:val="2"/>
      <w:sz w:val="21"/>
      <w:szCs w:val="22"/>
    </w:rPr>
  </w:style>
  <w:style w:type="paragraph" w:customStyle="1" w:styleId="Normal64">
    <w:name w:val="Normal_64"/>
    <w:qFormat/>
    <w:pPr>
      <w:widowControl w:val="0"/>
      <w:jc w:val="both"/>
    </w:pPr>
    <w:rPr>
      <w:rFonts w:ascii="Calibri" w:eastAsia="宋体" w:hAnsi="Calibri" w:cs="Arial"/>
      <w:kern w:val="2"/>
      <w:sz w:val="21"/>
      <w:szCs w:val="22"/>
    </w:rPr>
  </w:style>
  <w:style w:type="paragraph" w:customStyle="1" w:styleId="Normal65">
    <w:name w:val="Normal_65"/>
    <w:qFormat/>
    <w:pPr>
      <w:widowControl w:val="0"/>
      <w:jc w:val="both"/>
    </w:pPr>
    <w:rPr>
      <w:rFonts w:ascii="Calibri" w:eastAsia="宋体" w:hAnsi="Calibri" w:cs="Arial"/>
      <w:kern w:val="2"/>
      <w:sz w:val="21"/>
      <w:szCs w:val="22"/>
    </w:rPr>
  </w:style>
  <w:style w:type="paragraph" w:customStyle="1" w:styleId="Normal66">
    <w:name w:val="Normal_66"/>
    <w:qFormat/>
    <w:pPr>
      <w:widowControl w:val="0"/>
      <w:jc w:val="both"/>
    </w:pPr>
    <w:rPr>
      <w:rFonts w:ascii="Calibri" w:eastAsia="宋体" w:hAnsi="Calibri" w:cs="Arial"/>
      <w:kern w:val="2"/>
      <w:sz w:val="21"/>
      <w:szCs w:val="22"/>
    </w:rPr>
  </w:style>
  <w:style w:type="paragraph" w:customStyle="1" w:styleId="Normal67">
    <w:name w:val="Normal_67"/>
    <w:qFormat/>
    <w:pPr>
      <w:widowControl w:val="0"/>
      <w:jc w:val="both"/>
    </w:pPr>
    <w:rPr>
      <w:rFonts w:ascii="Calibri" w:eastAsia="宋体" w:hAnsi="Calibri" w:cs="Arial"/>
      <w:kern w:val="2"/>
      <w:sz w:val="21"/>
      <w:szCs w:val="22"/>
    </w:rPr>
  </w:style>
  <w:style w:type="paragraph" w:customStyle="1" w:styleId="Normal68">
    <w:name w:val="Normal_68"/>
    <w:qFormat/>
    <w:pPr>
      <w:widowControl w:val="0"/>
      <w:jc w:val="both"/>
    </w:pPr>
    <w:rPr>
      <w:rFonts w:ascii="Calibri" w:eastAsia="宋体" w:hAnsi="Calibri" w:cs="Arial"/>
      <w:kern w:val="2"/>
      <w:sz w:val="21"/>
      <w:szCs w:val="22"/>
    </w:rPr>
  </w:style>
  <w:style w:type="paragraph" w:customStyle="1" w:styleId="Normal69">
    <w:name w:val="Normal_69"/>
    <w:qFormat/>
    <w:pPr>
      <w:widowControl w:val="0"/>
      <w:jc w:val="both"/>
    </w:pPr>
    <w:rPr>
      <w:rFonts w:ascii="Calibri" w:eastAsia="宋体" w:hAnsi="Calibri" w:cs="Arial"/>
      <w:kern w:val="2"/>
      <w:sz w:val="21"/>
      <w:szCs w:val="22"/>
    </w:rPr>
  </w:style>
  <w:style w:type="paragraph" w:customStyle="1" w:styleId="Normal70">
    <w:name w:val="Normal_70"/>
    <w:qFormat/>
    <w:pPr>
      <w:widowControl w:val="0"/>
      <w:jc w:val="both"/>
    </w:pPr>
    <w:rPr>
      <w:rFonts w:ascii="Calibri" w:eastAsia="宋体" w:hAnsi="Calibri" w:cs="Arial"/>
      <w:kern w:val="2"/>
      <w:sz w:val="21"/>
      <w:szCs w:val="22"/>
    </w:rPr>
  </w:style>
  <w:style w:type="paragraph" w:customStyle="1" w:styleId="Normal71">
    <w:name w:val="Normal_71"/>
    <w:qFormat/>
    <w:pPr>
      <w:widowControl w:val="0"/>
      <w:jc w:val="both"/>
    </w:pPr>
    <w:rPr>
      <w:rFonts w:ascii="Calibri" w:eastAsia="宋体" w:hAnsi="Calibri" w:cs="Arial"/>
      <w:kern w:val="2"/>
      <w:sz w:val="21"/>
      <w:szCs w:val="22"/>
    </w:rPr>
  </w:style>
  <w:style w:type="paragraph" w:customStyle="1" w:styleId="Normal72">
    <w:name w:val="Normal_72"/>
    <w:qFormat/>
    <w:pPr>
      <w:widowControl w:val="0"/>
      <w:jc w:val="both"/>
    </w:pPr>
    <w:rPr>
      <w:rFonts w:ascii="Calibri" w:eastAsia="宋体" w:hAnsi="Calibri" w:cs="Arial"/>
      <w:kern w:val="2"/>
      <w:sz w:val="21"/>
      <w:szCs w:val="22"/>
    </w:rPr>
  </w:style>
  <w:style w:type="paragraph" w:customStyle="1" w:styleId="Normal73">
    <w:name w:val="Normal_73"/>
    <w:qFormat/>
    <w:pPr>
      <w:widowControl w:val="0"/>
      <w:jc w:val="both"/>
    </w:pPr>
    <w:rPr>
      <w:rFonts w:ascii="Calibri" w:eastAsia="宋体" w:hAnsi="Calibri" w:cs="Arial"/>
      <w:kern w:val="2"/>
      <w:sz w:val="21"/>
      <w:szCs w:val="22"/>
    </w:rPr>
  </w:style>
  <w:style w:type="paragraph" w:customStyle="1" w:styleId="Normal74">
    <w:name w:val="Normal_74"/>
    <w:qFormat/>
    <w:pPr>
      <w:widowControl w:val="0"/>
      <w:jc w:val="both"/>
    </w:pPr>
    <w:rPr>
      <w:rFonts w:ascii="Calibri" w:eastAsia="宋体" w:hAnsi="Calibri" w:cs="Arial"/>
      <w:kern w:val="2"/>
      <w:sz w:val="21"/>
      <w:szCs w:val="22"/>
    </w:rPr>
  </w:style>
  <w:style w:type="paragraph" w:customStyle="1" w:styleId="Normal75">
    <w:name w:val="Normal_75"/>
    <w:qFormat/>
    <w:rPr>
      <w:rFonts w:ascii="Times New Roman" w:eastAsia="Times New Roman" w:hAnsi="Times New Roman" w:cs="Times New Roman"/>
      <w:sz w:val="24"/>
      <w:szCs w:val="24"/>
    </w:rPr>
  </w:style>
  <w:style w:type="paragraph" w:customStyle="1" w:styleId="Normal00">
    <w:name w:val="Normal_0_0"/>
    <w:qFormat/>
    <w:pPr>
      <w:widowControl w:val="0"/>
      <w:jc w:val="both"/>
    </w:pPr>
    <w:rPr>
      <w:rFonts w:ascii="Calibri" w:eastAsia="宋体" w:hAnsi="Calibri" w:cs="Arial"/>
      <w:kern w:val="2"/>
      <w:sz w:val="21"/>
      <w:szCs w:val="22"/>
    </w:rPr>
  </w:style>
  <w:style w:type="paragraph" w:customStyle="1" w:styleId="Normal100">
    <w:name w:val="Normal_1_0"/>
    <w:qFormat/>
    <w:pPr>
      <w:widowControl w:val="0"/>
      <w:jc w:val="both"/>
    </w:pPr>
    <w:rPr>
      <w:rFonts w:ascii="Calibri" w:eastAsia="宋体" w:hAnsi="Calibri" w:cs="Arial"/>
      <w:kern w:val="2"/>
      <w:sz w:val="21"/>
      <w:szCs w:val="22"/>
    </w:rPr>
  </w:style>
  <w:style w:type="paragraph" w:customStyle="1" w:styleId="Normal200">
    <w:name w:val="Normal_2_0"/>
    <w:qFormat/>
    <w:pPr>
      <w:widowControl w:val="0"/>
      <w:jc w:val="both"/>
    </w:pPr>
    <w:rPr>
      <w:rFonts w:ascii="Calibri" w:eastAsia="宋体" w:hAnsi="Calibri" w:cs="Arial"/>
      <w:kern w:val="2"/>
      <w:sz w:val="21"/>
      <w:szCs w:val="22"/>
    </w:rPr>
  </w:style>
  <w:style w:type="paragraph" w:customStyle="1" w:styleId="Normal300">
    <w:name w:val="Normal_3_0"/>
    <w:qFormat/>
    <w:pPr>
      <w:widowControl w:val="0"/>
      <w:jc w:val="both"/>
    </w:pPr>
    <w:rPr>
      <w:rFonts w:ascii="Calibri" w:eastAsia="宋体" w:hAnsi="Calibri" w:cs="Arial"/>
      <w:kern w:val="2"/>
      <w:sz w:val="21"/>
      <w:szCs w:val="22"/>
    </w:rPr>
  </w:style>
  <w:style w:type="paragraph" w:customStyle="1" w:styleId="Normal400">
    <w:name w:val="Normal_4_0"/>
    <w:qFormat/>
    <w:pPr>
      <w:widowControl w:val="0"/>
      <w:jc w:val="both"/>
    </w:pPr>
    <w:rPr>
      <w:rFonts w:ascii="Calibri" w:eastAsia="宋体" w:hAnsi="Calibri" w:cs="Arial"/>
      <w:kern w:val="2"/>
      <w:sz w:val="21"/>
      <w:szCs w:val="22"/>
    </w:rPr>
  </w:style>
  <w:style w:type="paragraph" w:customStyle="1" w:styleId="Normal500">
    <w:name w:val="Normal_5_0"/>
    <w:qFormat/>
    <w:pPr>
      <w:widowControl w:val="0"/>
      <w:jc w:val="both"/>
    </w:pPr>
    <w:rPr>
      <w:rFonts w:ascii="Calibri" w:eastAsia="宋体" w:hAnsi="Calibri" w:cs="Arial"/>
      <w:kern w:val="2"/>
      <w:sz w:val="21"/>
      <w:szCs w:val="22"/>
    </w:rPr>
  </w:style>
  <w:style w:type="paragraph" w:customStyle="1" w:styleId="Normal600">
    <w:name w:val="Normal_6_0"/>
    <w:qFormat/>
    <w:pPr>
      <w:widowControl w:val="0"/>
      <w:jc w:val="both"/>
    </w:pPr>
    <w:rPr>
      <w:rFonts w:ascii="Calibri" w:eastAsia="宋体" w:hAnsi="Calibri" w:cs="Arial"/>
      <w:kern w:val="2"/>
      <w:sz w:val="21"/>
      <w:szCs w:val="22"/>
    </w:rPr>
  </w:style>
  <w:style w:type="paragraph" w:customStyle="1" w:styleId="Normal700">
    <w:name w:val="Normal_7_0"/>
    <w:qFormat/>
    <w:pPr>
      <w:widowControl w:val="0"/>
      <w:jc w:val="both"/>
    </w:pPr>
    <w:rPr>
      <w:rFonts w:ascii="Calibri" w:eastAsia="宋体" w:hAnsi="Calibri" w:cs="Arial"/>
      <w:kern w:val="2"/>
      <w:sz w:val="21"/>
      <w:szCs w:val="22"/>
    </w:rPr>
  </w:style>
  <w:style w:type="paragraph" w:customStyle="1" w:styleId="Normal80">
    <w:name w:val="Normal_8_0"/>
    <w:qFormat/>
    <w:pPr>
      <w:widowControl w:val="0"/>
      <w:jc w:val="both"/>
    </w:pPr>
    <w:rPr>
      <w:rFonts w:ascii="Calibri" w:eastAsia="宋体" w:hAnsi="Calibri" w:cs="Arial"/>
      <w:kern w:val="2"/>
      <w:sz w:val="21"/>
      <w:szCs w:val="22"/>
    </w:rPr>
  </w:style>
  <w:style w:type="paragraph" w:customStyle="1" w:styleId="Normal90">
    <w:name w:val="Normal_9_0"/>
    <w:qFormat/>
    <w:pPr>
      <w:widowControl w:val="0"/>
      <w:jc w:val="both"/>
    </w:pPr>
    <w:rPr>
      <w:rFonts w:ascii="Calibri" w:eastAsia="宋体" w:hAnsi="Calibri" w:cs="Arial"/>
      <w:kern w:val="2"/>
      <w:sz w:val="21"/>
      <w:szCs w:val="22"/>
    </w:rPr>
  </w:style>
  <w:style w:type="paragraph" w:customStyle="1" w:styleId="Normal1000">
    <w:name w:val="Normal_10_0"/>
    <w:qFormat/>
    <w:pPr>
      <w:widowControl w:val="0"/>
      <w:jc w:val="both"/>
    </w:pPr>
    <w:rPr>
      <w:rFonts w:ascii="Calibri" w:eastAsia="宋体" w:hAnsi="Calibri" w:cs="Arial"/>
      <w:kern w:val="2"/>
      <w:sz w:val="21"/>
      <w:szCs w:val="22"/>
    </w:rPr>
  </w:style>
  <w:style w:type="paragraph" w:customStyle="1" w:styleId="Normal110">
    <w:name w:val="Normal_11_0"/>
    <w:qFormat/>
    <w:pPr>
      <w:widowControl w:val="0"/>
      <w:jc w:val="both"/>
    </w:pPr>
    <w:rPr>
      <w:rFonts w:ascii="Calibri" w:eastAsia="宋体" w:hAnsi="Calibri" w:cs="Arial"/>
      <w:kern w:val="2"/>
      <w:sz w:val="21"/>
      <w:szCs w:val="22"/>
    </w:rPr>
  </w:style>
  <w:style w:type="paragraph" w:customStyle="1" w:styleId="Normal120">
    <w:name w:val="Normal_12_0"/>
    <w:qFormat/>
    <w:pPr>
      <w:widowControl w:val="0"/>
      <w:jc w:val="both"/>
    </w:pPr>
    <w:rPr>
      <w:rFonts w:ascii="Calibri" w:eastAsia="宋体" w:hAnsi="Calibri" w:cs="Arial"/>
      <w:kern w:val="2"/>
      <w:sz w:val="21"/>
      <w:szCs w:val="22"/>
    </w:rPr>
  </w:style>
  <w:style w:type="paragraph" w:customStyle="1" w:styleId="Normal130">
    <w:name w:val="Normal_13_0"/>
    <w:qFormat/>
    <w:pPr>
      <w:widowControl w:val="0"/>
      <w:jc w:val="both"/>
    </w:pPr>
    <w:rPr>
      <w:rFonts w:ascii="Calibri" w:eastAsia="宋体" w:hAnsi="Calibri" w:cs="Arial"/>
      <w:kern w:val="2"/>
      <w:sz w:val="21"/>
      <w:szCs w:val="22"/>
    </w:rPr>
  </w:style>
  <w:style w:type="paragraph" w:customStyle="1" w:styleId="Normal140">
    <w:name w:val="Normal_14_0"/>
    <w:qFormat/>
    <w:pPr>
      <w:widowControl w:val="0"/>
      <w:jc w:val="both"/>
    </w:pPr>
    <w:rPr>
      <w:rFonts w:ascii="Calibri" w:eastAsia="宋体" w:hAnsi="Calibri" w:cs="Arial"/>
      <w:kern w:val="2"/>
      <w:sz w:val="21"/>
      <w:szCs w:val="22"/>
    </w:rPr>
  </w:style>
  <w:style w:type="paragraph" w:customStyle="1" w:styleId="Normal150">
    <w:name w:val="Normal_15_0"/>
    <w:qFormat/>
    <w:pPr>
      <w:widowControl w:val="0"/>
      <w:jc w:val="both"/>
    </w:pPr>
    <w:rPr>
      <w:rFonts w:ascii="Calibri" w:eastAsia="宋体" w:hAnsi="Calibri" w:cs="Arial"/>
      <w:kern w:val="2"/>
      <w:sz w:val="21"/>
      <w:szCs w:val="22"/>
    </w:rPr>
  </w:style>
  <w:style w:type="paragraph" w:customStyle="1" w:styleId="Normal160">
    <w:name w:val="Normal_16_0"/>
    <w:qFormat/>
    <w:pPr>
      <w:widowControl w:val="0"/>
      <w:jc w:val="both"/>
    </w:pPr>
    <w:rPr>
      <w:rFonts w:ascii="Calibri" w:eastAsia="宋体" w:hAnsi="Calibri" w:cs="Arial"/>
      <w:kern w:val="2"/>
      <w:sz w:val="21"/>
      <w:szCs w:val="22"/>
    </w:rPr>
  </w:style>
  <w:style w:type="paragraph" w:customStyle="1" w:styleId="Normal170">
    <w:name w:val="Normal_17_0"/>
    <w:qFormat/>
    <w:pPr>
      <w:widowControl w:val="0"/>
      <w:jc w:val="both"/>
    </w:pPr>
    <w:rPr>
      <w:rFonts w:ascii="Calibri" w:eastAsia="宋体" w:hAnsi="Calibri" w:cs="Arial"/>
      <w:kern w:val="2"/>
      <w:sz w:val="21"/>
      <w:szCs w:val="22"/>
    </w:rPr>
  </w:style>
  <w:style w:type="paragraph" w:customStyle="1" w:styleId="Normal180">
    <w:name w:val="Normal_18_0"/>
    <w:qFormat/>
    <w:pPr>
      <w:widowControl w:val="0"/>
      <w:jc w:val="both"/>
    </w:pPr>
    <w:rPr>
      <w:rFonts w:ascii="Calibri" w:eastAsia="宋体" w:hAnsi="Calibri" w:cs="Arial"/>
      <w:kern w:val="2"/>
      <w:sz w:val="21"/>
      <w:szCs w:val="22"/>
    </w:rPr>
  </w:style>
  <w:style w:type="paragraph" w:customStyle="1" w:styleId="Normal190">
    <w:name w:val="Normal_19_0"/>
    <w:qFormat/>
    <w:pPr>
      <w:widowControl w:val="0"/>
      <w:jc w:val="both"/>
    </w:pPr>
    <w:rPr>
      <w:rFonts w:ascii="Calibri" w:eastAsia="宋体" w:hAnsi="Calibri" w:cs="Arial"/>
      <w:kern w:val="2"/>
      <w:sz w:val="21"/>
      <w:szCs w:val="22"/>
    </w:rPr>
  </w:style>
  <w:style w:type="paragraph" w:customStyle="1" w:styleId="Normal2000">
    <w:name w:val="Normal_20_0"/>
    <w:qFormat/>
    <w:pPr>
      <w:widowControl w:val="0"/>
      <w:jc w:val="both"/>
    </w:pPr>
    <w:rPr>
      <w:rFonts w:ascii="Calibri" w:eastAsia="宋体" w:hAnsi="Calibri" w:cs="Arial"/>
      <w:kern w:val="2"/>
      <w:sz w:val="21"/>
      <w:szCs w:val="22"/>
    </w:rPr>
  </w:style>
  <w:style w:type="paragraph" w:customStyle="1" w:styleId="Normal210">
    <w:name w:val="Normal_21_0"/>
    <w:qFormat/>
    <w:pPr>
      <w:widowControl w:val="0"/>
      <w:jc w:val="both"/>
    </w:pPr>
    <w:rPr>
      <w:rFonts w:ascii="Calibri" w:eastAsia="宋体" w:hAnsi="Calibri" w:cs="Arial"/>
      <w:kern w:val="2"/>
      <w:sz w:val="21"/>
      <w:szCs w:val="22"/>
    </w:rPr>
  </w:style>
  <w:style w:type="paragraph" w:customStyle="1" w:styleId="Normal220">
    <w:name w:val="Normal_22_0"/>
    <w:qFormat/>
    <w:pPr>
      <w:widowControl w:val="0"/>
      <w:jc w:val="both"/>
    </w:pPr>
    <w:rPr>
      <w:rFonts w:ascii="Calibri" w:eastAsia="宋体" w:hAnsi="Calibri" w:cs="Arial"/>
      <w:kern w:val="2"/>
      <w:sz w:val="21"/>
      <w:szCs w:val="22"/>
    </w:rPr>
  </w:style>
  <w:style w:type="paragraph" w:customStyle="1" w:styleId="Normal230">
    <w:name w:val="Normal_23_0"/>
    <w:qFormat/>
    <w:pPr>
      <w:widowControl w:val="0"/>
      <w:jc w:val="both"/>
    </w:pPr>
    <w:rPr>
      <w:rFonts w:ascii="Calibri" w:eastAsia="宋体" w:hAnsi="Calibri" w:cs="Arial"/>
      <w:kern w:val="2"/>
      <w:sz w:val="21"/>
      <w:szCs w:val="22"/>
    </w:rPr>
  </w:style>
  <w:style w:type="paragraph" w:customStyle="1" w:styleId="Normal240">
    <w:name w:val="Normal_24_0"/>
    <w:qFormat/>
    <w:pPr>
      <w:widowControl w:val="0"/>
      <w:jc w:val="both"/>
    </w:pPr>
    <w:rPr>
      <w:rFonts w:ascii="Calibri" w:eastAsia="宋体" w:hAnsi="Calibri" w:cs="Arial"/>
      <w:kern w:val="2"/>
      <w:sz w:val="21"/>
      <w:szCs w:val="22"/>
    </w:rPr>
  </w:style>
  <w:style w:type="paragraph" w:customStyle="1" w:styleId="Normal250">
    <w:name w:val="Normal_25_0"/>
    <w:qFormat/>
    <w:pPr>
      <w:widowControl w:val="0"/>
      <w:jc w:val="both"/>
    </w:pPr>
    <w:rPr>
      <w:rFonts w:ascii="Calibri" w:eastAsia="宋体" w:hAnsi="Calibri" w:cs="Arial"/>
      <w:kern w:val="2"/>
      <w:sz w:val="21"/>
      <w:szCs w:val="22"/>
    </w:rPr>
  </w:style>
  <w:style w:type="paragraph" w:customStyle="1" w:styleId="Normal260">
    <w:name w:val="Normal_26_0"/>
    <w:qFormat/>
    <w:pPr>
      <w:widowControl w:val="0"/>
      <w:jc w:val="both"/>
    </w:pPr>
    <w:rPr>
      <w:rFonts w:ascii="Calibri" w:eastAsia="宋体" w:hAnsi="Calibri" w:cs="Arial"/>
      <w:kern w:val="2"/>
      <w:sz w:val="21"/>
      <w:szCs w:val="22"/>
    </w:rPr>
  </w:style>
  <w:style w:type="paragraph" w:customStyle="1" w:styleId="Normal270">
    <w:name w:val="Normal_27_0"/>
    <w:qFormat/>
    <w:pPr>
      <w:widowControl w:val="0"/>
      <w:jc w:val="both"/>
    </w:pPr>
    <w:rPr>
      <w:rFonts w:ascii="Calibri" w:eastAsia="宋体" w:hAnsi="Calibri" w:cs="Arial"/>
      <w:kern w:val="2"/>
      <w:sz w:val="21"/>
      <w:szCs w:val="22"/>
    </w:rPr>
  </w:style>
  <w:style w:type="paragraph" w:customStyle="1" w:styleId="Normal280">
    <w:name w:val="Normal_28_0"/>
    <w:qFormat/>
    <w:pPr>
      <w:widowControl w:val="0"/>
      <w:jc w:val="both"/>
    </w:pPr>
    <w:rPr>
      <w:rFonts w:ascii="Calibri" w:eastAsia="宋体" w:hAnsi="Calibri" w:cs="Arial"/>
      <w:kern w:val="2"/>
      <w:sz w:val="21"/>
      <w:szCs w:val="22"/>
    </w:rPr>
  </w:style>
  <w:style w:type="paragraph" w:customStyle="1" w:styleId="Normal290">
    <w:name w:val="Normal_29_0"/>
    <w:qFormat/>
    <w:pPr>
      <w:widowControl w:val="0"/>
      <w:jc w:val="both"/>
    </w:pPr>
    <w:rPr>
      <w:rFonts w:ascii="Calibri" w:eastAsia="宋体" w:hAnsi="Calibri" w:cs="Arial"/>
      <w:kern w:val="2"/>
      <w:sz w:val="21"/>
      <w:szCs w:val="22"/>
    </w:rPr>
  </w:style>
  <w:style w:type="paragraph" w:customStyle="1" w:styleId="Normal3000">
    <w:name w:val="Normal_30_0"/>
    <w:qFormat/>
    <w:pPr>
      <w:widowControl w:val="0"/>
      <w:jc w:val="both"/>
    </w:pPr>
    <w:rPr>
      <w:rFonts w:ascii="Calibri" w:eastAsia="宋体" w:hAnsi="Calibri" w:cs="Arial"/>
      <w:kern w:val="2"/>
      <w:sz w:val="21"/>
      <w:szCs w:val="22"/>
    </w:rPr>
  </w:style>
  <w:style w:type="paragraph" w:customStyle="1" w:styleId="Normal310">
    <w:name w:val="Normal_31_0"/>
    <w:qFormat/>
    <w:pPr>
      <w:widowControl w:val="0"/>
      <w:jc w:val="both"/>
    </w:pPr>
    <w:rPr>
      <w:rFonts w:ascii="Calibri" w:eastAsia="宋体" w:hAnsi="Calibri" w:cs="Arial"/>
      <w:kern w:val="2"/>
      <w:sz w:val="21"/>
      <w:szCs w:val="22"/>
    </w:rPr>
  </w:style>
  <w:style w:type="paragraph" w:customStyle="1" w:styleId="Normal320">
    <w:name w:val="Normal_32_0"/>
    <w:qFormat/>
    <w:pPr>
      <w:widowControl w:val="0"/>
      <w:jc w:val="both"/>
    </w:pPr>
    <w:rPr>
      <w:rFonts w:ascii="Calibri" w:eastAsia="宋体" w:hAnsi="Calibri" w:cs="Arial"/>
      <w:kern w:val="2"/>
      <w:sz w:val="21"/>
      <w:szCs w:val="22"/>
    </w:rPr>
  </w:style>
  <w:style w:type="paragraph" w:customStyle="1" w:styleId="Normal330">
    <w:name w:val="Normal_33_0"/>
    <w:qFormat/>
    <w:pPr>
      <w:widowControl w:val="0"/>
      <w:jc w:val="both"/>
    </w:pPr>
    <w:rPr>
      <w:rFonts w:ascii="Calibri" w:eastAsia="宋体" w:hAnsi="Calibri" w:cs="Arial"/>
      <w:kern w:val="2"/>
      <w:sz w:val="21"/>
      <w:szCs w:val="22"/>
    </w:rPr>
  </w:style>
  <w:style w:type="paragraph" w:customStyle="1" w:styleId="Normal340">
    <w:name w:val="Normal_34_0"/>
    <w:qFormat/>
    <w:pPr>
      <w:widowControl w:val="0"/>
      <w:jc w:val="both"/>
    </w:pPr>
    <w:rPr>
      <w:rFonts w:ascii="Calibri" w:eastAsia="宋体" w:hAnsi="Calibri" w:cs="Arial"/>
      <w:kern w:val="2"/>
      <w:sz w:val="21"/>
      <w:szCs w:val="22"/>
    </w:rPr>
  </w:style>
  <w:style w:type="paragraph" w:customStyle="1" w:styleId="Normal350">
    <w:name w:val="Normal_35_0"/>
    <w:qFormat/>
    <w:pPr>
      <w:widowControl w:val="0"/>
      <w:jc w:val="both"/>
    </w:pPr>
    <w:rPr>
      <w:rFonts w:ascii="Calibri" w:eastAsia="宋体" w:hAnsi="Calibri" w:cs="Arial"/>
      <w:kern w:val="2"/>
      <w:sz w:val="21"/>
      <w:szCs w:val="22"/>
    </w:rPr>
  </w:style>
  <w:style w:type="paragraph" w:customStyle="1" w:styleId="Normal360">
    <w:name w:val="Normal_36_0"/>
    <w:qFormat/>
    <w:pPr>
      <w:widowControl w:val="0"/>
      <w:jc w:val="both"/>
    </w:pPr>
    <w:rPr>
      <w:rFonts w:ascii="Calibri" w:eastAsia="宋体" w:hAnsi="Calibri" w:cs="Arial"/>
      <w:kern w:val="2"/>
      <w:sz w:val="21"/>
      <w:szCs w:val="22"/>
    </w:rPr>
  </w:style>
  <w:style w:type="paragraph" w:customStyle="1" w:styleId="Normal370">
    <w:name w:val="Normal_37_0"/>
    <w:qFormat/>
    <w:pPr>
      <w:widowControl w:val="0"/>
      <w:jc w:val="both"/>
    </w:pPr>
    <w:rPr>
      <w:rFonts w:ascii="Calibri" w:eastAsia="宋体" w:hAnsi="Calibri" w:cs="Arial"/>
      <w:kern w:val="2"/>
      <w:sz w:val="21"/>
      <w:szCs w:val="22"/>
    </w:rPr>
  </w:style>
  <w:style w:type="paragraph" w:customStyle="1" w:styleId="Normal380">
    <w:name w:val="Normal_38_0"/>
    <w:qFormat/>
    <w:pPr>
      <w:widowControl w:val="0"/>
      <w:jc w:val="both"/>
    </w:pPr>
    <w:rPr>
      <w:rFonts w:ascii="Calibri" w:eastAsia="宋体" w:hAnsi="Calibri" w:cs="Arial"/>
      <w:kern w:val="2"/>
      <w:sz w:val="21"/>
      <w:szCs w:val="22"/>
    </w:rPr>
  </w:style>
  <w:style w:type="paragraph" w:customStyle="1" w:styleId="Normal390">
    <w:name w:val="Normal_39_0"/>
    <w:qFormat/>
    <w:pPr>
      <w:widowControl w:val="0"/>
      <w:jc w:val="both"/>
    </w:pPr>
    <w:rPr>
      <w:rFonts w:ascii="Calibri" w:eastAsia="宋体" w:hAnsi="Calibri" w:cs="Arial"/>
      <w:kern w:val="2"/>
      <w:sz w:val="21"/>
      <w:szCs w:val="22"/>
    </w:rPr>
  </w:style>
  <w:style w:type="paragraph" w:customStyle="1" w:styleId="Normal4000">
    <w:name w:val="Normal_40_0"/>
    <w:qFormat/>
    <w:pPr>
      <w:widowControl w:val="0"/>
      <w:jc w:val="both"/>
    </w:pPr>
    <w:rPr>
      <w:rFonts w:ascii="Calibri" w:eastAsia="宋体" w:hAnsi="Calibri" w:cs="Arial"/>
      <w:kern w:val="2"/>
      <w:sz w:val="21"/>
      <w:szCs w:val="22"/>
    </w:rPr>
  </w:style>
  <w:style w:type="paragraph" w:customStyle="1" w:styleId="Normal410">
    <w:name w:val="Normal_41_0"/>
    <w:qFormat/>
    <w:pPr>
      <w:widowControl w:val="0"/>
      <w:jc w:val="both"/>
    </w:pPr>
    <w:rPr>
      <w:rFonts w:ascii="Calibri" w:eastAsia="宋体" w:hAnsi="Calibri" w:cs="Arial"/>
      <w:kern w:val="2"/>
      <w:sz w:val="21"/>
      <w:szCs w:val="22"/>
    </w:rPr>
  </w:style>
  <w:style w:type="paragraph" w:customStyle="1" w:styleId="Normal420">
    <w:name w:val="Normal_42_0"/>
    <w:qFormat/>
    <w:pPr>
      <w:widowControl w:val="0"/>
      <w:jc w:val="both"/>
    </w:pPr>
    <w:rPr>
      <w:rFonts w:ascii="Calibri" w:eastAsia="宋体" w:hAnsi="Calibri" w:cs="Arial"/>
      <w:kern w:val="2"/>
      <w:sz w:val="21"/>
      <w:szCs w:val="22"/>
    </w:rPr>
  </w:style>
  <w:style w:type="paragraph" w:customStyle="1" w:styleId="Normal430">
    <w:name w:val="Normal_43_0"/>
    <w:qFormat/>
    <w:pPr>
      <w:widowControl w:val="0"/>
      <w:jc w:val="both"/>
    </w:pPr>
    <w:rPr>
      <w:rFonts w:ascii="Calibri" w:eastAsia="宋体" w:hAnsi="Calibri" w:cs="Arial"/>
      <w:kern w:val="2"/>
      <w:sz w:val="21"/>
      <w:szCs w:val="22"/>
    </w:rPr>
  </w:style>
  <w:style w:type="paragraph" w:customStyle="1" w:styleId="Normal440">
    <w:name w:val="Normal_44_0"/>
    <w:qFormat/>
    <w:pPr>
      <w:widowControl w:val="0"/>
      <w:jc w:val="both"/>
    </w:pPr>
    <w:rPr>
      <w:rFonts w:ascii="Calibri" w:eastAsia="宋体" w:hAnsi="Calibri" w:cs="Arial"/>
      <w:kern w:val="2"/>
      <w:sz w:val="21"/>
      <w:szCs w:val="22"/>
    </w:rPr>
  </w:style>
  <w:style w:type="paragraph" w:customStyle="1" w:styleId="Normal450">
    <w:name w:val="Normal_45_0"/>
    <w:qFormat/>
    <w:pPr>
      <w:widowControl w:val="0"/>
      <w:jc w:val="both"/>
    </w:pPr>
    <w:rPr>
      <w:rFonts w:ascii="Calibri" w:eastAsia="宋体" w:hAnsi="Calibri" w:cs="Arial"/>
      <w:kern w:val="2"/>
      <w:sz w:val="21"/>
      <w:szCs w:val="22"/>
    </w:rPr>
  </w:style>
  <w:style w:type="paragraph" w:customStyle="1" w:styleId="Normal460">
    <w:name w:val="Normal_46_0"/>
    <w:qFormat/>
    <w:pPr>
      <w:widowControl w:val="0"/>
      <w:jc w:val="both"/>
    </w:pPr>
    <w:rPr>
      <w:rFonts w:ascii="Calibri" w:eastAsia="宋体" w:hAnsi="Calibri" w:cs="Arial"/>
      <w:kern w:val="2"/>
      <w:sz w:val="21"/>
      <w:szCs w:val="22"/>
    </w:rPr>
  </w:style>
  <w:style w:type="paragraph" w:customStyle="1" w:styleId="Normal470">
    <w:name w:val="Normal_47_0"/>
    <w:qFormat/>
    <w:pPr>
      <w:widowControl w:val="0"/>
      <w:jc w:val="both"/>
    </w:pPr>
    <w:rPr>
      <w:rFonts w:ascii="Calibri" w:eastAsia="宋体" w:hAnsi="Calibri" w:cs="Arial"/>
      <w:kern w:val="2"/>
      <w:sz w:val="21"/>
      <w:szCs w:val="22"/>
    </w:rPr>
  </w:style>
  <w:style w:type="paragraph" w:customStyle="1" w:styleId="Normal480">
    <w:name w:val="Normal_48_0"/>
    <w:qFormat/>
    <w:pPr>
      <w:widowControl w:val="0"/>
      <w:jc w:val="both"/>
    </w:pPr>
    <w:rPr>
      <w:rFonts w:ascii="Calibri" w:eastAsia="宋体" w:hAnsi="Calibri" w:cs="Arial"/>
      <w:kern w:val="2"/>
      <w:sz w:val="21"/>
      <w:szCs w:val="22"/>
    </w:rPr>
  </w:style>
  <w:style w:type="paragraph" w:customStyle="1" w:styleId="Normal490">
    <w:name w:val="Normal_49_0"/>
    <w:qFormat/>
    <w:pPr>
      <w:widowControl w:val="0"/>
      <w:jc w:val="both"/>
    </w:pPr>
    <w:rPr>
      <w:rFonts w:ascii="Calibri" w:eastAsia="宋体" w:hAnsi="Calibri" w:cs="Arial"/>
      <w:kern w:val="2"/>
      <w:sz w:val="21"/>
      <w:szCs w:val="22"/>
    </w:rPr>
  </w:style>
  <w:style w:type="paragraph" w:customStyle="1" w:styleId="Normal5000">
    <w:name w:val="Normal_50_0"/>
    <w:qFormat/>
    <w:pPr>
      <w:widowControl w:val="0"/>
      <w:jc w:val="both"/>
    </w:pPr>
    <w:rPr>
      <w:rFonts w:ascii="Calibri" w:eastAsia="宋体" w:hAnsi="Calibri" w:cs="Arial"/>
      <w:kern w:val="2"/>
      <w:sz w:val="21"/>
      <w:szCs w:val="22"/>
    </w:rPr>
  </w:style>
  <w:style w:type="paragraph" w:customStyle="1" w:styleId="Normal510">
    <w:name w:val="Normal_51_0"/>
    <w:qFormat/>
    <w:pPr>
      <w:widowControl w:val="0"/>
      <w:jc w:val="both"/>
    </w:pPr>
    <w:rPr>
      <w:rFonts w:ascii="Calibri" w:eastAsia="宋体" w:hAnsi="Calibri" w:cs="Arial"/>
      <w:kern w:val="2"/>
      <w:sz w:val="21"/>
      <w:szCs w:val="22"/>
    </w:rPr>
  </w:style>
  <w:style w:type="paragraph" w:customStyle="1" w:styleId="Normal520">
    <w:name w:val="Normal_52_0"/>
    <w:qFormat/>
    <w:pPr>
      <w:widowControl w:val="0"/>
      <w:jc w:val="both"/>
    </w:pPr>
    <w:rPr>
      <w:rFonts w:ascii="Calibri" w:eastAsia="宋体" w:hAnsi="Calibri" w:cs="Arial"/>
      <w:kern w:val="2"/>
      <w:sz w:val="21"/>
      <w:szCs w:val="22"/>
    </w:rPr>
  </w:style>
  <w:style w:type="paragraph" w:customStyle="1" w:styleId="Normal530">
    <w:name w:val="Normal_53_0"/>
    <w:qFormat/>
    <w:pPr>
      <w:widowControl w:val="0"/>
      <w:jc w:val="both"/>
    </w:pPr>
    <w:rPr>
      <w:rFonts w:ascii="Calibri" w:eastAsia="宋体" w:hAnsi="Calibri" w:cs="Arial"/>
      <w:kern w:val="2"/>
      <w:sz w:val="21"/>
      <w:szCs w:val="22"/>
    </w:rPr>
  </w:style>
  <w:style w:type="paragraph" w:customStyle="1" w:styleId="Normal540">
    <w:name w:val="Normal_54_0"/>
    <w:qFormat/>
    <w:pPr>
      <w:widowControl w:val="0"/>
      <w:jc w:val="both"/>
    </w:pPr>
    <w:rPr>
      <w:rFonts w:ascii="Calibri" w:eastAsia="宋体" w:hAnsi="Calibri" w:cs="Arial"/>
      <w:kern w:val="2"/>
      <w:sz w:val="21"/>
      <w:szCs w:val="22"/>
    </w:rPr>
  </w:style>
  <w:style w:type="paragraph" w:customStyle="1" w:styleId="Normal550">
    <w:name w:val="Normal_55_0"/>
    <w:qFormat/>
    <w:pPr>
      <w:widowControl w:val="0"/>
      <w:jc w:val="both"/>
    </w:pPr>
    <w:rPr>
      <w:rFonts w:ascii="Calibri" w:eastAsia="宋体" w:hAnsi="Calibri" w:cs="Arial"/>
      <w:kern w:val="2"/>
      <w:sz w:val="21"/>
      <w:szCs w:val="22"/>
    </w:rPr>
  </w:style>
  <w:style w:type="paragraph" w:customStyle="1" w:styleId="Normal560">
    <w:name w:val="Normal_56_0"/>
    <w:qFormat/>
    <w:pPr>
      <w:widowControl w:val="0"/>
      <w:jc w:val="both"/>
    </w:pPr>
    <w:rPr>
      <w:rFonts w:ascii="Calibri" w:eastAsia="宋体" w:hAnsi="Calibri" w:cs="Arial"/>
      <w:kern w:val="2"/>
      <w:sz w:val="21"/>
      <w:szCs w:val="22"/>
    </w:rPr>
  </w:style>
  <w:style w:type="paragraph" w:customStyle="1" w:styleId="Normal570">
    <w:name w:val="Normal_57_0"/>
    <w:qFormat/>
    <w:pPr>
      <w:widowControl w:val="0"/>
      <w:jc w:val="both"/>
    </w:pPr>
    <w:rPr>
      <w:rFonts w:ascii="Calibri" w:eastAsia="宋体" w:hAnsi="Calibri" w:cs="Arial"/>
      <w:kern w:val="2"/>
      <w:sz w:val="21"/>
      <w:szCs w:val="22"/>
    </w:rPr>
  </w:style>
  <w:style w:type="paragraph" w:customStyle="1" w:styleId="Normal580">
    <w:name w:val="Normal_58_0"/>
    <w:qFormat/>
    <w:pPr>
      <w:widowControl w:val="0"/>
      <w:jc w:val="both"/>
    </w:pPr>
    <w:rPr>
      <w:rFonts w:ascii="Calibri" w:eastAsia="宋体" w:hAnsi="Calibri" w:cs="Arial"/>
      <w:kern w:val="2"/>
      <w:sz w:val="21"/>
      <w:szCs w:val="22"/>
    </w:rPr>
  </w:style>
  <w:style w:type="paragraph" w:customStyle="1" w:styleId="Normal590">
    <w:name w:val="Normal_59_0"/>
    <w:qFormat/>
    <w:pPr>
      <w:widowControl w:val="0"/>
      <w:jc w:val="both"/>
    </w:pPr>
    <w:rPr>
      <w:rFonts w:ascii="Calibri" w:eastAsia="宋体" w:hAnsi="Calibri" w:cs="Arial"/>
      <w:kern w:val="2"/>
      <w:sz w:val="21"/>
      <w:szCs w:val="22"/>
    </w:rPr>
  </w:style>
  <w:style w:type="paragraph" w:customStyle="1" w:styleId="Normal6000">
    <w:name w:val="Normal_60_0"/>
    <w:qFormat/>
    <w:pPr>
      <w:widowControl w:val="0"/>
      <w:jc w:val="both"/>
    </w:pPr>
    <w:rPr>
      <w:rFonts w:ascii="Calibri" w:eastAsia="宋体" w:hAnsi="Calibri" w:cs="Arial"/>
      <w:kern w:val="2"/>
      <w:sz w:val="21"/>
      <w:szCs w:val="22"/>
    </w:rPr>
  </w:style>
  <w:style w:type="paragraph" w:customStyle="1" w:styleId="Normal610">
    <w:name w:val="Normal_61_0"/>
    <w:qFormat/>
    <w:pPr>
      <w:widowControl w:val="0"/>
      <w:jc w:val="both"/>
    </w:pPr>
    <w:rPr>
      <w:rFonts w:ascii="Calibri" w:eastAsia="宋体" w:hAnsi="Calibri" w:cs="Arial"/>
      <w:kern w:val="2"/>
      <w:sz w:val="21"/>
      <w:szCs w:val="22"/>
    </w:rPr>
  </w:style>
  <w:style w:type="paragraph" w:customStyle="1" w:styleId="Normal620">
    <w:name w:val="Normal_62_0"/>
    <w:qFormat/>
    <w:pPr>
      <w:widowControl w:val="0"/>
      <w:jc w:val="both"/>
    </w:pPr>
    <w:rPr>
      <w:rFonts w:ascii="Calibri" w:eastAsia="宋体" w:hAnsi="Calibri" w:cs="Arial"/>
      <w:kern w:val="2"/>
      <w:sz w:val="21"/>
      <w:szCs w:val="22"/>
    </w:rPr>
  </w:style>
  <w:style w:type="paragraph" w:customStyle="1" w:styleId="Normal630">
    <w:name w:val="Normal_63_0"/>
    <w:qFormat/>
    <w:pPr>
      <w:widowControl w:val="0"/>
      <w:jc w:val="both"/>
    </w:pPr>
    <w:rPr>
      <w:rFonts w:ascii="Calibri" w:eastAsia="宋体" w:hAnsi="Calibri" w:cs="Arial"/>
      <w:kern w:val="2"/>
      <w:sz w:val="21"/>
      <w:szCs w:val="22"/>
    </w:rPr>
  </w:style>
  <w:style w:type="paragraph" w:customStyle="1" w:styleId="Normal640">
    <w:name w:val="Normal_64_0"/>
    <w:qFormat/>
    <w:pPr>
      <w:widowControl w:val="0"/>
      <w:jc w:val="both"/>
    </w:pPr>
    <w:rPr>
      <w:rFonts w:ascii="Calibri" w:eastAsia="宋体" w:hAnsi="Calibri" w:cs="Arial"/>
      <w:kern w:val="2"/>
      <w:sz w:val="21"/>
      <w:szCs w:val="22"/>
    </w:rPr>
  </w:style>
  <w:style w:type="paragraph" w:customStyle="1" w:styleId="Normal650">
    <w:name w:val="Normal_65_0"/>
    <w:qFormat/>
    <w:pPr>
      <w:widowControl w:val="0"/>
      <w:jc w:val="both"/>
    </w:pPr>
    <w:rPr>
      <w:rFonts w:ascii="Calibri" w:eastAsia="宋体" w:hAnsi="Calibri" w:cs="Arial"/>
      <w:kern w:val="2"/>
      <w:sz w:val="21"/>
      <w:szCs w:val="22"/>
    </w:rPr>
  </w:style>
  <w:style w:type="paragraph" w:customStyle="1" w:styleId="Normal660">
    <w:name w:val="Normal_66_0"/>
    <w:qFormat/>
    <w:pPr>
      <w:widowControl w:val="0"/>
      <w:jc w:val="both"/>
    </w:pPr>
    <w:rPr>
      <w:rFonts w:ascii="Calibri" w:eastAsia="宋体" w:hAnsi="Calibri" w:cs="Arial"/>
      <w:kern w:val="2"/>
      <w:sz w:val="21"/>
      <w:szCs w:val="22"/>
    </w:rPr>
  </w:style>
  <w:style w:type="paragraph" w:customStyle="1" w:styleId="Normal670">
    <w:name w:val="Normal_67_0"/>
    <w:qFormat/>
    <w:pPr>
      <w:widowControl w:val="0"/>
      <w:jc w:val="both"/>
    </w:pPr>
    <w:rPr>
      <w:rFonts w:ascii="Calibri" w:eastAsia="宋体" w:hAnsi="Calibri" w:cs="Arial"/>
      <w:kern w:val="2"/>
      <w:sz w:val="21"/>
      <w:szCs w:val="22"/>
    </w:rPr>
  </w:style>
  <w:style w:type="paragraph" w:customStyle="1" w:styleId="Normal680">
    <w:name w:val="Normal_68_0"/>
    <w:qFormat/>
    <w:pPr>
      <w:widowControl w:val="0"/>
      <w:jc w:val="both"/>
    </w:pPr>
    <w:rPr>
      <w:rFonts w:ascii="Calibri" w:eastAsia="宋体" w:hAnsi="Calibri" w:cs="Arial"/>
      <w:kern w:val="2"/>
      <w:sz w:val="21"/>
      <w:szCs w:val="22"/>
    </w:rPr>
  </w:style>
  <w:style w:type="paragraph" w:customStyle="1" w:styleId="Normal690">
    <w:name w:val="Normal_69_0"/>
    <w:qFormat/>
    <w:pPr>
      <w:widowControl w:val="0"/>
      <w:jc w:val="both"/>
    </w:pPr>
    <w:rPr>
      <w:rFonts w:ascii="Calibri" w:eastAsia="宋体" w:hAnsi="Calibri" w:cs="Arial"/>
      <w:kern w:val="2"/>
      <w:sz w:val="21"/>
      <w:szCs w:val="22"/>
    </w:rPr>
  </w:style>
  <w:style w:type="paragraph" w:customStyle="1" w:styleId="Normal7000">
    <w:name w:val="Normal_70_0"/>
    <w:qFormat/>
    <w:pPr>
      <w:widowControl w:val="0"/>
      <w:jc w:val="both"/>
    </w:pPr>
    <w:rPr>
      <w:rFonts w:ascii="Calibri" w:eastAsia="宋体" w:hAnsi="Calibri" w:cs="Arial"/>
      <w:kern w:val="2"/>
      <w:sz w:val="21"/>
      <w:szCs w:val="22"/>
    </w:rPr>
  </w:style>
  <w:style w:type="paragraph" w:customStyle="1" w:styleId="Normal710">
    <w:name w:val="Normal_71_0"/>
    <w:qFormat/>
    <w:pPr>
      <w:widowControl w:val="0"/>
      <w:jc w:val="both"/>
    </w:pPr>
    <w:rPr>
      <w:rFonts w:ascii="Calibri" w:eastAsia="宋体" w:hAnsi="Calibri" w:cs="Arial"/>
      <w:kern w:val="2"/>
      <w:sz w:val="21"/>
      <w:szCs w:val="22"/>
    </w:rPr>
  </w:style>
  <w:style w:type="paragraph" w:customStyle="1" w:styleId="Normal720">
    <w:name w:val="Normal_72_0"/>
    <w:qFormat/>
    <w:pPr>
      <w:widowControl w:val="0"/>
      <w:jc w:val="both"/>
    </w:pPr>
    <w:rPr>
      <w:rFonts w:ascii="Calibri" w:eastAsia="宋体" w:hAnsi="Calibri" w:cs="Arial"/>
      <w:kern w:val="2"/>
      <w:sz w:val="21"/>
      <w:szCs w:val="22"/>
    </w:rPr>
  </w:style>
  <w:style w:type="paragraph" w:customStyle="1" w:styleId="Normal730">
    <w:name w:val="Normal_73_0"/>
    <w:qFormat/>
    <w:pPr>
      <w:widowControl w:val="0"/>
      <w:jc w:val="both"/>
    </w:pPr>
    <w:rPr>
      <w:rFonts w:ascii="Calibri" w:eastAsia="宋体" w:hAnsi="Calibri" w:cs="Arial"/>
      <w:kern w:val="2"/>
      <w:sz w:val="21"/>
      <w:szCs w:val="22"/>
    </w:rPr>
  </w:style>
  <w:style w:type="paragraph" w:customStyle="1" w:styleId="Normal740">
    <w:name w:val="Normal_74_0"/>
    <w:qFormat/>
    <w:pPr>
      <w:widowControl w:val="0"/>
      <w:jc w:val="both"/>
    </w:pPr>
    <w:rPr>
      <w:rFonts w:ascii="Calibri" w:eastAsia="宋体" w:hAnsi="Calibri" w:cs="Arial"/>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image" Target="media/image6.jpeg" /><Relationship Id="rId12" Type="http://schemas.openxmlformats.org/officeDocument/2006/relationships/image" Target="media/image7.jpeg" /><Relationship Id="rId13" Type="http://schemas.openxmlformats.org/officeDocument/2006/relationships/image" Target="media/image8.jpeg" /><Relationship Id="rId14" Type="http://schemas.openxmlformats.org/officeDocument/2006/relationships/image" Target="media/image9.jpeg" /><Relationship Id="rId15" Type="http://schemas.openxmlformats.org/officeDocument/2006/relationships/image" Target="media/image10.jpeg" /><Relationship Id="rId16" Type="http://schemas.openxmlformats.org/officeDocument/2006/relationships/image" Target="media/image11.jpeg" /><Relationship Id="rId17" Type="http://schemas.openxmlformats.org/officeDocument/2006/relationships/image" Target="media/image12.jpeg" /><Relationship Id="rId18" Type="http://schemas.openxmlformats.org/officeDocument/2006/relationships/footer" Target="footer2.xml" /><Relationship Id="rId19" Type="http://schemas.openxmlformats.org/officeDocument/2006/relationships/image" Target="media/image13.jpeg"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image" Target="media/image14.jpeg" /><Relationship Id="rId22" Type="http://schemas.openxmlformats.org/officeDocument/2006/relationships/image" Target="media/image15.jpeg" /><Relationship Id="rId23" Type="http://schemas.openxmlformats.org/officeDocument/2006/relationships/image" Target="media/image16.jpeg" /><Relationship Id="rId24" Type="http://schemas.openxmlformats.org/officeDocument/2006/relationships/image" Target="media/image17.jpeg" /><Relationship Id="rId25" Type="http://schemas.openxmlformats.org/officeDocument/2006/relationships/footer" Target="footer4.xml" /><Relationship Id="rId26" Type="http://schemas.openxmlformats.org/officeDocument/2006/relationships/image" Target="media/image18.jpeg" /><Relationship Id="rId27" Type="http://schemas.openxmlformats.org/officeDocument/2006/relationships/image" Target="media/image19.jpeg" /><Relationship Id="rId28" Type="http://schemas.openxmlformats.org/officeDocument/2006/relationships/image" Target="media/image20.jpeg" /><Relationship Id="rId29" Type="http://schemas.openxmlformats.org/officeDocument/2006/relationships/footer" Target="footer5.xml" /><Relationship Id="rId3" Type="http://schemas.openxmlformats.org/officeDocument/2006/relationships/fontTable" Target="fontTable.xml" /><Relationship Id="rId30" Type="http://schemas.openxmlformats.org/officeDocument/2006/relationships/image" Target="media/image21.jpeg" /><Relationship Id="rId31" Type="http://schemas.openxmlformats.org/officeDocument/2006/relationships/image" Target="media/image22.jpeg" /><Relationship Id="rId32" Type="http://schemas.openxmlformats.org/officeDocument/2006/relationships/footer" Target="footer6.xml" /><Relationship Id="rId33" Type="http://schemas.openxmlformats.org/officeDocument/2006/relationships/image" Target="media/image23.jpeg" /><Relationship Id="rId34" Type="http://schemas.openxmlformats.org/officeDocument/2006/relationships/image" Target="media/image24.jpeg" /><Relationship Id="rId35" Type="http://schemas.openxmlformats.org/officeDocument/2006/relationships/footer" Target="footer7.xml" /><Relationship Id="rId36" Type="http://schemas.openxmlformats.org/officeDocument/2006/relationships/image" Target="media/image25.jpeg" /><Relationship Id="rId37" Type="http://schemas.openxmlformats.org/officeDocument/2006/relationships/image" Target="media/image26.jpeg" /><Relationship Id="rId38" Type="http://schemas.openxmlformats.org/officeDocument/2006/relationships/image" Target="media/image27.jpeg" /><Relationship Id="rId39" Type="http://schemas.openxmlformats.org/officeDocument/2006/relationships/image" Target="media/image28.jpeg" /><Relationship Id="rId4" Type="http://schemas.openxmlformats.org/officeDocument/2006/relationships/customXml" Target="../customXml/item1.xml" /><Relationship Id="rId40" Type="http://schemas.openxmlformats.org/officeDocument/2006/relationships/image" Target="media/image29.jpeg" /><Relationship Id="rId41" Type="http://schemas.openxmlformats.org/officeDocument/2006/relationships/footer" Target="footer8.xml" /><Relationship Id="rId42" Type="http://schemas.openxmlformats.org/officeDocument/2006/relationships/image" Target="media/image30.jpeg" /><Relationship Id="rId43" Type="http://schemas.openxmlformats.org/officeDocument/2006/relationships/image" Target="media/image31.jpeg" /><Relationship Id="rId44" Type="http://schemas.openxmlformats.org/officeDocument/2006/relationships/footer" Target="footer9.xml" /><Relationship Id="rId45" Type="http://schemas.openxmlformats.org/officeDocument/2006/relationships/image" Target="media/image32.jpeg" /><Relationship Id="rId46" Type="http://schemas.openxmlformats.org/officeDocument/2006/relationships/image" Target="media/image33.jpeg" /><Relationship Id="rId47" Type="http://schemas.openxmlformats.org/officeDocument/2006/relationships/image" Target="media/image34.jpeg" /><Relationship Id="rId48" Type="http://schemas.openxmlformats.org/officeDocument/2006/relationships/image" Target="media/image35.jpeg" /><Relationship Id="rId49" Type="http://schemas.openxmlformats.org/officeDocument/2006/relationships/image" Target="media/image36.jpeg" /><Relationship Id="rId5" Type="http://schemas.openxmlformats.org/officeDocument/2006/relationships/image" Target="media/image1.jpeg" /><Relationship Id="rId50" Type="http://schemas.openxmlformats.org/officeDocument/2006/relationships/footer" Target="footer10.xml" /><Relationship Id="rId51" Type="http://schemas.openxmlformats.org/officeDocument/2006/relationships/image" Target="media/image37.jpeg" /><Relationship Id="rId52" Type="http://schemas.openxmlformats.org/officeDocument/2006/relationships/image" Target="media/image38.jpeg" /><Relationship Id="rId53" Type="http://schemas.openxmlformats.org/officeDocument/2006/relationships/image" Target="media/image39.jpeg" /><Relationship Id="rId54" Type="http://schemas.openxmlformats.org/officeDocument/2006/relationships/image" Target="media/image40.jpeg" /><Relationship Id="rId55" Type="http://schemas.openxmlformats.org/officeDocument/2006/relationships/footer" Target="footer11.xml" /><Relationship Id="rId56" Type="http://schemas.openxmlformats.org/officeDocument/2006/relationships/image" Target="media/image41.jpeg" /><Relationship Id="rId57" Type="http://schemas.openxmlformats.org/officeDocument/2006/relationships/image" Target="media/image42.jpeg" /><Relationship Id="rId58" Type="http://schemas.openxmlformats.org/officeDocument/2006/relationships/image" Target="media/image43.jpeg" /><Relationship Id="rId59" Type="http://schemas.openxmlformats.org/officeDocument/2006/relationships/image" Target="media/image44.jpeg" /><Relationship Id="rId6" Type="http://schemas.openxmlformats.org/officeDocument/2006/relationships/image" Target="media/image2.jpeg" /><Relationship Id="rId60" Type="http://schemas.openxmlformats.org/officeDocument/2006/relationships/footer" Target="footer12.xml" /><Relationship Id="rId61" Type="http://schemas.openxmlformats.org/officeDocument/2006/relationships/footer" Target="footer13.xml" /><Relationship Id="rId62" Type="http://schemas.openxmlformats.org/officeDocument/2006/relationships/image" Target="media/image45.jpeg" /><Relationship Id="rId63" Type="http://schemas.openxmlformats.org/officeDocument/2006/relationships/image" Target="media/image46.jpeg" /><Relationship Id="rId64" Type="http://schemas.openxmlformats.org/officeDocument/2006/relationships/image" Target="media/image47.jpeg" /><Relationship Id="rId65" Type="http://schemas.openxmlformats.org/officeDocument/2006/relationships/image" Target="media/image48.jpeg" /><Relationship Id="rId66" Type="http://schemas.openxmlformats.org/officeDocument/2006/relationships/image" Target="media/image49.jpeg" /><Relationship Id="rId67" Type="http://schemas.openxmlformats.org/officeDocument/2006/relationships/image" Target="media/image50.jpeg" /><Relationship Id="rId68" Type="http://schemas.openxmlformats.org/officeDocument/2006/relationships/image" Target="media/image51.jpeg" /><Relationship Id="rId69" Type="http://schemas.openxmlformats.org/officeDocument/2006/relationships/footer" Target="footer14.xml" /><Relationship Id="rId7" Type="http://schemas.openxmlformats.org/officeDocument/2006/relationships/image" Target="media/image3.jpeg" /><Relationship Id="rId70" Type="http://schemas.openxmlformats.org/officeDocument/2006/relationships/image" Target="media/image52.jpeg" /><Relationship Id="rId71" Type="http://schemas.openxmlformats.org/officeDocument/2006/relationships/image" Target="media/image53.jpeg" /><Relationship Id="rId72" Type="http://schemas.openxmlformats.org/officeDocument/2006/relationships/image" Target="media/image54.jpeg" /><Relationship Id="rId73" Type="http://schemas.openxmlformats.org/officeDocument/2006/relationships/footer" Target="footer15.xml" /><Relationship Id="rId74" Type="http://schemas.openxmlformats.org/officeDocument/2006/relationships/image" Target="media/image55.jpeg" /><Relationship Id="rId75" Type="http://schemas.openxmlformats.org/officeDocument/2006/relationships/image" Target="media/image56.jpeg" /><Relationship Id="rId76" Type="http://schemas.openxmlformats.org/officeDocument/2006/relationships/image" Target="media/image57.jpeg" /><Relationship Id="rId77" Type="http://schemas.openxmlformats.org/officeDocument/2006/relationships/image" Target="media/image58.jpeg" /><Relationship Id="rId78" Type="http://schemas.openxmlformats.org/officeDocument/2006/relationships/image" Target="media/image59.jpeg" /><Relationship Id="rId79" Type="http://schemas.openxmlformats.org/officeDocument/2006/relationships/image" Target="media/image60.jpeg" /><Relationship Id="rId8" Type="http://schemas.openxmlformats.org/officeDocument/2006/relationships/image" Target="media/image4.jpeg" /><Relationship Id="rId80" Type="http://schemas.openxmlformats.org/officeDocument/2006/relationships/footer" Target="footer16.xml" /><Relationship Id="rId81" Type="http://schemas.openxmlformats.org/officeDocument/2006/relationships/image" Target="media/image61.jpeg" /><Relationship Id="rId82" Type="http://schemas.openxmlformats.org/officeDocument/2006/relationships/image" Target="media/image62.jpeg" /><Relationship Id="rId83" Type="http://schemas.openxmlformats.org/officeDocument/2006/relationships/image" Target="media/image63.jpeg" /><Relationship Id="rId84" Type="http://schemas.openxmlformats.org/officeDocument/2006/relationships/hyperlink" Target="https://d.book118.com/887140124031006033" TargetMode="External" /><Relationship Id="rId85" Type="http://schemas.openxmlformats.org/officeDocument/2006/relationships/footer" Target="footer17.xml" /><Relationship Id="rId86" Type="http://schemas.openxmlformats.org/officeDocument/2006/relationships/theme" Target="theme/theme1.xml" /><Relationship Id="rId87" Type="http://schemas.openxmlformats.org/officeDocument/2006/relationships/styles" Target="styles.xml" /><Relationship Id="rId9" Type="http://schemas.openxmlformats.org/officeDocument/2006/relationships/image" Target="media/image5.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1</Words>
  <Characters>6</Characters>
  <Application>Microsoft Office Word</Application>
  <DocSecurity>0</DocSecurity>
  <Lines>1</Lines>
  <Paragraphs>1</Paragraphs>
  <ScaleCrop>false</ScaleCrop>
  <Company>Microsoft</Company>
  <LinksUpToDate>false</LinksUpToDate>
  <CharactersWithSpaces>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cp:lastModifiedBy>
  <cp:revision>59</cp:revision>
  <dcterms:created xsi:type="dcterms:W3CDTF">2022-04-20T07:15:00Z</dcterms:created>
  <dcterms:modified xsi:type="dcterms:W3CDTF">2023-07-14T14:26:00Z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