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包装容器制造机械项目规划设计方案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9" w:history="1">
        <w:r>
          <w:rPr>
            <w:rFonts w:ascii="仿宋" w:eastAsia="仿宋" w:hAnsi="仿宋" w:cs="仿宋" w:hint="eastAsia"/>
            <w:lang w:eastAsia="zh-CN"/>
          </w:rPr>
          <w:t>概论</w:t>
        </w:r>
        <w:r>
          <w:tab/>
        </w:r>
        <w:r>
          <w:fldChar w:fldCharType="begin"/>
        </w:r>
        <w:r>
          <w:instrText xml:space="preserve"> PAGEREF _Toc22779 \h </w:instrText>
        </w:r>
        <w:r>
          <w:fldChar w:fldCharType="separate"/>
        </w:r>
        <w:r>
          <w:t>3</w:t>
        </w:r>
        <w:r>
          <w:fldChar w:fldCharType="end"/>
        </w:r>
      </w:hyperlink>
    </w:p>
    <w:p>
      <w:pPr>
        <w:pStyle w:val="TOC1"/>
        <w:tabs>
          <w:tab w:val="right" w:leader="dot" w:pos="8306"/>
        </w:tabs>
      </w:pPr>
      <w:hyperlink w:anchor="_Toc23131" w:history="1">
        <w:r>
          <w:rPr>
            <w:rFonts w:ascii="仿宋" w:eastAsia="仿宋" w:hAnsi="仿宋" w:cs="仿宋" w:hint="eastAsia"/>
            <w:lang w:eastAsia="zh-CN"/>
          </w:rPr>
          <w:t>一、工艺说明</w:t>
        </w:r>
        <w:r>
          <w:tab/>
        </w:r>
        <w:r>
          <w:fldChar w:fldCharType="begin"/>
        </w:r>
        <w:r>
          <w:instrText xml:space="preserve"> PAGEREF _Toc23131 \h </w:instrText>
        </w:r>
        <w:r>
          <w:fldChar w:fldCharType="separate"/>
        </w:r>
        <w:r>
          <w:t>3</w:t>
        </w:r>
        <w:r>
          <w:fldChar w:fldCharType="end"/>
        </w:r>
      </w:hyperlink>
    </w:p>
    <w:p>
      <w:pPr>
        <w:pStyle w:val="TOC2"/>
        <w:tabs>
          <w:tab w:val="right" w:leader="dot" w:pos="8306"/>
        </w:tabs>
      </w:pPr>
      <w:hyperlink w:anchor="_Toc6020" w:history="1">
        <w:r>
          <w:rPr>
            <w:rFonts w:ascii="仿宋" w:eastAsia="仿宋" w:hAnsi="仿宋" w:cs="仿宋" w:hint="eastAsia"/>
            <w:lang w:eastAsia="zh-CN"/>
          </w:rPr>
          <w:t>(一)、技术管理特点</w:t>
        </w:r>
        <w:r>
          <w:tab/>
        </w:r>
        <w:r>
          <w:fldChar w:fldCharType="begin"/>
        </w:r>
        <w:r>
          <w:instrText xml:space="preserve"> PAGEREF _Toc6020 \h </w:instrText>
        </w:r>
        <w:r>
          <w:fldChar w:fldCharType="separate"/>
        </w:r>
        <w:r>
          <w:t>3</w:t>
        </w:r>
        <w:r>
          <w:fldChar w:fldCharType="end"/>
        </w:r>
      </w:hyperlink>
    </w:p>
    <w:p>
      <w:pPr>
        <w:pStyle w:val="TOC2"/>
        <w:tabs>
          <w:tab w:val="right" w:leader="dot" w:pos="8306"/>
        </w:tabs>
      </w:pPr>
      <w:hyperlink w:anchor="_Toc26783" w:history="1">
        <w:r>
          <w:rPr>
            <w:rFonts w:ascii="仿宋" w:eastAsia="仿宋" w:hAnsi="仿宋" w:cs="仿宋" w:hint="eastAsia"/>
            <w:lang w:eastAsia="zh-CN"/>
          </w:rPr>
          <w:t>(二)、包装容器制造机械项目工艺技术设计方案</w:t>
        </w:r>
        <w:r>
          <w:tab/>
        </w:r>
        <w:r>
          <w:fldChar w:fldCharType="begin"/>
        </w:r>
        <w:r>
          <w:instrText xml:space="preserve"> PAGEREF _Toc26783 \h </w:instrText>
        </w:r>
        <w:r>
          <w:fldChar w:fldCharType="separate"/>
        </w:r>
        <w:r>
          <w:t>4</w:t>
        </w:r>
        <w:r>
          <w:fldChar w:fldCharType="end"/>
        </w:r>
      </w:hyperlink>
    </w:p>
    <w:p>
      <w:pPr>
        <w:pStyle w:val="TOC2"/>
        <w:tabs>
          <w:tab w:val="right" w:leader="dot" w:pos="8306"/>
        </w:tabs>
      </w:pPr>
      <w:hyperlink w:anchor="_Toc13883" w:history="1">
        <w:r>
          <w:rPr>
            <w:rFonts w:ascii="仿宋" w:eastAsia="仿宋" w:hAnsi="仿宋" w:cs="仿宋" w:hint="eastAsia"/>
            <w:lang w:eastAsia="zh-CN"/>
          </w:rPr>
          <w:t>(三)、设备选型方案</w:t>
        </w:r>
        <w:r>
          <w:tab/>
        </w:r>
        <w:r>
          <w:fldChar w:fldCharType="begin"/>
        </w:r>
        <w:r>
          <w:instrText xml:space="preserve"> PAGEREF _Toc13883 \h </w:instrText>
        </w:r>
        <w:r>
          <w:fldChar w:fldCharType="separate"/>
        </w:r>
        <w:r>
          <w:t>5</w:t>
        </w:r>
        <w:r>
          <w:fldChar w:fldCharType="end"/>
        </w:r>
      </w:hyperlink>
    </w:p>
    <w:p>
      <w:pPr>
        <w:pStyle w:val="TOC1"/>
        <w:tabs>
          <w:tab w:val="right" w:leader="dot" w:pos="8306"/>
        </w:tabs>
      </w:pPr>
      <w:hyperlink w:anchor="_Toc14997" w:history="1">
        <w:r>
          <w:rPr>
            <w:rFonts w:ascii="仿宋" w:eastAsia="仿宋" w:hAnsi="仿宋" w:cs="仿宋" w:hint="eastAsia"/>
            <w:lang w:eastAsia="zh-CN"/>
          </w:rPr>
          <w:t>二、包装容器制造机械项目文档管理</w:t>
        </w:r>
        <w:r>
          <w:tab/>
        </w:r>
        <w:r>
          <w:fldChar w:fldCharType="begin"/>
        </w:r>
        <w:r>
          <w:instrText xml:space="preserve"> PAGEREF _Toc14997 \h </w:instrText>
        </w:r>
        <w:r>
          <w:fldChar w:fldCharType="separate"/>
        </w:r>
        <w:r>
          <w:t>7</w:t>
        </w:r>
        <w:r>
          <w:fldChar w:fldCharType="end"/>
        </w:r>
      </w:hyperlink>
    </w:p>
    <w:p>
      <w:pPr>
        <w:pStyle w:val="TOC2"/>
        <w:tabs>
          <w:tab w:val="right" w:leader="dot" w:pos="8306"/>
        </w:tabs>
      </w:pPr>
      <w:hyperlink w:anchor="_Toc5675" w:history="1">
        <w:r>
          <w:rPr>
            <w:rFonts w:ascii="仿宋" w:eastAsia="仿宋" w:hAnsi="仿宋" w:cs="仿宋" w:hint="eastAsia"/>
            <w:lang w:eastAsia="zh-CN"/>
          </w:rPr>
          <w:t>(一)、文档编制与审查</w:t>
        </w:r>
        <w:r>
          <w:tab/>
        </w:r>
        <w:r>
          <w:fldChar w:fldCharType="begin"/>
        </w:r>
        <w:r>
          <w:instrText xml:space="preserve"> PAGEREF _Toc5675 \h </w:instrText>
        </w:r>
        <w:r>
          <w:fldChar w:fldCharType="separate"/>
        </w:r>
        <w:r>
          <w:t>7</w:t>
        </w:r>
        <w:r>
          <w:fldChar w:fldCharType="end"/>
        </w:r>
      </w:hyperlink>
    </w:p>
    <w:p>
      <w:pPr>
        <w:pStyle w:val="TOC2"/>
        <w:tabs>
          <w:tab w:val="right" w:leader="dot" w:pos="8306"/>
        </w:tabs>
      </w:pPr>
      <w:hyperlink w:anchor="_Toc30953" w:history="1">
        <w:r>
          <w:rPr>
            <w:rFonts w:ascii="仿宋" w:eastAsia="仿宋" w:hAnsi="仿宋" w:cs="仿宋" w:hint="eastAsia"/>
            <w:lang w:eastAsia="zh-CN"/>
          </w:rPr>
          <w:t>(二)、文档发布与分发</w:t>
        </w:r>
        <w:r>
          <w:tab/>
        </w:r>
        <w:r>
          <w:fldChar w:fldCharType="begin"/>
        </w:r>
        <w:r>
          <w:instrText xml:space="preserve"> PAGEREF _Toc30953 \h </w:instrText>
        </w:r>
        <w:r>
          <w:fldChar w:fldCharType="separate"/>
        </w:r>
        <w:r>
          <w:t>8</w:t>
        </w:r>
        <w:r>
          <w:fldChar w:fldCharType="end"/>
        </w:r>
      </w:hyperlink>
    </w:p>
    <w:p>
      <w:pPr>
        <w:pStyle w:val="TOC2"/>
        <w:tabs>
          <w:tab w:val="right" w:leader="dot" w:pos="8306"/>
        </w:tabs>
      </w:pPr>
      <w:hyperlink w:anchor="_Toc8669" w:history="1">
        <w:r>
          <w:rPr>
            <w:rFonts w:ascii="仿宋" w:eastAsia="仿宋" w:hAnsi="仿宋" w:cs="仿宋" w:hint="eastAsia"/>
            <w:lang w:eastAsia="zh-CN"/>
          </w:rPr>
          <w:t>(三)、文档存档与归档</w:t>
        </w:r>
        <w:r>
          <w:tab/>
        </w:r>
        <w:r>
          <w:fldChar w:fldCharType="begin"/>
        </w:r>
        <w:r>
          <w:instrText xml:space="preserve"> PAGEREF _Toc8669 \h </w:instrText>
        </w:r>
        <w:r>
          <w:fldChar w:fldCharType="separate"/>
        </w:r>
        <w:r>
          <w:t>9</w:t>
        </w:r>
        <w:r>
          <w:fldChar w:fldCharType="end"/>
        </w:r>
      </w:hyperlink>
    </w:p>
    <w:p>
      <w:pPr>
        <w:pStyle w:val="TOC1"/>
        <w:tabs>
          <w:tab w:val="right" w:leader="dot" w:pos="8306"/>
        </w:tabs>
      </w:pPr>
      <w:hyperlink w:anchor="_Toc24168" w:history="1">
        <w:r>
          <w:rPr>
            <w:rFonts w:ascii="仿宋" w:eastAsia="仿宋" w:hAnsi="仿宋" w:cs="仿宋" w:hint="eastAsia"/>
            <w:lang w:eastAsia="zh-CN"/>
          </w:rPr>
          <w:t>三、包装容器制造机械项目危机管理</w:t>
        </w:r>
        <w:r>
          <w:tab/>
        </w:r>
        <w:r>
          <w:fldChar w:fldCharType="begin"/>
        </w:r>
        <w:r>
          <w:instrText xml:space="preserve"> PAGEREF _Toc24168 \h </w:instrText>
        </w:r>
        <w:r>
          <w:fldChar w:fldCharType="separate"/>
        </w:r>
        <w:r>
          <w:t>10</w:t>
        </w:r>
        <w:r>
          <w:fldChar w:fldCharType="end"/>
        </w:r>
      </w:hyperlink>
    </w:p>
    <w:p>
      <w:pPr>
        <w:pStyle w:val="TOC2"/>
        <w:tabs>
          <w:tab w:val="right" w:leader="dot" w:pos="8306"/>
        </w:tabs>
      </w:pPr>
      <w:hyperlink w:anchor="_Toc16837" w:history="1">
        <w:r>
          <w:rPr>
            <w:rFonts w:ascii="仿宋" w:eastAsia="仿宋" w:hAnsi="仿宋" w:cs="仿宋" w:hint="eastAsia"/>
            <w:lang w:eastAsia="zh-CN"/>
          </w:rPr>
          <w:t>(一)、危机预警与识别</w:t>
        </w:r>
        <w:r>
          <w:tab/>
        </w:r>
        <w:r>
          <w:fldChar w:fldCharType="begin"/>
        </w:r>
        <w:r>
          <w:instrText xml:space="preserve"> PAGEREF _Toc16837 \h </w:instrText>
        </w:r>
        <w:r>
          <w:fldChar w:fldCharType="separate"/>
        </w:r>
        <w:r>
          <w:t>10</w:t>
        </w:r>
        <w:r>
          <w:fldChar w:fldCharType="end"/>
        </w:r>
      </w:hyperlink>
    </w:p>
    <w:p>
      <w:pPr>
        <w:pStyle w:val="TOC2"/>
        <w:tabs>
          <w:tab w:val="right" w:leader="dot" w:pos="8306"/>
        </w:tabs>
      </w:pPr>
      <w:hyperlink w:anchor="_Toc20261" w:history="1">
        <w:r>
          <w:rPr>
            <w:rFonts w:ascii="仿宋" w:eastAsia="仿宋" w:hAnsi="仿宋" w:cs="仿宋" w:hint="eastAsia"/>
            <w:lang w:eastAsia="zh-CN"/>
          </w:rPr>
          <w:t>(二)、危机应对与恢复</w:t>
        </w:r>
        <w:r>
          <w:tab/>
        </w:r>
        <w:r>
          <w:fldChar w:fldCharType="begin"/>
        </w:r>
        <w:r>
          <w:instrText xml:space="preserve"> PAGEREF _Toc20261 \h </w:instrText>
        </w:r>
        <w:r>
          <w:fldChar w:fldCharType="separate"/>
        </w:r>
        <w:r>
          <w:t>11</w:t>
        </w:r>
        <w:r>
          <w:fldChar w:fldCharType="end"/>
        </w:r>
      </w:hyperlink>
    </w:p>
    <w:p>
      <w:pPr>
        <w:pStyle w:val="TOC1"/>
        <w:tabs>
          <w:tab w:val="right" w:leader="dot" w:pos="8306"/>
        </w:tabs>
      </w:pPr>
      <w:hyperlink w:anchor="_Toc14673" w:history="1">
        <w:r>
          <w:rPr>
            <w:rFonts w:ascii="仿宋" w:eastAsia="仿宋" w:hAnsi="仿宋" w:cs="仿宋" w:hint="eastAsia"/>
            <w:lang w:eastAsia="zh-CN"/>
          </w:rPr>
          <w:t>四、包装容器制造机械项目概论</w:t>
        </w:r>
        <w:r>
          <w:tab/>
        </w:r>
        <w:r>
          <w:fldChar w:fldCharType="begin"/>
        </w:r>
        <w:r>
          <w:instrText xml:space="preserve"> PAGEREF _Toc14673 \h </w:instrText>
        </w:r>
        <w:r>
          <w:fldChar w:fldCharType="separate"/>
        </w:r>
        <w:r>
          <w:t>13</w:t>
        </w:r>
        <w:r>
          <w:fldChar w:fldCharType="end"/>
        </w:r>
      </w:hyperlink>
    </w:p>
    <w:p>
      <w:pPr>
        <w:pStyle w:val="TOC2"/>
        <w:tabs>
          <w:tab w:val="right" w:leader="dot" w:pos="8306"/>
        </w:tabs>
      </w:pPr>
      <w:hyperlink w:anchor="_Toc22999" w:history="1">
        <w:r>
          <w:rPr>
            <w:rFonts w:ascii="仿宋" w:eastAsia="仿宋" w:hAnsi="仿宋" w:cs="仿宋" w:hint="eastAsia"/>
            <w:lang w:eastAsia="zh-CN"/>
          </w:rPr>
          <w:t>(一)、包装容器制造机械项目概况</w:t>
        </w:r>
        <w:r>
          <w:tab/>
        </w:r>
        <w:r>
          <w:fldChar w:fldCharType="begin"/>
        </w:r>
        <w:r>
          <w:instrText xml:space="preserve"> PAGEREF _Toc22999 \h </w:instrText>
        </w:r>
        <w:r>
          <w:fldChar w:fldCharType="separate"/>
        </w:r>
        <w:r>
          <w:t>13</w:t>
        </w:r>
        <w:r>
          <w:fldChar w:fldCharType="end"/>
        </w:r>
      </w:hyperlink>
    </w:p>
    <w:p>
      <w:pPr>
        <w:pStyle w:val="TOC2"/>
        <w:tabs>
          <w:tab w:val="right" w:leader="dot" w:pos="8306"/>
        </w:tabs>
      </w:pPr>
      <w:hyperlink w:anchor="_Toc22870" w:history="1">
        <w:r>
          <w:rPr>
            <w:rFonts w:ascii="仿宋" w:eastAsia="仿宋" w:hAnsi="仿宋" w:cs="仿宋" w:hint="eastAsia"/>
            <w:lang w:eastAsia="zh-CN"/>
          </w:rPr>
          <w:t>(二)、包装容器制造机械项目目标</w:t>
        </w:r>
        <w:r>
          <w:tab/>
        </w:r>
        <w:r>
          <w:fldChar w:fldCharType="begin"/>
        </w:r>
        <w:r>
          <w:instrText xml:space="preserve"> PAGEREF _Toc22870 \h </w:instrText>
        </w:r>
        <w:r>
          <w:fldChar w:fldCharType="separate"/>
        </w:r>
        <w:r>
          <w:t>15</w:t>
        </w:r>
        <w:r>
          <w:fldChar w:fldCharType="end"/>
        </w:r>
      </w:hyperlink>
    </w:p>
    <w:p>
      <w:pPr>
        <w:pStyle w:val="TOC2"/>
        <w:tabs>
          <w:tab w:val="right" w:leader="dot" w:pos="8306"/>
        </w:tabs>
      </w:pPr>
      <w:hyperlink w:anchor="_Toc32017" w:history="1">
        <w:r>
          <w:rPr>
            <w:rFonts w:ascii="仿宋" w:eastAsia="仿宋" w:hAnsi="仿宋" w:cs="仿宋" w:hint="eastAsia"/>
            <w:lang w:eastAsia="zh-CN"/>
          </w:rPr>
          <w:t>(三)、包装容器制造机械项目提出的理由</w:t>
        </w:r>
        <w:r>
          <w:tab/>
        </w:r>
        <w:r>
          <w:fldChar w:fldCharType="begin"/>
        </w:r>
        <w:r>
          <w:instrText xml:space="preserve"> PAGEREF _Toc32017 \h </w:instrText>
        </w:r>
        <w:r>
          <w:fldChar w:fldCharType="separate"/>
        </w:r>
        <w:r>
          <w:t>16</w:t>
        </w:r>
        <w:r>
          <w:fldChar w:fldCharType="end"/>
        </w:r>
      </w:hyperlink>
    </w:p>
    <w:p>
      <w:pPr>
        <w:pStyle w:val="TOC2"/>
        <w:tabs>
          <w:tab w:val="right" w:leader="dot" w:pos="8306"/>
        </w:tabs>
      </w:pPr>
      <w:hyperlink w:anchor="_Toc6887" w:history="1">
        <w:r>
          <w:rPr>
            <w:rFonts w:ascii="仿宋" w:eastAsia="仿宋" w:hAnsi="仿宋" w:cs="仿宋" w:hint="eastAsia"/>
            <w:lang w:eastAsia="zh-CN"/>
          </w:rPr>
          <w:t>(四)、包装容器制造机械项目意义</w:t>
        </w:r>
        <w:r>
          <w:tab/>
        </w:r>
        <w:r>
          <w:fldChar w:fldCharType="begin"/>
        </w:r>
        <w:r>
          <w:instrText xml:space="preserve"> PAGEREF _Toc6887 \h </w:instrText>
        </w:r>
        <w:r>
          <w:fldChar w:fldCharType="separate"/>
        </w:r>
        <w:r>
          <w:t>18</w:t>
        </w:r>
        <w:r>
          <w:fldChar w:fldCharType="end"/>
        </w:r>
      </w:hyperlink>
    </w:p>
    <w:p>
      <w:pPr>
        <w:pStyle w:val="TOC2"/>
        <w:tabs>
          <w:tab w:val="right" w:leader="dot" w:pos="8306"/>
        </w:tabs>
      </w:pPr>
      <w:hyperlink w:anchor="_Toc5952" w:history="1">
        <w:r>
          <w:rPr>
            <w:rFonts w:ascii="仿宋" w:eastAsia="仿宋" w:hAnsi="仿宋" w:cs="仿宋" w:hint="eastAsia"/>
            <w:lang w:eastAsia="zh-CN"/>
          </w:rPr>
          <w:t>(五)、包装容器制造机械项目背景</w:t>
        </w:r>
        <w:r>
          <w:tab/>
        </w:r>
        <w:r>
          <w:fldChar w:fldCharType="begin"/>
        </w:r>
        <w:r>
          <w:instrText xml:space="preserve"> PAGEREF _Toc5952 \h </w:instrText>
        </w:r>
        <w:r>
          <w:fldChar w:fldCharType="separate"/>
        </w:r>
        <w:r>
          <w:t>19</w:t>
        </w:r>
        <w:r>
          <w:fldChar w:fldCharType="end"/>
        </w:r>
      </w:hyperlink>
    </w:p>
    <w:p>
      <w:pPr>
        <w:pStyle w:val="TOC1"/>
        <w:tabs>
          <w:tab w:val="right" w:leader="dot" w:pos="8306"/>
        </w:tabs>
      </w:pPr>
      <w:hyperlink w:anchor="_Toc3546" w:history="1">
        <w:r>
          <w:rPr>
            <w:rFonts w:ascii="仿宋" w:eastAsia="仿宋" w:hAnsi="仿宋" w:cs="仿宋" w:hint="eastAsia"/>
            <w:lang w:eastAsia="zh-CN"/>
          </w:rPr>
          <w:t>五、包装容器制造机械项目绩效评估</w:t>
        </w:r>
        <w:r>
          <w:tab/>
        </w:r>
        <w:r>
          <w:fldChar w:fldCharType="begin"/>
        </w:r>
        <w:r>
          <w:instrText xml:space="preserve"> PAGEREF _Toc3546 \h </w:instrText>
        </w:r>
        <w:r>
          <w:fldChar w:fldCharType="separate"/>
        </w:r>
        <w:r>
          <w:t>20</w:t>
        </w:r>
        <w:r>
          <w:fldChar w:fldCharType="end"/>
        </w:r>
      </w:hyperlink>
    </w:p>
    <w:p>
      <w:pPr>
        <w:pStyle w:val="TOC2"/>
        <w:tabs>
          <w:tab w:val="right" w:leader="dot" w:pos="8306"/>
        </w:tabs>
      </w:pPr>
      <w:hyperlink w:anchor="_Toc24466" w:history="1">
        <w:r>
          <w:rPr>
            <w:rFonts w:ascii="仿宋" w:eastAsia="仿宋" w:hAnsi="仿宋" w:cs="仿宋" w:hint="eastAsia"/>
            <w:lang w:eastAsia="zh-CN"/>
          </w:rPr>
          <w:t>(一)、绩效评估指标</w:t>
        </w:r>
        <w:r>
          <w:tab/>
        </w:r>
        <w:r>
          <w:fldChar w:fldCharType="begin"/>
        </w:r>
        <w:r>
          <w:instrText xml:space="preserve"> PAGEREF _Toc24466 \h </w:instrText>
        </w:r>
        <w:r>
          <w:fldChar w:fldCharType="separate"/>
        </w:r>
        <w:r>
          <w:t>20</w:t>
        </w:r>
        <w:r>
          <w:fldChar w:fldCharType="end"/>
        </w:r>
      </w:hyperlink>
    </w:p>
    <w:p>
      <w:pPr>
        <w:pStyle w:val="TOC2"/>
        <w:tabs>
          <w:tab w:val="right" w:leader="dot" w:pos="8306"/>
        </w:tabs>
      </w:pPr>
      <w:hyperlink w:anchor="_Toc8328" w:history="1">
        <w:r>
          <w:rPr>
            <w:rFonts w:ascii="仿宋" w:eastAsia="仿宋" w:hAnsi="仿宋" w:cs="仿宋" w:hint="eastAsia"/>
            <w:lang w:eastAsia="zh-CN"/>
          </w:rPr>
          <w:t>(二)、绩效评估方法</w:t>
        </w:r>
        <w:r>
          <w:tab/>
        </w:r>
        <w:r>
          <w:fldChar w:fldCharType="begin"/>
        </w:r>
        <w:r>
          <w:instrText xml:space="preserve"> PAGEREF _Toc8328 \h </w:instrText>
        </w:r>
        <w:r>
          <w:fldChar w:fldCharType="separate"/>
        </w:r>
        <w:r>
          <w:t>21</w:t>
        </w:r>
        <w:r>
          <w:fldChar w:fldCharType="end"/>
        </w:r>
      </w:hyperlink>
    </w:p>
    <w:p>
      <w:pPr>
        <w:pStyle w:val="TOC2"/>
        <w:tabs>
          <w:tab w:val="right" w:leader="dot" w:pos="8306"/>
        </w:tabs>
      </w:pPr>
      <w:hyperlink w:anchor="_Toc30523" w:history="1">
        <w:r>
          <w:rPr>
            <w:rFonts w:ascii="仿宋" w:eastAsia="仿宋" w:hAnsi="仿宋" w:cs="仿宋" w:hint="eastAsia"/>
            <w:lang w:eastAsia="zh-CN"/>
          </w:rPr>
          <w:t>(三)、绩效评估周期</w:t>
        </w:r>
        <w:r>
          <w:tab/>
        </w:r>
        <w:r>
          <w:fldChar w:fldCharType="begin"/>
        </w:r>
        <w:r>
          <w:instrText xml:space="preserve"> PAGEREF _Toc30523 \h </w:instrText>
        </w:r>
        <w:r>
          <w:fldChar w:fldCharType="separate"/>
        </w:r>
        <w:r>
          <w:t>22</w:t>
        </w:r>
        <w:r>
          <w:fldChar w:fldCharType="end"/>
        </w:r>
      </w:hyperlink>
    </w:p>
    <w:p>
      <w:pPr>
        <w:pStyle w:val="TOC1"/>
        <w:tabs>
          <w:tab w:val="right" w:leader="dot" w:pos="8306"/>
        </w:tabs>
      </w:pPr>
      <w:hyperlink w:anchor="_Toc12945" w:history="1">
        <w:r>
          <w:rPr>
            <w:rFonts w:ascii="仿宋" w:eastAsia="仿宋" w:hAnsi="仿宋" w:cs="仿宋" w:hint="eastAsia"/>
            <w:lang w:eastAsia="zh-CN"/>
          </w:rPr>
          <w:t>六、包装容器制造机械项目选址可行性分析</w:t>
        </w:r>
        <w:r>
          <w:tab/>
        </w:r>
        <w:r>
          <w:fldChar w:fldCharType="begin"/>
        </w:r>
        <w:r>
          <w:instrText xml:space="preserve"> PAGEREF _Toc12945 \h </w:instrText>
        </w:r>
        <w:r>
          <w:fldChar w:fldCharType="separate"/>
        </w:r>
        <w:r>
          <w:t>23</w:t>
        </w:r>
        <w:r>
          <w:fldChar w:fldCharType="end"/>
        </w:r>
      </w:hyperlink>
    </w:p>
    <w:p>
      <w:pPr>
        <w:pStyle w:val="TOC2"/>
        <w:tabs>
          <w:tab w:val="right" w:leader="dot" w:pos="8306"/>
        </w:tabs>
      </w:pPr>
      <w:hyperlink w:anchor="_Toc23984" w:history="1">
        <w:r>
          <w:rPr>
            <w:rFonts w:ascii="仿宋" w:eastAsia="仿宋" w:hAnsi="仿宋" w:cs="仿宋" w:hint="eastAsia"/>
            <w:lang w:eastAsia="zh-CN"/>
          </w:rPr>
          <w:t>(一)、包装容器制造机械项目选址</w:t>
        </w:r>
        <w:r>
          <w:tab/>
        </w:r>
        <w:r>
          <w:fldChar w:fldCharType="begin"/>
        </w:r>
        <w:r>
          <w:instrText xml:space="preserve"> PAGEREF _Toc23984 \h </w:instrText>
        </w:r>
        <w:r>
          <w:fldChar w:fldCharType="separate"/>
        </w:r>
        <w:r>
          <w:t>23</w:t>
        </w:r>
        <w:r>
          <w:fldChar w:fldCharType="end"/>
        </w:r>
      </w:hyperlink>
    </w:p>
    <w:p>
      <w:pPr>
        <w:pStyle w:val="TOC2"/>
        <w:tabs>
          <w:tab w:val="right" w:leader="dot" w:pos="8306"/>
        </w:tabs>
      </w:pPr>
      <w:hyperlink w:anchor="_Toc12964" w:history="1">
        <w:r>
          <w:rPr>
            <w:rFonts w:ascii="仿宋" w:eastAsia="仿宋" w:hAnsi="仿宋" w:cs="仿宋" w:hint="eastAsia"/>
            <w:lang w:eastAsia="zh-CN"/>
          </w:rPr>
          <w:t>(二)、用地控制指标</w:t>
        </w:r>
        <w:r>
          <w:tab/>
        </w:r>
        <w:r>
          <w:fldChar w:fldCharType="begin"/>
        </w:r>
        <w:r>
          <w:instrText xml:space="preserve"> PAGEREF _Toc12964 \h </w:instrText>
        </w:r>
        <w:r>
          <w:fldChar w:fldCharType="separate"/>
        </w:r>
        <w:r>
          <w:t>23</w:t>
        </w:r>
        <w:r>
          <w:fldChar w:fldCharType="end"/>
        </w:r>
      </w:hyperlink>
    </w:p>
    <w:p>
      <w:pPr>
        <w:pStyle w:val="TOC2"/>
        <w:tabs>
          <w:tab w:val="right" w:leader="dot" w:pos="8306"/>
        </w:tabs>
      </w:pPr>
      <w:hyperlink w:anchor="_Toc10181" w:history="1">
        <w:r>
          <w:rPr>
            <w:rFonts w:ascii="仿宋" w:eastAsia="仿宋" w:hAnsi="仿宋" w:cs="仿宋" w:hint="eastAsia"/>
            <w:lang w:eastAsia="zh-CN"/>
          </w:rPr>
          <w:t>(三)、节约用地措施</w:t>
        </w:r>
        <w:r>
          <w:tab/>
        </w:r>
        <w:r>
          <w:fldChar w:fldCharType="begin"/>
        </w:r>
        <w:r>
          <w:instrText xml:space="preserve"> PAGEREF _Toc10181 \h </w:instrText>
        </w:r>
        <w:r>
          <w:fldChar w:fldCharType="separate"/>
        </w:r>
        <w:r>
          <w:t>25</w:t>
        </w:r>
        <w:r>
          <w:fldChar w:fldCharType="end"/>
        </w:r>
      </w:hyperlink>
    </w:p>
    <w:p>
      <w:pPr>
        <w:pStyle w:val="TOC2"/>
        <w:tabs>
          <w:tab w:val="right" w:leader="dot" w:pos="8306"/>
        </w:tabs>
      </w:pPr>
      <w:hyperlink w:anchor="_Toc18330" w:history="1">
        <w:r>
          <w:rPr>
            <w:rFonts w:ascii="仿宋" w:eastAsia="仿宋" w:hAnsi="仿宋" w:cs="仿宋" w:hint="eastAsia"/>
            <w:lang w:eastAsia="zh-CN"/>
          </w:rPr>
          <w:t>(四)、总图布置方案</w:t>
        </w:r>
        <w:r>
          <w:tab/>
        </w:r>
        <w:r>
          <w:fldChar w:fldCharType="begin"/>
        </w:r>
        <w:r>
          <w:instrText xml:space="preserve"> PAGEREF _Toc18330 \h </w:instrText>
        </w:r>
        <w:r>
          <w:fldChar w:fldCharType="separate"/>
        </w:r>
        <w:r>
          <w:t>26</w:t>
        </w:r>
        <w:r>
          <w:fldChar w:fldCharType="end"/>
        </w:r>
      </w:hyperlink>
    </w:p>
    <w:p>
      <w:pPr>
        <w:pStyle w:val="TOC2"/>
        <w:tabs>
          <w:tab w:val="right" w:leader="dot" w:pos="8306"/>
        </w:tabs>
      </w:pPr>
      <w:hyperlink w:anchor="_Toc6369" w:history="1">
        <w:r>
          <w:rPr>
            <w:rFonts w:ascii="仿宋" w:eastAsia="仿宋" w:hAnsi="仿宋" w:cs="仿宋" w:hint="eastAsia"/>
            <w:lang w:eastAsia="zh-CN"/>
          </w:rPr>
          <w:t>(五)、选址综合评价</w:t>
        </w:r>
        <w:r>
          <w:tab/>
        </w:r>
        <w:r>
          <w:fldChar w:fldCharType="begin"/>
        </w:r>
        <w:r>
          <w:instrText xml:space="preserve"> PAGEREF _Toc6369 \h </w:instrText>
        </w:r>
        <w:r>
          <w:fldChar w:fldCharType="separate"/>
        </w:r>
        <w:r>
          <w:t>28</w:t>
        </w:r>
        <w:r>
          <w:fldChar w:fldCharType="end"/>
        </w:r>
      </w:hyperlink>
    </w:p>
    <w:p>
      <w:pPr>
        <w:pStyle w:val="TOC1"/>
        <w:tabs>
          <w:tab w:val="right" w:leader="dot" w:pos="8306"/>
        </w:tabs>
      </w:pPr>
      <w:hyperlink w:anchor="_Toc18283" w:history="1">
        <w:r>
          <w:rPr>
            <w:rFonts w:ascii="仿宋" w:eastAsia="仿宋" w:hAnsi="仿宋" w:cs="仿宋" w:hint="eastAsia"/>
            <w:lang w:eastAsia="zh-CN"/>
          </w:rPr>
          <w:t>七、包装容器制造机械项目技术管理</w:t>
        </w:r>
        <w:r>
          <w:tab/>
        </w:r>
        <w:r>
          <w:fldChar w:fldCharType="begin"/>
        </w:r>
        <w:r>
          <w:instrText xml:space="preserve"> PAGEREF _Toc18283 \h </w:instrText>
        </w:r>
        <w:r>
          <w:fldChar w:fldCharType="separate"/>
        </w:r>
        <w:r>
          <w:t>29</w:t>
        </w:r>
        <w:r>
          <w:fldChar w:fldCharType="end"/>
        </w:r>
      </w:hyperlink>
    </w:p>
    <w:p>
      <w:pPr>
        <w:pStyle w:val="TOC2"/>
        <w:tabs>
          <w:tab w:val="right" w:leader="dot" w:pos="8306"/>
        </w:tabs>
      </w:pPr>
      <w:hyperlink w:anchor="_Toc30366" w:history="1">
        <w:r>
          <w:rPr>
            <w:rFonts w:ascii="仿宋" w:eastAsia="仿宋" w:hAnsi="仿宋" w:cs="仿宋" w:hint="eastAsia"/>
            <w:lang w:eastAsia="zh-CN"/>
          </w:rPr>
          <w:t>(一)、技术方案选用方向</w:t>
        </w:r>
        <w:r>
          <w:tab/>
        </w:r>
        <w:r>
          <w:fldChar w:fldCharType="begin"/>
        </w:r>
        <w:r>
          <w:instrText xml:space="preserve"> PAGEREF _Toc30366 \h </w:instrText>
        </w:r>
        <w:r>
          <w:fldChar w:fldCharType="separate"/>
        </w:r>
        <w:r>
          <w:t>29</w:t>
        </w:r>
        <w:r>
          <w:fldChar w:fldCharType="end"/>
        </w:r>
      </w:hyperlink>
    </w:p>
    <w:p>
      <w:pPr>
        <w:pStyle w:val="TOC2"/>
        <w:tabs>
          <w:tab w:val="right" w:leader="dot" w:pos="8306"/>
        </w:tabs>
      </w:pPr>
      <w:hyperlink w:anchor="_Toc4803" w:history="1">
        <w:r>
          <w:rPr>
            <w:rFonts w:ascii="仿宋" w:eastAsia="仿宋" w:hAnsi="仿宋" w:cs="仿宋" w:hint="eastAsia"/>
            <w:lang w:eastAsia="zh-CN"/>
          </w:rPr>
          <w:t>(二)、工艺技术方案选用原则</w:t>
        </w:r>
        <w:r>
          <w:tab/>
        </w:r>
        <w:r>
          <w:fldChar w:fldCharType="begin"/>
        </w:r>
        <w:r>
          <w:instrText xml:space="preserve"> PAGEREF _Toc4803 \h </w:instrText>
        </w:r>
        <w:r>
          <w:fldChar w:fldCharType="separate"/>
        </w:r>
        <w:r>
          <w:t>31</w:t>
        </w:r>
        <w:r>
          <w:fldChar w:fldCharType="end"/>
        </w:r>
      </w:hyperlink>
    </w:p>
    <w:p>
      <w:pPr>
        <w:pStyle w:val="TOC2"/>
        <w:tabs>
          <w:tab w:val="right" w:leader="dot" w:pos="8306"/>
        </w:tabs>
      </w:pPr>
      <w:hyperlink w:anchor="_Toc29322" w:history="1">
        <w:r>
          <w:rPr>
            <w:rFonts w:ascii="仿宋" w:eastAsia="仿宋" w:hAnsi="仿宋" w:cs="仿宋" w:hint="eastAsia"/>
            <w:lang w:eastAsia="zh-CN"/>
          </w:rPr>
          <w:t>(三)、工艺技术方案要求</w:t>
        </w:r>
        <w:r>
          <w:tab/>
        </w:r>
        <w:r>
          <w:fldChar w:fldCharType="begin"/>
        </w:r>
        <w:r>
          <w:instrText xml:space="preserve"> PAGEREF _Toc29322 \h </w:instrText>
        </w:r>
        <w:r>
          <w:fldChar w:fldCharType="separate"/>
        </w:r>
        <w:r>
          <w:t>33</w:t>
        </w:r>
        <w:r>
          <w:fldChar w:fldCharType="end"/>
        </w:r>
      </w:hyperlink>
    </w:p>
    <w:p>
      <w:pPr>
        <w:pStyle w:val="TOC1"/>
        <w:tabs>
          <w:tab w:val="right" w:leader="dot" w:pos="8306"/>
        </w:tabs>
      </w:pPr>
      <w:hyperlink w:anchor="_Toc25152" w:history="1">
        <w:r>
          <w:rPr>
            <w:rFonts w:ascii="仿宋" w:eastAsia="仿宋" w:hAnsi="仿宋" w:cs="仿宋" w:hint="eastAsia"/>
            <w:lang w:eastAsia="zh-CN"/>
          </w:rPr>
          <w:t>八、包装容器制造机械项目计划安排</w:t>
        </w:r>
        <w:r>
          <w:tab/>
        </w:r>
        <w:r>
          <w:fldChar w:fldCharType="begin"/>
        </w:r>
        <w:r>
          <w:instrText xml:space="preserve"> PAGEREF _Toc25152 \h </w:instrText>
        </w:r>
        <w:r>
          <w:fldChar w:fldCharType="separate"/>
        </w:r>
        <w:r>
          <w:t>35</w:t>
        </w:r>
        <w:r>
          <w:fldChar w:fldCharType="end"/>
        </w:r>
      </w:hyperlink>
    </w:p>
    <w:p>
      <w:pPr>
        <w:pStyle w:val="TOC2"/>
        <w:tabs>
          <w:tab w:val="right" w:leader="dot" w:pos="8306"/>
        </w:tabs>
      </w:pPr>
      <w:hyperlink w:anchor="_Toc8943" w:history="1">
        <w:r>
          <w:rPr>
            <w:rFonts w:ascii="仿宋" w:eastAsia="仿宋" w:hAnsi="仿宋" w:cs="仿宋" w:hint="eastAsia"/>
            <w:lang w:eastAsia="zh-CN"/>
          </w:rPr>
          <w:t>(一)、建设周期</w:t>
        </w:r>
        <w:r>
          <w:tab/>
        </w:r>
        <w:r>
          <w:fldChar w:fldCharType="begin"/>
        </w:r>
        <w:r>
          <w:instrText xml:space="preserve"> PAGEREF _Toc8943 \h </w:instrText>
        </w:r>
        <w:r>
          <w:fldChar w:fldCharType="separate"/>
        </w:r>
        <w:r>
          <w:t>35</w:t>
        </w:r>
        <w:r>
          <w:fldChar w:fldCharType="end"/>
        </w:r>
      </w:hyperlink>
    </w:p>
    <w:p>
      <w:pPr>
        <w:pStyle w:val="TOC2"/>
        <w:tabs>
          <w:tab w:val="right" w:leader="dot" w:pos="8306"/>
        </w:tabs>
      </w:pPr>
      <w:hyperlink w:anchor="_Toc15008" w:history="1">
        <w:r>
          <w:rPr>
            <w:rFonts w:ascii="仿宋" w:eastAsia="仿宋" w:hAnsi="仿宋" w:cs="仿宋" w:hint="eastAsia"/>
            <w:lang w:eastAsia="zh-CN"/>
          </w:rPr>
          <w:t>(二)、建设进度</w:t>
        </w:r>
        <w:r>
          <w:tab/>
        </w:r>
        <w:r>
          <w:fldChar w:fldCharType="begin"/>
        </w:r>
        <w:r>
          <w:instrText xml:space="preserve"> PAGEREF _Toc15008 \h </w:instrText>
        </w:r>
        <w:r>
          <w:fldChar w:fldCharType="separate"/>
        </w:r>
        <w:r>
          <w:t>36</w:t>
        </w:r>
        <w:r>
          <w:fldChar w:fldCharType="end"/>
        </w:r>
      </w:hyperlink>
    </w:p>
    <w:p>
      <w:pPr>
        <w:pStyle w:val="TOC2"/>
        <w:tabs>
          <w:tab w:val="right" w:leader="dot" w:pos="8306"/>
        </w:tabs>
      </w:pPr>
      <w:hyperlink w:anchor="_Toc2755" w:history="1">
        <w:r>
          <w:rPr>
            <w:rFonts w:ascii="仿宋" w:eastAsia="仿宋" w:hAnsi="仿宋" w:cs="仿宋" w:hint="eastAsia"/>
            <w:lang w:eastAsia="zh-CN"/>
          </w:rPr>
          <w:t>(三)、进度安排注意事项</w:t>
        </w:r>
        <w:r>
          <w:tab/>
        </w:r>
        <w:r>
          <w:fldChar w:fldCharType="begin"/>
        </w:r>
        <w:r>
          <w:instrText xml:space="preserve"> PAGEREF _Toc2755 \h </w:instrText>
        </w:r>
        <w:r>
          <w:fldChar w:fldCharType="separate"/>
        </w:r>
        <w:r>
          <w:t>37</w:t>
        </w:r>
        <w:r>
          <w:fldChar w:fldCharType="end"/>
        </w:r>
      </w:hyperlink>
    </w:p>
    <w:p>
      <w:pPr>
        <w:pStyle w:val="TOC2"/>
        <w:tabs>
          <w:tab w:val="right" w:leader="dot" w:pos="8306"/>
        </w:tabs>
      </w:pPr>
      <w:hyperlink w:anchor="_Toc10090" w:history="1">
        <w:r>
          <w:rPr>
            <w:rFonts w:ascii="仿宋" w:eastAsia="仿宋" w:hAnsi="仿宋" w:cs="仿宋" w:hint="eastAsia"/>
            <w:lang w:eastAsia="zh-CN"/>
          </w:rPr>
          <w:t>(四)、人力资源配置</w:t>
        </w:r>
        <w:r>
          <w:tab/>
        </w:r>
        <w:r>
          <w:fldChar w:fldCharType="begin"/>
        </w:r>
        <w:r>
          <w:instrText xml:space="preserve"> PAGEREF _Toc10090 \h </w:instrText>
        </w:r>
        <w:r>
          <w:fldChar w:fldCharType="separate"/>
        </w:r>
        <w:r>
          <w:t>38</w:t>
        </w:r>
        <w:r>
          <w:fldChar w:fldCharType="end"/>
        </w:r>
      </w:hyperlink>
    </w:p>
    <w:p>
      <w:pPr>
        <w:pStyle w:val="TOC1"/>
        <w:tabs>
          <w:tab w:val="right" w:leader="dot" w:pos="8306"/>
        </w:tabs>
      </w:pPr>
      <w:hyperlink w:anchor="_Toc29232" w:history="1">
        <w:r>
          <w:rPr>
            <w:rFonts w:ascii="仿宋" w:eastAsia="仿宋" w:hAnsi="仿宋" w:cs="仿宋" w:hint="eastAsia"/>
            <w:lang w:eastAsia="zh-CN"/>
          </w:rPr>
          <w:t>九、包装容器制造机械项目社会影响</w:t>
        </w:r>
        <w:r>
          <w:tab/>
        </w:r>
        <w:r>
          <w:fldChar w:fldCharType="begin"/>
        </w:r>
        <w:r>
          <w:instrText xml:space="preserve"> PAGEREF _Toc29232 \h </w:instrText>
        </w:r>
        <w:r>
          <w:fldChar w:fldCharType="separate"/>
        </w:r>
        <w:r>
          <w:t>39</w:t>
        </w:r>
        <w:r>
          <w:fldChar w:fldCharType="end"/>
        </w:r>
      </w:hyperlink>
    </w:p>
    <w:p>
      <w:pPr>
        <w:pStyle w:val="TOC2"/>
        <w:tabs>
          <w:tab w:val="right" w:leader="dot" w:pos="8306"/>
        </w:tabs>
      </w:pPr>
      <w:hyperlink w:anchor="_Toc6106" w:history="1">
        <w:r>
          <w:rPr>
            <w:rFonts w:ascii="仿宋" w:eastAsia="仿宋" w:hAnsi="仿宋" w:cs="仿宋" w:hint="eastAsia"/>
            <w:lang w:eastAsia="zh-CN"/>
          </w:rPr>
          <w:t>(一)、社会责任与义务</w:t>
        </w:r>
        <w:r>
          <w:tab/>
        </w:r>
        <w:r>
          <w:fldChar w:fldCharType="begin"/>
        </w:r>
        <w:r>
          <w:instrText xml:space="preserve"> PAGEREF _Toc6106 \h </w:instrText>
        </w:r>
        <w:r>
          <w:fldChar w:fldCharType="separate"/>
        </w:r>
        <w:r>
          <w:t>39</w:t>
        </w:r>
        <w:r>
          <w:fldChar w:fldCharType="end"/>
        </w:r>
      </w:hyperlink>
    </w:p>
    <w:p>
      <w:pPr>
        <w:pStyle w:val="TOC2"/>
        <w:tabs>
          <w:tab w:val="right" w:leader="dot" w:pos="8306"/>
        </w:tabs>
      </w:pPr>
      <w:hyperlink w:anchor="_Toc7259" w:history="1">
        <w:r>
          <w:rPr>
            <w:rFonts w:ascii="仿宋" w:eastAsia="仿宋" w:hAnsi="仿宋" w:cs="仿宋" w:hint="eastAsia"/>
            <w:lang w:eastAsia="zh-CN"/>
          </w:rPr>
          <w:t>(二)、社会参与与沟通</w:t>
        </w:r>
        <w:r>
          <w:tab/>
        </w:r>
        <w:r>
          <w:fldChar w:fldCharType="begin"/>
        </w:r>
        <w:r>
          <w:instrText xml:space="preserve"> PAGEREF _Toc7259 \h </w:instrText>
        </w:r>
        <w:r>
          <w:fldChar w:fldCharType="separate"/>
        </w:r>
        <w:r>
          <w:t>40</w:t>
        </w:r>
        <w:r>
          <w:fldChar w:fldCharType="end"/>
        </w:r>
      </w:hyperlink>
    </w:p>
    <w:p>
      <w:pPr>
        <w:pStyle w:val="TOC1"/>
        <w:tabs>
          <w:tab w:val="right" w:leader="dot" w:pos="8306"/>
        </w:tabs>
      </w:pPr>
      <w:hyperlink w:anchor="_Toc22541" w:history="1">
        <w:r>
          <w:rPr>
            <w:rFonts w:ascii="仿宋" w:eastAsia="仿宋" w:hAnsi="仿宋" w:cs="仿宋" w:hint="eastAsia"/>
            <w:lang w:eastAsia="zh-CN"/>
          </w:rPr>
          <w:t>十、包装容器制造机械项目财务管理</w:t>
        </w:r>
        <w:r>
          <w:tab/>
        </w:r>
        <w:r>
          <w:fldChar w:fldCharType="begin"/>
        </w:r>
        <w:r>
          <w:instrText xml:space="preserve"> PAGEREF _Toc22541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5" w:history="1">
        <w:r>
          <w:rPr>
            <w:rFonts w:ascii="仿宋" w:eastAsia="仿宋" w:hAnsi="仿宋" w:cs="仿宋" w:hint="eastAsia"/>
            <w:lang w:eastAsia="zh-CN"/>
          </w:rPr>
          <w:t>(一)、资金需求大</w:t>
        </w:r>
        <w:r>
          <w:tab/>
        </w:r>
        <w:r>
          <w:fldChar w:fldCharType="begin"/>
        </w:r>
        <w:r>
          <w:instrText xml:space="preserve"> PAGEREF _Toc3145 \h </w:instrText>
        </w:r>
        <w:r>
          <w:fldChar w:fldCharType="separate"/>
        </w:r>
        <w:r>
          <w:t>41</w:t>
        </w:r>
        <w:r>
          <w:fldChar w:fldCharType="end"/>
        </w:r>
      </w:hyperlink>
    </w:p>
    <w:p>
      <w:pPr>
        <w:pStyle w:val="TOC2"/>
        <w:tabs>
          <w:tab w:val="right" w:leader="dot" w:pos="8306"/>
        </w:tabs>
      </w:pPr>
      <w:hyperlink w:anchor="_Toc12490" w:history="1">
        <w:r>
          <w:rPr>
            <w:rFonts w:ascii="仿宋" w:eastAsia="仿宋" w:hAnsi="仿宋" w:cs="仿宋" w:hint="eastAsia"/>
            <w:lang w:eastAsia="zh-CN"/>
          </w:rPr>
          <w:t>(二)、研发周期长</w:t>
        </w:r>
        <w:r>
          <w:tab/>
        </w:r>
        <w:r>
          <w:fldChar w:fldCharType="begin"/>
        </w:r>
        <w:r>
          <w:instrText xml:space="preserve"> PAGEREF _Toc12490 \h </w:instrText>
        </w:r>
        <w:r>
          <w:fldChar w:fldCharType="separate"/>
        </w:r>
        <w:r>
          <w:t>42</w:t>
        </w:r>
        <w:r>
          <w:fldChar w:fldCharType="end"/>
        </w:r>
      </w:hyperlink>
    </w:p>
    <w:p>
      <w:pPr>
        <w:pStyle w:val="TOC2"/>
        <w:tabs>
          <w:tab w:val="right" w:leader="dot" w:pos="8306"/>
        </w:tabs>
      </w:pPr>
      <w:hyperlink w:anchor="_Toc23067" w:history="1">
        <w:r>
          <w:rPr>
            <w:rFonts w:ascii="仿宋" w:eastAsia="仿宋" w:hAnsi="仿宋" w:cs="仿宋" w:hint="eastAsia"/>
            <w:lang w:eastAsia="zh-CN"/>
          </w:rPr>
          <w:t>(三)、市场风险大</w:t>
        </w:r>
        <w:r>
          <w:tab/>
        </w:r>
        <w:r>
          <w:fldChar w:fldCharType="begin"/>
        </w:r>
        <w:r>
          <w:instrText xml:space="preserve"> PAGEREF _Toc23067 \h </w:instrText>
        </w:r>
        <w:r>
          <w:fldChar w:fldCharType="separate"/>
        </w:r>
        <w:r>
          <w:t>43</w:t>
        </w:r>
        <w:r>
          <w:fldChar w:fldCharType="end"/>
        </w:r>
      </w:hyperlink>
    </w:p>
    <w:p>
      <w:pPr>
        <w:pStyle w:val="TOC2"/>
        <w:tabs>
          <w:tab w:val="right" w:leader="dot" w:pos="8306"/>
        </w:tabs>
      </w:pPr>
      <w:hyperlink w:anchor="_Toc19033" w:history="1">
        <w:r>
          <w:rPr>
            <w:rFonts w:ascii="仿宋" w:eastAsia="仿宋" w:hAnsi="仿宋" w:cs="仿宋" w:hint="eastAsia"/>
            <w:lang w:eastAsia="zh-CN"/>
          </w:rPr>
          <w:t>(四)、利润率高</w:t>
        </w:r>
        <w:r>
          <w:tab/>
        </w:r>
        <w:r>
          <w:fldChar w:fldCharType="begin"/>
        </w:r>
        <w:r>
          <w:instrText xml:space="preserve"> PAGEREF _Toc19033 \h </w:instrText>
        </w:r>
        <w:r>
          <w:fldChar w:fldCharType="separate"/>
        </w:r>
        <w:r>
          <w:t>46</w:t>
        </w:r>
        <w:r>
          <w:fldChar w:fldCharType="end"/>
        </w:r>
      </w:hyperlink>
    </w:p>
    <w:p>
      <w:pPr>
        <w:pStyle w:val="TOC1"/>
        <w:tabs>
          <w:tab w:val="right" w:leader="dot" w:pos="8306"/>
        </w:tabs>
      </w:pPr>
      <w:hyperlink w:anchor="_Toc25335" w:history="1">
        <w:r>
          <w:rPr>
            <w:rFonts w:ascii="仿宋" w:eastAsia="仿宋" w:hAnsi="仿宋" w:cs="仿宋" w:hint="eastAsia"/>
            <w:lang w:eastAsia="zh-CN"/>
          </w:rPr>
          <w:t>十一、包装容器制造机械项目人力资源管理</w:t>
        </w:r>
        <w:r>
          <w:tab/>
        </w:r>
        <w:r>
          <w:fldChar w:fldCharType="begin"/>
        </w:r>
        <w:r>
          <w:instrText xml:space="preserve"> PAGEREF _Toc25335 \h </w:instrText>
        </w:r>
        <w:r>
          <w:fldChar w:fldCharType="separate"/>
        </w:r>
        <w:r>
          <w:t>48</w:t>
        </w:r>
        <w:r>
          <w:fldChar w:fldCharType="end"/>
        </w:r>
      </w:hyperlink>
    </w:p>
    <w:p>
      <w:pPr>
        <w:pStyle w:val="TOC2"/>
        <w:tabs>
          <w:tab w:val="right" w:leader="dot" w:pos="8306"/>
        </w:tabs>
      </w:pPr>
      <w:hyperlink w:anchor="_Toc4934" w:history="1">
        <w:r>
          <w:rPr>
            <w:rFonts w:ascii="仿宋" w:eastAsia="仿宋" w:hAnsi="仿宋" w:cs="仿宋" w:hint="eastAsia"/>
            <w:lang w:eastAsia="zh-CN"/>
          </w:rPr>
          <w:t>(一)、建立健全的预算管理制度</w:t>
        </w:r>
        <w:r>
          <w:tab/>
        </w:r>
        <w:r>
          <w:fldChar w:fldCharType="begin"/>
        </w:r>
        <w:r>
          <w:instrText xml:space="preserve"> PAGEREF _Toc4934 \h </w:instrText>
        </w:r>
        <w:r>
          <w:fldChar w:fldCharType="separate"/>
        </w:r>
        <w:r>
          <w:t>48</w:t>
        </w:r>
        <w:r>
          <w:fldChar w:fldCharType="end"/>
        </w:r>
      </w:hyperlink>
    </w:p>
    <w:p>
      <w:pPr>
        <w:pStyle w:val="TOC2"/>
        <w:tabs>
          <w:tab w:val="right" w:leader="dot" w:pos="8306"/>
        </w:tabs>
      </w:pPr>
      <w:hyperlink w:anchor="_Toc12623" w:history="1">
        <w:r>
          <w:rPr>
            <w:rFonts w:ascii="仿宋" w:eastAsia="仿宋" w:hAnsi="仿宋" w:cs="仿宋" w:hint="eastAsia"/>
            <w:lang w:eastAsia="zh-CN"/>
          </w:rPr>
          <w:t>(二)、加强资金流动监控</w:t>
        </w:r>
        <w:r>
          <w:tab/>
        </w:r>
        <w:r>
          <w:fldChar w:fldCharType="begin"/>
        </w:r>
        <w:r>
          <w:instrText xml:space="preserve"> PAGEREF _Toc12623 \h </w:instrText>
        </w:r>
        <w:r>
          <w:fldChar w:fldCharType="separate"/>
        </w:r>
        <w:r>
          <w:t>50</w:t>
        </w:r>
        <w:r>
          <w:fldChar w:fldCharType="end"/>
        </w:r>
      </w:hyperlink>
    </w:p>
    <w:p>
      <w:pPr>
        <w:pStyle w:val="TOC2"/>
        <w:tabs>
          <w:tab w:val="right" w:leader="dot" w:pos="8306"/>
        </w:tabs>
      </w:pPr>
      <w:hyperlink w:anchor="_Toc12802" w:history="1">
        <w:r>
          <w:rPr>
            <w:rFonts w:ascii="仿宋" w:eastAsia="仿宋" w:hAnsi="仿宋" w:cs="仿宋" w:hint="eastAsia"/>
            <w:lang w:eastAsia="zh-CN"/>
          </w:rPr>
          <w:t>(三)、制定完善的风险控制机制</w:t>
        </w:r>
        <w:r>
          <w:tab/>
        </w:r>
        <w:r>
          <w:fldChar w:fldCharType="begin"/>
        </w:r>
        <w:r>
          <w:instrText xml:space="preserve"> PAGEREF _Toc12802 \h </w:instrText>
        </w:r>
        <w:r>
          <w:fldChar w:fldCharType="separate"/>
        </w:r>
        <w:r>
          <w:t>51</w:t>
        </w:r>
        <w:r>
          <w:fldChar w:fldCharType="end"/>
        </w:r>
      </w:hyperlink>
    </w:p>
    <w:p>
      <w:pPr>
        <w:pStyle w:val="TOC2"/>
        <w:tabs>
          <w:tab w:val="right" w:leader="dot" w:pos="8306"/>
        </w:tabs>
      </w:pPr>
      <w:hyperlink w:anchor="_Toc10354" w:history="1">
        <w:r>
          <w:rPr>
            <w:rFonts w:ascii="仿宋" w:eastAsia="仿宋" w:hAnsi="仿宋" w:cs="仿宋" w:hint="eastAsia"/>
            <w:lang w:eastAsia="zh-CN"/>
          </w:rPr>
          <w:t>(四)、优化成本管理</w:t>
        </w:r>
        <w:r>
          <w:tab/>
        </w:r>
        <w:r>
          <w:fldChar w:fldCharType="begin"/>
        </w:r>
        <w:r>
          <w:instrText xml:space="preserve"> PAGEREF _Toc10354 \h </w:instrText>
        </w:r>
        <w:r>
          <w:fldChar w:fldCharType="separate"/>
        </w:r>
        <w:r>
          <w:t>53</w:t>
        </w:r>
        <w:r>
          <w:fldChar w:fldCharType="end"/>
        </w:r>
      </w:hyperlink>
    </w:p>
    <w:p>
      <w:pPr>
        <w:pStyle w:val="TOC1"/>
        <w:tabs>
          <w:tab w:val="right" w:leader="dot" w:pos="8306"/>
        </w:tabs>
      </w:pPr>
      <w:hyperlink w:anchor="_Toc187" w:history="1">
        <w:r>
          <w:rPr>
            <w:rFonts w:ascii="仿宋" w:eastAsia="仿宋" w:hAnsi="仿宋" w:cs="仿宋" w:hint="eastAsia"/>
            <w:lang w:eastAsia="zh-CN"/>
          </w:rPr>
          <w:t>十二、生产安全保护</w:t>
        </w:r>
        <w:r>
          <w:tab/>
        </w:r>
        <w:r>
          <w:fldChar w:fldCharType="begin"/>
        </w:r>
        <w:r>
          <w:instrText xml:space="preserve"> PAGEREF _Toc187 \h </w:instrText>
        </w:r>
        <w:r>
          <w:fldChar w:fldCharType="separate"/>
        </w:r>
        <w:r>
          <w:t>54</w:t>
        </w:r>
        <w:r>
          <w:fldChar w:fldCharType="end"/>
        </w:r>
      </w:hyperlink>
    </w:p>
    <w:p>
      <w:pPr>
        <w:pStyle w:val="TOC2"/>
        <w:tabs>
          <w:tab w:val="right" w:leader="dot" w:pos="8306"/>
        </w:tabs>
      </w:pPr>
      <w:hyperlink w:anchor="_Toc5507" w:history="1">
        <w:r>
          <w:rPr>
            <w:rFonts w:ascii="仿宋" w:eastAsia="仿宋" w:hAnsi="仿宋" w:cs="仿宋" w:hint="eastAsia"/>
            <w:lang w:eastAsia="zh-CN"/>
          </w:rPr>
          <w:t>(一)、消防安全</w:t>
        </w:r>
        <w:r>
          <w:tab/>
        </w:r>
        <w:r>
          <w:fldChar w:fldCharType="begin"/>
        </w:r>
        <w:r>
          <w:instrText xml:space="preserve"> PAGEREF _Toc5507 \h </w:instrText>
        </w:r>
        <w:r>
          <w:fldChar w:fldCharType="separate"/>
        </w:r>
        <w:r>
          <w:t>54</w:t>
        </w:r>
        <w:r>
          <w:fldChar w:fldCharType="end"/>
        </w:r>
      </w:hyperlink>
    </w:p>
    <w:p>
      <w:pPr>
        <w:pStyle w:val="TOC2"/>
        <w:tabs>
          <w:tab w:val="right" w:leader="dot" w:pos="8306"/>
        </w:tabs>
      </w:pPr>
      <w:hyperlink w:anchor="_Toc19696" w:history="1">
        <w:r>
          <w:rPr>
            <w:rFonts w:ascii="仿宋" w:eastAsia="仿宋" w:hAnsi="仿宋" w:cs="仿宋" w:hint="eastAsia"/>
            <w:lang w:eastAsia="zh-CN"/>
          </w:rPr>
          <w:t>(二)、防火防爆总图布置措施</w:t>
        </w:r>
        <w:r>
          <w:tab/>
        </w:r>
        <w:r>
          <w:fldChar w:fldCharType="begin"/>
        </w:r>
        <w:r>
          <w:instrText xml:space="preserve"> PAGEREF _Toc19696 \h </w:instrText>
        </w:r>
        <w:r>
          <w:fldChar w:fldCharType="separate"/>
        </w:r>
        <w:r>
          <w:t>56</w:t>
        </w:r>
        <w:r>
          <w:fldChar w:fldCharType="end"/>
        </w:r>
      </w:hyperlink>
    </w:p>
    <w:p>
      <w:pPr>
        <w:pStyle w:val="TOC2"/>
        <w:tabs>
          <w:tab w:val="right" w:leader="dot" w:pos="8306"/>
        </w:tabs>
      </w:pPr>
      <w:hyperlink w:anchor="_Toc6477" w:history="1">
        <w:r>
          <w:rPr>
            <w:rFonts w:ascii="仿宋" w:eastAsia="仿宋" w:hAnsi="仿宋" w:cs="仿宋" w:hint="eastAsia"/>
            <w:lang w:eastAsia="zh-CN"/>
          </w:rPr>
          <w:t>(三)、自然灾害防范措施</w:t>
        </w:r>
        <w:r>
          <w:tab/>
        </w:r>
        <w:r>
          <w:fldChar w:fldCharType="begin"/>
        </w:r>
        <w:r>
          <w:instrText xml:space="preserve"> PAGEREF _Toc6477 \h </w:instrText>
        </w:r>
        <w:r>
          <w:fldChar w:fldCharType="separate"/>
        </w:r>
        <w:r>
          <w:t>57</w:t>
        </w:r>
        <w:r>
          <w:fldChar w:fldCharType="end"/>
        </w:r>
      </w:hyperlink>
    </w:p>
    <w:p>
      <w:pPr>
        <w:pStyle w:val="TOC2"/>
        <w:tabs>
          <w:tab w:val="right" w:leader="dot" w:pos="8306"/>
        </w:tabs>
      </w:pPr>
      <w:hyperlink w:anchor="_Toc8316" w:history="1">
        <w:r>
          <w:rPr>
            <w:rFonts w:ascii="仿宋" w:eastAsia="仿宋" w:hAnsi="仿宋" w:cs="仿宋" w:hint="eastAsia"/>
            <w:lang w:eastAsia="zh-CN"/>
          </w:rPr>
          <w:t>(四)、安全色及安全标志使用要求</w:t>
        </w:r>
        <w:r>
          <w:tab/>
        </w:r>
        <w:r>
          <w:fldChar w:fldCharType="begin"/>
        </w:r>
        <w:r>
          <w:instrText xml:space="preserve"> PAGEREF _Toc8316 \h </w:instrText>
        </w:r>
        <w:r>
          <w:fldChar w:fldCharType="separate"/>
        </w:r>
        <w:r>
          <w:t>58</w:t>
        </w:r>
        <w:r>
          <w:fldChar w:fldCharType="end"/>
        </w:r>
      </w:hyperlink>
    </w:p>
    <w:p>
      <w:pPr>
        <w:pStyle w:val="TOC2"/>
        <w:tabs>
          <w:tab w:val="right" w:leader="dot" w:pos="8306"/>
        </w:tabs>
      </w:pPr>
      <w:hyperlink w:anchor="_Toc14731" w:history="1">
        <w:r>
          <w:rPr>
            <w:rFonts w:ascii="仿宋" w:eastAsia="仿宋" w:hAnsi="仿宋" w:cs="仿宋" w:hint="eastAsia"/>
            <w:lang w:eastAsia="zh-CN"/>
          </w:rPr>
          <w:t>(五)、防尘防毒措施</w:t>
        </w:r>
        <w:r>
          <w:tab/>
        </w:r>
        <w:r>
          <w:fldChar w:fldCharType="begin"/>
        </w:r>
        <w:r>
          <w:instrText xml:space="preserve"> PAGEREF _Toc14731 \h </w:instrText>
        </w:r>
        <w:r>
          <w:fldChar w:fldCharType="separate"/>
        </w:r>
        <w:r>
          <w:t>59</w:t>
        </w:r>
        <w:r>
          <w:fldChar w:fldCharType="end"/>
        </w:r>
      </w:hyperlink>
    </w:p>
    <w:p>
      <w:pPr>
        <w:pStyle w:val="TOC2"/>
        <w:tabs>
          <w:tab w:val="right" w:leader="dot" w:pos="8306"/>
        </w:tabs>
      </w:pPr>
      <w:hyperlink w:anchor="_Toc18487" w:history="1">
        <w:r>
          <w:rPr>
            <w:rFonts w:ascii="仿宋" w:eastAsia="仿宋" w:hAnsi="仿宋" w:cs="仿宋" w:hint="eastAsia"/>
            <w:lang w:eastAsia="zh-CN"/>
          </w:rPr>
          <w:t>(六)、防静电、触电防护及防雷措施</w:t>
        </w:r>
        <w:r>
          <w:tab/>
        </w:r>
        <w:r>
          <w:fldChar w:fldCharType="begin"/>
        </w:r>
        <w:r>
          <w:instrText xml:space="preserve"> PAGEREF _Toc18487 \h </w:instrText>
        </w:r>
        <w:r>
          <w:fldChar w:fldCharType="separate"/>
        </w:r>
        <w:r>
          <w:t>60</w:t>
        </w:r>
        <w:r>
          <w:fldChar w:fldCharType="end"/>
        </w:r>
      </w:hyperlink>
    </w:p>
    <w:p>
      <w:pPr>
        <w:pStyle w:val="TOC2"/>
        <w:tabs>
          <w:tab w:val="right" w:leader="dot" w:pos="8306"/>
        </w:tabs>
      </w:pPr>
      <w:hyperlink w:anchor="_Toc7581" w:history="1">
        <w:r>
          <w:rPr>
            <w:rFonts w:ascii="仿宋" w:eastAsia="仿宋" w:hAnsi="仿宋" w:cs="仿宋" w:hint="eastAsia"/>
            <w:lang w:eastAsia="zh-CN"/>
          </w:rPr>
          <w:t>(七)、机械设备安全保障措施</w:t>
        </w:r>
        <w:r>
          <w:tab/>
        </w:r>
        <w:r>
          <w:fldChar w:fldCharType="begin"/>
        </w:r>
        <w:r>
          <w:instrText xml:space="preserve"> PAGEREF _Toc7581 \h </w:instrText>
        </w:r>
        <w:r>
          <w:fldChar w:fldCharType="separate"/>
        </w:r>
        <w:r>
          <w:t>61</w:t>
        </w:r>
        <w:r>
          <w:fldChar w:fldCharType="end"/>
        </w:r>
      </w:hyperlink>
    </w:p>
    <w:p>
      <w:pPr>
        <w:pStyle w:val="TOC1"/>
        <w:tabs>
          <w:tab w:val="right" w:leader="dot" w:pos="8306"/>
        </w:tabs>
      </w:pPr>
      <w:hyperlink w:anchor="_Toc11354" w:history="1">
        <w:r>
          <w:rPr>
            <w:rFonts w:ascii="仿宋" w:eastAsia="仿宋" w:hAnsi="仿宋" w:cs="仿宋" w:hint="eastAsia"/>
            <w:lang w:eastAsia="zh-CN"/>
          </w:rPr>
          <w:t>十三、质量管理体系</w:t>
        </w:r>
        <w:r>
          <w:tab/>
        </w:r>
        <w:r>
          <w:fldChar w:fldCharType="begin"/>
        </w:r>
        <w:r>
          <w:instrText xml:space="preserve"> PAGEREF _Toc11354 \h </w:instrText>
        </w:r>
        <w:r>
          <w:fldChar w:fldCharType="separate"/>
        </w:r>
        <w:r>
          <w:t>62</w:t>
        </w:r>
        <w:r>
          <w:fldChar w:fldCharType="end"/>
        </w:r>
      </w:hyperlink>
    </w:p>
    <w:p>
      <w:pPr>
        <w:pStyle w:val="TOC2"/>
        <w:tabs>
          <w:tab w:val="right" w:leader="dot" w:pos="8306"/>
        </w:tabs>
      </w:pPr>
      <w:hyperlink w:anchor="_Toc22982" w:history="1">
        <w:r>
          <w:rPr>
            <w:rFonts w:ascii="仿宋" w:eastAsia="仿宋" w:hAnsi="仿宋" w:cs="仿宋" w:hint="eastAsia"/>
            <w:lang w:eastAsia="zh-CN"/>
          </w:rPr>
          <w:t>(一)、质量目标与方针</w:t>
        </w:r>
        <w:r>
          <w:tab/>
        </w:r>
        <w:r>
          <w:fldChar w:fldCharType="begin"/>
        </w:r>
        <w:r>
          <w:instrText xml:space="preserve"> PAGEREF _Toc22982 \h </w:instrText>
        </w:r>
        <w:r>
          <w:fldChar w:fldCharType="separate"/>
        </w:r>
        <w:r>
          <w:t>62</w:t>
        </w:r>
        <w:r>
          <w:fldChar w:fldCharType="end"/>
        </w:r>
      </w:hyperlink>
    </w:p>
    <w:p>
      <w:pPr>
        <w:pStyle w:val="TOC2"/>
        <w:tabs>
          <w:tab w:val="right" w:leader="dot" w:pos="8306"/>
        </w:tabs>
      </w:pPr>
      <w:hyperlink w:anchor="_Toc29001" w:history="1">
        <w:r>
          <w:rPr>
            <w:rFonts w:ascii="仿宋" w:eastAsia="仿宋" w:hAnsi="仿宋" w:cs="仿宋" w:hint="eastAsia"/>
            <w:lang w:eastAsia="zh-CN"/>
          </w:rPr>
          <w:t>(二)、质量管理责任</w:t>
        </w:r>
        <w:r>
          <w:tab/>
        </w:r>
        <w:r>
          <w:fldChar w:fldCharType="begin"/>
        </w:r>
        <w:r>
          <w:instrText xml:space="preserve"> PAGEREF _Toc29001 \h </w:instrText>
        </w:r>
        <w:r>
          <w:fldChar w:fldCharType="separate"/>
        </w:r>
        <w:r>
          <w:t>63</w:t>
        </w:r>
        <w:r>
          <w:fldChar w:fldCharType="end"/>
        </w:r>
      </w:hyperlink>
    </w:p>
    <w:p>
      <w:pPr>
        <w:pStyle w:val="TOC2"/>
        <w:tabs>
          <w:tab w:val="right" w:leader="dot" w:pos="8306"/>
        </w:tabs>
      </w:pPr>
      <w:hyperlink w:anchor="_Toc1373" w:history="1">
        <w:r>
          <w:rPr>
            <w:rFonts w:ascii="仿宋" w:eastAsia="仿宋" w:hAnsi="仿宋" w:cs="仿宋" w:hint="eastAsia"/>
            <w:lang w:eastAsia="zh-CN"/>
          </w:rPr>
          <w:t>(三)、质量管理体系文件</w:t>
        </w:r>
        <w:r>
          <w:tab/>
        </w:r>
        <w:r>
          <w:fldChar w:fldCharType="begin"/>
        </w:r>
        <w:r>
          <w:instrText xml:space="preserve"> PAGEREF _Toc1373 \h </w:instrText>
        </w:r>
        <w:r>
          <w:fldChar w:fldCharType="separate"/>
        </w:r>
        <w:r>
          <w:t>65</w:t>
        </w:r>
        <w:r>
          <w:fldChar w:fldCharType="end"/>
        </w:r>
      </w:hyperlink>
    </w:p>
    <w:p>
      <w:pPr>
        <w:pStyle w:val="TOC2"/>
        <w:tabs>
          <w:tab w:val="right" w:leader="dot" w:pos="8306"/>
        </w:tabs>
      </w:pPr>
      <w:hyperlink w:anchor="_Toc19317" w:history="1">
        <w:r>
          <w:rPr>
            <w:rFonts w:ascii="仿宋" w:eastAsia="仿宋" w:hAnsi="仿宋" w:cs="仿宋" w:hint="eastAsia"/>
            <w:lang w:eastAsia="zh-CN"/>
          </w:rPr>
          <w:t>(四)、质量培训与教育</w:t>
        </w:r>
        <w:r>
          <w:tab/>
        </w:r>
        <w:r>
          <w:fldChar w:fldCharType="begin"/>
        </w:r>
        <w:r>
          <w:instrText xml:space="preserve"> PAGEREF _Toc19317 \h </w:instrText>
        </w:r>
        <w:r>
          <w:fldChar w:fldCharType="separate"/>
        </w:r>
        <w:r>
          <w:t>67</w:t>
        </w:r>
        <w:r>
          <w:fldChar w:fldCharType="end"/>
        </w:r>
      </w:hyperlink>
    </w:p>
    <w:p>
      <w:pPr>
        <w:pStyle w:val="TOC2"/>
        <w:tabs>
          <w:tab w:val="right" w:leader="dot" w:pos="8306"/>
        </w:tabs>
      </w:pPr>
      <w:hyperlink w:anchor="_Toc31651" w:history="1">
        <w:r>
          <w:rPr>
            <w:rFonts w:ascii="仿宋" w:eastAsia="仿宋" w:hAnsi="仿宋" w:cs="仿宋" w:hint="eastAsia"/>
            <w:lang w:eastAsia="zh-CN"/>
          </w:rPr>
          <w:t>(五)、质量审核与评价</w:t>
        </w:r>
        <w:r>
          <w:tab/>
        </w:r>
        <w:r>
          <w:fldChar w:fldCharType="begin"/>
        </w:r>
        <w:r>
          <w:instrText xml:space="preserve"> PAGEREF _Toc31651 \h </w:instrText>
        </w:r>
        <w:r>
          <w:fldChar w:fldCharType="separate"/>
        </w:r>
        <w:r>
          <w:t>68</w:t>
        </w:r>
        <w:r>
          <w:fldChar w:fldCharType="end"/>
        </w:r>
      </w:hyperlink>
    </w:p>
    <w:p>
      <w:pPr>
        <w:pStyle w:val="TOC2"/>
        <w:tabs>
          <w:tab w:val="right" w:leader="dot" w:pos="8306"/>
        </w:tabs>
      </w:pPr>
      <w:hyperlink w:anchor="_Toc1899" w:history="1">
        <w:r>
          <w:rPr>
            <w:rFonts w:ascii="仿宋" w:eastAsia="仿宋" w:hAnsi="仿宋" w:cs="仿宋" w:hint="eastAsia"/>
            <w:lang w:eastAsia="zh-CN"/>
          </w:rPr>
          <w:t>(六)、不符合与纠正措施</w:t>
        </w:r>
        <w:r>
          <w:tab/>
        </w:r>
        <w:r>
          <w:fldChar w:fldCharType="begin"/>
        </w:r>
        <w:r>
          <w:instrText xml:space="preserve"> PAGEREF _Toc1899 \h </w:instrText>
        </w:r>
        <w:r>
          <w:fldChar w:fldCharType="separate"/>
        </w:r>
        <w:r>
          <w:t>69</w:t>
        </w:r>
        <w:r>
          <w:fldChar w:fldCharType="end"/>
        </w:r>
      </w:hyperlink>
    </w:p>
    <w:p>
      <w:pPr>
        <w:pStyle w:val="TOC1"/>
        <w:tabs>
          <w:tab w:val="right" w:leader="dot" w:pos="8306"/>
        </w:tabs>
      </w:pPr>
      <w:hyperlink w:anchor="_Toc25617" w:history="1">
        <w:r>
          <w:rPr>
            <w:rFonts w:ascii="仿宋" w:eastAsia="仿宋" w:hAnsi="仿宋" w:cs="仿宋" w:hint="eastAsia"/>
            <w:lang w:eastAsia="zh-CN"/>
          </w:rPr>
          <w:t>十四、包装容器制造机械项目实施时间节点</w:t>
        </w:r>
        <w:r>
          <w:tab/>
        </w:r>
        <w:r>
          <w:fldChar w:fldCharType="begin"/>
        </w:r>
        <w:r>
          <w:instrText xml:space="preserve"> PAGEREF _Toc25617 \h </w:instrText>
        </w:r>
        <w:r>
          <w:fldChar w:fldCharType="separate"/>
        </w:r>
        <w:r>
          <w:t>71</w:t>
        </w:r>
        <w:r>
          <w:fldChar w:fldCharType="end"/>
        </w:r>
      </w:hyperlink>
    </w:p>
    <w:p>
      <w:pPr>
        <w:pStyle w:val="TOC2"/>
        <w:tabs>
          <w:tab w:val="right" w:leader="dot" w:pos="8306"/>
        </w:tabs>
      </w:pPr>
      <w:hyperlink w:anchor="_Toc3922" w:history="1">
        <w:r>
          <w:rPr>
            <w:rFonts w:ascii="仿宋" w:eastAsia="仿宋" w:hAnsi="仿宋" w:cs="仿宋" w:hint="eastAsia"/>
            <w:lang w:eastAsia="zh-CN"/>
          </w:rPr>
          <w:t>(一)、包装容器制造机械项目启动阶段时间节点</w:t>
        </w:r>
        <w:r>
          <w:tab/>
        </w:r>
        <w:r>
          <w:fldChar w:fldCharType="begin"/>
        </w:r>
        <w:r>
          <w:instrText xml:space="preserve"> PAGEREF _Toc3922 \h </w:instrText>
        </w:r>
        <w:r>
          <w:fldChar w:fldCharType="separate"/>
        </w:r>
        <w:r>
          <w:t>71</w:t>
        </w:r>
        <w:r>
          <w:fldChar w:fldCharType="end"/>
        </w:r>
      </w:hyperlink>
    </w:p>
    <w:p>
      <w:pPr>
        <w:pStyle w:val="TOC2"/>
        <w:tabs>
          <w:tab w:val="right" w:leader="dot" w:pos="8306"/>
        </w:tabs>
      </w:pPr>
      <w:hyperlink w:anchor="_Toc18019" w:history="1">
        <w:r>
          <w:rPr>
            <w:rFonts w:ascii="仿宋" w:eastAsia="仿宋" w:hAnsi="仿宋" w:cs="仿宋" w:hint="eastAsia"/>
            <w:lang w:eastAsia="zh-CN"/>
          </w:rPr>
          <w:t>(二)、包装容器制造机械项目执行阶段时间节点</w:t>
        </w:r>
        <w:r>
          <w:tab/>
        </w:r>
        <w:r>
          <w:fldChar w:fldCharType="begin"/>
        </w:r>
        <w:r>
          <w:instrText xml:space="preserve"> PAGEREF _Toc18019 \h </w:instrText>
        </w:r>
        <w:r>
          <w:fldChar w:fldCharType="separate"/>
        </w:r>
        <w:r>
          <w:t>72</w:t>
        </w:r>
        <w:r>
          <w:fldChar w:fldCharType="end"/>
        </w:r>
      </w:hyperlink>
    </w:p>
    <w:p>
      <w:pPr>
        <w:pStyle w:val="TOC2"/>
        <w:tabs>
          <w:tab w:val="right" w:leader="dot" w:pos="8306"/>
        </w:tabs>
      </w:pPr>
      <w:hyperlink w:anchor="_Toc16741" w:history="1">
        <w:r>
          <w:rPr>
            <w:rFonts w:ascii="仿宋" w:eastAsia="仿宋" w:hAnsi="仿宋" w:cs="仿宋" w:hint="eastAsia"/>
            <w:lang w:eastAsia="zh-CN"/>
          </w:rPr>
          <w:t>(三)、包装容器制造机械项目完成阶段时间节点</w:t>
        </w:r>
        <w:r>
          <w:tab/>
        </w:r>
        <w:r>
          <w:fldChar w:fldCharType="begin"/>
        </w:r>
        <w:r>
          <w:instrText xml:space="preserve"> PAGEREF _Toc16741 \h </w:instrText>
        </w:r>
        <w:r>
          <w:fldChar w:fldCharType="separate"/>
        </w:r>
        <w:r>
          <w:t>73</w:t>
        </w:r>
        <w:r>
          <w:fldChar w:fldCharType="end"/>
        </w:r>
      </w:hyperlink>
    </w:p>
    <w:p>
      <w:pPr>
        <w:pStyle w:val="TOC1"/>
        <w:tabs>
          <w:tab w:val="right" w:leader="dot" w:pos="8306"/>
        </w:tabs>
      </w:pPr>
      <w:hyperlink w:anchor="_Toc20394" w:history="1">
        <w:r>
          <w:rPr>
            <w:rFonts w:ascii="仿宋" w:eastAsia="仿宋" w:hAnsi="仿宋" w:cs="仿宋" w:hint="eastAsia"/>
            <w:lang w:eastAsia="zh-CN"/>
          </w:rPr>
          <w:t>十五、利益相关者分析与沟通计划</w:t>
        </w:r>
        <w:r>
          <w:tab/>
        </w:r>
        <w:r>
          <w:fldChar w:fldCharType="begin"/>
        </w:r>
        <w:r>
          <w:instrText xml:space="preserve"> PAGEREF _Toc20394 \h </w:instrText>
        </w:r>
        <w:r>
          <w:fldChar w:fldCharType="separate"/>
        </w:r>
        <w:r>
          <w:t>74</w:t>
        </w:r>
        <w:r>
          <w:fldChar w:fldCharType="end"/>
        </w:r>
      </w:hyperlink>
    </w:p>
    <w:p>
      <w:pPr>
        <w:pStyle w:val="TOC2"/>
        <w:tabs>
          <w:tab w:val="right" w:leader="dot" w:pos="8306"/>
        </w:tabs>
      </w:pPr>
      <w:hyperlink w:anchor="_Toc18221" w:history="1">
        <w:r>
          <w:rPr>
            <w:rFonts w:ascii="仿宋" w:eastAsia="仿宋" w:hAnsi="仿宋" w:cs="仿宋" w:hint="eastAsia"/>
            <w:lang w:eastAsia="zh-CN"/>
          </w:rPr>
          <w:t>(一)、利益相关者分析</w:t>
        </w:r>
        <w:r>
          <w:tab/>
        </w:r>
        <w:r>
          <w:fldChar w:fldCharType="begin"/>
        </w:r>
        <w:r>
          <w:instrText xml:space="preserve"> PAGEREF _Toc18221 \h </w:instrText>
        </w:r>
        <w:r>
          <w:fldChar w:fldCharType="separate"/>
        </w:r>
        <w:r>
          <w:t>74</w:t>
        </w:r>
        <w:r>
          <w:fldChar w:fldCharType="end"/>
        </w:r>
      </w:hyperlink>
    </w:p>
    <w:p>
      <w:pPr>
        <w:pStyle w:val="TOC2"/>
        <w:tabs>
          <w:tab w:val="right" w:leader="dot" w:pos="8306"/>
        </w:tabs>
      </w:pPr>
      <w:hyperlink w:anchor="_Toc22817" w:history="1">
        <w:r>
          <w:rPr>
            <w:rFonts w:ascii="仿宋" w:eastAsia="仿宋" w:hAnsi="仿宋" w:cs="仿宋" w:hint="eastAsia"/>
            <w:lang w:eastAsia="zh-CN"/>
          </w:rPr>
          <w:t>(二)、沟通计划</w:t>
        </w:r>
        <w:r>
          <w:tab/>
        </w:r>
        <w:r>
          <w:fldChar w:fldCharType="begin"/>
        </w:r>
        <w:r>
          <w:instrText xml:space="preserve"> PAGEREF _Toc22817 \h </w:instrText>
        </w:r>
        <w:r>
          <w:fldChar w:fldCharType="separate"/>
        </w:r>
        <w:r>
          <w:t>75</w:t>
        </w:r>
        <w:r>
          <w:fldChar w:fldCharType="end"/>
        </w:r>
      </w:hyperlink>
    </w:p>
    <w:p>
      <w:pPr>
        <w:pStyle w:val="TOC1"/>
        <w:tabs>
          <w:tab w:val="right" w:leader="dot" w:pos="8306"/>
        </w:tabs>
      </w:pPr>
      <w:hyperlink w:anchor="_Toc23422" w:history="1">
        <w:r>
          <w:rPr>
            <w:rFonts w:ascii="仿宋" w:eastAsia="仿宋" w:hAnsi="仿宋" w:cs="仿宋" w:hint="eastAsia"/>
            <w:lang w:eastAsia="zh-CN"/>
          </w:rPr>
          <w:t>十六、包装容器制造机械项目变更管理</w:t>
        </w:r>
        <w:r>
          <w:tab/>
        </w:r>
        <w:r>
          <w:fldChar w:fldCharType="begin"/>
        </w:r>
        <w:r>
          <w:instrText xml:space="preserve"> PAGEREF _Toc23422 \h </w:instrText>
        </w:r>
        <w:r>
          <w:fldChar w:fldCharType="separate"/>
        </w:r>
        <w:r>
          <w:t>76</w:t>
        </w:r>
        <w:r>
          <w:fldChar w:fldCharType="end"/>
        </w:r>
      </w:hyperlink>
    </w:p>
    <w:p>
      <w:pPr>
        <w:pStyle w:val="TOC2"/>
        <w:tabs>
          <w:tab w:val="right" w:leader="dot" w:pos="8306"/>
        </w:tabs>
      </w:pPr>
      <w:hyperlink w:anchor="_Toc1706" w:history="1">
        <w:r>
          <w:rPr>
            <w:rFonts w:ascii="仿宋" w:eastAsia="仿宋" w:hAnsi="仿宋" w:cs="仿宋" w:hint="eastAsia"/>
            <w:lang w:eastAsia="zh-CN"/>
          </w:rPr>
          <w:t>(一)、变更申请与评估</w:t>
        </w:r>
        <w:r>
          <w:tab/>
        </w:r>
        <w:r>
          <w:fldChar w:fldCharType="begin"/>
        </w:r>
        <w:r>
          <w:instrText xml:space="preserve"> PAGEREF _Toc1706 \h </w:instrText>
        </w:r>
        <w:r>
          <w:fldChar w:fldCharType="separate"/>
        </w:r>
        <w:r>
          <w:t>76</w:t>
        </w:r>
        <w:r>
          <w:fldChar w:fldCharType="end"/>
        </w:r>
      </w:hyperlink>
    </w:p>
    <w:p>
      <w:pPr>
        <w:pStyle w:val="TOC2"/>
        <w:tabs>
          <w:tab w:val="right" w:leader="dot" w:pos="8306"/>
        </w:tabs>
      </w:pPr>
      <w:hyperlink w:anchor="_Toc7568" w:history="1">
        <w:r>
          <w:rPr>
            <w:rFonts w:ascii="仿宋" w:eastAsia="仿宋" w:hAnsi="仿宋" w:cs="仿宋" w:hint="eastAsia"/>
            <w:lang w:eastAsia="zh-CN"/>
          </w:rPr>
          <w:t>(二)、变更实施与控制</w:t>
        </w:r>
        <w:r>
          <w:tab/>
        </w:r>
        <w:r>
          <w:fldChar w:fldCharType="begin"/>
        </w:r>
        <w:r>
          <w:instrText xml:space="preserve"> PAGEREF _Toc7568 \h </w:instrText>
        </w:r>
        <w:r>
          <w:fldChar w:fldCharType="separate"/>
        </w:r>
        <w:r>
          <w:t>77</w:t>
        </w:r>
        <w:r>
          <w:fldChar w:fldCharType="end"/>
        </w:r>
      </w:hyperlink>
    </w:p>
    <w:p>
      <w:pPr>
        <w:pStyle w:val="TOC1"/>
        <w:tabs>
          <w:tab w:val="right" w:leader="dot" w:pos="8306"/>
        </w:tabs>
      </w:pPr>
      <w:hyperlink w:anchor="_Toc16912" w:history="1">
        <w:r>
          <w:rPr>
            <w:rFonts w:ascii="仿宋" w:eastAsia="仿宋" w:hAnsi="仿宋" w:cs="仿宋" w:hint="eastAsia"/>
            <w:lang w:eastAsia="zh-CN"/>
          </w:rPr>
          <w:t>十七、营销与推广策略</w:t>
        </w:r>
        <w:r>
          <w:tab/>
        </w:r>
        <w:r>
          <w:fldChar w:fldCharType="begin"/>
        </w:r>
        <w:r>
          <w:instrText xml:space="preserve"> PAGEREF _Toc16912 \h </w:instrText>
        </w:r>
        <w:r>
          <w:fldChar w:fldCharType="separate"/>
        </w:r>
        <w:r>
          <w:t>78</w:t>
        </w:r>
        <w:r>
          <w:fldChar w:fldCharType="end"/>
        </w:r>
      </w:hyperlink>
    </w:p>
    <w:p>
      <w:pPr>
        <w:pStyle w:val="TOC2"/>
        <w:tabs>
          <w:tab w:val="right" w:leader="dot" w:pos="8306"/>
        </w:tabs>
      </w:pPr>
      <w:hyperlink w:anchor="_Toc16807" w:history="1">
        <w:r>
          <w:rPr>
            <w:rFonts w:ascii="仿宋" w:eastAsia="仿宋" w:hAnsi="仿宋" w:cs="仿宋" w:hint="eastAsia"/>
            <w:lang w:eastAsia="zh-CN"/>
          </w:rPr>
          <w:t>(一)、产品/服务定位与特点</w:t>
        </w:r>
        <w:r>
          <w:tab/>
        </w:r>
        <w:r>
          <w:fldChar w:fldCharType="begin"/>
        </w:r>
        <w:r>
          <w:instrText xml:space="preserve"> PAGEREF _Toc16807 \h </w:instrText>
        </w:r>
        <w:r>
          <w:fldChar w:fldCharType="separate"/>
        </w:r>
        <w:r>
          <w:t>78</w:t>
        </w:r>
        <w:r>
          <w:fldChar w:fldCharType="end"/>
        </w:r>
      </w:hyperlink>
    </w:p>
    <w:p>
      <w:pPr>
        <w:pStyle w:val="TOC2"/>
        <w:tabs>
          <w:tab w:val="right" w:leader="dot" w:pos="8306"/>
        </w:tabs>
      </w:pPr>
      <w:hyperlink w:anchor="_Toc16776" w:history="1">
        <w:r>
          <w:rPr>
            <w:rFonts w:ascii="仿宋" w:eastAsia="仿宋" w:hAnsi="仿宋" w:cs="仿宋" w:hint="eastAsia"/>
            <w:lang w:eastAsia="zh-CN"/>
          </w:rPr>
          <w:t>(二)、市场定位与竞争分析</w:t>
        </w:r>
        <w:r>
          <w:tab/>
        </w:r>
        <w:r>
          <w:fldChar w:fldCharType="begin"/>
        </w:r>
        <w:r>
          <w:instrText xml:space="preserve"> PAGEREF _Toc16776 \h </w:instrText>
        </w:r>
        <w:r>
          <w:fldChar w:fldCharType="separate"/>
        </w:r>
        <w:r>
          <w:t>79</w:t>
        </w:r>
        <w:r>
          <w:fldChar w:fldCharType="end"/>
        </w:r>
      </w:hyperlink>
    </w:p>
    <w:p>
      <w:pPr>
        <w:pStyle w:val="TOC2"/>
        <w:tabs>
          <w:tab w:val="right" w:leader="dot" w:pos="8306"/>
        </w:tabs>
      </w:pPr>
      <w:hyperlink w:anchor="_Toc13348" w:history="1">
        <w:r>
          <w:rPr>
            <w:rFonts w:ascii="仿宋" w:eastAsia="仿宋" w:hAnsi="仿宋" w:cs="仿宋" w:hint="eastAsia"/>
            <w:lang w:eastAsia="zh-CN"/>
          </w:rPr>
          <w:t>(三)、营销渠道与策略</w:t>
        </w:r>
        <w:r>
          <w:tab/>
        </w:r>
        <w:r>
          <w:fldChar w:fldCharType="begin"/>
        </w:r>
        <w:r>
          <w:instrText xml:space="preserve"> PAGEREF _Toc13348 \h </w:instrText>
        </w:r>
        <w:r>
          <w:fldChar w:fldCharType="separate"/>
        </w:r>
        <w:r>
          <w:t>80</w:t>
        </w:r>
        <w:r>
          <w:fldChar w:fldCharType="end"/>
        </w:r>
      </w:hyperlink>
    </w:p>
    <w:p>
      <w:pPr>
        <w:pStyle w:val="TOC2"/>
        <w:tabs>
          <w:tab w:val="right" w:leader="dot" w:pos="8306"/>
        </w:tabs>
      </w:pPr>
      <w:hyperlink w:anchor="_Toc31493" w:history="1">
        <w:r>
          <w:rPr>
            <w:rFonts w:ascii="仿宋" w:eastAsia="仿宋" w:hAnsi="仿宋" w:cs="仿宋" w:hint="eastAsia"/>
            <w:lang w:eastAsia="zh-CN"/>
          </w:rPr>
          <w:t>(四)、推广与宣传活动</w:t>
        </w:r>
        <w:r>
          <w:tab/>
        </w:r>
        <w:r>
          <w:fldChar w:fldCharType="begin"/>
        </w:r>
        <w:r>
          <w:instrText xml:space="preserve"> PAGEREF _Toc31493 \h </w:instrText>
        </w:r>
        <w:r>
          <w:fldChar w:fldCharType="separate"/>
        </w:r>
        <w:r>
          <w:t>81</w:t>
        </w:r>
        <w:r>
          <w:fldChar w:fldCharType="end"/>
        </w:r>
      </w:hyperlink>
    </w:p>
    <w:p>
      <w:pPr>
        <w:pStyle w:val="TOC1"/>
        <w:tabs>
          <w:tab w:val="right" w:leader="dot" w:pos="8306"/>
        </w:tabs>
      </w:pPr>
      <w:hyperlink w:anchor="_Toc10743" w:history="1">
        <w:r>
          <w:rPr>
            <w:rFonts w:ascii="仿宋" w:eastAsia="仿宋" w:hAnsi="仿宋" w:cs="仿宋" w:hint="eastAsia"/>
            <w:lang w:eastAsia="zh-CN"/>
          </w:rPr>
          <w:t>十八、包装容器制造机械项目工程方案分析</w:t>
        </w:r>
        <w:r>
          <w:tab/>
        </w:r>
        <w:r>
          <w:fldChar w:fldCharType="begin"/>
        </w:r>
        <w:r>
          <w:instrText xml:space="preserve"> PAGEREF _Toc10743 \h </w:instrText>
        </w:r>
        <w:r>
          <w:fldChar w:fldCharType="separate"/>
        </w:r>
        <w:r>
          <w:t>87</w:t>
        </w:r>
        <w:r>
          <w:fldChar w:fldCharType="end"/>
        </w:r>
      </w:hyperlink>
    </w:p>
    <w:p>
      <w:pPr>
        <w:pStyle w:val="TOC2"/>
        <w:tabs>
          <w:tab w:val="right" w:leader="dot" w:pos="8306"/>
        </w:tabs>
      </w:pPr>
      <w:hyperlink w:anchor="_Toc13142" w:history="1">
        <w:r>
          <w:rPr>
            <w:rFonts w:ascii="仿宋" w:eastAsia="仿宋" w:hAnsi="仿宋" w:cs="仿宋" w:hint="eastAsia"/>
            <w:lang w:eastAsia="zh-CN"/>
          </w:rPr>
          <w:t>(一)、建筑工程设计原则</w:t>
        </w:r>
        <w:r>
          <w:tab/>
        </w:r>
        <w:r>
          <w:fldChar w:fldCharType="begin"/>
        </w:r>
        <w:r>
          <w:instrText xml:space="preserve"> PAGEREF _Toc13142 \h </w:instrText>
        </w:r>
        <w:r>
          <w:fldChar w:fldCharType="separate"/>
        </w:r>
        <w:r>
          <w:t>87</w:t>
        </w:r>
        <w:r>
          <w:fldChar w:fldCharType="end"/>
        </w:r>
      </w:hyperlink>
    </w:p>
    <w:p>
      <w:pPr>
        <w:pStyle w:val="TOC2"/>
        <w:tabs>
          <w:tab w:val="right" w:leader="dot" w:pos="8306"/>
        </w:tabs>
      </w:pPr>
      <w:hyperlink w:anchor="_Toc12744" w:history="1">
        <w:r>
          <w:rPr>
            <w:rFonts w:ascii="仿宋" w:eastAsia="仿宋" w:hAnsi="仿宋" w:cs="仿宋" w:hint="eastAsia"/>
            <w:lang w:eastAsia="zh-CN"/>
          </w:rPr>
          <w:t>(二)、土建工程建设指标</w:t>
        </w:r>
        <w:r>
          <w:tab/>
        </w:r>
        <w:r>
          <w:fldChar w:fldCharType="begin"/>
        </w:r>
        <w:r>
          <w:instrText xml:space="preserve"> PAGEREF _Toc12744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0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技术管理特点体现在其创新导向。通过引入最先进的技术趋势和解决方案，包装容器制造机械项目致力于提升科技含量、提高质量和效率水平。这意味着我们将采用最新的工具和方法，确保包装容器制造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装容器制造机械项目技术管理的显著特征。通过整合不同领域的技术资源，我们实现了跨学科的协同工作。这有助于优化技术架构，提高整体效能。此外，整合性策略还促进了不同技术团队之间的紧密沟通和高效合作，确保包装容器制造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包装容器制造机械项目所采用的技术。通过不断优化技术方案，包装容器制造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包装容器制造机械项目团队将在包装容器制造机械项目初期识别可能的技术风险，并采取相应的预防和应对措施。通过建立健全的风险评估机制，包装容器制造机械项目能够在实施过程中及时发现并解决潜在的技术问题，保障包装容器制造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装容器制造机械项目中，技术将成为包装容器制造机械项目成功的有力支持。这一深度剖析揭示了技术管理在包装容器制造机械项目实施中的关键作用，为包装容器制造机械项目的技术基础奠定了坚实的基础。</w:t>
      </w:r>
    </w:p>
    <w:p>
      <w:pPr>
        <w:pStyle w:val="Heading2"/>
        <w:ind w:firstLine="560" w:firstLineChars="200"/>
        <w:rPr>
          <w:rFonts w:ascii="仿宋" w:eastAsia="仿宋" w:hAnsi="仿宋" w:cs="仿宋" w:hint="eastAsia"/>
          <w:sz w:val="28"/>
          <w:lang w:eastAsia="zh-CN"/>
        </w:rPr>
      </w:pPr>
      <w:bookmarkStart w:id="4" w:name="_Toc26783"/>
      <w:r>
        <w:rPr>
          <w:rFonts w:ascii="仿宋" w:eastAsia="仿宋" w:hAnsi="仿宋" w:cs="仿宋" w:hint="eastAsia"/>
          <w:sz w:val="28"/>
          <w:lang w:eastAsia="zh-CN"/>
        </w:rPr>
        <w:t>(二)、包装容器制造机械项目工艺技术设计方案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装容器制造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包装容器制造机械项目将严格按照相关行业规范要求进行组织。通过有效控制产品质量，包装容器制造机械项目将致力于为顾客提供优质的包装容器制造机械项目产品和良好的服务。这体现了包装容器制造机械项目对于生产活动合规性和质量标准的高度重视，为包装容器制造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包装容器制造机械项目注重生态效益和清洁生产原则。包装容器制造机械项目建设将紧密结合地方特色经济发展，与社会经济发展规划和区域环境保护规划方案相协调一致。通过与当地区域自然生态系统的结合，包装容器制造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包装容器制造机械项目产品具有多样化的客户需求和个性化的特点。因此，包装容器制造机械项目产品规格品种多样，且单批生产数量较小。为满足这一特点，包装容器制造机械项目承办单位将建设先进的柔性制造生产线。通过广泛应用柔性制造技术，包装容器制造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装容器制造机械项目采用的技术具有较高的技术含量和自动化水平，处于国内先进水平。这一技术选用不仅体现了对生产效率、质量和环境友好性的高标准要求，同时为包装容器制造机械项目的可持续发展奠定了坚实的基础。</w:t>
      </w:r>
    </w:p>
    <w:p>
      <w:pPr>
        <w:pStyle w:val="Heading2"/>
        <w:ind w:firstLine="560" w:firstLineChars="200"/>
        <w:rPr>
          <w:rFonts w:ascii="仿宋" w:eastAsia="仿宋" w:hAnsi="仿宋" w:cs="仿宋" w:hint="eastAsia"/>
          <w:sz w:val="28"/>
          <w:lang w:eastAsia="zh-CN"/>
        </w:rPr>
      </w:pPr>
      <w:bookmarkStart w:id="5" w:name="_Toc1388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为确保包装容器制造机械项目的高效生产和技术实施，我们制定了一套精心设计的设备选型方案，以满足包装容器制造机械项目生产、质量和环保的要求。该方案的主要特点如下：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装容器制造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针对包装容器制造机械项目产品的多样性和小批量生产的特点，我们将建设柔性制造生产线。通过在设备选型中考虑柔性制造技术，可以灵活应对不同产品规格和生产需求，实现生产线的高度灵活性和适应性。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997"/>
      <w:r>
        <w:rPr>
          <w:rFonts w:ascii="仿宋" w:eastAsia="仿宋" w:hAnsi="仿宋" w:cs="仿宋" w:hint="eastAsia"/>
          <w:sz w:val="28"/>
          <w:lang w:eastAsia="zh-CN"/>
        </w:rPr>
        <w:t>二、包装容器制造机械项目文档管理</w:t>
      </w:r>
      <w:bookmarkEnd w:id="6"/>
    </w:p>
    <w:p>
      <w:pPr>
        <w:pStyle w:val="Heading2"/>
        <w:rPr>
          <w:rFonts w:ascii="仿宋" w:eastAsia="仿宋" w:hAnsi="仿宋" w:cs="仿宋" w:hint="eastAsia"/>
          <w:lang w:eastAsia="zh-CN"/>
        </w:rPr>
      </w:pPr>
      <w:bookmarkStart w:id="7" w:name="_Toc567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包装容器制造机械项目高度重视文档的质量和准确性，以支持包装容器制造机械项目的各项活动和决策。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文档的编制始于包装容器制造机械项目计划的初期，我们制定了详细的文档编制计划，明确了每个文档的内容、格式和编写责任人。在包装容器制造机械项目启动阶段，我们首先编制了包装容器制造机械项目章程，明确定义了包装容器制造机械项目的目标、范围、风险等关键要素。随后，包装容器制造机械项目团队根据计划陆续编制了需求文档、设计文档、测试文档等各类文档，确保包装容器制造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包装容器制造机械项目管理中的重要环节，旨在确保包装容器制造机械项目文档符合质量标准和包装容器制造机械项目需求。在包装容器制造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包装容器制造机械项目相关利益方和专业领域的专家对文档进行独立审查。这有助于获取更全面、客观的反馈，确保包装容器制造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在文档编制与审查方面建立了严格的管理机制，通过规范的流程和多维度的审查，确保包装容器制造机械项目文档的质量、准确性和可靠性，为包装容器制造机械项目的顺利推进提供了有力支持。</w:t>
      </w:r>
    </w:p>
    <w:p>
      <w:pPr>
        <w:pStyle w:val="Heading2"/>
        <w:ind w:firstLine="560" w:firstLineChars="200"/>
        <w:rPr>
          <w:rFonts w:ascii="仿宋" w:eastAsia="仿宋" w:hAnsi="仿宋" w:cs="仿宋" w:hint="eastAsia"/>
          <w:sz w:val="28"/>
          <w:lang w:eastAsia="zh-CN"/>
        </w:rPr>
      </w:pPr>
      <w:bookmarkStart w:id="8" w:name="_Toc3095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在包装容器制造机械项目中，我们致力于优化文档发布与分发过程，以确保信息的高效传递和团队间协作的顺畅进行。以下是我们采取的关键优化策略：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我们通过多渠道发布文档，包括电子邮件、包装容器制造机械项目管理平台、内部网站等，以满足不同团队成员的偏好和需求。多渠道发布确保了信息的全面覆盖。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我们采用了精细的权限控制，确保只有授权人员可以访问敏感信息。这种安全措施保护了包装容器制造机械项目文档的机密性，防止了未经授权的信息泄露。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866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包装容器制造机械项目生命周期中一个至关重要的环节，直接关系到包装容器制造机械项目信息的长期保存和历史记录的完整性。在包装容器制造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4168"/>
      <w:r>
        <w:rPr>
          <w:rFonts w:ascii="仿宋" w:eastAsia="仿宋" w:hAnsi="仿宋" w:cs="仿宋" w:hint="eastAsia"/>
          <w:sz w:val="28"/>
          <w:lang w:eastAsia="zh-CN"/>
        </w:rPr>
        <w:t>三、包装容器制造机械项目危机管理</w:t>
      </w:r>
      <w:bookmarkEnd w:id="10"/>
    </w:p>
    <w:p>
      <w:pPr>
        <w:pStyle w:val="Heading2"/>
        <w:rPr>
          <w:rFonts w:ascii="仿宋" w:eastAsia="仿宋" w:hAnsi="仿宋" w:cs="仿宋" w:hint="eastAsia"/>
          <w:lang w:eastAsia="zh-CN"/>
        </w:rPr>
      </w:pPr>
      <w:bookmarkStart w:id="11" w:name="_Toc1683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包装容器制造机械项目危机管理中，危机预警与识别是确保包装容器制造机械项目稳健运行的核心步骤。通过建立全面的监测机制，包装容器制造机械项目团队旨在及时发现和理解潜在的风险和危机因素，以便采取及时的预防和应对措施，确保包装容器制造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包装容器制造机械项目团队全面分析了整个包装容器制造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包装容器制造机械项目团队着重于明确定义包装容器制造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包装容器制造机械项目进展的持续监控，团队能够及时发现潜在问题并作出迅速反应。包装容器制造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在这一阶段，团队的专业素养和反应速度将发挥至关重要的作用，以确保潜在危机能够在初期得到有效的处理，最大程度地减轻负面影响。通过危机预警与识别，包装容器制造机械项目得以更有序、可控地推进。</w:t>
      </w:r>
    </w:p>
    <w:p>
      <w:pPr>
        <w:pStyle w:val="Heading2"/>
        <w:ind w:firstLine="560" w:firstLineChars="200"/>
        <w:rPr>
          <w:rFonts w:ascii="仿宋" w:eastAsia="仿宋" w:hAnsi="仿宋" w:cs="仿宋" w:hint="eastAsia"/>
          <w:sz w:val="28"/>
          <w:lang w:eastAsia="zh-CN"/>
        </w:rPr>
      </w:pPr>
      <w:bookmarkStart w:id="12" w:name="_Toc2026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在危机发生时，包装容器制造机械项目团队立即行动，成立了应急小组。该小组的任务是迅速制定并实施紧急应对措施，以最小化潜在损失。以下是采取的主要措施：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暂停包装容器制造机械项目进度：为遏制危机蔓延，包装容器制造机械项目暂时停止进行，以便全面评估当前状况。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资源重新分配：重新评估包装容器制造机械项目资源的分配，确保最大限度地减小损失。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实时沟通：与关键利益相关者建立实时沟通机制，向他们传递包装容器制造机械项目危机的实际状况，保障包装容器制造机械项目核心利益。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在紧急应对的同时，包装容器制造机械项目团队强调了团队协作和有效沟通的重要性。以下是团队协作的关键举措：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信息共享机制：建立了信息共享平台，确保团队成员能够及时获取包装容器制造机械项目危机的实时信息。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领导者沟通：包装容器制造机械项目领导者通过定期会议和即时沟通工具，指导团队应对危机，保持团队稳定运行。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随着危机得到初步控制，包装容器制造机械项目团队转向制定恢复计划，以确保包装容器制造机械项目能够从中迅速恢复。主要恢复计划包括：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修复受损的进度计划：重新评估包装容器制造机械项目进度，制定修复计划，确保包装容器制造机械项目尽快回归正常进程。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重新调整资源分配：优化资源分配，确保包装容器制造机械项目在有限资源下高效运转。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风险管理机制加强：对包装容器制造机械项目风险进行全面评估，制定更强化的风险管理策略，以预防未来可能的危机。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4673"/>
      <w:r>
        <w:rPr>
          <w:rFonts w:ascii="仿宋" w:eastAsia="仿宋" w:hAnsi="仿宋" w:cs="仿宋" w:hint="eastAsia"/>
          <w:sz w:val="28"/>
          <w:lang w:eastAsia="zh-CN"/>
        </w:rPr>
        <w:t>四、包装容器制造机械项目概论</w:t>
      </w:r>
      <w:bookmarkEnd w:id="13"/>
    </w:p>
    <w:p>
      <w:pPr>
        <w:pStyle w:val="Heading2"/>
        <w:rPr>
          <w:rFonts w:ascii="仿宋" w:eastAsia="仿宋" w:hAnsi="仿宋" w:cs="仿宋" w:hint="eastAsia"/>
          <w:lang w:eastAsia="zh-CN"/>
        </w:rPr>
      </w:pPr>
      <w:bookmarkStart w:id="14" w:name="_Toc22999"/>
      <w:r>
        <w:rPr>
          <w:rFonts w:ascii="仿宋" w:eastAsia="仿宋" w:hAnsi="仿宋" w:cs="仿宋" w:hint="eastAsia"/>
          <w:lang w:eastAsia="zh-CN"/>
        </w:rPr>
        <w:t>(一)、包装容器制造机械项目概况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起源追溯至对市场的深入洞察。市场的不断演变与变革为包装容器制造机械项目提供了难得的机遇。当前市场存在的需求缺口和变革的大环境共同构成了包装容器制造机械项目的背景。这个包装容器制造机械项目旨在充分利用市场机遇，填补行业中尚未满足的需求，为客户提供全新的解决方案。市场的变革和需求的增长使得这个包装容器制造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包装容器制造机械项目名称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正式命名为包装容器制造机械。这个名称不仅仅是一个标识，更代表了包装容器制造机械项目的核心理念和愿景。它蕴含着包装容器制造机械项目所要解决问题的关键字，具有强烈的表达和辨识度，为包装容器制造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包装容器制造机械项目目标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核心目标是提供一种全新、高效的解决方案，满足客户日益增长的需求。包装容器制造机械项目追求的不仅仅是满足市场需求，更是在市场中获得卓越的竞争优势。通过不断提升产品或服务的质量和创新水平，包装容器制造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包装容器制造机械项目范围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全面涵盖了产品研发、制造、市场推广和售后服务，确保从产品设计到最终用户体验的全方位关注。这一全面的包装容器制造机械项目范围是为了确保包装容器制造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包装容器制造机械项目时间表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包装容器制造机械项目计划在未来18个月内完成，包括研发、测试、市场试点和正式推出等不同阶段。这个时间表的合理设计是为了确保包装容器制造机械项目各个阶段的顺利推进，以便按时交付高质量的成果。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包装容器制造机械项目预算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总预算估算为XX百万美元，主要分配在研发、市场推广、人员培训和运营等方面。这一充足的预算为包装容器制造机械项目提供了充足的资源，确保包装容器制造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包装容器制造机械项目风险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可能面临的风险包括市场接受度低、技术难题、竞争激烈等。包装容器制造机械项目团队已经制定了相应的风险应对计划，通过前瞻性的风险管理，确保包装容器制造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包装容器制造机械项目团队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包装容器制造机械项目汇聚了一支经验丰富、多领域专业素养的核心团队，确保包装容器制造机械项目在各个方面都能拥有高水平的执行力。团队的协同作战是包装容器制造机械项目成功的关键因素之一。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包装容器制造机械项目背景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包装容器制造机械项目的背景根植于市场对更高效、创新产品的渴望，同时也受到科技发展对行业格局的深刻改变的影响。这为包装容器制造机械项目提供了广阔的发展空间和市场需求。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包装容器制造机械项目现状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截至目前，包装容器制造机械项目已完成市场调研和技术验证，取得了初步的成功。这为包装容器制造机械项目在未来的发展奠定了坚实的基础，为更远大的目标打下了坚实的基石。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2870"/>
      <w:r>
        <w:rPr>
          <w:rFonts w:ascii="仿宋" w:eastAsia="仿宋" w:hAnsi="仿宋" w:cs="仿宋" w:hint="eastAsia"/>
          <w:sz w:val="28"/>
          <w:lang w:eastAsia="zh-CN"/>
        </w:rPr>
        <w:t>(二)、包装容器制造机械项目目标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包装容器制造机械项目首要业务目标是在市场中占据有利地位，实现产品/服务的成功推广和销售。通过不断提升产品质量、创新性，包装容器制造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在科技迅速发展的时代，包装容器制造机械项目着眼于技术创新。通过持续的研发和技术升级，包装容器制造机械项目旨在推出更具创新性的产品或服务，以满足市场对新鲜、先进解决方案的需求。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包装容器制造机械项目设定了客户满意度目标。通过提供卓越的产品质量和优质的客户服务，包装容器制造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包装容器制造机械项目注重社会责任和可持续发展。通过实施环保、社会责任包装容器制造机械项目，包装容器制造机械项目致力于在经济发展的同时保护环境，促进社会公平，实现可持续经营。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包装容器制造机械项目的团队是实现目标的核心驱动力。因此，包装容器制造机械项目设定了团队发展目标，包括提升团队成员的专业技能、培养领导力，以及搭建协同高效的团队工作氛围。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2017"/>
      <w:r>
        <w:rPr>
          <w:rFonts w:ascii="仿宋" w:eastAsia="仿宋" w:hAnsi="仿宋" w:cs="仿宋" w:hint="eastAsia"/>
          <w:sz w:val="28"/>
          <w:lang w:eastAsia="zh-CN"/>
        </w:rPr>
        <w:t>(三)、包装容器制造机械项目提出的理由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包装容器制造机械项目提出的理由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源于对市场机遇的深刻洞察。当前市场中存在的需求缺口和行业发展趋势表明，有巨大的商业机会等待被开发。通过准确捕捉市场机遇，包装容器制造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https://d.book118.com/887143115132006051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D3B94"/>
    <w:rsid w:val="40ED3B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4311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2024-03-04T02:54:00Z</dcterms:created>
  <dcterms:modified xsi:type="dcterms:W3CDTF">2024-03-04T02:54:48Z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A40F0B2694054477AB0AF5EFC8A38E1B_11</vt:lpwstr>
  </property>
  <property fmtid="{D5CDD505-2E9C-101B-9397-08002B2CF9AE}" pid="3" name="KSOProductBuildVer">
    <vt:lpwstr>2052-12.1.0.16388</vt:lpwstr>
  </property>
</Properties>
</file>