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电子线圈项目规划设计蓝图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 w:history="1">
        <w:r>
          <w:rPr>
            <w:rFonts w:ascii="仿宋" w:eastAsia="仿宋" w:hAnsi="仿宋" w:cs="仿宋" w:hint="eastAsia"/>
            <w:lang w:eastAsia="zh-CN"/>
          </w:rPr>
          <w:t>概论</w:t>
        </w:r>
        <w:r>
          <w:tab/>
        </w:r>
        <w:r>
          <w:fldChar w:fldCharType="begin"/>
        </w:r>
        <w:r>
          <w:instrText xml:space="preserve"> PAGEREF _Toc28 \h </w:instrText>
        </w:r>
        <w:r>
          <w:fldChar w:fldCharType="separate"/>
        </w:r>
        <w:r>
          <w:t>3</w:t>
        </w:r>
        <w:r>
          <w:fldChar w:fldCharType="end"/>
        </w:r>
      </w:hyperlink>
    </w:p>
    <w:p>
      <w:pPr>
        <w:pStyle w:val="TOC1"/>
        <w:tabs>
          <w:tab w:val="right" w:leader="dot" w:pos="8306"/>
        </w:tabs>
      </w:pPr>
      <w:hyperlink w:anchor="_Toc12560" w:history="1">
        <w:r>
          <w:rPr>
            <w:rFonts w:ascii="仿宋" w:eastAsia="仿宋" w:hAnsi="仿宋" w:cs="仿宋" w:hint="eastAsia"/>
            <w:lang w:eastAsia="zh-CN"/>
          </w:rPr>
          <w:t>一、工艺说明</w:t>
        </w:r>
        <w:r>
          <w:tab/>
        </w:r>
        <w:r>
          <w:fldChar w:fldCharType="begin"/>
        </w:r>
        <w:r>
          <w:instrText xml:space="preserve"> PAGEREF _Toc12560 \h </w:instrText>
        </w:r>
        <w:r>
          <w:fldChar w:fldCharType="separate"/>
        </w:r>
        <w:r>
          <w:t>3</w:t>
        </w:r>
        <w:r>
          <w:fldChar w:fldCharType="end"/>
        </w:r>
      </w:hyperlink>
    </w:p>
    <w:p>
      <w:pPr>
        <w:pStyle w:val="TOC2"/>
        <w:tabs>
          <w:tab w:val="right" w:leader="dot" w:pos="8306"/>
        </w:tabs>
      </w:pPr>
      <w:hyperlink w:anchor="_Toc11241" w:history="1">
        <w:r>
          <w:rPr>
            <w:rFonts w:ascii="仿宋" w:eastAsia="仿宋" w:hAnsi="仿宋" w:cs="仿宋" w:hint="eastAsia"/>
            <w:lang w:eastAsia="zh-CN"/>
          </w:rPr>
          <w:t>(一)、技术管理特点</w:t>
        </w:r>
        <w:r>
          <w:tab/>
        </w:r>
        <w:r>
          <w:fldChar w:fldCharType="begin"/>
        </w:r>
        <w:r>
          <w:instrText xml:space="preserve"> PAGEREF _Toc11241 \h </w:instrText>
        </w:r>
        <w:r>
          <w:fldChar w:fldCharType="separate"/>
        </w:r>
        <w:r>
          <w:t>3</w:t>
        </w:r>
        <w:r>
          <w:fldChar w:fldCharType="end"/>
        </w:r>
      </w:hyperlink>
    </w:p>
    <w:p>
      <w:pPr>
        <w:pStyle w:val="TOC2"/>
        <w:tabs>
          <w:tab w:val="right" w:leader="dot" w:pos="8306"/>
        </w:tabs>
      </w:pPr>
      <w:hyperlink w:anchor="_Toc11121" w:history="1">
        <w:r>
          <w:rPr>
            <w:rFonts w:ascii="仿宋" w:eastAsia="仿宋" w:hAnsi="仿宋" w:cs="仿宋" w:hint="eastAsia"/>
            <w:lang w:eastAsia="zh-CN"/>
          </w:rPr>
          <w:t>(二)、电子线圈项目工艺技术设计方案</w:t>
        </w:r>
        <w:r>
          <w:tab/>
        </w:r>
        <w:r>
          <w:fldChar w:fldCharType="begin"/>
        </w:r>
        <w:r>
          <w:instrText xml:space="preserve"> PAGEREF _Toc11121 \h </w:instrText>
        </w:r>
        <w:r>
          <w:fldChar w:fldCharType="separate"/>
        </w:r>
        <w:r>
          <w:t>4</w:t>
        </w:r>
        <w:r>
          <w:fldChar w:fldCharType="end"/>
        </w:r>
      </w:hyperlink>
    </w:p>
    <w:p>
      <w:pPr>
        <w:pStyle w:val="TOC2"/>
        <w:tabs>
          <w:tab w:val="right" w:leader="dot" w:pos="8306"/>
        </w:tabs>
      </w:pPr>
      <w:hyperlink w:anchor="_Toc20754" w:history="1">
        <w:r>
          <w:rPr>
            <w:rFonts w:ascii="仿宋" w:eastAsia="仿宋" w:hAnsi="仿宋" w:cs="仿宋" w:hint="eastAsia"/>
            <w:lang w:eastAsia="zh-CN"/>
          </w:rPr>
          <w:t>(三)、设备选型方案</w:t>
        </w:r>
        <w:r>
          <w:tab/>
        </w:r>
        <w:r>
          <w:fldChar w:fldCharType="begin"/>
        </w:r>
        <w:r>
          <w:instrText xml:space="preserve"> PAGEREF _Toc20754 \h </w:instrText>
        </w:r>
        <w:r>
          <w:fldChar w:fldCharType="separate"/>
        </w:r>
        <w:r>
          <w:t>5</w:t>
        </w:r>
        <w:r>
          <w:fldChar w:fldCharType="end"/>
        </w:r>
      </w:hyperlink>
    </w:p>
    <w:p>
      <w:pPr>
        <w:pStyle w:val="TOC1"/>
        <w:tabs>
          <w:tab w:val="right" w:leader="dot" w:pos="8306"/>
        </w:tabs>
      </w:pPr>
      <w:hyperlink w:anchor="_Toc22068" w:history="1">
        <w:r>
          <w:rPr>
            <w:rFonts w:ascii="仿宋" w:eastAsia="仿宋" w:hAnsi="仿宋" w:cs="仿宋" w:hint="eastAsia"/>
            <w:lang w:eastAsia="zh-CN"/>
          </w:rPr>
          <w:t>二、电子线圈项目选址可行性分析</w:t>
        </w:r>
        <w:r>
          <w:tab/>
        </w:r>
        <w:r>
          <w:fldChar w:fldCharType="begin"/>
        </w:r>
        <w:r>
          <w:instrText xml:space="preserve"> PAGEREF _Toc22068 \h </w:instrText>
        </w:r>
        <w:r>
          <w:fldChar w:fldCharType="separate"/>
        </w:r>
        <w:r>
          <w:t>7</w:t>
        </w:r>
        <w:r>
          <w:fldChar w:fldCharType="end"/>
        </w:r>
      </w:hyperlink>
    </w:p>
    <w:p>
      <w:pPr>
        <w:pStyle w:val="TOC2"/>
        <w:tabs>
          <w:tab w:val="right" w:leader="dot" w:pos="8306"/>
        </w:tabs>
      </w:pPr>
      <w:hyperlink w:anchor="_Toc31917" w:history="1">
        <w:r>
          <w:rPr>
            <w:rFonts w:ascii="仿宋" w:eastAsia="仿宋" w:hAnsi="仿宋" w:cs="仿宋" w:hint="eastAsia"/>
            <w:lang w:eastAsia="zh-CN"/>
          </w:rPr>
          <w:t>(一)、电子线圈项目选址</w:t>
        </w:r>
        <w:r>
          <w:tab/>
        </w:r>
        <w:r>
          <w:fldChar w:fldCharType="begin"/>
        </w:r>
        <w:r>
          <w:instrText xml:space="preserve"> PAGEREF _Toc31917 \h </w:instrText>
        </w:r>
        <w:r>
          <w:fldChar w:fldCharType="separate"/>
        </w:r>
        <w:r>
          <w:t>7</w:t>
        </w:r>
        <w:r>
          <w:fldChar w:fldCharType="end"/>
        </w:r>
      </w:hyperlink>
    </w:p>
    <w:p>
      <w:pPr>
        <w:pStyle w:val="TOC2"/>
        <w:tabs>
          <w:tab w:val="right" w:leader="dot" w:pos="8306"/>
        </w:tabs>
      </w:pPr>
      <w:hyperlink w:anchor="_Toc24530" w:history="1">
        <w:r>
          <w:rPr>
            <w:rFonts w:ascii="仿宋" w:eastAsia="仿宋" w:hAnsi="仿宋" w:cs="仿宋" w:hint="eastAsia"/>
            <w:lang w:eastAsia="zh-CN"/>
          </w:rPr>
          <w:t>(二)、用地控制指标</w:t>
        </w:r>
        <w:r>
          <w:tab/>
        </w:r>
        <w:r>
          <w:fldChar w:fldCharType="begin"/>
        </w:r>
        <w:r>
          <w:instrText xml:space="preserve"> PAGEREF _Toc24530 \h </w:instrText>
        </w:r>
        <w:r>
          <w:fldChar w:fldCharType="separate"/>
        </w:r>
        <w:r>
          <w:t>7</w:t>
        </w:r>
        <w:r>
          <w:fldChar w:fldCharType="end"/>
        </w:r>
      </w:hyperlink>
    </w:p>
    <w:p>
      <w:pPr>
        <w:pStyle w:val="TOC2"/>
        <w:tabs>
          <w:tab w:val="right" w:leader="dot" w:pos="8306"/>
        </w:tabs>
      </w:pPr>
      <w:hyperlink w:anchor="_Toc2598" w:history="1">
        <w:r>
          <w:rPr>
            <w:rFonts w:ascii="仿宋" w:eastAsia="仿宋" w:hAnsi="仿宋" w:cs="仿宋" w:hint="eastAsia"/>
            <w:lang w:eastAsia="zh-CN"/>
          </w:rPr>
          <w:t>(三)、节约用地措施</w:t>
        </w:r>
        <w:r>
          <w:tab/>
        </w:r>
        <w:r>
          <w:fldChar w:fldCharType="begin"/>
        </w:r>
        <w:r>
          <w:instrText xml:space="preserve"> PAGEREF _Toc2598 \h </w:instrText>
        </w:r>
        <w:r>
          <w:fldChar w:fldCharType="separate"/>
        </w:r>
        <w:r>
          <w:t>9</w:t>
        </w:r>
        <w:r>
          <w:fldChar w:fldCharType="end"/>
        </w:r>
      </w:hyperlink>
    </w:p>
    <w:p>
      <w:pPr>
        <w:pStyle w:val="TOC2"/>
        <w:tabs>
          <w:tab w:val="right" w:leader="dot" w:pos="8306"/>
        </w:tabs>
      </w:pPr>
      <w:hyperlink w:anchor="_Toc18834" w:history="1">
        <w:r>
          <w:rPr>
            <w:rFonts w:ascii="仿宋" w:eastAsia="仿宋" w:hAnsi="仿宋" w:cs="仿宋" w:hint="eastAsia"/>
            <w:lang w:eastAsia="zh-CN"/>
          </w:rPr>
          <w:t>(四)、总图布置方案</w:t>
        </w:r>
        <w:r>
          <w:tab/>
        </w:r>
        <w:r>
          <w:fldChar w:fldCharType="begin"/>
        </w:r>
        <w:r>
          <w:instrText xml:space="preserve"> PAGEREF _Toc18834 \h </w:instrText>
        </w:r>
        <w:r>
          <w:fldChar w:fldCharType="separate"/>
        </w:r>
        <w:r>
          <w:t>10</w:t>
        </w:r>
        <w:r>
          <w:fldChar w:fldCharType="end"/>
        </w:r>
      </w:hyperlink>
    </w:p>
    <w:p>
      <w:pPr>
        <w:pStyle w:val="TOC2"/>
        <w:tabs>
          <w:tab w:val="right" w:leader="dot" w:pos="8306"/>
        </w:tabs>
      </w:pPr>
      <w:hyperlink w:anchor="_Toc25351" w:history="1">
        <w:r>
          <w:rPr>
            <w:rFonts w:ascii="仿宋" w:eastAsia="仿宋" w:hAnsi="仿宋" w:cs="仿宋" w:hint="eastAsia"/>
            <w:lang w:eastAsia="zh-CN"/>
          </w:rPr>
          <w:t>(五)、选址综合评价</w:t>
        </w:r>
        <w:r>
          <w:tab/>
        </w:r>
        <w:r>
          <w:fldChar w:fldCharType="begin"/>
        </w:r>
        <w:r>
          <w:instrText xml:space="preserve"> PAGEREF _Toc25351 \h </w:instrText>
        </w:r>
        <w:r>
          <w:fldChar w:fldCharType="separate"/>
        </w:r>
        <w:r>
          <w:t>11</w:t>
        </w:r>
        <w:r>
          <w:fldChar w:fldCharType="end"/>
        </w:r>
      </w:hyperlink>
    </w:p>
    <w:p>
      <w:pPr>
        <w:pStyle w:val="TOC1"/>
        <w:tabs>
          <w:tab w:val="right" w:leader="dot" w:pos="8306"/>
        </w:tabs>
      </w:pPr>
      <w:hyperlink w:anchor="_Toc5807" w:history="1">
        <w:r>
          <w:rPr>
            <w:rFonts w:ascii="仿宋" w:eastAsia="仿宋" w:hAnsi="仿宋" w:cs="仿宋" w:hint="eastAsia"/>
            <w:lang w:eastAsia="zh-CN"/>
          </w:rPr>
          <w:t>三、电子线圈项目绩效评估</w:t>
        </w:r>
        <w:r>
          <w:tab/>
        </w:r>
        <w:r>
          <w:fldChar w:fldCharType="begin"/>
        </w:r>
        <w:r>
          <w:instrText xml:space="preserve"> PAGEREF _Toc5807 \h </w:instrText>
        </w:r>
        <w:r>
          <w:fldChar w:fldCharType="separate"/>
        </w:r>
        <w:r>
          <w:t>12</w:t>
        </w:r>
        <w:r>
          <w:fldChar w:fldCharType="end"/>
        </w:r>
      </w:hyperlink>
    </w:p>
    <w:p>
      <w:pPr>
        <w:pStyle w:val="TOC2"/>
        <w:tabs>
          <w:tab w:val="right" w:leader="dot" w:pos="8306"/>
        </w:tabs>
      </w:pPr>
      <w:hyperlink w:anchor="_Toc9743" w:history="1">
        <w:r>
          <w:rPr>
            <w:rFonts w:ascii="仿宋" w:eastAsia="仿宋" w:hAnsi="仿宋" w:cs="仿宋" w:hint="eastAsia"/>
            <w:lang w:eastAsia="zh-CN"/>
          </w:rPr>
          <w:t>(一)、绩效评估指标</w:t>
        </w:r>
        <w:r>
          <w:tab/>
        </w:r>
        <w:r>
          <w:fldChar w:fldCharType="begin"/>
        </w:r>
        <w:r>
          <w:instrText xml:space="preserve"> PAGEREF _Toc9743 \h </w:instrText>
        </w:r>
        <w:r>
          <w:fldChar w:fldCharType="separate"/>
        </w:r>
        <w:r>
          <w:t>12</w:t>
        </w:r>
        <w:r>
          <w:fldChar w:fldCharType="end"/>
        </w:r>
      </w:hyperlink>
    </w:p>
    <w:p>
      <w:pPr>
        <w:pStyle w:val="TOC2"/>
        <w:tabs>
          <w:tab w:val="right" w:leader="dot" w:pos="8306"/>
        </w:tabs>
      </w:pPr>
      <w:hyperlink w:anchor="_Toc14741" w:history="1">
        <w:r>
          <w:rPr>
            <w:rFonts w:ascii="仿宋" w:eastAsia="仿宋" w:hAnsi="仿宋" w:cs="仿宋" w:hint="eastAsia"/>
            <w:lang w:eastAsia="zh-CN"/>
          </w:rPr>
          <w:t>(二)、绩效评估方法</w:t>
        </w:r>
        <w:r>
          <w:tab/>
        </w:r>
        <w:r>
          <w:fldChar w:fldCharType="begin"/>
        </w:r>
        <w:r>
          <w:instrText xml:space="preserve"> PAGEREF _Toc14741 \h </w:instrText>
        </w:r>
        <w:r>
          <w:fldChar w:fldCharType="separate"/>
        </w:r>
        <w:r>
          <w:t>13</w:t>
        </w:r>
        <w:r>
          <w:fldChar w:fldCharType="end"/>
        </w:r>
      </w:hyperlink>
    </w:p>
    <w:p>
      <w:pPr>
        <w:pStyle w:val="TOC2"/>
        <w:tabs>
          <w:tab w:val="right" w:leader="dot" w:pos="8306"/>
        </w:tabs>
      </w:pPr>
      <w:hyperlink w:anchor="_Toc14336" w:history="1">
        <w:r>
          <w:rPr>
            <w:rFonts w:ascii="仿宋" w:eastAsia="仿宋" w:hAnsi="仿宋" w:cs="仿宋" w:hint="eastAsia"/>
            <w:lang w:eastAsia="zh-CN"/>
          </w:rPr>
          <w:t>(三)、绩效评估周期</w:t>
        </w:r>
        <w:r>
          <w:tab/>
        </w:r>
        <w:r>
          <w:fldChar w:fldCharType="begin"/>
        </w:r>
        <w:r>
          <w:instrText xml:space="preserve"> PAGEREF _Toc14336 \h </w:instrText>
        </w:r>
        <w:r>
          <w:fldChar w:fldCharType="separate"/>
        </w:r>
        <w:r>
          <w:t>14</w:t>
        </w:r>
        <w:r>
          <w:fldChar w:fldCharType="end"/>
        </w:r>
      </w:hyperlink>
    </w:p>
    <w:p>
      <w:pPr>
        <w:pStyle w:val="TOC1"/>
        <w:tabs>
          <w:tab w:val="right" w:leader="dot" w:pos="8306"/>
        </w:tabs>
      </w:pPr>
      <w:hyperlink w:anchor="_Toc22523" w:history="1">
        <w:r>
          <w:rPr>
            <w:rFonts w:ascii="仿宋" w:eastAsia="仿宋" w:hAnsi="仿宋" w:cs="仿宋" w:hint="eastAsia"/>
            <w:lang w:eastAsia="zh-CN"/>
          </w:rPr>
          <w:t>四、电子线圈项目概论</w:t>
        </w:r>
        <w:r>
          <w:tab/>
        </w:r>
        <w:r>
          <w:fldChar w:fldCharType="begin"/>
        </w:r>
        <w:r>
          <w:instrText xml:space="preserve"> PAGEREF _Toc22523 \h </w:instrText>
        </w:r>
        <w:r>
          <w:fldChar w:fldCharType="separate"/>
        </w:r>
        <w:r>
          <w:t>15</w:t>
        </w:r>
        <w:r>
          <w:fldChar w:fldCharType="end"/>
        </w:r>
      </w:hyperlink>
    </w:p>
    <w:p>
      <w:pPr>
        <w:pStyle w:val="TOC2"/>
        <w:tabs>
          <w:tab w:val="right" w:leader="dot" w:pos="8306"/>
        </w:tabs>
      </w:pPr>
      <w:hyperlink w:anchor="_Toc5059" w:history="1">
        <w:r>
          <w:rPr>
            <w:rFonts w:ascii="仿宋" w:eastAsia="仿宋" w:hAnsi="仿宋" w:cs="仿宋" w:hint="eastAsia"/>
            <w:lang w:eastAsia="zh-CN"/>
          </w:rPr>
          <w:t>(一)、电子线圈项目概况</w:t>
        </w:r>
        <w:r>
          <w:tab/>
        </w:r>
        <w:r>
          <w:fldChar w:fldCharType="begin"/>
        </w:r>
        <w:r>
          <w:instrText xml:space="preserve"> PAGEREF _Toc5059 \h </w:instrText>
        </w:r>
        <w:r>
          <w:fldChar w:fldCharType="separate"/>
        </w:r>
        <w:r>
          <w:t>15</w:t>
        </w:r>
        <w:r>
          <w:fldChar w:fldCharType="end"/>
        </w:r>
      </w:hyperlink>
    </w:p>
    <w:p>
      <w:pPr>
        <w:pStyle w:val="TOC2"/>
        <w:tabs>
          <w:tab w:val="right" w:leader="dot" w:pos="8306"/>
        </w:tabs>
      </w:pPr>
      <w:hyperlink w:anchor="_Toc1261" w:history="1">
        <w:r>
          <w:rPr>
            <w:rFonts w:ascii="仿宋" w:eastAsia="仿宋" w:hAnsi="仿宋" w:cs="仿宋" w:hint="eastAsia"/>
            <w:lang w:eastAsia="zh-CN"/>
          </w:rPr>
          <w:t>(二)、电子线圈项目目标</w:t>
        </w:r>
        <w:r>
          <w:tab/>
        </w:r>
        <w:r>
          <w:fldChar w:fldCharType="begin"/>
        </w:r>
        <w:r>
          <w:instrText xml:space="preserve"> PAGEREF _Toc1261 \h </w:instrText>
        </w:r>
        <w:r>
          <w:fldChar w:fldCharType="separate"/>
        </w:r>
        <w:r>
          <w:t>17</w:t>
        </w:r>
        <w:r>
          <w:fldChar w:fldCharType="end"/>
        </w:r>
      </w:hyperlink>
    </w:p>
    <w:p>
      <w:pPr>
        <w:pStyle w:val="TOC2"/>
        <w:tabs>
          <w:tab w:val="right" w:leader="dot" w:pos="8306"/>
        </w:tabs>
      </w:pPr>
      <w:hyperlink w:anchor="_Toc7387" w:history="1">
        <w:r>
          <w:rPr>
            <w:rFonts w:ascii="仿宋" w:eastAsia="仿宋" w:hAnsi="仿宋" w:cs="仿宋" w:hint="eastAsia"/>
            <w:lang w:eastAsia="zh-CN"/>
          </w:rPr>
          <w:t>(三)、电子线圈项目提出的理由</w:t>
        </w:r>
        <w:r>
          <w:tab/>
        </w:r>
        <w:r>
          <w:fldChar w:fldCharType="begin"/>
        </w:r>
        <w:r>
          <w:instrText xml:space="preserve"> PAGEREF _Toc7387 \h </w:instrText>
        </w:r>
        <w:r>
          <w:fldChar w:fldCharType="separate"/>
        </w:r>
        <w:r>
          <w:t>18</w:t>
        </w:r>
        <w:r>
          <w:fldChar w:fldCharType="end"/>
        </w:r>
      </w:hyperlink>
    </w:p>
    <w:p>
      <w:pPr>
        <w:pStyle w:val="TOC2"/>
        <w:tabs>
          <w:tab w:val="right" w:leader="dot" w:pos="8306"/>
        </w:tabs>
      </w:pPr>
      <w:hyperlink w:anchor="_Toc18431" w:history="1">
        <w:r>
          <w:rPr>
            <w:rFonts w:ascii="仿宋" w:eastAsia="仿宋" w:hAnsi="仿宋" w:cs="仿宋" w:hint="eastAsia"/>
            <w:lang w:eastAsia="zh-CN"/>
          </w:rPr>
          <w:t>(四)、电子线圈项目意义</w:t>
        </w:r>
        <w:r>
          <w:tab/>
        </w:r>
        <w:r>
          <w:fldChar w:fldCharType="begin"/>
        </w:r>
        <w:r>
          <w:instrText xml:space="preserve"> PAGEREF _Toc18431 \h </w:instrText>
        </w:r>
        <w:r>
          <w:fldChar w:fldCharType="separate"/>
        </w:r>
        <w:r>
          <w:t>20</w:t>
        </w:r>
        <w:r>
          <w:fldChar w:fldCharType="end"/>
        </w:r>
      </w:hyperlink>
    </w:p>
    <w:p>
      <w:pPr>
        <w:pStyle w:val="TOC2"/>
        <w:tabs>
          <w:tab w:val="right" w:leader="dot" w:pos="8306"/>
        </w:tabs>
      </w:pPr>
      <w:hyperlink w:anchor="_Toc3643" w:history="1">
        <w:r>
          <w:rPr>
            <w:rFonts w:ascii="仿宋" w:eastAsia="仿宋" w:hAnsi="仿宋" w:cs="仿宋" w:hint="eastAsia"/>
            <w:lang w:eastAsia="zh-CN"/>
          </w:rPr>
          <w:t>(五)、电子线圈项目背景</w:t>
        </w:r>
        <w:r>
          <w:tab/>
        </w:r>
        <w:r>
          <w:fldChar w:fldCharType="begin"/>
        </w:r>
        <w:r>
          <w:instrText xml:space="preserve"> PAGEREF _Toc3643 \h </w:instrText>
        </w:r>
        <w:r>
          <w:fldChar w:fldCharType="separate"/>
        </w:r>
        <w:r>
          <w:t>20</w:t>
        </w:r>
        <w:r>
          <w:fldChar w:fldCharType="end"/>
        </w:r>
      </w:hyperlink>
    </w:p>
    <w:p>
      <w:pPr>
        <w:pStyle w:val="TOC1"/>
        <w:tabs>
          <w:tab w:val="right" w:leader="dot" w:pos="8306"/>
        </w:tabs>
      </w:pPr>
      <w:hyperlink w:anchor="_Toc17216" w:history="1">
        <w:r>
          <w:rPr>
            <w:rFonts w:ascii="仿宋" w:eastAsia="仿宋" w:hAnsi="仿宋" w:cs="仿宋" w:hint="eastAsia"/>
            <w:lang w:eastAsia="zh-CN"/>
          </w:rPr>
          <w:t>五、电子线圈项目建设单位说明</w:t>
        </w:r>
        <w:r>
          <w:tab/>
        </w:r>
        <w:r>
          <w:fldChar w:fldCharType="begin"/>
        </w:r>
        <w:r>
          <w:instrText xml:space="preserve"> PAGEREF _Toc17216 \h </w:instrText>
        </w:r>
        <w:r>
          <w:fldChar w:fldCharType="separate"/>
        </w:r>
        <w:r>
          <w:t>21</w:t>
        </w:r>
        <w:r>
          <w:fldChar w:fldCharType="end"/>
        </w:r>
      </w:hyperlink>
    </w:p>
    <w:p>
      <w:pPr>
        <w:pStyle w:val="TOC2"/>
        <w:tabs>
          <w:tab w:val="right" w:leader="dot" w:pos="8306"/>
        </w:tabs>
      </w:pPr>
      <w:hyperlink w:anchor="_Toc12536" w:history="1">
        <w:r>
          <w:rPr>
            <w:rFonts w:ascii="仿宋" w:eastAsia="仿宋" w:hAnsi="仿宋" w:cs="仿宋" w:hint="eastAsia"/>
            <w:lang w:eastAsia="zh-CN"/>
          </w:rPr>
          <w:t>(一)、电子线圈项目承办单位基本情况</w:t>
        </w:r>
        <w:r>
          <w:tab/>
        </w:r>
        <w:r>
          <w:fldChar w:fldCharType="begin"/>
        </w:r>
        <w:r>
          <w:instrText xml:space="preserve"> PAGEREF _Toc12536 \h </w:instrText>
        </w:r>
        <w:r>
          <w:fldChar w:fldCharType="separate"/>
        </w:r>
        <w:r>
          <w:t>21</w:t>
        </w:r>
        <w:r>
          <w:fldChar w:fldCharType="end"/>
        </w:r>
      </w:hyperlink>
    </w:p>
    <w:p>
      <w:pPr>
        <w:pStyle w:val="TOC2"/>
        <w:tabs>
          <w:tab w:val="right" w:leader="dot" w:pos="8306"/>
        </w:tabs>
      </w:pPr>
      <w:hyperlink w:anchor="_Toc5546" w:history="1">
        <w:r>
          <w:rPr>
            <w:rFonts w:ascii="仿宋" w:eastAsia="仿宋" w:hAnsi="仿宋" w:cs="仿宋" w:hint="eastAsia"/>
            <w:lang w:eastAsia="zh-CN"/>
          </w:rPr>
          <w:t>(二)、公司经济效益分析</w:t>
        </w:r>
        <w:r>
          <w:tab/>
        </w:r>
        <w:r>
          <w:fldChar w:fldCharType="begin"/>
        </w:r>
        <w:r>
          <w:instrText xml:space="preserve"> PAGEREF _Toc5546 \h </w:instrText>
        </w:r>
        <w:r>
          <w:fldChar w:fldCharType="separate"/>
        </w:r>
        <w:r>
          <w:t>22</w:t>
        </w:r>
        <w:r>
          <w:fldChar w:fldCharType="end"/>
        </w:r>
      </w:hyperlink>
    </w:p>
    <w:p>
      <w:pPr>
        <w:pStyle w:val="TOC1"/>
        <w:tabs>
          <w:tab w:val="right" w:leader="dot" w:pos="8306"/>
        </w:tabs>
      </w:pPr>
      <w:hyperlink w:anchor="_Toc8566" w:history="1">
        <w:r>
          <w:rPr>
            <w:rFonts w:ascii="仿宋" w:eastAsia="仿宋" w:hAnsi="仿宋" w:cs="仿宋" w:hint="eastAsia"/>
            <w:lang w:eastAsia="zh-CN"/>
          </w:rPr>
          <w:t>六、市场分析、调研</w:t>
        </w:r>
        <w:r>
          <w:tab/>
        </w:r>
        <w:r>
          <w:fldChar w:fldCharType="begin"/>
        </w:r>
        <w:r>
          <w:instrText xml:space="preserve"> PAGEREF _Toc8566 \h </w:instrText>
        </w:r>
        <w:r>
          <w:fldChar w:fldCharType="separate"/>
        </w:r>
        <w:r>
          <w:t>23</w:t>
        </w:r>
        <w:r>
          <w:fldChar w:fldCharType="end"/>
        </w:r>
      </w:hyperlink>
    </w:p>
    <w:p>
      <w:pPr>
        <w:pStyle w:val="TOC2"/>
        <w:tabs>
          <w:tab w:val="right" w:leader="dot" w:pos="8306"/>
        </w:tabs>
      </w:pPr>
      <w:hyperlink w:anchor="_Toc17948" w:history="1">
        <w:r>
          <w:rPr>
            <w:rFonts w:ascii="仿宋" w:eastAsia="仿宋" w:hAnsi="仿宋" w:cs="仿宋" w:hint="eastAsia"/>
            <w:lang w:eastAsia="zh-CN"/>
          </w:rPr>
          <w:t>(一)、电子线圈行业分析</w:t>
        </w:r>
        <w:r>
          <w:tab/>
        </w:r>
        <w:r>
          <w:fldChar w:fldCharType="begin"/>
        </w:r>
        <w:r>
          <w:instrText xml:space="preserve"> PAGEREF _Toc17948 \h </w:instrText>
        </w:r>
        <w:r>
          <w:fldChar w:fldCharType="separate"/>
        </w:r>
        <w:r>
          <w:t>23</w:t>
        </w:r>
        <w:r>
          <w:fldChar w:fldCharType="end"/>
        </w:r>
      </w:hyperlink>
    </w:p>
    <w:p>
      <w:pPr>
        <w:pStyle w:val="TOC2"/>
        <w:tabs>
          <w:tab w:val="right" w:leader="dot" w:pos="8306"/>
        </w:tabs>
      </w:pPr>
      <w:hyperlink w:anchor="_Toc24312" w:history="1">
        <w:r>
          <w:rPr>
            <w:rFonts w:ascii="仿宋" w:eastAsia="仿宋" w:hAnsi="仿宋" w:cs="仿宋" w:hint="eastAsia"/>
            <w:lang w:eastAsia="zh-CN"/>
          </w:rPr>
          <w:t>(二)、电子线圈市场分析预测</w:t>
        </w:r>
        <w:r>
          <w:tab/>
        </w:r>
        <w:r>
          <w:fldChar w:fldCharType="begin"/>
        </w:r>
        <w:r>
          <w:instrText xml:space="preserve"> PAGEREF _Toc24312 \h </w:instrText>
        </w:r>
        <w:r>
          <w:fldChar w:fldCharType="separate"/>
        </w:r>
        <w:r>
          <w:t>24</w:t>
        </w:r>
        <w:r>
          <w:fldChar w:fldCharType="end"/>
        </w:r>
      </w:hyperlink>
    </w:p>
    <w:p>
      <w:pPr>
        <w:pStyle w:val="TOC1"/>
        <w:tabs>
          <w:tab w:val="right" w:leader="dot" w:pos="8306"/>
        </w:tabs>
      </w:pPr>
      <w:hyperlink w:anchor="_Toc9000" w:history="1">
        <w:r>
          <w:rPr>
            <w:rFonts w:ascii="仿宋" w:eastAsia="仿宋" w:hAnsi="仿宋" w:cs="仿宋" w:hint="eastAsia"/>
            <w:lang w:eastAsia="zh-CN"/>
          </w:rPr>
          <w:t>七、电子线圈项目人力资源管理</w:t>
        </w:r>
        <w:r>
          <w:tab/>
        </w:r>
        <w:r>
          <w:fldChar w:fldCharType="begin"/>
        </w:r>
        <w:r>
          <w:instrText xml:space="preserve"> PAGEREF _Toc9000 \h </w:instrText>
        </w:r>
        <w:r>
          <w:fldChar w:fldCharType="separate"/>
        </w:r>
        <w:r>
          <w:t>24</w:t>
        </w:r>
        <w:r>
          <w:fldChar w:fldCharType="end"/>
        </w:r>
      </w:hyperlink>
    </w:p>
    <w:p>
      <w:pPr>
        <w:pStyle w:val="TOC2"/>
        <w:tabs>
          <w:tab w:val="right" w:leader="dot" w:pos="8306"/>
        </w:tabs>
      </w:pPr>
      <w:hyperlink w:anchor="_Toc192" w:history="1">
        <w:r>
          <w:rPr>
            <w:rFonts w:ascii="仿宋" w:eastAsia="仿宋" w:hAnsi="仿宋" w:cs="仿宋" w:hint="eastAsia"/>
            <w:lang w:eastAsia="zh-CN"/>
          </w:rPr>
          <w:t>(一)、建立健全的预算管理制度</w:t>
        </w:r>
        <w:r>
          <w:tab/>
        </w:r>
        <w:r>
          <w:fldChar w:fldCharType="begin"/>
        </w:r>
        <w:r>
          <w:instrText xml:space="preserve"> PAGEREF _Toc192 \h </w:instrText>
        </w:r>
        <w:r>
          <w:fldChar w:fldCharType="separate"/>
        </w:r>
        <w:r>
          <w:t>24</w:t>
        </w:r>
        <w:r>
          <w:fldChar w:fldCharType="end"/>
        </w:r>
      </w:hyperlink>
    </w:p>
    <w:p>
      <w:pPr>
        <w:pStyle w:val="TOC2"/>
        <w:tabs>
          <w:tab w:val="right" w:leader="dot" w:pos="8306"/>
        </w:tabs>
      </w:pPr>
      <w:hyperlink w:anchor="_Toc9777" w:history="1">
        <w:r>
          <w:rPr>
            <w:rFonts w:ascii="仿宋" w:eastAsia="仿宋" w:hAnsi="仿宋" w:cs="仿宋" w:hint="eastAsia"/>
            <w:lang w:eastAsia="zh-CN"/>
          </w:rPr>
          <w:t>(二)、加强资金流动监控</w:t>
        </w:r>
        <w:r>
          <w:tab/>
        </w:r>
        <w:r>
          <w:fldChar w:fldCharType="begin"/>
        </w:r>
        <w:r>
          <w:instrText xml:space="preserve"> PAGEREF _Toc9777 \h </w:instrText>
        </w:r>
        <w:r>
          <w:fldChar w:fldCharType="separate"/>
        </w:r>
        <w:r>
          <w:t>26</w:t>
        </w:r>
        <w:r>
          <w:fldChar w:fldCharType="end"/>
        </w:r>
      </w:hyperlink>
    </w:p>
    <w:p>
      <w:pPr>
        <w:pStyle w:val="TOC2"/>
        <w:tabs>
          <w:tab w:val="right" w:leader="dot" w:pos="8306"/>
        </w:tabs>
      </w:pPr>
      <w:hyperlink w:anchor="_Toc1314" w:history="1">
        <w:r>
          <w:rPr>
            <w:rFonts w:ascii="仿宋" w:eastAsia="仿宋" w:hAnsi="仿宋" w:cs="仿宋" w:hint="eastAsia"/>
            <w:lang w:eastAsia="zh-CN"/>
          </w:rPr>
          <w:t>(三)、制定完善的风险控制机制</w:t>
        </w:r>
        <w:r>
          <w:tab/>
        </w:r>
        <w:r>
          <w:fldChar w:fldCharType="begin"/>
        </w:r>
        <w:r>
          <w:instrText xml:space="preserve"> PAGEREF _Toc1314 \h </w:instrText>
        </w:r>
        <w:r>
          <w:fldChar w:fldCharType="separate"/>
        </w:r>
        <w:r>
          <w:t>27</w:t>
        </w:r>
        <w:r>
          <w:fldChar w:fldCharType="end"/>
        </w:r>
      </w:hyperlink>
    </w:p>
    <w:p>
      <w:pPr>
        <w:pStyle w:val="TOC2"/>
        <w:tabs>
          <w:tab w:val="right" w:leader="dot" w:pos="8306"/>
        </w:tabs>
      </w:pPr>
      <w:hyperlink w:anchor="_Toc7350" w:history="1">
        <w:r>
          <w:rPr>
            <w:rFonts w:ascii="仿宋" w:eastAsia="仿宋" w:hAnsi="仿宋" w:cs="仿宋" w:hint="eastAsia"/>
            <w:lang w:eastAsia="zh-CN"/>
          </w:rPr>
          <w:t>(四)、优化成本管理</w:t>
        </w:r>
        <w:r>
          <w:tab/>
        </w:r>
        <w:r>
          <w:fldChar w:fldCharType="begin"/>
        </w:r>
        <w:r>
          <w:instrText xml:space="preserve"> PAGEREF _Toc7350 \h </w:instrText>
        </w:r>
        <w:r>
          <w:fldChar w:fldCharType="separate"/>
        </w:r>
        <w:r>
          <w:t>29</w:t>
        </w:r>
        <w:r>
          <w:fldChar w:fldCharType="end"/>
        </w:r>
      </w:hyperlink>
    </w:p>
    <w:p>
      <w:pPr>
        <w:pStyle w:val="TOC1"/>
        <w:tabs>
          <w:tab w:val="right" w:leader="dot" w:pos="8306"/>
        </w:tabs>
      </w:pPr>
      <w:hyperlink w:anchor="_Toc4660" w:history="1">
        <w:r>
          <w:rPr>
            <w:rFonts w:ascii="仿宋" w:eastAsia="仿宋" w:hAnsi="仿宋" w:cs="仿宋" w:hint="eastAsia"/>
            <w:lang w:eastAsia="zh-CN"/>
          </w:rPr>
          <w:t>八、电子线圈项目计划安排</w:t>
        </w:r>
        <w:r>
          <w:tab/>
        </w:r>
        <w:r>
          <w:fldChar w:fldCharType="begin"/>
        </w:r>
        <w:r>
          <w:instrText xml:space="preserve"> PAGEREF _Toc4660 \h </w:instrText>
        </w:r>
        <w:r>
          <w:fldChar w:fldCharType="separate"/>
        </w:r>
        <w:r>
          <w:t>30</w:t>
        </w:r>
        <w:r>
          <w:fldChar w:fldCharType="end"/>
        </w:r>
      </w:hyperlink>
    </w:p>
    <w:p>
      <w:pPr>
        <w:pStyle w:val="TOC2"/>
        <w:tabs>
          <w:tab w:val="right" w:leader="dot" w:pos="8306"/>
        </w:tabs>
      </w:pPr>
      <w:hyperlink w:anchor="_Toc12477" w:history="1">
        <w:r>
          <w:rPr>
            <w:rFonts w:ascii="仿宋" w:eastAsia="仿宋" w:hAnsi="仿宋" w:cs="仿宋" w:hint="eastAsia"/>
            <w:lang w:eastAsia="zh-CN"/>
          </w:rPr>
          <w:t>(一)、建设周期</w:t>
        </w:r>
        <w:r>
          <w:tab/>
        </w:r>
        <w:r>
          <w:fldChar w:fldCharType="begin"/>
        </w:r>
        <w:r>
          <w:instrText xml:space="preserve"> PAGEREF _Toc12477 \h </w:instrText>
        </w:r>
        <w:r>
          <w:fldChar w:fldCharType="separate"/>
        </w:r>
        <w:r>
          <w:t>30</w:t>
        </w:r>
        <w:r>
          <w:fldChar w:fldCharType="end"/>
        </w:r>
      </w:hyperlink>
    </w:p>
    <w:p>
      <w:pPr>
        <w:pStyle w:val="TOC2"/>
        <w:tabs>
          <w:tab w:val="right" w:leader="dot" w:pos="8306"/>
        </w:tabs>
      </w:pPr>
      <w:hyperlink w:anchor="_Toc32005" w:history="1">
        <w:r>
          <w:rPr>
            <w:rFonts w:ascii="仿宋" w:eastAsia="仿宋" w:hAnsi="仿宋" w:cs="仿宋" w:hint="eastAsia"/>
            <w:lang w:eastAsia="zh-CN"/>
          </w:rPr>
          <w:t>(二)、建设进度</w:t>
        </w:r>
        <w:r>
          <w:tab/>
        </w:r>
        <w:r>
          <w:fldChar w:fldCharType="begin"/>
        </w:r>
        <w:r>
          <w:instrText xml:space="preserve"> PAGEREF _Toc32005 \h </w:instrText>
        </w:r>
        <w:r>
          <w:fldChar w:fldCharType="separate"/>
        </w:r>
        <w:r>
          <w:t>31</w:t>
        </w:r>
        <w:r>
          <w:fldChar w:fldCharType="end"/>
        </w:r>
      </w:hyperlink>
    </w:p>
    <w:p>
      <w:pPr>
        <w:pStyle w:val="TOC2"/>
        <w:tabs>
          <w:tab w:val="right" w:leader="dot" w:pos="8306"/>
        </w:tabs>
      </w:pPr>
      <w:hyperlink w:anchor="_Toc29108" w:history="1">
        <w:r>
          <w:rPr>
            <w:rFonts w:ascii="仿宋" w:eastAsia="仿宋" w:hAnsi="仿宋" w:cs="仿宋" w:hint="eastAsia"/>
            <w:lang w:eastAsia="zh-CN"/>
          </w:rPr>
          <w:t>(三)、进度安排注意事项</w:t>
        </w:r>
        <w:r>
          <w:tab/>
        </w:r>
        <w:r>
          <w:fldChar w:fldCharType="begin"/>
        </w:r>
        <w:r>
          <w:instrText xml:space="preserve"> PAGEREF _Toc29108 \h </w:instrText>
        </w:r>
        <w:r>
          <w:fldChar w:fldCharType="separate"/>
        </w:r>
        <w:r>
          <w:t>32</w:t>
        </w:r>
        <w:r>
          <w:fldChar w:fldCharType="end"/>
        </w:r>
      </w:hyperlink>
    </w:p>
    <w:p>
      <w:pPr>
        <w:pStyle w:val="TOC2"/>
        <w:tabs>
          <w:tab w:val="right" w:leader="dot" w:pos="8306"/>
        </w:tabs>
      </w:pPr>
      <w:hyperlink w:anchor="_Toc21376" w:history="1">
        <w:r>
          <w:rPr>
            <w:rFonts w:ascii="仿宋" w:eastAsia="仿宋" w:hAnsi="仿宋" w:cs="仿宋" w:hint="eastAsia"/>
            <w:lang w:eastAsia="zh-CN"/>
          </w:rPr>
          <w:t>(四)、人力资源配置</w:t>
        </w:r>
        <w:r>
          <w:tab/>
        </w:r>
        <w:r>
          <w:fldChar w:fldCharType="begin"/>
        </w:r>
        <w:r>
          <w:instrText xml:space="preserve"> PAGEREF _Toc21376 \h </w:instrText>
        </w:r>
        <w:r>
          <w:fldChar w:fldCharType="separate"/>
        </w:r>
        <w:r>
          <w:t>33</w:t>
        </w:r>
        <w:r>
          <w:fldChar w:fldCharType="end"/>
        </w:r>
      </w:hyperlink>
    </w:p>
    <w:p>
      <w:pPr>
        <w:pStyle w:val="TOC1"/>
        <w:tabs>
          <w:tab w:val="right" w:leader="dot" w:pos="8306"/>
        </w:tabs>
      </w:pPr>
      <w:hyperlink w:anchor="_Toc18759" w:history="1">
        <w:r>
          <w:rPr>
            <w:rFonts w:ascii="仿宋" w:eastAsia="仿宋" w:hAnsi="仿宋" w:cs="仿宋" w:hint="eastAsia"/>
            <w:lang w:eastAsia="zh-CN"/>
          </w:rPr>
          <w:t>九、生产安全保护</w:t>
        </w:r>
        <w:r>
          <w:tab/>
        </w:r>
        <w:r>
          <w:fldChar w:fldCharType="begin"/>
        </w:r>
        <w:r>
          <w:instrText xml:space="preserve"> PAGEREF _Toc18759 \h </w:instrText>
        </w:r>
        <w:r>
          <w:fldChar w:fldCharType="separate"/>
        </w:r>
        <w:r>
          <w:t>34</w:t>
        </w:r>
        <w:r>
          <w:fldChar w:fldCharType="end"/>
        </w:r>
      </w:hyperlink>
    </w:p>
    <w:p>
      <w:pPr>
        <w:pStyle w:val="TOC2"/>
        <w:tabs>
          <w:tab w:val="right" w:leader="dot" w:pos="8306"/>
        </w:tabs>
      </w:pPr>
      <w:hyperlink w:anchor="_Toc18015" w:history="1">
        <w:r>
          <w:rPr>
            <w:rFonts w:ascii="仿宋" w:eastAsia="仿宋" w:hAnsi="仿宋" w:cs="仿宋" w:hint="eastAsia"/>
            <w:lang w:eastAsia="zh-CN"/>
          </w:rPr>
          <w:t>(一)、消防安全</w:t>
        </w:r>
        <w:r>
          <w:tab/>
        </w:r>
        <w:r>
          <w:fldChar w:fldCharType="begin"/>
        </w:r>
        <w:r>
          <w:instrText xml:space="preserve"> PAGEREF _Toc18015 \h </w:instrText>
        </w:r>
        <w:r>
          <w:fldChar w:fldCharType="separate"/>
        </w:r>
        <w:r>
          <w:t>34</w:t>
        </w:r>
        <w:r>
          <w:fldChar w:fldCharType="end"/>
        </w:r>
      </w:hyperlink>
    </w:p>
    <w:p>
      <w:pPr>
        <w:pStyle w:val="TOC2"/>
        <w:tabs>
          <w:tab w:val="right" w:leader="dot" w:pos="8306"/>
        </w:tabs>
      </w:pPr>
      <w:hyperlink w:anchor="_Toc25595" w:history="1">
        <w:r>
          <w:rPr>
            <w:rFonts w:ascii="仿宋" w:eastAsia="仿宋" w:hAnsi="仿宋" w:cs="仿宋" w:hint="eastAsia"/>
            <w:lang w:eastAsia="zh-CN"/>
          </w:rPr>
          <w:t>(二)、防火防爆总图布置措施</w:t>
        </w:r>
        <w:r>
          <w:tab/>
        </w:r>
        <w:r>
          <w:fldChar w:fldCharType="begin"/>
        </w:r>
        <w:r>
          <w:instrText xml:space="preserve"> PAGEREF _Toc25595 \h </w:instrText>
        </w:r>
        <w:r>
          <w:fldChar w:fldCharType="separate"/>
        </w:r>
        <w:r>
          <w:t>35</w:t>
        </w:r>
        <w:r>
          <w:fldChar w:fldCharType="end"/>
        </w:r>
      </w:hyperlink>
    </w:p>
    <w:p>
      <w:pPr>
        <w:pStyle w:val="TOC2"/>
        <w:tabs>
          <w:tab w:val="right" w:leader="dot" w:pos="8306"/>
        </w:tabs>
      </w:pPr>
      <w:hyperlink w:anchor="_Toc31720" w:history="1">
        <w:r>
          <w:rPr>
            <w:rFonts w:ascii="仿宋" w:eastAsia="仿宋" w:hAnsi="仿宋" w:cs="仿宋" w:hint="eastAsia"/>
            <w:lang w:eastAsia="zh-CN"/>
          </w:rPr>
          <w:t>(三)、自然灾害防范措施</w:t>
        </w:r>
        <w:r>
          <w:tab/>
        </w:r>
        <w:r>
          <w:fldChar w:fldCharType="begin"/>
        </w:r>
        <w:r>
          <w:instrText xml:space="preserve"> PAGEREF _Toc31720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08" w:history="1">
        <w:r>
          <w:rPr>
            <w:rFonts w:ascii="仿宋" w:eastAsia="仿宋" w:hAnsi="仿宋" w:cs="仿宋" w:hint="eastAsia"/>
            <w:lang w:eastAsia="zh-CN"/>
          </w:rPr>
          <w:t>(四)、安全色及安全标志使用要求</w:t>
        </w:r>
        <w:r>
          <w:tab/>
        </w:r>
        <w:r>
          <w:fldChar w:fldCharType="begin"/>
        </w:r>
        <w:r>
          <w:instrText xml:space="preserve"> PAGEREF _Toc5008 \h </w:instrText>
        </w:r>
        <w:r>
          <w:fldChar w:fldCharType="separate"/>
        </w:r>
        <w:r>
          <w:t>37</w:t>
        </w:r>
        <w:r>
          <w:fldChar w:fldCharType="end"/>
        </w:r>
      </w:hyperlink>
    </w:p>
    <w:p>
      <w:pPr>
        <w:pStyle w:val="TOC2"/>
        <w:tabs>
          <w:tab w:val="right" w:leader="dot" w:pos="8306"/>
        </w:tabs>
      </w:pPr>
      <w:hyperlink w:anchor="_Toc22846" w:history="1">
        <w:r>
          <w:rPr>
            <w:rFonts w:ascii="仿宋" w:eastAsia="仿宋" w:hAnsi="仿宋" w:cs="仿宋" w:hint="eastAsia"/>
            <w:lang w:eastAsia="zh-CN"/>
          </w:rPr>
          <w:t>(五)、防尘防毒措施</w:t>
        </w:r>
        <w:r>
          <w:tab/>
        </w:r>
        <w:r>
          <w:fldChar w:fldCharType="begin"/>
        </w:r>
        <w:r>
          <w:instrText xml:space="preserve"> PAGEREF _Toc22846 \h </w:instrText>
        </w:r>
        <w:r>
          <w:fldChar w:fldCharType="separate"/>
        </w:r>
        <w:r>
          <w:t>38</w:t>
        </w:r>
        <w:r>
          <w:fldChar w:fldCharType="end"/>
        </w:r>
      </w:hyperlink>
    </w:p>
    <w:p>
      <w:pPr>
        <w:pStyle w:val="TOC2"/>
        <w:tabs>
          <w:tab w:val="right" w:leader="dot" w:pos="8306"/>
        </w:tabs>
      </w:pPr>
      <w:hyperlink w:anchor="_Toc8562" w:history="1">
        <w:r>
          <w:rPr>
            <w:rFonts w:ascii="仿宋" w:eastAsia="仿宋" w:hAnsi="仿宋" w:cs="仿宋" w:hint="eastAsia"/>
            <w:lang w:eastAsia="zh-CN"/>
          </w:rPr>
          <w:t>(六)、防静电、触电防护及防雷措施</w:t>
        </w:r>
        <w:r>
          <w:tab/>
        </w:r>
        <w:r>
          <w:fldChar w:fldCharType="begin"/>
        </w:r>
        <w:r>
          <w:instrText xml:space="preserve"> PAGEREF _Toc8562 \h </w:instrText>
        </w:r>
        <w:r>
          <w:fldChar w:fldCharType="separate"/>
        </w:r>
        <w:r>
          <w:t>39</w:t>
        </w:r>
        <w:r>
          <w:fldChar w:fldCharType="end"/>
        </w:r>
      </w:hyperlink>
    </w:p>
    <w:p>
      <w:pPr>
        <w:pStyle w:val="TOC2"/>
        <w:tabs>
          <w:tab w:val="right" w:leader="dot" w:pos="8306"/>
        </w:tabs>
      </w:pPr>
      <w:hyperlink w:anchor="_Toc32654" w:history="1">
        <w:r>
          <w:rPr>
            <w:rFonts w:ascii="仿宋" w:eastAsia="仿宋" w:hAnsi="仿宋" w:cs="仿宋" w:hint="eastAsia"/>
            <w:lang w:eastAsia="zh-CN"/>
          </w:rPr>
          <w:t>(七)、机械设备安全保障措施</w:t>
        </w:r>
        <w:r>
          <w:tab/>
        </w:r>
        <w:r>
          <w:fldChar w:fldCharType="begin"/>
        </w:r>
        <w:r>
          <w:instrText xml:space="preserve"> PAGEREF _Toc32654 \h </w:instrText>
        </w:r>
        <w:r>
          <w:fldChar w:fldCharType="separate"/>
        </w:r>
        <w:r>
          <w:t>40</w:t>
        </w:r>
        <w:r>
          <w:fldChar w:fldCharType="end"/>
        </w:r>
      </w:hyperlink>
    </w:p>
    <w:p>
      <w:pPr>
        <w:pStyle w:val="TOC1"/>
        <w:tabs>
          <w:tab w:val="right" w:leader="dot" w:pos="8306"/>
        </w:tabs>
      </w:pPr>
      <w:hyperlink w:anchor="_Toc31175" w:history="1">
        <w:r>
          <w:rPr>
            <w:rFonts w:ascii="仿宋" w:eastAsia="仿宋" w:hAnsi="仿宋" w:cs="仿宋" w:hint="eastAsia"/>
            <w:lang w:eastAsia="zh-CN"/>
          </w:rPr>
          <w:t>十、电子线圈项目投资规划</w:t>
        </w:r>
        <w:r>
          <w:tab/>
        </w:r>
        <w:r>
          <w:fldChar w:fldCharType="begin"/>
        </w:r>
        <w:r>
          <w:instrText xml:space="preserve"> PAGEREF _Toc31175 \h </w:instrText>
        </w:r>
        <w:r>
          <w:fldChar w:fldCharType="separate"/>
        </w:r>
        <w:r>
          <w:t>42</w:t>
        </w:r>
        <w:r>
          <w:fldChar w:fldCharType="end"/>
        </w:r>
      </w:hyperlink>
    </w:p>
    <w:p>
      <w:pPr>
        <w:pStyle w:val="TOC2"/>
        <w:tabs>
          <w:tab w:val="right" w:leader="dot" w:pos="8306"/>
        </w:tabs>
      </w:pPr>
      <w:hyperlink w:anchor="_Toc25445" w:history="1">
        <w:r>
          <w:rPr>
            <w:rFonts w:ascii="仿宋" w:eastAsia="仿宋" w:hAnsi="仿宋" w:cs="仿宋" w:hint="eastAsia"/>
            <w:lang w:eastAsia="zh-CN"/>
          </w:rPr>
          <w:t>(一)、电子线圈项目总投资估算</w:t>
        </w:r>
        <w:r>
          <w:tab/>
        </w:r>
        <w:r>
          <w:fldChar w:fldCharType="begin"/>
        </w:r>
        <w:r>
          <w:instrText xml:space="preserve"> PAGEREF _Toc25445 \h </w:instrText>
        </w:r>
        <w:r>
          <w:fldChar w:fldCharType="separate"/>
        </w:r>
        <w:r>
          <w:t>42</w:t>
        </w:r>
        <w:r>
          <w:fldChar w:fldCharType="end"/>
        </w:r>
      </w:hyperlink>
    </w:p>
    <w:p>
      <w:pPr>
        <w:pStyle w:val="TOC2"/>
        <w:tabs>
          <w:tab w:val="right" w:leader="dot" w:pos="8306"/>
        </w:tabs>
      </w:pPr>
      <w:hyperlink w:anchor="_Toc7132" w:history="1">
        <w:r>
          <w:rPr>
            <w:rFonts w:ascii="仿宋" w:eastAsia="仿宋" w:hAnsi="仿宋" w:cs="仿宋" w:hint="eastAsia"/>
            <w:lang w:eastAsia="zh-CN"/>
          </w:rPr>
          <w:t>(二)、资金筹措</w:t>
        </w:r>
        <w:r>
          <w:tab/>
        </w:r>
        <w:r>
          <w:fldChar w:fldCharType="begin"/>
        </w:r>
        <w:r>
          <w:instrText xml:space="preserve"> PAGEREF _Toc7132 \h </w:instrText>
        </w:r>
        <w:r>
          <w:fldChar w:fldCharType="separate"/>
        </w:r>
        <w:r>
          <w:t>43</w:t>
        </w:r>
        <w:r>
          <w:fldChar w:fldCharType="end"/>
        </w:r>
      </w:hyperlink>
    </w:p>
    <w:p>
      <w:pPr>
        <w:pStyle w:val="TOC1"/>
        <w:tabs>
          <w:tab w:val="right" w:leader="dot" w:pos="8306"/>
        </w:tabs>
      </w:pPr>
      <w:hyperlink w:anchor="_Toc22512" w:history="1">
        <w:r>
          <w:rPr>
            <w:rFonts w:ascii="仿宋" w:eastAsia="仿宋" w:hAnsi="仿宋" w:cs="仿宋" w:hint="eastAsia"/>
            <w:lang w:eastAsia="zh-CN"/>
          </w:rPr>
          <w:t>十一、电子线圈项目社会影响</w:t>
        </w:r>
        <w:r>
          <w:tab/>
        </w:r>
        <w:r>
          <w:fldChar w:fldCharType="begin"/>
        </w:r>
        <w:r>
          <w:instrText xml:space="preserve"> PAGEREF _Toc22512 \h </w:instrText>
        </w:r>
        <w:r>
          <w:fldChar w:fldCharType="separate"/>
        </w:r>
        <w:r>
          <w:t>44</w:t>
        </w:r>
        <w:r>
          <w:fldChar w:fldCharType="end"/>
        </w:r>
      </w:hyperlink>
    </w:p>
    <w:p>
      <w:pPr>
        <w:pStyle w:val="TOC2"/>
        <w:tabs>
          <w:tab w:val="right" w:leader="dot" w:pos="8306"/>
        </w:tabs>
      </w:pPr>
      <w:hyperlink w:anchor="_Toc25340" w:history="1">
        <w:r>
          <w:rPr>
            <w:rFonts w:ascii="仿宋" w:eastAsia="仿宋" w:hAnsi="仿宋" w:cs="仿宋" w:hint="eastAsia"/>
            <w:lang w:eastAsia="zh-CN"/>
          </w:rPr>
          <w:t>(一)、社会责任与义务</w:t>
        </w:r>
        <w:r>
          <w:tab/>
        </w:r>
        <w:r>
          <w:fldChar w:fldCharType="begin"/>
        </w:r>
        <w:r>
          <w:instrText xml:space="preserve"> PAGEREF _Toc25340 \h </w:instrText>
        </w:r>
        <w:r>
          <w:fldChar w:fldCharType="separate"/>
        </w:r>
        <w:r>
          <w:t>44</w:t>
        </w:r>
        <w:r>
          <w:fldChar w:fldCharType="end"/>
        </w:r>
      </w:hyperlink>
    </w:p>
    <w:p>
      <w:pPr>
        <w:pStyle w:val="TOC2"/>
        <w:tabs>
          <w:tab w:val="right" w:leader="dot" w:pos="8306"/>
        </w:tabs>
      </w:pPr>
      <w:hyperlink w:anchor="_Toc29937" w:history="1">
        <w:r>
          <w:rPr>
            <w:rFonts w:ascii="仿宋" w:eastAsia="仿宋" w:hAnsi="仿宋" w:cs="仿宋" w:hint="eastAsia"/>
            <w:lang w:eastAsia="zh-CN"/>
          </w:rPr>
          <w:t>(二)、社会参与与沟通</w:t>
        </w:r>
        <w:r>
          <w:tab/>
        </w:r>
        <w:r>
          <w:fldChar w:fldCharType="begin"/>
        </w:r>
        <w:r>
          <w:instrText xml:space="preserve"> PAGEREF _Toc29937 \h </w:instrText>
        </w:r>
        <w:r>
          <w:fldChar w:fldCharType="separate"/>
        </w:r>
        <w:r>
          <w:t>45</w:t>
        </w:r>
        <w:r>
          <w:fldChar w:fldCharType="end"/>
        </w:r>
      </w:hyperlink>
    </w:p>
    <w:p>
      <w:pPr>
        <w:pStyle w:val="TOC1"/>
        <w:tabs>
          <w:tab w:val="right" w:leader="dot" w:pos="8306"/>
        </w:tabs>
      </w:pPr>
      <w:hyperlink w:anchor="_Toc4852" w:history="1">
        <w:r>
          <w:rPr>
            <w:rFonts w:ascii="仿宋" w:eastAsia="仿宋" w:hAnsi="仿宋" w:cs="仿宋" w:hint="eastAsia"/>
            <w:lang w:eastAsia="zh-CN"/>
          </w:rPr>
          <w:t>十二、电子线圈项目环境影响分析</w:t>
        </w:r>
        <w:r>
          <w:tab/>
        </w:r>
        <w:r>
          <w:fldChar w:fldCharType="begin"/>
        </w:r>
        <w:r>
          <w:instrText xml:space="preserve"> PAGEREF _Toc4852 \h </w:instrText>
        </w:r>
        <w:r>
          <w:fldChar w:fldCharType="separate"/>
        </w:r>
        <w:r>
          <w:t>45</w:t>
        </w:r>
        <w:r>
          <w:fldChar w:fldCharType="end"/>
        </w:r>
      </w:hyperlink>
    </w:p>
    <w:p>
      <w:pPr>
        <w:pStyle w:val="TOC2"/>
        <w:tabs>
          <w:tab w:val="right" w:leader="dot" w:pos="8306"/>
        </w:tabs>
      </w:pPr>
      <w:hyperlink w:anchor="_Toc13746" w:history="1">
        <w:r>
          <w:rPr>
            <w:rFonts w:ascii="仿宋" w:eastAsia="仿宋" w:hAnsi="仿宋" w:cs="仿宋" w:hint="eastAsia"/>
            <w:lang w:eastAsia="zh-CN"/>
          </w:rPr>
          <w:t>(一)、建设区域环境质量现状</w:t>
        </w:r>
        <w:r>
          <w:tab/>
        </w:r>
        <w:r>
          <w:fldChar w:fldCharType="begin"/>
        </w:r>
        <w:r>
          <w:instrText xml:space="preserve"> PAGEREF _Toc13746 \h </w:instrText>
        </w:r>
        <w:r>
          <w:fldChar w:fldCharType="separate"/>
        </w:r>
        <w:r>
          <w:t>45</w:t>
        </w:r>
        <w:r>
          <w:fldChar w:fldCharType="end"/>
        </w:r>
      </w:hyperlink>
    </w:p>
    <w:p>
      <w:pPr>
        <w:pStyle w:val="TOC2"/>
        <w:tabs>
          <w:tab w:val="right" w:leader="dot" w:pos="8306"/>
        </w:tabs>
      </w:pPr>
      <w:hyperlink w:anchor="_Toc11735" w:history="1">
        <w:r>
          <w:rPr>
            <w:rFonts w:ascii="仿宋" w:eastAsia="仿宋" w:hAnsi="仿宋" w:cs="仿宋" w:hint="eastAsia"/>
            <w:lang w:eastAsia="zh-CN"/>
          </w:rPr>
          <w:t>(二)、建设期环境保护</w:t>
        </w:r>
        <w:r>
          <w:tab/>
        </w:r>
        <w:r>
          <w:fldChar w:fldCharType="begin"/>
        </w:r>
        <w:r>
          <w:instrText xml:space="preserve"> PAGEREF _Toc11735 \h </w:instrText>
        </w:r>
        <w:r>
          <w:fldChar w:fldCharType="separate"/>
        </w:r>
        <w:r>
          <w:t>47</w:t>
        </w:r>
        <w:r>
          <w:fldChar w:fldCharType="end"/>
        </w:r>
      </w:hyperlink>
    </w:p>
    <w:p>
      <w:pPr>
        <w:pStyle w:val="TOC2"/>
        <w:tabs>
          <w:tab w:val="right" w:leader="dot" w:pos="8306"/>
        </w:tabs>
      </w:pPr>
      <w:hyperlink w:anchor="_Toc24637" w:history="1">
        <w:r>
          <w:rPr>
            <w:rFonts w:ascii="仿宋" w:eastAsia="仿宋" w:hAnsi="仿宋" w:cs="仿宋" w:hint="eastAsia"/>
            <w:lang w:eastAsia="zh-CN"/>
          </w:rPr>
          <w:t>(三)、运营期环境保护</w:t>
        </w:r>
        <w:r>
          <w:tab/>
        </w:r>
        <w:r>
          <w:fldChar w:fldCharType="begin"/>
        </w:r>
        <w:r>
          <w:instrText xml:space="preserve"> PAGEREF _Toc24637 \h </w:instrText>
        </w:r>
        <w:r>
          <w:fldChar w:fldCharType="separate"/>
        </w:r>
        <w:r>
          <w:t>48</w:t>
        </w:r>
        <w:r>
          <w:fldChar w:fldCharType="end"/>
        </w:r>
      </w:hyperlink>
    </w:p>
    <w:p>
      <w:pPr>
        <w:pStyle w:val="TOC2"/>
        <w:tabs>
          <w:tab w:val="right" w:leader="dot" w:pos="8306"/>
        </w:tabs>
      </w:pPr>
      <w:hyperlink w:anchor="_Toc1212" w:history="1">
        <w:r>
          <w:rPr>
            <w:rFonts w:ascii="仿宋" w:eastAsia="仿宋" w:hAnsi="仿宋" w:cs="仿宋" w:hint="eastAsia"/>
            <w:lang w:eastAsia="zh-CN"/>
          </w:rPr>
          <w:t>(四)、电子线圈项目建设对区域经济的影响</w:t>
        </w:r>
        <w:r>
          <w:tab/>
        </w:r>
        <w:r>
          <w:fldChar w:fldCharType="begin"/>
        </w:r>
        <w:r>
          <w:instrText xml:space="preserve"> PAGEREF _Toc1212 \h </w:instrText>
        </w:r>
        <w:r>
          <w:fldChar w:fldCharType="separate"/>
        </w:r>
        <w:r>
          <w:t>50</w:t>
        </w:r>
        <w:r>
          <w:fldChar w:fldCharType="end"/>
        </w:r>
      </w:hyperlink>
    </w:p>
    <w:p>
      <w:pPr>
        <w:pStyle w:val="TOC2"/>
        <w:tabs>
          <w:tab w:val="right" w:leader="dot" w:pos="8306"/>
        </w:tabs>
      </w:pPr>
      <w:hyperlink w:anchor="_Toc32670" w:history="1">
        <w:r>
          <w:rPr>
            <w:rFonts w:ascii="仿宋" w:eastAsia="仿宋" w:hAnsi="仿宋" w:cs="仿宋" w:hint="eastAsia"/>
            <w:lang w:eastAsia="zh-CN"/>
          </w:rPr>
          <w:t>(五)、废弃物处理</w:t>
        </w:r>
        <w:r>
          <w:tab/>
        </w:r>
        <w:r>
          <w:fldChar w:fldCharType="begin"/>
        </w:r>
        <w:r>
          <w:instrText xml:space="preserve"> PAGEREF _Toc32670 \h </w:instrText>
        </w:r>
        <w:r>
          <w:fldChar w:fldCharType="separate"/>
        </w:r>
        <w:r>
          <w:t>51</w:t>
        </w:r>
        <w:r>
          <w:fldChar w:fldCharType="end"/>
        </w:r>
      </w:hyperlink>
    </w:p>
    <w:p>
      <w:pPr>
        <w:pStyle w:val="TOC2"/>
        <w:tabs>
          <w:tab w:val="right" w:leader="dot" w:pos="8306"/>
        </w:tabs>
      </w:pPr>
      <w:hyperlink w:anchor="_Toc17290" w:history="1">
        <w:r>
          <w:rPr>
            <w:rFonts w:ascii="仿宋" w:eastAsia="仿宋" w:hAnsi="仿宋" w:cs="仿宋" w:hint="eastAsia"/>
            <w:lang w:eastAsia="zh-CN"/>
          </w:rPr>
          <w:t>(六)、特殊环境影响分析</w:t>
        </w:r>
        <w:r>
          <w:tab/>
        </w:r>
        <w:r>
          <w:fldChar w:fldCharType="begin"/>
        </w:r>
        <w:r>
          <w:instrText xml:space="preserve"> PAGEREF _Toc17290 \h </w:instrText>
        </w:r>
        <w:r>
          <w:fldChar w:fldCharType="separate"/>
        </w:r>
        <w:r>
          <w:t>53</w:t>
        </w:r>
        <w:r>
          <w:fldChar w:fldCharType="end"/>
        </w:r>
      </w:hyperlink>
    </w:p>
    <w:p>
      <w:pPr>
        <w:pStyle w:val="TOC2"/>
        <w:tabs>
          <w:tab w:val="right" w:leader="dot" w:pos="8306"/>
        </w:tabs>
      </w:pPr>
      <w:hyperlink w:anchor="_Toc20738" w:history="1">
        <w:r>
          <w:rPr>
            <w:rFonts w:ascii="仿宋" w:eastAsia="仿宋" w:hAnsi="仿宋" w:cs="仿宋" w:hint="eastAsia"/>
            <w:lang w:eastAsia="zh-CN"/>
          </w:rPr>
          <w:t>(七)、清洁生产</w:t>
        </w:r>
        <w:r>
          <w:tab/>
        </w:r>
        <w:r>
          <w:fldChar w:fldCharType="begin"/>
        </w:r>
        <w:r>
          <w:instrText xml:space="preserve"> PAGEREF _Toc20738 \h </w:instrText>
        </w:r>
        <w:r>
          <w:fldChar w:fldCharType="separate"/>
        </w:r>
        <w:r>
          <w:t>54</w:t>
        </w:r>
        <w:r>
          <w:fldChar w:fldCharType="end"/>
        </w:r>
      </w:hyperlink>
    </w:p>
    <w:p>
      <w:pPr>
        <w:pStyle w:val="TOC2"/>
        <w:tabs>
          <w:tab w:val="right" w:leader="dot" w:pos="8306"/>
        </w:tabs>
      </w:pPr>
      <w:hyperlink w:anchor="_Toc30738" w:history="1">
        <w:r>
          <w:rPr>
            <w:rFonts w:ascii="仿宋" w:eastAsia="仿宋" w:hAnsi="仿宋" w:cs="仿宋" w:hint="eastAsia"/>
            <w:lang w:eastAsia="zh-CN"/>
          </w:rPr>
          <w:t>(八)、环境保护综合评价</w:t>
        </w:r>
        <w:r>
          <w:tab/>
        </w:r>
        <w:r>
          <w:fldChar w:fldCharType="begin"/>
        </w:r>
        <w:r>
          <w:instrText xml:space="preserve"> PAGEREF _Toc30738 \h </w:instrText>
        </w:r>
        <w:r>
          <w:fldChar w:fldCharType="separate"/>
        </w:r>
        <w:r>
          <w:t>55</w:t>
        </w:r>
        <w:r>
          <w:fldChar w:fldCharType="end"/>
        </w:r>
      </w:hyperlink>
    </w:p>
    <w:p>
      <w:pPr>
        <w:pStyle w:val="TOC1"/>
        <w:tabs>
          <w:tab w:val="right" w:leader="dot" w:pos="8306"/>
        </w:tabs>
      </w:pPr>
      <w:hyperlink w:anchor="_Toc17129" w:history="1">
        <w:r>
          <w:rPr>
            <w:rFonts w:ascii="仿宋" w:eastAsia="仿宋" w:hAnsi="仿宋" w:cs="仿宋" w:hint="eastAsia"/>
            <w:lang w:eastAsia="zh-CN"/>
          </w:rPr>
          <w:t>十三、营销与推广策略</w:t>
        </w:r>
        <w:r>
          <w:tab/>
        </w:r>
        <w:r>
          <w:fldChar w:fldCharType="begin"/>
        </w:r>
        <w:r>
          <w:instrText xml:space="preserve"> PAGEREF _Toc17129 \h </w:instrText>
        </w:r>
        <w:r>
          <w:fldChar w:fldCharType="separate"/>
        </w:r>
        <w:r>
          <w:t>56</w:t>
        </w:r>
        <w:r>
          <w:fldChar w:fldCharType="end"/>
        </w:r>
      </w:hyperlink>
    </w:p>
    <w:p>
      <w:pPr>
        <w:pStyle w:val="TOC2"/>
        <w:tabs>
          <w:tab w:val="right" w:leader="dot" w:pos="8306"/>
        </w:tabs>
      </w:pPr>
      <w:hyperlink w:anchor="_Toc22276" w:history="1">
        <w:r>
          <w:rPr>
            <w:rFonts w:ascii="仿宋" w:eastAsia="仿宋" w:hAnsi="仿宋" w:cs="仿宋" w:hint="eastAsia"/>
            <w:lang w:eastAsia="zh-CN"/>
          </w:rPr>
          <w:t>(一)、产品/服务定位与特点</w:t>
        </w:r>
        <w:r>
          <w:tab/>
        </w:r>
        <w:r>
          <w:fldChar w:fldCharType="begin"/>
        </w:r>
        <w:r>
          <w:instrText xml:space="preserve"> PAGEREF _Toc22276 \h </w:instrText>
        </w:r>
        <w:r>
          <w:fldChar w:fldCharType="separate"/>
        </w:r>
        <w:r>
          <w:t>56</w:t>
        </w:r>
        <w:r>
          <w:fldChar w:fldCharType="end"/>
        </w:r>
      </w:hyperlink>
    </w:p>
    <w:p>
      <w:pPr>
        <w:pStyle w:val="TOC2"/>
        <w:tabs>
          <w:tab w:val="right" w:leader="dot" w:pos="8306"/>
        </w:tabs>
      </w:pPr>
      <w:hyperlink w:anchor="_Toc24259" w:history="1">
        <w:r>
          <w:rPr>
            <w:rFonts w:ascii="仿宋" w:eastAsia="仿宋" w:hAnsi="仿宋" w:cs="仿宋" w:hint="eastAsia"/>
            <w:lang w:eastAsia="zh-CN"/>
          </w:rPr>
          <w:t>(二)、市场定位与竞争分析</w:t>
        </w:r>
        <w:r>
          <w:tab/>
        </w:r>
        <w:r>
          <w:fldChar w:fldCharType="begin"/>
        </w:r>
        <w:r>
          <w:instrText xml:space="preserve"> PAGEREF _Toc24259 \h </w:instrText>
        </w:r>
        <w:r>
          <w:fldChar w:fldCharType="separate"/>
        </w:r>
        <w:r>
          <w:t>57</w:t>
        </w:r>
        <w:r>
          <w:fldChar w:fldCharType="end"/>
        </w:r>
      </w:hyperlink>
    </w:p>
    <w:p>
      <w:pPr>
        <w:pStyle w:val="TOC2"/>
        <w:tabs>
          <w:tab w:val="right" w:leader="dot" w:pos="8306"/>
        </w:tabs>
      </w:pPr>
      <w:hyperlink w:anchor="_Toc21892" w:history="1">
        <w:r>
          <w:rPr>
            <w:rFonts w:ascii="仿宋" w:eastAsia="仿宋" w:hAnsi="仿宋" w:cs="仿宋" w:hint="eastAsia"/>
            <w:lang w:eastAsia="zh-CN"/>
          </w:rPr>
          <w:t>(三)、营销渠道与策略</w:t>
        </w:r>
        <w:r>
          <w:tab/>
        </w:r>
        <w:r>
          <w:fldChar w:fldCharType="begin"/>
        </w:r>
        <w:r>
          <w:instrText xml:space="preserve"> PAGEREF _Toc21892 \h </w:instrText>
        </w:r>
        <w:r>
          <w:fldChar w:fldCharType="separate"/>
        </w:r>
        <w:r>
          <w:t>59</w:t>
        </w:r>
        <w:r>
          <w:fldChar w:fldCharType="end"/>
        </w:r>
      </w:hyperlink>
    </w:p>
    <w:p>
      <w:pPr>
        <w:pStyle w:val="TOC2"/>
        <w:tabs>
          <w:tab w:val="right" w:leader="dot" w:pos="8306"/>
        </w:tabs>
      </w:pPr>
      <w:hyperlink w:anchor="_Toc30903" w:history="1">
        <w:r>
          <w:rPr>
            <w:rFonts w:ascii="仿宋" w:eastAsia="仿宋" w:hAnsi="仿宋" w:cs="仿宋" w:hint="eastAsia"/>
            <w:lang w:eastAsia="zh-CN"/>
          </w:rPr>
          <w:t>(四)、推广与宣传活动</w:t>
        </w:r>
        <w:r>
          <w:tab/>
        </w:r>
        <w:r>
          <w:fldChar w:fldCharType="begin"/>
        </w:r>
        <w:r>
          <w:instrText xml:space="preserve"> PAGEREF _Toc30903 \h </w:instrText>
        </w:r>
        <w:r>
          <w:fldChar w:fldCharType="separate"/>
        </w:r>
        <w:r>
          <w:t>60</w:t>
        </w:r>
        <w:r>
          <w:fldChar w:fldCharType="end"/>
        </w:r>
      </w:hyperlink>
    </w:p>
    <w:p>
      <w:pPr>
        <w:pStyle w:val="TOC1"/>
        <w:tabs>
          <w:tab w:val="right" w:leader="dot" w:pos="8306"/>
        </w:tabs>
      </w:pPr>
      <w:hyperlink w:anchor="_Toc9319" w:history="1">
        <w:r>
          <w:rPr>
            <w:rFonts w:ascii="仿宋" w:eastAsia="仿宋" w:hAnsi="仿宋" w:cs="仿宋" w:hint="eastAsia"/>
            <w:lang w:eastAsia="zh-CN"/>
          </w:rPr>
          <w:t>十四、供应链管理</w:t>
        </w:r>
        <w:r>
          <w:tab/>
        </w:r>
        <w:r>
          <w:fldChar w:fldCharType="begin"/>
        </w:r>
        <w:r>
          <w:instrText xml:space="preserve"> PAGEREF _Toc9319 \h </w:instrText>
        </w:r>
        <w:r>
          <w:fldChar w:fldCharType="separate"/>
        </w:r>
        <w:r>
          <w:t>65</w:t>
        </w:r>
        <w:r>
          <w:fldChar w:fldCharType="end"/>
        </w:r>
      </w:hyperlink>
    </w:p>
    <w:p>
      <w:pPr>
        <w:pStyle w:val="TOC2"/>
        <w:tabs>
          <w:tab w:val="right" w:leader="dot" w:pos="8306"/>
        </w:tabs>
      </w:pPr>
      <w:hyperlink w:anchor="_Toc7784" w:history="1">
        <w:r>
          <w:rPr>
            <w:rFonts w:ascii="仿宋" w:eastAsia="仿宋" w:hAnsi="仿宋" w:cs="仿宋" w:hint="eastAsia"/>
            <w:lang w:eastAsia="zh-CN"/>
          </w:rPr>
          <w:t>(一)、供应链战略规划</w:t>
        </w:r>
        <w:r>
          <w:tab/>
        </w:r>
        <w:r>
          <w:fldChar w:fldCharType="begin"/>
        </w:r>
        <w:r>
          <w:instrText xml:space="preserve"> PAGEREF _Toc7784 \h </w:instrText>
        </w:r>
        <w:r>
          <w:fldChar w:fldCharType="separate"/>
        </w:r>
        <w:r>
          <w:t>65</w:t>
        </w:r>
        <w:r>
          <w:fldChar w:fldCharType="end"/>
        </w:r>
      </w:hyperlink>
    </w:p>
    <w:p>
      <w:pPr>
        <w:pStyle w:val="TOC2"/>
        <w:tabs>
          <w:tab w:val="right" w:leader="dot" w:pos="8306"/>
        </w:tabs>
      </w:pPr>
      <w:hyperlink w:anchor="_Toc16997" w:history="1">
        <w:r>
          <w:rPr>
            <w:rFonts w:ascii="仿宋" w:eastAsia="仿宋" w:hAnsi="仿宋" w:cs="仿宋" w:hint="eastAsia"/>
            <w:lang w:eastAsia="zh-CN"/>
          </w:rPr>
          <w:t>(二)、供应商选择与合作</w:t>
        </w:r>
        <w:r>
          <w:tab/>
        </w:r>
        <w:r>
          <w:fldChar w:fldCharType="begin"/>
        </w:r>
        <w:r>
          <w:instrText xml:space="preserve"> PAGEREF _Toc16997 \h </w:instrText>
        </w:r>
        <w:r>
          <w:fldChar w:fldCharType="separate"/>
        </w:r>
        <w:r>
          <w:t>67</w:t>
        </w:r>
        <w:r>
          <w:fldChar w:fldCharType="end"/>
        </w:r>
      </w:hyperlink>
    </w:p>
    <w:p>
      <w:pPr>
        <w:pStyle w:val="TOC2"/>
        <w:tabs>
          <w:tab w:val="right" w:leader="dot" w:pos="8306"/>
        </w:tabs>
      </w:pPr>
      <w:hyperlink w:anchor="_Toc17634" w:history="1">
        <w:r>
          <w:rPr>
            <w:rFonts w:ascii="仿宋" w:eastAsia="仿宋" w:hAnsi="仿宋" w:cs="仿宋" w:hint="eastAsia"/>
            <w:lang w:eastAsia="zh-CN"/>
          </w:rPr>
          <w:t>(三)、物流与库存管理</w:t>
        </w:r>
        <w:r>
          <w:tab/>
        </w:r>
        <w:r>
          <w:fldChar w:fldCharType="begin"/>
        </w:r>
        <w:r>
          <w:instrText xml:space="preserve"> PAGEREF _Toc17634 \h </w:instrText>
        </w:r>
        <w:r>
          <w:fldChar w:fldCharType="separate"/>
        </w:r>
        <w:r>
          <w:t>68</w:t>
        </w:r>
        <w:r>
          <w:fldChar w:fldCharType="end"/>
        </w:r>
      </w:hyperlink>
    </w:p>
    <w:p>
      <w:pPr>
        <w:pStyle w:val="TOC1"/>
        <w:tabs>
          <w:tab w:val="right" w:leader="dot" w:pos="8306"/>
        </w:tabs>
      </w:pPr>
      <w:hyperlink w:anchor="_Toc17597" w:history="1">
        <w:r>
          <w:rPr>
            <w:rFonts w:ascii="仿宋" w:eastAsia="仿宋" w:hAnsi="仿宋" w:cs="仿宋" w:hint="eastAsia"/>
            <w:lang w:eastAsia="zh-CN"/>
          </w:rPr>
          <w:t>十五、电子线圈项目变更管理</w:t>
        </w:r>
        <w:r>
          <w:tab/>
        </w:r>
        <w:r>
          <w:fldChar w:fldCharType="begin"/>
        </w:r>
        <w:r>
          <w:instrText xml:space="preserve"> PAGEREF _Toc17597 \h </w:instrText>
        </w:r>
        <w:r>
          <w:fldChar w:fldCharType="separate"/>
        </w:r>
        <w:r>
          <w:t>69</w:t>
        </w:r>
        <w:r>
          <w:fldChar w:fldCharType="end"/>
        </w:r>
      </w:hyperlink>
    </w:p>
    <w:p>
      <w:pPr>
        <w:pStyle w:val="TOC2"/>
        <w:tabs>
          <w:tab w:val="right" w:leader="dot" w:pos="8306"/>
        </w:tabs>
      </w:pPr>
      <w:hyperlink w:anchor="_Toc30505" w:history="1">
        <w:r>
          <w:rPr>
            <w:rFonts w:ascii="仿宋" w:eastAsia="仿宋" w:hAnsi="仿宋" w:cs="仿宋" w:hint="eastAsia"/>
            <w:lang w:eastAsia="zh-CN"/>
          </w:rPr>
          <w:t>(一)、变更申请与评估</w:t>
        </w:r>
        <w:r>
          <w:tab/>
        </w:r>
        <w:r>
          <w:fldChar w:fldCharType="begin"/>
        </w:r>
        <w:r>
          <w:instrText xml:space="preserve"> PAGEREF _Toc30505 \h </w:instrText>
        </w:r>
        <w:r>
          <w:fldChar w:fldCharType="separate"/>
        </w:r>
        <w:r>
          <w:t>69</w:t>
        </w:r>
        <w:r>
          <w:fldChar w:fldCharType="end"/>
        </w:r>
      </w:hyperlink>
    </w:p>
    <w:p>
      <w:pPr>
        <w:pStyle w:val="TOC2"/>
        <w:tabs>
          <w:tab w:val="right" w:leader="dot" w:pos="8306"/>
        </w:tabs>
      </w:pPr>
      <w:hyperlink w:anchor="_Toc12832" w:history="1">
        <w:r>
          <w:rPr>
            <w:rFonts w:ascii="仿宋" w:eastAsia="仿宋" w:hAnsi="仿宋" w:cs="仿宋" w:hint="eastAsia"/>
            <w:lang w:eastAsia="zh-CN"/>
          </w:rPr>
          <w:t>(二)、变更实施与控制</w:t>
        </w:r>
        <w:r>
          <w:tab/>
        </w:r>
        <w:r>
          <w:fldChar w:fldCharType="begin"/>
        </w:r>
        <w:r>
          <w:instrText xml:space="preserve"> PAGEREF _Toc12832 \h </w:instrText>
        </w:r>
        <w:r>
          <w:fldChar w:fldCharType="separate"/>
        </w:r>
        <w:r>
          <w:t>70</w:t>
        </w:r>
        <w:r>
          <w:fldChar w:fldCharType="end"/>
        </w:r>
      </w:hyperlink>
    </w:p>
    <w:p>
      <w:pPr>
        <w:pStyle w:val="TOC1"/>
        <w:tabs>
          <w:tab w:val="right" w:leader="dot" w:pos="8306"/>
        </w:tabs>
      </w:pPr>
      <w:hyperlink w:anchor="_Toc4599" w:history="1">
        <w:r>
          <w:rPr>
            <w:rFonts w:ascii="仿宋" w:eastAsia="仿宋" w:hAnsi="仿宋" w:cs="仿宋" w:hint="eastAsia"/>
            <w:lang w:eastAsia="zh-CN"/>
          </w:rPr>
          <w:t>十六、电子线圈项目实施时间节点</w:t>
        </w:r>
        <w:r>
          <w:tab/>
        </w:r>
        <w:r>
          <w:fldChar w:fldCharType="begin"/>
        </w:r>
        <w:r>
          <w:instrText xml:space="preserve"> PAGEREF _Toc4599 \h </w:instrText>
        </w:r>
        <w:r>
          <w:fldChar w:fldCharType="separate"/>
        </w:r>
        <w:r>
          <w:t>70</w:t>
        </w:r>
        <w:r>
          <w:fldChar w:fldCharType="end"/>
        </w:r>
      </w:hyperlink>
    </w:p>
    <w:p>
      <w:pPr>
        <w:pStyle w:val="TOC2"/>
        <w:tabs>
          <w:tab w:val="right" w:leader="dot" w:pos="8306"/>
        </w:tabs>
      </w:pPr>
      <w:hyperlink w:anchor="_Toc27111" w:history="1">
        <w:r>
          <w:rPr>
            <w:rFonts w:ascii="仿宋" w:eastAsia="仿宋" w:hAnsi="仿宋" w:cs="仿宋" w:hint="eastAsia"/>
            <w:lang w:eastAsia="zh-CN"/>
          </w:rPr>
          <w:t>(一)、电子线圈项目启动阶段时间节点</w:t>
        </w:r>
        <w:r>
          <w:tab/>
        </w:r>
        <w:r>
          <w:fldChar w:fldCharType="begin"/>
        </w:r>
        <w:r>
          <w:instrText xml:space="preserve"> PAGEREF _Toc27111 \h </w:instrText>
        </w:r>
        <w:r>
          <w:fldChar w:fldCharType="separate"/>
        </w:r>
        <w:r>
          <w:t>70</w:t>
        </w:r>
        <w:r>
          <w:fldChar w:fldCharType="end"/>
        </w:r>
      </w:hyperlink>
    </w:p>
    <w:p>
      <w:pPr>
        <w:pStyle w:val="TOC2"/>
        <w:tabs>
          <w:tab w:val="right" w:leader="dot" w:pos="8306"/>
        </w:tabs>
      </w:pPr>
      <w:hyperlink w:anchor="_Toc16045" w:history="1">
        <w:r>
          <w:rPr>
            <w:rFonts w:ascii="仿宋" w:eastAsia="仿宋" w:hAnsi="仿宋" w:cs="仿宋" w:hint="eastAsia"/>
            <w:lang w:eastAsia="zh-CN"/>
          </w:rPr>
          <w:t>(二)、电子线圈项目执行阶段时间节点</w:t>
        </w:r>
        <w:r>
          <w:tab/>
        </w:r>
        <w:r>
          <w:fldChar w:fldCharType="begin"/>
        </w:r>
        <w:r>
          <w:instrText xml:space="preserve"> PAGEREF _Toc16045 \h </w:instrText>
        </w:r>
        <w:r>
          <w:fldChar w:fldCharType="separate"/>
        </w:r>
        <w:r>
          <w:t>71</w:t>
        </w:r>
        <w:r>
          <w:fldChar w:fldCharType="end"/>
        </w:r>
      </w:hyperlink>
    </w:p>
    <w:p>
      <w:pPr>
        <w:pStyle w:val="TOC2"/>
        <w:tabs>
          <w:tab w:val="right" w:leader="dot" w:pos="8306"/>
        </w:tabs>
      </w:pPr>
      <w:hyperlink w:anchor="_Toc8653" w:history="1">
        <w:r>
          <w:rPr>
            <w:rFonts w:ascii="仿宋" w:eastAsia="仿宋" w:hAnsi="仿宋" w:cs="仿宋" w:hint="eastAsia"/>
            <w:lang w:eastAsia="zh-CN"/>
          </w:rPr>
          <w:t>(三)、电子线圈项目完成阶段时间节点</w:t>
        </w:r>
        <w:r>
          <w:tab/>
        </w:r>
        <w:r>
          <w:fldChar w:fldCharType="begin"/>
        </w:r>
        <w:r>
          <w:instrText xml:space="preserve"> PAGEREF _Toc8653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2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的技术管理特点体现在其创新导向。通过引入最先进的技术趋势和解决方案，电子线圈项目致力于提升科技含量、提高质量和效率水平。这意味着我们将采用最新的工具和方法，确保电子线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线圈项目技术管理的显著特征。通过整合不同领域的技术资源，我们实现了跨学科的协同工作。这有助于优化技术架构，提高整体效能。此外，整合性策略还促进了不同技术团队之间的紧密沟通和高效合作，确保电子线圈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线圈项目所采用的技术。通过不断优化技术方案，电子线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线圈项目团队将在电子线圈项目初期识别可能的技术风险，并采取相应的预防和应对措施。通过建立健全的风险评估机制，电子线圈项目能够在实施过程中及时发现并解决潜在的技术问题，保障电子线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线圈项目中，技术将成为电子线圈项目成功的有力支持。这一深度剖析揭示了技术管理在电子线圈项目实施中的关键作用，为电子线圈项目的技术基础奠定了坚实的基础。</w:t>
      </w:r>
    </w:p>
    <w:p>
      <w:pPr>
        <w:pStyle w:val="Heading2"/>
        <w:ind w:firstLine="560" w:firstLineChars="200"/>
        <w:rPr>
          <w:rFonts w:ascii="仿宋" w:eastAsia="仿宋" w:hAnsi="仿宋" w:cs="仿宋" w:hint="eastAsia"/>
          <w:sz w:val="28"/>
          <w:lang w:eastAsia="zh-CN"/>
        </w:rPr>
      </w:pPr>
      <w:bookmarkStart w:id="4" w:name="_Toc11121"/>
      <w:r>
        <w:rPr>
          <w:rFonts w:ascii="仿宋" w:eastAsia="仿宋" w:hAnsi="仿宋" w:cs="仿宋" w:hint="eastAsia"/>
          <w:sz w:val="28"/>
          <w:lang w:eastAsia="zh-CN"/>
        </w:rPr>
        <w:t>(二)、电子线圈项目工艺技术设计方案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线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线圈项目将严格按照相关行业规范要求进行组织。通过有效控制产品质量，电子线圈项目将致力于为顾客提供优质的电子线圈项目产品和良好的服务。这体现了电子线圈项目对于生产活动合规性和质量标准的高度重视，为电子线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线圈项目注重生态效益和清洁生产原则。电子线圈项目建设将紧密结合地方特色经济发展，与社会经济发展规划和区域环境保护规划方案相协调一致。通过与当地区域自然生态系统的结合，电子线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线圈项目产品具有多样化的客户需求和个性化的特点。因此，电子线圈项目产品规格品种多样，且单批生产数量较小。为满足这一特点，电子线圈项目承办单位将建设先进的柔性制造生产线。通过广泛应用柔性制造技术，电子线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线圈项目采用的技术具有较高的技术含量和自动化水平，处于国内先进水平。这一技术选用不仅体现了对生产效率、质量和环境友好性的高标准要求，同时为电子线圈项目的可持续发展奠定了坚实的基础。</w:t>
      </w:r>
    </w:p>
    <w:p>
      <w:pPr>
        <w:pStyle w:val="Heading2"/>
        <w:ind w:firstLine="560" w:firstLineChars="200"/>
        <w:rPr>
          <w:rFonts w:ascii="仿宋" w:eastAsia="仿宋" w:hAnsi="仿宋" w:cs="仿宋" w:hint="eastAsia"/>
          <w:sz w:val="28"/>
          <w:lang w:eastAsia="zh-CN"/>
        </w:rPr>
      </w:pPr>
      <w:bookmarkStart w:id="5" w:name="_Toc207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为确保电子线圈项目的高效生产和技术实施，我们制定了一套精心设计的设备选型方案，以满足电子线圈项目生产、质量和环保的要求。该方案的主要特点如下：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线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针对电子线圈项目产品的多样性和小批量生产的特点，我们将建设柔性制造生产线。通过在设备选型中考虑柔性制造技术，可以灵活应对不同产品规格和生产需求，实现生产线的高度灵活性和适应性。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068"/>
      <w:r>
        <w:rPr>
          <w:rFonts w:ascii="仿宋" w:eastAsia="仿宋" w:hAnsi="仿宋" w:cs="仿宋" w:hint="eastAsia"/>
          <w:sz w:val="28"/>
          <w:lang w:eastAsia="zh-CN"/>
        </w:rPr>
        <w:t>二、电子线圈项目选址可行性分析</w:t>
      </w:r>
      <w:bookmarkEnd w:id="6"/>
    </w:p>
    <w:p>
      <w:pPr>
        <w:pStyle w:val="Heading2"/>
        <w:rPr>
          <w:rFonts w:ascii="仿宋" w:eastAsia="仿宋" w:hAnsi="仿宋" w:cs="仿宋" w:hint="eastAsia"/>
          <w:lang w:eastAsia="zh-CN"/>
        </w:rPr>
      </w:pPr>
      <w:bookmarkStart w:id="7" w:name="_Toc31917"/>
      <w:r>
        <w:rPr>
          <w:rFonts w:ascii="仿宋" w:eastAsia="仿宋" w:hAnsi="仿宋" w:cs="仿宋" w:hint="eastAsia"/>
          <w:lang w:eastAsia="zh-CN"/>
        </w:rPr>
        <w:t>(一)、电子线圈项目选址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该电子线圈项目选址位于XX省XX市XX区XXX街道</w:t>
      </w:r>
    </w:p>
    <w:p>
      <w:pPr>
        <w:pStyle w:val="Heading2"/>
        <w:ind w:firstLine="560" w:firstLineChars="200"/>
        <w:rPr>
          <w:rFonts w:ascii="仿宋" w:eastAsia="仿宋" w:hAnsi="仿宋" w:cs="仿宋" w:hint="eastAsia"/>
          <w:sz w:val="28"/>
          <w:lang w:eastAsia="zh-CN"/>
        </w:rPr>
      </w:pPr>
      <w:bookmarkStart w:id="8" w:name="_Toc2453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电子线圈项目的征地面积将根据电子线圈项目的实际规模和需求进行精确规划。具体面积XXX平方米，旨在确保电子线圈项目不仅能够满足当前的发展需求，还能够预留空间以适应未来的扩展。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净用地面积是在征地面积基础上去除不可利用面积后的实际可开发用地。具体面积XXX平方米，考虑到环保、交通、安全等多方面因素，以确保电子线圈项目在整体利用效率上达到最优。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电子线圈项目计划建设的建筑总规模具体面积XXX平方米。这一规模的确定综合考虑了电子线圈项目的性质、规模，以及城市规划的相关要求，确保建筑布局与周边环境协调一致。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绿地率是电子线圈项目用地中被规划为绿地的比例。具体面积XXX平方米，旨在通过合理规划绿地，改善电子线圈项目周边环境，提升居民生活质量，并符合城市整体绿化规划。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容积率是用地上可以建设的建筑总体积与用地面积之比。具体面积XXX，通过合理的容积率规划，确保电子线圈项目建筑规模与周边环境和谐共生。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确保电子线圈项目选址与当地城市规划相一致，具体面积XXX平方米。通过与城市规划部门深入沟通，确保电子线圈项目不仅符合城市的整体发展方向，还能够融入城市的发展布局，为城市的长远发展贡献力量。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线圈项目选址符合当地产业政策，具体面积XXX平方米。这包括电子线圈项目对当地经济的促进作用，以及对相关产业的带动效应，确保电子线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用地总体要求必须符合环保和可持续发展的原则，具体面积XXX平方米。通过采用绿色建筑设计、节能减排等措施，确保电子线圈项目在建设和运营过程中对环境的影响最小化，达到可持续发展的要求。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确保电子线圈项目选址具备必要的公共设施配套，具体面积XXX平方米。这包括交通便利性、教育、医疗等基础设施，以提高居民生活品质，使得电子线圈项目选址更具吸引力。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考虑用地总体要求对当地社会稳定性的影响，具体面积XXX平方米。通过深入了解当地社区反馈，确保电子线圈项目的选址和建设过程对当地社会和谐稳定产生积极作用。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子线圈项目选址不仅符合法规和规划，还在实际操作中具有可行性。这一全面规划将为电子线圈项目的成功实施提供坚实的基础，确保电子线圈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59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线圈项目的设备规划和空间设计中，我们将采取灵活设备布局的措施。设备布局将根据实际需求进行灵活设计，避免不必要的浪费。通过合理规划设备摆放位置，我们将提高设备的利用率，减少设备间距，以确保电子线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线圈项目内部引入共享设施的概念，例如共享会议室、办公区等。通过这种方式，我们可以减少对资源的重复建设，提高资源共享效率，从而减小电子线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83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线圈项目的总图布置中，我们将不同功能区域进行明确的规划，以最大程度满足电子线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35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线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电子线圈项目对环境的影响是综合评价的重要因素之一。我们将详细考虑选址周边的自然环境、生态保护区、水源地等情况，确保电子线圈项目的建设和运营对环境影响最小化，并符合当地的环保法规标准。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对选址的评价还需充分考虑当地政府的产业政策和法规。我们将详细了解电子线圈项目所在地的相关政策，确保电子线圈项目的规划和运营与当地法规相符，降低不必要的法律风险。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考虑到社会稳定性对企业运营的重要性，我们将评估选址地区的社会安全情况、劳工关系、社区反馈等方面，以确保电子线圈项目的建设和运营不会受到社会稳定性的负面影响。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最后，我们将综合考虑用地成本，包括土地购置费用、土地开发成本等。通过对用地成本的详细评估，我们能够做出更为精确的经济效益分析，为电子线圈项目的投资决策提供有力支持。</w:t>
      </w:r>
    </w:p>
    <w:p>
      <w:pPr>
        <w:pStyle w:val="Heading1"/>
        <w:ind w:firstLine="560" w:firstLineChars="200"/>
        <w:rPr>
          <w:rFonts w:ascii="仿宋" w:eastAsia="仿宋" w:hAnsi="仿宋" w:cs="仿宋" w:hint="eastAsia"/>
          <w:sz w:val="28"/>
          <w:lang w:eastAsia="zh-CN"/>
        </w:rPr>
      </w:pPr>
      <w:bookmarkStart w:id="12" w:name="_Toc5807"/>
      <w:r>
        <w:rPr>
          <w:rFonts w:ascii="仿宋" w:eastAsia="仿宋" w:hAnsi="仿宋" w:cs="仿宋" w:hint="eastAsia"/>
          <w:sz w:val="28"/>
          <w:lang w:eastAsia="zh-CN"/>
        </w:rPr>
        <w:t>三、电子线圈项目绩效评估</w:t>
      </w:r>
      <w:bookmarkEnd w:id="12"/>
    </w:p>
    <w:p>
      <w:pPr>
        <w:pStyle w:val="Heading2"/>
        <w:rPr>
          <w:rFonts w:ascii="仿宋" w:eastAsia="仿宋" w:hAnsi="仿宋" w:cs="仿宋" w:hint="eastAsia"/>
          <w:lang w:eastAsia="zh-CN"/>
        </w:rPr>
      </w:pPr>
      <w:bookmarkStart w:id="13" w:name="_Toc974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项目中，我们设计了一套全面的绩效评估指标，以确保电子线圈项目的可控和成功交付。这些指标跨足电子线圈项目目标、成本、进度和质量等多个维度，为我们提供了全面洞察电子线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目标达成率是我们关注的首要指标。我们设定了明确的目标，并通过定期监测和评估，迅速发现并应对潜在的目标偏差。这为电子线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成本绩效是另一个核心关注点。通过实际成本与预算成本的对比分析，我们深入了解成本差异的原因，及时调整资源分配，保持电子线圈项目在经济效益方面的合理水平。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子线圈项目进度作为关键的绩效指标之一，得到了精心的关注。我们制定了详细的电子线圈项目进度计划，并设立了进度符合度指标，确保实际进度与计划进度保持一致。这使我们能够快速发现和解决潜在的进度问题，保持电子线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线圈项目绩效的不可或缺的一环。我们引入了一系列的质量标准和客户满意度指标，以确保电子线圈项目交付的成果在质量上达到或超越预期水平。通过持续监测这些指标，我们努力提升电子线圈项目整体质量水平，为电子线圈项目的成功交付提供有力保障。通过这些科学且全面的绩效评估，我们能够更好地引导电子线圈项目的持续改进，确保电子线圈项目目标的顺利达成。</w:t>
      </w:r>
    </w:p>
    <w:p>
      <w:pPr>
        <w:pStyle w:val="Heading2"/>
        <w:ind w:firstLine="560" w:firstLineChars="200"/>
        <w:rPr>
          <w:rFonts w:ascii="仿宋" w:eastAsia="仿宋" w:hAnsi="仿宋" w:cs="仿宋" w:hint="eastAsia"/>
          <w:sz w:val="28"/>
          <w:lang w:eastAsia="zh-CN"/>
        </w:rPr>
      </w:pPr>
      <w:bookmarkStart w:id="14" w:name="_Toc1474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绩效评估是电子线圈项目中的关键环节，为确保电子线圈项目达到预期目标，我们采用了多层次、多维度的绩效评估方法。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线圈项目的战略目标对齐，确保每个决策和行动都与电子线圈项目整体目标保持一致。团队会定期召开战略对齐会议，审视当前工作与电子线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线圈项目进度、质量、成本和风险等方面。这些指标通过数据收集和分析，为电子线圈项目管理团队提供了客观的评估依据。例如，我们通过电子线圈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绩效评估不仅仅停留在电子线圈项目内部，还考虑了电子线圈项目对外部环境的影响。我们定期进行干系人满意度调查，以了解各利益相关方对电子线圈项目的期望和满意度，并及时做出调整。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这种多层次、多角度的绩效评估方法，使得我们能够全面了解电子线圈项目的运行状态，及时做出调整，确保电子线圈项目在不断变化的环境中保持稳健前行。</w:t>
      </w:r>
    </w:p>
    <w:p>
      <w:pPr>
        <w:pStyle w:val="Heading2"/>
        <w:ind w:firstLine="560" w:firstLineChars="200"/>
        <w:rPr>
          <w:rFonts w:ascii="仿宋" w:eastAsia="仿宋" w:hAnsi="仿宋" w:cs="仿宋" w:hint="eastAsia"/>
          <w:sz w:val="28"/>
          <w:lang w:eastAsia="zh-CN"/>
        </w:rPr>
      </w:pPr>
      <w:bookmarkStart w:id="15" w:name="_Toc1433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为了确保电子线圈项目的有效管理和不断优化，我们采用了精心设计的绩效评估周期。这个周期旨在实现灵活、实时和全面的评估，以适应电子线圈项目执行中的各种挑战。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线圈项目的不同需求，分为短期、中期和长期。短期评估关注每个迭代或工作周期，以及时发现和解决当前任务中的问题。中期评估涵盖几个迭代，深入了解整体电子线圈项目的趋势和性能。长期评估则着眼于整个电子线圈项目阶段，确保电子线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电子线圈项目管理工具和协作平台，团队成员能够随时更新和分享电子线圈项目数据。这种实时性的反馈机制使我们能够及时察觉潜在问题，快速调整，保持电子线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线圈项目的决策制定密不可分。每个周期的电子线圈项目回顾会议成为集体总结经验、识别问题深层次原因并找到创新解决方案的平台。这种定期的反思与调整机制使电子线圈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523"/>
      <w:r>
        <w:rPr>
          <w:rFonts w:ascii="仿宋" w:eastAsia="仿宋" w:hAnsi="仿宋" w:cs="仿宋" w:hint="eastAsia"/>
          <w:sz w:val="28"/>
          <w:lang w:eastAsia="zh-CN"/>
        </w:rPr>
        <w:t>四、电子线圈项目概论</w:t>
      </w:r>
      <w:bookmarkEnd w:id="16"/>
    </w:p>
    <w:p>
      <w:pPr>
        <w:pStyle w:val="Heading2"/>
        <w:rPr>
          <w:rFonts w:ascii="仿宋" w:eastAsia="仿宋" w:hAnsi="仿宋" w:cs="仿宋" w:hint="eastAsia"/>
          <w:lang w:eastAsia="zh-CN"/>
        </w:rPr>
      </w:pPr>
      <w:bookmarkStart w:id="17" w:name="_Toc5059"/>
      <w:r>
        <w:rPr>
          <w:rFonts w:ascii="仿宋" w:eastAsia="仿宋" w:hAnsi="仿宋" w:cs="仿宋" w:hint="eastAsia"/>
          <w:lang w:eastAsia="zh-CN"/>
        </w:rPr>
        <w:t>(一)、电子线圈项目概况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的起源追溯至对市场的深入洞察。市场的不断演变与变革为电子线圈项目提供了难得的机遇。当前市场存在的需求缺口和变革的大环境共同构成了电子线圈项目的背景。这个电子线圈项目旨在充分利用市场机遇，填补行业中尚未满足的需求，为客户提供全新的解决方案。市场的变革和需求的增长使得这个电子线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电子线圈项目名称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正式命名为电子线圈。这个名称不仅仅是一个标识，更代表了电子线圈项目的核心理念和愿景。它蕴含着电子线圈项目所要解决问题的关键字，具有强烈的表达和辨识度，为电子线圈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电子线圈项目目标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的核心目标是提供一种全新、高效的解决方案，满足客户日益增长的需求。电子线圈项目追求的不仅仅是满足市场需求，更是在市场中获得卓越的竞争优势。通过不断提升产品或服务的质量和创新水平，电子线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电子线圈项目范围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全面涵盖了产品研发、制造、市场推广和售后服务，确保从产品设计到最终用户体验的全方位关注。这一全面的电子线圈项目范围是为了确保电子线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电子线圈项目时间表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电子线圈项目计划在未来18个月内完成，包括研发、测试、市场试点和正式推出等不同阶段。这个时间表的合理设计是为了确保电子线圈项目各个阶段的顺利推进，以便按时交付高质量的成果。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电子线圈项目预算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电子线圈项目总预算估算为XX百万美元，主要分配在研发、市场推广、人员培训和运营等方面。这一充足的预算为电子线圈项目提供了充足的资源，确保电子线圈项目在各个方面都能取得优异的表现。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电子线圈项目风险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电子线圈项目可能面临的风险包括市场接受度低、技术难题、竞争激烈等。电子线圈项目团队已经制定了相应的风险应对计划，通过前瞻性的风险管理，确保电子线圈项目在面对不确定性时能够迅速做出应对。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https://d.book118.com/887151034061006045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B045D"/>
    <w:rsid w:val="257B0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5103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2024-02-23T23:33:00Z</dcterms:created>
  <dcterms:modified xsi:type="dcterms:W3CDTF">2024-02-23T23:34:03Z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F36230CD59EB49A7B10512651A496574_11</vt:lpwstr>
  </property>
  <property fmtid="{D5CDD505-2E9C-101B-9397-08002B2CF9AE}" pid="3" name="KSOProductBuildVer">
    <vt:lpwstr>2052-12.1.0.16388</vt:lpwstr>
  </property>
</Properties>
</file>