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单晶电磁场项目建设总纲及方案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08" w:history="1">
        <w:r>
          <w:rPr>
            <w:rFonts w:ascii="仿宋" w:eastAsia="仿宋" w:hAnsi="仿宋" w:cs="仿宋" w:hint="eastAsia"/>
            <w:lang w:eastAsia="zh-CN"/>
          </w:rPr>
          <w:t>前言</w:t>
        </w:r>
        <w:r>
          <w:tab/>
        </w:r>
        <w:r>
          <w:fldChar w:fldCharType="begin"/>
        </w:r>
        <w:r>
          <w:instrText xml:space="preserve"> PAGEREF _Toc20208 \h </w:instrText>
        </w:r>
        <w:r>
          <w:fldChar w:fldCharType="separate"/>
        </w:r>
        <w:r>
          <w:t>3</w:t>
        </w:r>
        <w:r>
          <w:fldChar w:fldCharType="end"/>
        </w:r>
      </w:hyperlink>
    </w:p>
    <w:p>
      <w:pPr>
        <w:pStyle w:val="TOC1"/>
        <w:tabs>
          <w:tab w:val="right" w:leader="dot" w:pos="8306"/>
        </w:tabs>
      </w:pPr>
      <w:hyperlink w:anchor="_Toc10635" w:history="1">
        <w:r>
          <w:rPr>
            <w:rFonts w:ascii="仿宋" w:eastAsia="仿宋" w:hAnsi="仿宋" w:cs="仿宋" w:hint="eastAsia"/>
            <w:lang w:eastAsia="zh-CN"/>
          </w:rPr>
          <w:t>一、财务管理与成本控制</w:t>
        </w:r>
        <w:r>
          <w:tab/>
        </w:r>
        <w:r>
          <w:fldChar w:fldCharType="begin"/>
        </w:r>
        <w:r>
          <w:instrText xml:space="preserve"> PAGEREF _Toc10635 \h </w:instrText>
        </w:r>
        <w:r>
          <w:fldChar w:fldCharType="separate"/>
        </w:r>
        <w:r>
          <w:t>3</w:t>
        </w:r>
        <w:r>
          <w:fldChar w:fldCharType="end"/>
        </w:r>
      </w:hyperlink>
    </w:p>
    <w:p>
      <w:pPr>
        <w:pStyle w:val="TOC2"/>
        <w:tabs>
          <w:tab w:val="right" w:leader="dot" w:pos="8306"/>
        </w:tabs>
      </w:pPr>
      <w:hyperlink w:anchor="_Toc24871" w:history="1">
        <w:r>
          <w:rPr>
            <w:rFonts w:ascii="仿宋" w:eastAsia="仿宋" w:hAnsi="仿宋" w:cs="仿宋" w:hint="eastAsia"/>
            <w:lang w:eastAsia="zh-CN"/>
          </w:rPr>
          <w:t>(一)、财务管理体系建设</w:t>
        </w:r>
        <w:r>
          <w:tab/>
        </w:r>
        <w:r>
          <w:fldChar w:fldCharType="begin"/>
        </w:r>
        <w:r>
          <w:instrText xml:space="preserve"> PAGEREF _Toc24871 \h </w:instrText>
        </w:r>
        <w:r>
          <w:fldChar w:fldCharType="separate"/>
        </w:r>
        <w:r>
          <w:t>3</w:t>
        </w:r>
        <w:r>
          <w:fldChar w:fldCharType="end"/>
        </w:r>
      </w:hyperlink>
    </w:p>
    <w:p>
      <w:pPr>
        <w:pStyle w:val="TOC2"/>
        <w:tabs>
          <w:tab w:val="right" w:leader="dot" w:pos="8306"/>
        </w:tabs>
      </w:pPr>
      <w:hyperlink w:anchor="_Toc1790" w:history="1">
        <w:r>
          <w:rPr>
            <w:rFonts w:ascii="仿宋" w:eastAsia="仿宋" w:hAnsi="仿宋" w:cs="仿宋" w:hint="eastAsia"/>
            <w:lang w:eastAsia="zh-CN"/>
          </w:rPr>
          <w:t>(二)、成本控制措施</w:t>
        </w:r>
        <w:r>
          <w:tab/>
        </w:r>
        <w:r>
          <w:fldChar w:fldCharType="begin"/>
        </w:r>
        <w:r>
          <w:instrText xml:space="preserve"> PAGEREF _Toc1790 \h </w:instrText>
        </w:r>
        <w:r>
          <w:fldChar w:fldCharType="separate"/>
        </w:r>
        <w:r>
          <w:t>4</w:t>
        </w:r>
        <w:r>
          <w:fldChar w:fldCharType="end"/>
        </w:r>
      </w:hyperlink>
    </w:p>
    <w:p>
      <w:pPr>
        <w:pStyle w:val="TOC1"/>
        <w:tabs>
          <w:tab w:val="right" w:leader="dot" w:pos="8306"/>
        </w:tabs>
      </w:pPr>
      <w:hyperlink w:anchor="_Toc1700" w:history="1">
        <w:r>
          <w:rPr>
            <w:rFonts w:ascii="仿宋" w:eastAsia="仿宋" w:hAnsi="仿宋" w:cs="仿宋" w:hint="eastAsia"/>
            <w:lang w:eastAsia="zh-CN"/>
          </w:rPr>
          <w:t>二、经济影响分析</w:t>
        </w:r>
        <w:r>
          <w:tab/>
        </w:r>
        <w:r>
          <w:fldChar w:fldCharType="begin"/>
        </w:r>
        <w:r>
          <w:instrText xml:space="preserve"> PAGEREF _Toc1700 \h </w:instrText>
        </w:r>
        <w:r>
          <w:fldChar w:fldCharType="separate"/>
        </w:r>
        <w:r>
          <w:t>5</w:t>
        </w:r>
        <w:r>
          <w:fldChar w:fldCharType="end"/>
        </w:r>
      </w:hyperlink>
    </w:p>
    <w:p>
      <w:pPr>
        <w:pStyle w:val="TOC2"/>
        <w:tabs>
          <w:tab w:val="right" w:leader="dot" w:pos="8306"/>
        </w:tabs>
      </w:pPr>
      <w:hyperlink w:anchor="_Toc28318" w:history="1">
        <w:r>
          <w:rPr>
            <w:rFonts w:ascii="仿宋" w:eastAsia="仿宋" w:hAnsi="仿宋" w:cs="仿宋" w:hint="eastAsia"/>
            <w:lang w:eastAsia="zh-CN"/>
          </w:rPr>
          <w:t>(一)、经济费用效益或费用效果分析</w:t>
        </w:r>
        <w:r>
          <w:tab/>
        </w:r>
        <w:r>
          <w:fldChar w:fldCharType="begin"/>
        </w:r>
        <w:r>
          <w:instrText xml:space="preserve"> PAGEREF _Toc28318 \h </w:instrText>
        </w:r>
        <w:r>
          <w:fldChar w:fldCharType="separate"/>
        </w:r>
        <w:r>
          <w:t>5</w:t>
        </w:r>
        <w:r>
          <w:fldChar w:fldCharType="end"/>
        </w:r>
      </w:hyperlink>
    </w:p>
    <w:p>
      <w:pPr>
        <w:pStyle w:val="TOC2"/>
        <w:tabs>
          <w:tab w:val="right" w:leader="dot" w:pos="8306"/>
        </w:tabs>
      </w:pPr>
      <w:hyperlink w:anchor="_Toc4763" w:history="1">
        <w:r>
          <w:rPr>
            <w:rFonts w:ascii="仿宋" w:eastAsia="仿宋" w:hAnsi="仿宋" w:cs="仿宋" w:hint="eastAsia"/>
            <w:lang w:eastAsia="zh-CN"/>
          </w:rPr>
          <w:t>(二)、行业影响分析</w:t>
        </w:r>
        <w:r>
          <w:tab/>
        </w:r>
        <w:r>
          <w:fldChar w:fldCharType="begin"/>
        </w:r>
        <w:r>
          <w:instrText xml:space="preserve"> PAGEREF _Toc4763 \h </w:instrText>
        </w:r>
        <w:r>
          <w:fldChar w:fldCharType="separate"/>
        </w:r>
        <w:r>
          <w:t>8</w:t>
        </w:r>
        <w:r>
          <w:fldChar w:fldCharType="end"/>
        </w:r>
      </w:hyperlink>
    </w:p>
    <w:p>
      <w:pPr>
        <w:pStyle w:val="TOC2"/>
        <w:tabs>
          <w:tab w:val="right" w:leader="dot" w:pos="8306"/>
        </w:tabs>
      </w:pPr>
      <w:hyperlink w:anchor="_Toc8406" w:history="1">
        <w:r>
          <w:rPr>
            <w:rFonts w:ascii="仿宋" w:eastAsia="仿宋" w:hAnsi="仿宋" w:cs="仿宋" w:hint="eastAsia"/>
            <w:lang w:eastAsia="zh-CN"/>
          </w:rPr>
          <w:t>(三)、区域经济影响分析</w:t>
        </w:r>
        <w:r>
          <w:tab/>
        </w:r>
        <w:r>
          <w:fldChar w:fldCharType="begin"/>
        </w:r>
        <w:r>
          <w:instrText xml:space="preserve"> PAGEREF _Toc8406 \h </w:instrText>
        </w:r>
        <w:r>
          <w:fldChar w:fldCharType="separate"/>
        </w:r>
        <w:r>
          <w:t>9</w:t>
        </w:r>
        <w:r>
          <w:fldChar w:fldCharType="end"/>
        </w:r>
      </w:hyperlink>
    </w:p>
    <w:p>
      <w:pPr>
        <w:pStyle w:val="TOC2"/>
        <w:tabs>
          <w:tab w:val="right" w:leader="dot" w:pos="8306"/>
        </w:tabs>
      </w:pPr>
      <w:hyperlink w:anchor="_Toc7622" w:history="1">
        <w:r>
          <w:rPr>
            <w:rFonts w:ascii="仿宋" w:eastAsia="仿宋" w:hAnsi="仿宋" w:cs="仿宋" w:hint="eastAsia"/>
            <w:lang w:eastAsia="zh-CN"/>
          </w:rPr>
          <w:t>(四)、宏观经济影响分析</w:t>
        </w:r>
        <w:r>
          <w:tab/>
        </w:r>
        <w:r>
          <w:fldChar w:fldCharType="begin"/>
        </w:r>
        <w:r>
          <w:instrText xml:space="preserve"> PAGEREF _Toc7622 \h </w:instrText>
        </w:r>
        <w:r>
          <w:fldChar w:fldCharType="separate"/>
        </w:r>
        <w:r>
          <w:t>10</w:t>
        </w:r>
        <w:r>
          <w:fldChar w:fldCharType="end"/>
        </w:r>
      </w:hyperlink>
    </w:p>
    <w:p>
      <w:pPr>
        <w:pStyle w:val="TOC1"/>
        <w:tabs>
          <w:tab w:val="right" w:leader="dot" w:pos="8306"/>
        </w:tabs>
      </w:pPr>
      <w:hyperlink w:anchor="_Toc11652" w:history="1">
        <w:r>
          <w:rPr>
            <w:rFonts w:ascii="仿宋" w:eastAsia="仿宋" w:hAnsi="仿宋" w:cs="仿宋" w:hint="eastAsia"/>
            <w:lang w:eastAsia="zh-CN"/>
          </w:rPr>
          <w:t>三、项目监理与质量保证</w:t>
        </w:r>
        <w:r>
          <w:tab/>
        </w:r>
        <w:r>
          <w:fldChar w:fldCharType="begin"/>
        </w:r>
        <w:r>
          <w:instrText xml:space="preserve"> PAGEREF _Toc11652 \h </w:instrText>
        </w:r>
        <w:r>
          <w:fldChar w:fldCharType="separate"/>
        </w:r>
        <w:r>
          <w:t>12</w:t>
        </w:r>
        <w:r>
          <w:fldChar w:fldCharType="end"/>
        </w:r>
      </w:hyperlink>
    </w:p>
    <w:p>
      <w:pPr>
        <w:pStyle w:val="TOC2"/>
        <w:tabs>
          <w:tab w:val="right" w:leader="dot" w:pos="8306"/>
        </w:tabs>
      </w:pPr>
      <w:hyperlink w:anchor="_Toc12879" w:history="1">
        <w:r>
          <w:rPr>
            <w:rFonts w:ascii="仿宋" w:eastAsia="仿宋" w:hAnsi="仿宋" w:cs="仿宋" w:hint="eastAsia"/>
            <w:lang w:eastAsia="zh-CN"/>
          </w:rPr>
          <w:t>(一)、监理体系构建</w:t>
        </w:r>
        <w:r>
          <w:tab/>
        </w:r>
        <w:r>
          <w:fldChar w:fldCharType="begin"/>
        </w:r>
        <w:r>
          <w:instrText xml:space="preserve"> PAGEREF _Toc12879 \h </w:instrText>
        </w:r>
        <w:r>
          <w:fldChar w:fldCharType="separate"/>
        </w:r>
        <w:r>
          <w:t>12</w:t>
        </w:r>
        <w:r>
          <w:fldChar w:fldCharType="end"/>
        </w:r>
      </w:hyperlink>
    </w:p>
    <w:p>
      <w:pPr>
        <w:pStyle w:val="TOC2"/>
        <w:tabs>
          <w:tab w:val="right" w:leader="dot" w:pos="8306"/>
        </w:tabs>
      </w:pPr>
      <w:hyperlink w:anchor="_Toc28876" w:history="1">
        <w:r>
          <w:rPr>
            <w:rFonts w:ascii="仿宋" w:eastAsia="仿宋" w:hAnsi="仿宋" w:cs="仿宋" w:hint="eastAsia"/>
            <w:lang w:eastAsia="zh-CN"/>
          </w:rPr>
          <w:t>(二)、质量保证体系实施</w:t>
        </w:r>
        <w:r>
          <w:tab/>
        </w:r>
        <w:r>
          <w:fldChar w:fldCharType="begin"/>
        </w:r>
        <w:r>
          <w:instrText xml:space="preserve"> PAGEREF _Toc28876 \h </w:instrText>
        </w:r>
        <w:r>
          <w:fldChar w:fldCharType="separate"/>
        </w:r>
        <w:r>
          <w:t>12</w:t>
        </w:r>
        <w:r>
          <w:fldChar w:fldCharType="end"/>
        </w:r>
      </w:hyperlink>
    </w:p>
    <w:p>
      <w:pPr>
        <w:pStyle w:val="TOC2"/>
        <w:tabs>
          <w:tab w:val="right" w:leader="dot" w:pos="8306"/>
        </w:tabs>
      </w:pPr>
      <w:hyperlink w:anchor="_Toc21480" w:history="1">
        <w:r>
          <w:rPr>
            <w:rFonts w:ascii="仿宋" w:eastAsia="仿宋" w:hAnsi="仿宋" w:cs="仿宋" w:hint="eastAsia"/>
            <w:lang w:eastAsia="zh-CN"/>
          </w:rPr>
          <w:t>(三)、监理与质量控制流程</w:t>
        </w:r>
        <w:r>
          <w:tab/>
        </w:r>
        <w:r>
          <w:fldChar w:fldCharType="begin"/>
        </w:r>
        <w:r>
          <w:instrText xml:space="preserve"> PAGEREF _Toc21480 \h </w:instrText>
        </w:r>
        <w:r>
          <w:fldChar w:fldCharType="separate"/>
        </w:r>
        <w:r>
          <w:t>13</w:t>
        </w:r>
        <w:r>
          <w:fldChar w:fldCharType="end"/>
        </w:r>
      </w:hyperlink>
    </w:p>
    <w:p>
      <w:pPr>
        <w:pStyle w:val="TOC1"/>
        <w:tabs>
          <w:tab w:val="right" w:leader="dot" w:pos="8306"/>
        </w:tabs>
      </w:pPr>
      <w:hyperlink w:anchor="_Toc32591" w:history="1">
        <w:r>
          <w:rPr>
            <w:rFonts w:ascii="仿宋" w:eastAsia="仿宋" w:hAnsi="仿宋" w:cs="仿宋" w:hint="eastAsia"/>
            <w:lang w:eastAsia="zh-CN"/>
          </w:rPr>
          <w:t>四、发展规划、产业政策和行业准入分析</w:t>
        </w:r>
        <w:r>
          <w:tab/>
        </w:r>
        <w:r>
          <w:fldChar w:fldCharType="begin"/>
        </w:r>
        <w:r>
          <w:instrText xml:space="preserve"> PAGEREF _Toc32591 \h </w:instrText>
        </w:r>
        <w:r>
          <w:fldChar w:fldCharType="separate"/>
        </w:r>
        <w:r>
          <w:t>14</w:t>
        </w:r>
        <w:r>
          <w:fldChar w:fldCharType="end"/>
        </w:r>
      </w:hyperlink>
    </w:p>
    <w:p>
      <w:pPr>
        <w:pStyle w:val="TOC2"/>
        <w:tabs>
          <w:tab w:val="right" w:leader="dot" w:pos="8306"/>
        </w:tabs>
      </w:pPr>
      <w:hyperlink w:anchor="_Toc11670" w:history="1">
        <w:r>
          <w:rPr>
            <w:rFonts w:ascii="仿宋" w:eastAsia="仿宋" w:hAnsi="仿宋" w:cs="仿宋" w:hint="eastAsia"/>
            <w:lang w:eastAsia="zh-CN"/>
          </w:rPr>
          <w:t>(一)、发展规划分析</w:t>
        </w:r>
        <w:r>
          <w:tab/>
        </w:r>
        <w:r>
          <w:fldChar w:fldCharType="begin"/>
        </w:r>
        <w:r>
          <w:instrText xml:space="preserve"> PAGEREF _Toc11670 \h </w:instrText>
        </w:r>
        <w:r>
          <w:fldChar w:fldCharType="separate"/>
        </w:r>
        <w:r>
          <w:t>14</w:t>
        </w:r>
        <w:r>
          <w:fldChar w:fldCharType="end"/>
        </w:r>
      </w:hyperlink>
    </w:p>
    <w:p>
      <w:pPr>
        <w:pStyle w:val="TOC2"/>
        <w:tabs>
          <w:tab w:val="right" w:leader="dot" w:pos="8306"/>
        </w:tabs>
      </w:pPr>
      <w:hyperlink w:anchor="_Toc17724" w:history="1">
        <w:r>
          <w:rPr>
            <w:rFonts w:ascii="仿宋" w:eastAsia="仿宋" w:hAnsi="仿宋" w:cs="仿宋" w:hint="eastAsia"/>
            <w:lang w:eastAsia="zh-CN"/>
          </w:rPr>
          <w:t>(二)、产业政策分析</w:t>
        </w:r>
        <w:r>
          <w:tab/>
        </w:r>
        <w:r>
          <w:fldChar w:fldCharType="begin"/>
        </w:r>
        <w:r>
          <w:instrText xml:space="preserve"> PAGEREF _Toc17724 \h </w:instrText>
        </w:r>
        <w:r>
          <w:fldChar w:fldCharType="separate"/>
        </w:r>
        <w:r>
          <w:t>15</w:t>
        </w:r>
        <w:r>
          <w:fldChar w:fldCharType="end"/>
        </w:r>
      </w:hyperlink>
    </w:p>
    <w:p>
      <w:pPr>
        <w:pStyle w:val="TOC2"/>
        <w:tabs>
          <w:tab w:val="right" w:leader="dot" w:pos="8306"/>
        </w:tabs>
      </w:pPr>
      <w:hyperlink w:anchor="_Toc15111" w:history="1">
        <w:r>
          <w:rPr>
            <w:rFonts w:ascii="仿宋" w:eastAsia="仿宋" w:hAnsi="仿宋" w:cs="仿宋" w:hint="eastAsia"/>
            <w:lang w:eastAsia="zh-CN"/>
          </w:rPr>
          <w:t>(三)、行业准入分析</w:t>
        </w:r>
        <w:r>
          <w:tab/>
        </w:r>
        <w:r>
          <w:fldChar w:fldCharType="begin"/>
        </w:r>
        <w:r>
          <w:instrText xml:space="preserve"> PAGEREF _Toc15111 \h </w:instrText>
        </w:r>
        <w:r>
          <w:fldChar w:fldCharType="separate"/>
        </w:r>
        <w:r>
          <w:t>17</w:t>
        </w:r>
        <w:r>
          <w:fldChar w:fldCharType="end"/>
        </w:r>
      </w:hyperlink>
    </w:p>
    <w:p>
      <w:pPr>
        <w:pStyle w:val="TOC1"/>
        <w:tabs>
          <w:tab w:val="right" w:leader="dot" w:pos="8306"/>
        </w:tabs>
      </w:pPr>
      <w:hyperlink w:anchor="_Toc30429" w:history="1">
        <w:r>
          <w:rPr>
            <w:rFonts w:ascii="仿宋" w:eastAsia="仿宋" w:hAnsi="仿宋" w:cs="仿宋" w:hint="eastAsia"/>
            <w:lang w:eastAsia="zh-CN"/>
          </w:rPr>
          <w:t>五、背景、必要性分析</w:t>
        </w:r>
        <w:r>
          <w:tab/>
        </w:r>
        <w:r>
          <w:fldChar w:fldCharType="begin"/>
        </w:r>
        <w:r>
          <w:instrText xml:space="preserve"> PAGEREF _Toc30429 \h </w:instrText>
        </w:r>
        <w:r>
          <w:fldChar w:fldCharType="separate"/>
        </w:r>
        <w:r>
          <w:t>18</w:t>
        </w:r>
        <w:r>
          <w:fldChar w:fldCharType="end"/>
        </w:r>
      </w:hyperlink>
    </w:p>
    <w:p>
      <w:pPr>
        <w:pStyle w:val="TOC2"/>
        <w:tabs>
          <w:tab w:val="right" w:leader="dot" w:pos="8306"/>
        </w:tabs>
      </w:pPr>
      <w:hyperlink w:anchor="_Toc12650" w:history="1">
        <w:r>
          <w:rPr>
            <w:rFonts w:ascii="仿宋" w:eastAsia="仿宋" w:hAnsi="仿宋" w:cs="仿宋" w:hint="eastAsia"/>
            <w:lang w:eastAsia="zh-CN"/>
          </w:rPr>
          <w:t>(一)、项目建设背景</w:t>
        </w:r>
        <w:r>
          <w:tab/>
        </w:r>
        <w:r>
          <w:fldChar w:fldCharType="begin"/>
        </w:r>
        <w:r>
          <w:instrText xml:space="preserve"> PAGEREF _Toc12650 \h </w:instrText>
        </w:r>
        <w:r>
          <w:fldChar w:fldCharType="separate"/>
        </w:r>
        <w:r>
          <w:t>18</w:t>
        </w:r>
        <w:r>
          <w:fldChar w:fldCharType="end"/>
        </w:r>
      </w:hyperlink>
    </w:p>
    <w:p>
      <w:pPr>
        <w:pStyle w:val="TOC2"/>
        <w:tabs>
          <w:tab w:val="right" w:leader="dot" w:pos="8306"/>
        </w:tabs>
      </w:pPr>
      <w:hyperlink w:anchor="_Toc9861" w:history="1">
        <w:r>
          <w:rPr>
            <w:rFonts w:ascii="仿宋" w:eastAsia="仿宋" w:hAnsi="仿宋" w:cs="仿宋" w:hint="eastAsia"/>
            <w:lang w:eastAsia="zh-CN"/>
          </w:rPr>
          <w:t>(二)、必要性分析</w:t>
        </w:r>
        <w:r>
          <w:tab/>
        </w:r>
        <w:r>
          <w:fldChar w:fldCharType="begin"/>
        </w:r>
        <w:r>
          <w:instrText xml:space="preserve"> PAGEREF _Toc9861 \h </w:instrText>
        </w:r>
        <w:r>
          <w:fldChar w:fldCharType="separate"/>
        </w:r>
        <w:r>
          <w:t>19</w:t>
        </w:r>
        <w:r>
          <w:fldChar w:fldCharType="end"/>
        </w:r>
      </w:hyperlink>
    </w:p>
    <w:p>
      <w:pPr>
        <w:pStyle w:val="TOC2"/>
        <w:tabs>
          <w:tab w:val="right" w:leader="dot" w:pos="8306"/>
        </w:tabs>
      </w:pPr>
      <w:hyperlink w:anchor="_Toc19483" w:history="1">
        <w:r>
          <w:rPr>
            <w:rFonts w:ascii="仿宋" w:eastAsia="仿宋" w:hAnsi="仿宋" w:cs="仿宋" w:hint="eastAsia"/>
            <w:lang w:eastAsia="zh-CN"/>
          </w:rPr>
          <w:t>(三)、项目建设有利条件</w:t>
        </w:r>
        <w:r>
          <w:tab/>
        </w:r>
        <w:r>
          <w:fldChar w:fldCharType="begin"/>
        </w:r>
        <w:r>
          <w:instrText xml:space="preserve"> PAGEREF _Toc19483 \h </w:instrText>
        </w:r>
        <w:r>
          <w:fldChar w:fldCharType="separate"/>
        </w:r>
        <w:r>
          <w:t>21</w:t>
        </w:r>
        <w:r>
          <w:fldChar w:fldCharType="end"/>
        </w:r>
      </w:hyperlink>
    </w:p>
    <w:p>
      <w:pPr>
        <w:pStyle w:val="TOC1"/>
        <w:tabs>
          <w:tab w:val="right" w:leader="dot" w:pos="8306"/>
        </w:tabs>
      </w:pPr>
      <w:hyperlink w:anchor="_Toc13077" w:history="1">
        <w:r>
          <w:rPr>
            <w:rFonts w:ascii="仿宋" w:eastAsia="仿宋" w:hAnsi="仿宋" w:cs="仿宋" w:hint="eastAsia"/>
            <w:lang w:eastAsia="zh-CN"/>
          </w:rPr>
          <w:t>六、社会影响分析</w:t>
        </w:r>
        <w:r>
          <w:tab/>
        </w:r>
        <w:r>
          <w:fldChar w:fldCharType="begin"/>
        </w:r>
        <w:r>
          <w:instrText xml:space="preserve"> PAGEREF _Toc13077 \h </w:instrText>
        </w:r>
        <w:r>
          <w:fldChar w:fldCharType="separate"/>
        </w:r>
        <w:r>
          <w:t>22</w:t>
        </w:r>
        <w:r>
          <w:fldChar w:fldCharType="end"/>
        </w:r>
      </w:hyperlink>
    </w:p>
    <w:p>
      <w:pPr>
        <w:pStyle w:val="TOC2"/>
        <w:tabs>
          <w:tab w:val="right" w:leader="dot" w:pos="8306"/>
        </w:tabs>
      </w:pPr>
      <w:hyperlink w:anchor="_Toc934" w:history="1">
        <w:r>
          <w:rPr>
            <w:rFonts w:ascii="仿宋" w:eastAsia="仿宋" w:hAnsi="仿宋" w:cs="仿宋" w:hint="eastAsia"/>
            <w:lang w:eastAsia="zh-CN"/>
          </w:rPr>
          <w:t>(一)、社会影响效果分析</w:t>
        </w:r>
        <w:r>
          <w:tab/>
        </w:r>
        <w:r>
          <w:fldChar w:fldCharType="begin"/>
        </w:r>
        <w:r>
          <w:instrText xml:space="preserve"> PAGEREF _Toc934 \h </w:instrText>
        </w:r>
        <w:r>
          <w:fldChar w:fldCharType="separate"/>
        </w:r>
        <w:r>
          <w:t>22</w:t>
        </w:r>
        <w:r>
          <w:fldChar w:fldCharType="end"/>
        </w:r>
      </w:hyperlink>
    </w:p>
    <w:p>
      <w:pPr>
        <w:pStyle w:val="TOC2"/>
        <w:tabs>
          <w:tab w:val="right" w:leader="dot" w:pos="8306"/>
        </w:tabs>
      </w:pPr>
      <w:hyperlink w:anchor="_Toc7017" w:history="1">
        <w:r>
          <w:rPr>
            <w:rFonts w:ascii="仿宋" w:eastAsia="仿宋" w:hAnsi="仿宋" w:cs="仿宋" w:hint="eastAsia"/>
            <w:lang w:eastAsia="zh-CN"/>
          </w:rPr>
          <w:t>(二)、社会适应性分析</w:t>
        </w:r>
        <w:r>
          <w:tab/>
        </w:r>
        <w:r>
          <w:fldChar w:fldCharType="begin"/>
        </w:r>
        <w:r>
          <w:instrText xml:space="preserve"> PAGEREF _Toc7017 \h </w:instrText>
        </w:r>
        <w:r>
          <w:fldChar w:fldCharType="separate"/>
        </w:r>
        <w:r>
          <w:t>25</w:t>
        </w:r>
        <w:r>
          <w:fldChar w:fldCharType="end"/>
        </w:r>
      </w:hyperlink>
    </w:p>
    <w:p>
      <w:pPr>
        <w:pStyle w:val="TOC2"/>
        <w:tabs>
          <w:tab w:val="right" w:leader="dot" w:pos="8306"/>
        </w:tabs>
      </w:pPr>
      <w:hyperlink w:anchor="_Toc10733" w:history="1">
        <w:r>
          <w:rPr>
            <w:rFonts w:ascii="仿宋" w:eastAsia="仿宋" w:hAnsi="仿宋" w:cs="仿宋" w:hint="eastAsia"/>
            <w:lang w:eastAsia="zh-CN"/>
          </w:rPr>
          <w:t>(三)、社会风险及对策分析</w:t>
        </w:r>
        <w:r>
          <w:tab/>
        </w:r>
        <w:r>
          <w:fldChar w:fldCharType="begin"/>
        </w:r>
        <w:r>
          <w:instrText xml:space="preserve"> PAGEREF _Toc10733 \h </w:instrText>
        </w:r>
        <w:r>
          <w:fldChar w:fldCharType="separate"/>
        </w:r>
        <w:r>
          <w:t>26</w:t>
        </w:r>
        <w:r>
          <w:fldChar w:fldCharType="end"/>
        </w:r>
      </w:hyperlink>
    </w:p>
    <w:p>
      <w:pPr>
        <w:pStyle w:val="TOC1"/>
        <w:tabs>
          <w:tab w:val="right" w:leader="dot" w:pos="8306"/>
        </w:tabs>
      </w:pPr>
      <w:hyperlink w:anchor="_Toc26221" w:history="1">
        <w:r>
          <w:rPr>
            <w:rFonts w:ascii="仿宋" w:eastAsia="仿宋" w:hAnsi="仿宋" w:cs="仿宋" w:hint="eastAsia"/>
            <w:lang w:eastAsia="zh-CN"/>
          </w:rPr>
          <w:t>七、环境保护与治理方案</w:t>
        </w:r>
        <w:r>
          <w:tab/>
        </w:r>
        <w:r>
          <w:fldChar w:fldCharType="begin"/>
        </w:r>
        <w:r>
          <w:instrText xml:space="preserve"> PAGEREF _Toc26221 \h </w:instrText>
        </w:r>
        <w:r>
          <w:fldChar w:fldCharType="separate"/>
        </w:r>
        <w:r>
          <w:t>30</w:t>
        </w:r>
        <w:r>
          <w:fldChar w:fldCharType="end"/>
        </w:r>
      </w:hyperlink>
    </w:p>
    <w:p>
      <w:pPr>
        <w:pStyle w:val="TOC2"/>
        <w:tabs>
          <w:tab w:val="right" w:leader="dot" w:pos="8306"/>
        </w:tabs>
      </w:pPr>
      <w:hyperlink w:anchor="_Toc31862" w:history="1">
        <w:r>
          <w:rPr>
            <w:rFonts w:ascii="仿宋" w:eastAsia="仿宋" w:hAnsi="仿宋" w:cs="仿宋" w:hint="eastAsia"/>
            <w:lang w:eastAsia="zh-CN"/>
          </w:rPr>
          <w:t>(一)、项目环境影响评估</w:t>
        </w:r>
        <w:r>
          <w:tab/>
        </w:r>
        <w:r>
          <w:fldChar w:fldCharType="begin"/>
        </w:r>
        <w:r>
          <w:instrText xml:space="preserve"> PAGEREF _Toc31862 \h </w:instrText>
        </w:r>
        <w:r>
          <w:fldChar w:fldCharType="separate"/>
        </w:r>
        <w:r>
          <w:t>30</w:t>
        </w:r>
        <w:r>
          <w:fldChar w:fldCharType="end"/>
        </w:r>
      </w:hyperlink>
    </w:p>
    <w:p>
      <w:pPr>
        <w:pStyle w:val="TOC2"/>
        <w:tabs>
          <w:tab w:val="right" w:leader="dot" w:pos="8306"/>
        </w:tabs>
      </w:pPr>
      <w:hyperlink w:anchor="_Toc3250" w:history="1">
        <w:r>
          <w:rPr>
            <w:rFonts w:ascii="仿宋" w:eastAsia="仿宋" w:hAnsi="仿宋" w:cs="仿宋" w:hint="eastAsia"/>
            <w:lang w:eastAsia="zh-CN"/>
          </w:rPr>
          <w:t>(二)、环境保护措施与治理方案</w:t>
        </w:r>
        <w:r>
          <w:tab/>
        </w:r>
        <w:r>
          <w:fldChar w:fldCharType="begin"/>
        </w:r>
        <w:r>
          <w:instrText xml:space="preserve"> PAGEREF _Toc3250 \h </w:instrText>
        </w:r>
        <w:r>
          <w:fldChar w:fldCharType="separate"/>
        </w:r>
        <w:r>
          <w:t>30</w:t>
        </w:r>
        <w:r>
          <w:fldChar w:fldCharType="end"/>
        </w:r>
      </w:hyperlink>
    </w:p>
    <w:p>
      <w:pPr>
        <w:pStyle w:val="TOC1"/>
        <w:tabs>
          <w:tab w:val="right" w:leader="dot" w:pos="8306"/>
        </w:tabs>
      </w:pPr>
      <w:hyperlink w:anchor="_Toc1577" w:history="1">
        <w:r>
          <w:rPr>
            <w:rFonts w:ascii="仿宋" w:eastAsia="仿宋" w:hAnsi="仿宋" w:cs="仿宋" w:hint="eastAsia"/>
            <w:lang w:eastAsia="zh-CN"/>
          </w:rPr>
          <w:t>八、项目变更管理</w:t>
        </w:r>
        <w:r>
          <w:tab/>
        </w:r>
        <w:r>
          <w:fldChar w:fldCharType="begin"/>
        </w:r>
        <w:r>
          <w:instrText xml:space="preserve"> PAGEREF _Toc1577 \h </w:instrText>
        </w:r>
        <w:r>
          <w:fldChar w:fldCharType="separate"/>
        </w:r>
        <w:r>
          <w:t>31</w:t>
        </w:r>
        <w:r>
          <w:fldChar w:fldCharType="end"/>
        </w:r>
      </w:hyperlink>
    </w:p>
    <w:p>
      <w:pPr>
        <w:pStyle w:val="TOC2"/>
        <w:tabs>
          <w:tab w:val="right" w:leader="dot" w:pos="8306"/>
        </w:tabs>
      </w:pPr>
      <w:hyperlink w:anchor="_Toc30639" w:history="1">
        <w:r>
          <w:rPr>
            <w:rFonts w:ascii="仿宋" w:eastAsia="仿宋" w:hAnsi="仿宋" w:cs="仿宋" w:hint="eastAsia"/>
            <w:lang w:eastAsia="zh-CN"/>
          </w:rPr>
          <w:t>(一)、变更控制流程</w:t>
        </w:r>
        <w:r>
          <w:tab/>
        </w:r>
        <w:r>
          <w:fldChar w:fldCharType="begin"/>
        </w:r>
        <w:r>
          <w:instrText xml:space="preserve"> PAGEREF _Toc30639 \h </w:instrText>
        </w:r>
        <w:r>
          <w:fldChar w:fldCharType="separate"/>
        </w:r>
        <w:r>
          <w:t>31</w:t>
        </w:r>
        <w:r>
          <w:fldChar w:fldCharType="end"/>
        </w:r>
      </w:hyperlink>
    </w:p>
    <w:p>
      <w:pPr>
        <w:pStyle w:val="TOC2"/>
        <w:tabs>
          <w:tab w:val="right" w:leader="dot" w:pos="8306"/>
        </w:tabs>
      </w:pPr>
      <w:hyperlink w:anchor="_Toc13323" w:history="1">
        <w:r>
          <w:rPr>
            <w:rFonts w:ascii="仿宋" w:eastAsia="仿宋" w:hAnsi="仿宋" w:cs="仿宋" w:hint="eastAsia"/>
            <w:lang w:eastAsia="zh-CN"/>
          </w:rPr>
          <w:t>(二)、影响评估与处理</w:t>
        </w:r>
        <w:r>
          <w:tab/>
        </w:r>
        <w:r>
          <w:fldChar w:fldCharType="begin"/>
        </w:r>
        <w:r>
          <w:instrText xml:space="preserve"> PAGEREF _Toc13323 \h </w:instrText>
        </w:r>
        <w:r>
          <w:fldChar w:fldCharType="separate"/>
        </w:r>
        <w:r>
          <w:t>32</w:t>
        </w:r>
        <w:r>
          <w:fldChar w:fldCharType="end"/>
        </w:r>
      </w:hyperlink>
    </w:p>
    <w:p>
      <w:pPr>
        <w:pStyle w:val="TOC2"/>
        <w:tabs>
          <w:tab w:val="right" w:leader="dot" w:pos="8306"/>
        </w:tabs>
      </w:pPr>
      <w:hyperlink w:anchor="_Toc3099" w:history="1">
        <w:r>
          <w:rPr>
            <w:rFonts w:ascii="仿宋" w:eastAsia="仿宋" w:hAnsi="仿宋" w:cs="仿宋" w:hint="eastAsia"/>
            <w:lang w:eastAsia="zh-CN"/>
          </w:rPr>
          <w:t>(三)、变更记录与追踪</w:t>
        </w:r>
        <w:r>
          <w:tab/>
        </w:r>
        <w:r>
          <w:fldChar w:fldCharType="begin"/>
        </w:r>
        <w:r>
          <w:instrText xml:space="preserve"> PAGEREF _Toc3099 \h </w:instrText>
        </w:r>
        <w:r>
          <w:fldChar w:fldCharType="separate"/>
        </w:r>
        <w:r>
          <w:t>33</w:t>
        </w:r>
        <w:r>
          <w:fldChar w:fldCharType="end"/>
        </w:r>
      </w:hyperlink>
    </w:p>
    <w:p>
      <w:pPr>
        <w:pStyle w:val="TOC2"/>
        <w:tabs>
          <w:tab w:val="right" w:leader="dot" w:pos="8306"/>
        </w:tabs>
      </w:pPr>
      <w:hyperlink w:anchor="_Toc23732" w:history="1">
        <w:r>
          <w:rPr>
            <w:rFonts w:ascii="仿宋" w:eastAsia="仿宋" w:hAnsi="仿宋" w:cs="仿宋" w:hint="eastAsia"/>
            <w:lang w:eastAsia="zh-CN"/>
          </w:rPr>
          <w:t>(四)、变更管理策略</w:t>
        </w:r>
        <w:r>
          <w:tab/>
        </w:r>
        <w:r>
          <w:fldChar w:fldCharType="begin"/>
        </w:r>
        <w:r>
          <w:instrText xml:space="preserve"> PAGEREF _Toc23732 \h </w:instrText>
        </w:r>
        <w:r>
          <w:fldChar w:fldCharType="separate"/>
        </w:r>
        <w:r>
          <w:t>35</w:t>
        </w:r>
        <w:r>
          <w:fldChar w:fldCharType="end"/>
        </w:r>
      </w:hyperlink>
    </w:p>
    <w:p>
      <w:pPr>
        <w:pStyle w:val="TOC1"/>
        <w:tabs>
          <w:tab w:val="right" w:leader="dot" w:pos="8306"/>
        </w:tabs>
      </w:pPr>
      <w:hyperlink w:anchor="_Toc8190" w:history="1">
        <w:r>
          <w:rPr>
            <w:rFonts w:ascii="仿宋" w:eastAsia="仿宋" w:hAnsi="仿宋" w:cs="仿宋" w:hint="eastAsia"/>
            <w:lang w:eastAsia="zh-CN"/>
          </w:rPr>
          <w:t>九、客户关系管理与市场拓展</w:t>
        </w:r>
        <w:r>
          <w:tab/>
        </w:r>
        <w:r>
          <w:fldChar w:fldCharType="begin"/>
        </w:r>
        <w:r>
          <w:instrText xml:space="preserve"> PAGEREF _Toc8190 \h </w:instrText>
        </w:r>
        <w:r>
          <w:fldChar w:fldCharType="separate"/>
        </w:r>
        <w:r>
          <w:t>37</w:t>
        </w:r>
        <w:r>
          <w:fldChar w:fldCharType="end"/>
        </w:r>
      </w:hyperlink>
    </w:p>
    <w:p>
      <w:pPr>
        <w:pStyle w:val="TOC2"/>
        <w:tabs>
          <w:tab w:val="right" w:leader="dot" w:pos="8306"/>
        </w:tabs>
      </w:pPr>
      <w:hyperlink w:anchor="_Toc14483" w:history="1">
        <w:r>
          <w:rPr>
            <w:rFonts w:ascii="仿宋" w:eastAsia="仿宋" w:hAnsi="仿宋" w:cs="仿宋" w:hint="eastAsia"/>
            <w:lang w:eastAsia="zh-CN"/>
          </w:rPr>
          <w:t>(一)、客户关系管理策略</w:t>
        </w:r>
        <w:r>
          <w:tab/>
        </w:r>
        <w:r>
          <w:fldChar w:fldCharType="begin"/>
        </w:r>
        <w:r>
          <w:instrText xml:space="preserve"> PAGEREF _Toc14483 \h </w:instrText>
        </w:r>
        <w:r>
          <w:fldChar w:fldCharType="separate"/>
        </w:r>
        <w:r>
          <w:t>37</w:t>
        </w:r>
        <w:r>
          <w:fldChar w:fldCharType="end"/>
        </w:r>
      </w:hyperlink>
    </w:p>
    <w:p>
      <w:pPr>
        <w:pStyle w:val="TOC2"/>
        <w:tabs>
          <w:tab w:val="right" w:leader="dot" w:pos="8306"/>
        </w:tabs>
      </w:pPr>
      <w:hyperlink w:anchor="_Toc621" w:history="1">
        <w:r>
          <w:rPr>
            <w:rFonts w:ascii="仿宋" w:eastAsia="仿宋" w:hAnsi="仿宋" w:cs="仿宋" w:hint="eastAsia"/>
            <w:lang w:eastAsia="zh-CN"/>
          </w:rPr>
          <w:t>(二)、市场拓展方案</w:t>
        </w:r>
        <w:r>
          <w:tab/>
        </w:r>
        <w:r>
          <w:fldChar w:fldCharType="begin"/>
        </w:r>
        <w:r>
          <w:instrText xml:space="preserve"> PAGEREF _Toc621 \h </w:instrText>
        </w:r>
        <w:r>
          <w:fldChar w:fldCharType="separate"/>
        </w:r>
        <w:r>
          <w:t>38</w:t>
        </w:r>
        <w:r>
          <w:fldChar w:fldCharType="end"/>
        </w:r>
      </w:hyperlink>
    </w:p>
    <w:p>
      <w:pPr>
        <w:pStyle w:val="TOC1"/>
        <w:tabs>
          <w:tab w:val="right" w:leader="dot" w:pos="8306"/>
        </w:tabs>
      </w:pPr>
      <w:hyperlink w:anchor="_Toc31039" w:history="1">
        <w:r>
          <w:rPr>
            <w:rFonts w:ascii="仿宋" w:eastAsia="仿宋" w:hAnsi="仿宋" w:cs="仿宋" w:hint="eastAsia"/>
            <w:lang w:eastAsia="zh-CN"/>
          </w:rPr>
          <w:t>十、土地利用与规划方案</w:t>
        </w:r>
        <w:r>
          <w:tab/>
        </w:r>
        <w:r>
          <w:fldChar w:fldCharType="begin"/>
        </w:r>
        <w:r>
          <w:instrText xml:space="preserve"> PAGEREF _Toc31039 \h </w:instrText>
        </w:r>
        <w:r>
          <w:fldChar w:fldCharType="separate"/>
        </w:r>
        <w:r>
          <w:t>39</w:t>
        </w:r>
        <w:r>
          <w:fldChar w:fldCharType="end"/>
        </w:r>
      </w:hyperlink>
    </w:p>
    <w:p>
      <w:pPr>
        <w:pStyle w:val="TOC2"/>
        <w:tabs>
          <w:tab w:val="right" w:leader="dot" w:pos="8306"/>
        </w:tabs>
      </w:pPr>
      <w:hyperlink w:anchor="_Toc10772" w:history="1">
        <w:r>
          <w:rPr>
            <w:rFonts w:ascii="仿宋" w:eastAsia="仿宋" w:hAnsi="仿宋" w:cs="仿宋" w:hint="eastAsia"/>
            <w:lang w:eastAsia="zh-CN"/>
          </w:rPr>
          <w:t>(一)、项目用地情况分析</w:t>
        </w:r>
        <w:r>
          <w:tab/>
        </w:r>
        <w:r>
          <w:fldChar w:fldCharType="begin"/>
        </w:r>
        <w:r>
          <w:instrText xml:space="preserve"> PAGEREF _Toc10772 \h </w:instrText>
        </w:r>
        <w:r>
          <w:fldChar w:fldCharType="separate"/>
        </w:r>
        <w:r>
          <w:t>39</w:t>
        </w:r>
        <w:r>
          <w:fldChar w:fldCharType="end"/>
        </w:r>
      </w:hyperlink>
    </w:p>
    <w:p>
      <w:pPr>
        <w:pStyle w:val="TOC2"/>
        <w:tabs>
          <w:tab w:val="right" w:leader="dot" w:pos="8306"/>
        </w:tabs>
      </w:pPr>
      <w:hyperlink w:anchor="_Toc24680" w:history="1">
        <w:r>
          <w:rPr>
            <w:rFonts w:ascii="仿宋" w:eastAsia="仿宋" w:hAnsi="仿宋" w:cs="仿宋" w:hint="eastAsia"/>
            <w:lang w:eastAsia="zh-CN"/>
          </w:rPr>
          <w:t>(二)、土地利用规划方案</w:t>
        </w:r>
        <w:r>
          <w:tab/>
        </w:r>
        <w:r>
          <w:fldChar w:fldCharType="begin"/>
        </w:r>
        <w:r>
          <w:instrText xml:space="preserve"> PAGEREF _Toc24680 \h </w:instrText>
        </w:r>
        <w:r>
          <w:fldChar w:fldCharType="separate"/>
        </w:r>
        <w:r>
          <w:t>40</w:t>
        </w:r>
        <w:r>
          <w:fldChar w:fldCharType="end"/>
        </w:r>
      </w:hyperlink>
    </w:p>
    <w:p>
      <w:pPr>
        <w:pStyle w:val="TOC1"/>
        <w:tabs>
          <w:tab w:val="right" w:leader="dot" w:pos="8306"/>
        </w:tabs>
      </w:pPr>
      <w:hyperlink w:anchor="_Toc2281" w:history="1">
        <w:r>
          <w:rPr>
            <w:rFonts w:ascii="仿宋" w:eastAsia="仿宋" w:hAnsi="仿宋" w:cs="仿宋" w:hint="eastAsia"/>
            <w:lang w:eastAsia="zh-CN"/>
          </w:rPr>
          <w:t>十一、项目实施与管理方案</w:t>
        </w:r>
        <w:r>
          <w:tab/>
        </w:r>
        <w:r>
          <w:fldChar w:fldCharType="begin"/>
        </w:r>
        <w:r>
          <w:instrText xml:space="preserve"> PAGEREF _Toc2281 \h </w:instrText>
        </w:r>
        <w:r>
          <w:fldChar w:fldCharType="separate"/>
        </w:r>
        <w:r>
          <w:t>41</w:t>
        </w:r>
        <w:r>
          <w:fldChar w:fldCharType="end"/>
        </w:r>
      </w:hyperlink>
    </w:p>
    <w:p>
      <w:pPr>
        <w:pStyle w:val="TOC2"/>
        <w:tabs>
          <w:tab w:val="right" w:leader="dot" w:pos="8306"/>
        </w:tabs>
      </w:pPr>
      <w:hyperlink w:anchor="_Toc31517" w:history="1">
        <w:r>
          <w:rPr>
            <w:rFonts w:ascii="仿宋" w:eastAsia="仿宋" w:hAnsi="仿宋" w:cs="仿宋" w:hint="eastAsia"/>
            <w:lang w:eastAsia="zh-CN"/>
          </w:rPr>
          <w:t>(一)、项目实施计划</w:t>
        </w:r>
        <w:r>
          <w:tab/>
        </w:r>
        <w:r>
          <w:fldChar w:fldCharType="begin"/>
        </w:r>
        <w:r>
          <w:instrText xml:space="preserve"> PAGEREF _Toc31517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29" w:history="1">
        <w:r>
          <w:rPr>
            <w:rFonts w:ascii="仿宋" w:eastAsia="仿宋" w:hAnsi="仿宋" w:cs="仿宋" w:hint="eastAsia"/>
            <w:lang w:eastAsia="zh-CN"/>
          </w:rPr>
          <w:t>(二)、项目组织机构与职责</w:t>
        </w:r>
        <w:r>
          <w:tab/>
        </w:r>
        <w:r>
          <w:fldChar w:fldCharType="begin"/>
        </w:r>
        <w:r>
          <w:instrText xml:space="preserve"> PAGEREF _Toc14029 \h </w:instrText>
        </w:r>
        <w:r>
          <w:fldChar w:fldCharType="separate"/>
        </w:r>
        <w:r>
          <w:t>42</w:t>
        </w:r>
        <w:r>
          <w:fldChar w:fldCharType="end"/>
        </w:r>
      </w:hyperlink>
    </w:p>
    <w:p>
      <w:pPr>
        <w:pStyle w:val="TOC2"/>
        <w:tabs>
          <w:tab w:val="right" w:leader="dot" w:pos="8306"/>
        </w:tabs>
      </w:pPr>
      <w:hyperlink w:anchor="_Toc3207" w:history="1">
        <w:r>
          <w:rPr>
            <w:rFonts w:ascii="仿宋" w:eastAsia="仿宋" w:hAnsi="仿宋" w:cs="仿宋" w:hint="eastAsia"/>
            <w:lang w:eastAsia="zh-CN"/>
          </w:rPr>
          <w:t>(三)、项目管理与监控体系</w:t>
        </w:r>
        <w:r>
          <w:tab/>
        </w:r>
        <w:r>
          <w:fldChar w:fldCharType="begin"/>
        </w:r>
        <w:r>
          <w:instrText xml:space="preserve"> PAGEREF _Toc3207 \h </w:instrText>
        </w:r>
        <w:r>
          <w:fldChar w:fldCharType="separate"/>
        </w:r>
        <w:r>
          <w:t>45</w:t>
        </w:r>
        <w:r>
          <w:fldChar w:fldCharType="end"/>
        </w:r>
      </w:hyperlink>
    </w:p>
    <w:p>
      <w:pPr>
        <w:pStyle w:val="TOC1"/>
        <w:tabs>
          <w:tab w:val="right" w:leader="dot" w:pos="8306"/>
        </w:tabs>
      </w:pPr>
      <w:hyperlink w:anchor="_Toc29158" w:history="1">
        <w:r>
          <w:rPr>
            <w:rFonts w:ascii="仿宋" w:eastAsia="仿宋" w:hAnsi="仿宋" w:cs="仿宋" w:hint="eastAsia"/>
            <w:lang w:eastAsia="zh-CN"/>
          </w:rPr>
          <w:t>十二、安全与应急管理</w:t>
        </w:r>
        <w:r>
          <w:tab/>
        </w:r>
        <w:r>
          <w:fldChar w:fldCharType="begin"/>
        </w:r>
        <w:r>
          <w:instrText xml:space="preserve"> PAGEREF _Toc29158 \h </w:instrText>
        </w:r>
        <w:r>
          <w:fldChar w:fldCharType="separate"/>
        </w:r>
        <w:r>
          <w:t>47</w:t>
        </w:r>
        <w:r>
          <w:fldChar w:fldCharType="end"/>
        </w:r>
      </w:hyperlink>
    </w:p>
    <w:p>
      <w:pPr>
        <w:pStyle w:val="TOC2"/>
        <w:tabs>
          <w:tab w:val="right" w:leader="dot" w:pos="8306"/>
        </w:tabs>
      </w:pPr>
      <w:hyperlink w:anchor="_Toc19281" w:history="1">
        <w:r>
          <w:rPr>
            <w:rFonts w:ascii="仿宋" w:eastAsia="仿宋" w:hAnsi="仿宋" w:cs="仿宋" w:hint="eastAsia"/>
            <w:lang w:eastAsia="zh-CN"/>
          </w:rPr>
          <w:t>(一)、安全生产管理</w:t>
        </w:r>
        <w:r>
          <w:tab/>
        </w:r>
        <w:r>
          <w:fldChar w:fldCharType="begin"/>
        </w:r>
        <w:r>
          <w:instrText xml:space="preserve"> PAGEREF _Toc19281 \h </w:instrText>
        </w:r>
        <w:r>
          <w:fldChar w:fldCharType="separate"/>
        </w:r>
        <w:r>
          <w:t>47</w:t>
        </w:r>
        <w:r>
          <w:fldChar w:fldCharType="end"/>
        </w:r>
      </w:hyperlink>
    </w:p>
    <w:p>
      <w:pPr>
        <w:pStyle w:val="TOC2"/>
        <w:tabs>
          <w:tab w:val="right" w:leader="dot" w:pos="8306"/>
        </w:tabs>
      </w:pPr>
      <w:hyperlink w:anchor="_Toc10985" w:history="1">
        <w:r>
          <w:rPr>
            <w:rFonts w:ascii="仿宋" w:eastAsia="仿宋" w:hAnsi="仿宋" w:cs="仿宋" w:hint="eastAsia"/>
            <w:lang w:eastAsia="zh-CN"/>
          </w:rPr>
          <w:t>(二)、应急预案与响应</w:t>
        </w:r>
        <w:r>
          <w:tab/>
        </w:r>
        <w:r>
          <w:fldChar w:fldCharType="begin"/>
        </w:r>
        <w:r>
          <w:instrText xml:space="preserve"> PAGEREF _Toc10985 \h </w:instrText>
        </w:r>
        <w:r>
          <w:fldChar w:fldCharType="separate"/>
        </w:r>
        <w:r>
          <w:t>48</w:t>
        </w:r>
        <w:r>
          <w:fldChar w:fldCharType="end"/>
        </w:r>
      </w:hyperlink>
    </w:p>
    <w:p>
      <w:pPr>
        <w:pStyle w:val="TOC1"/>
        <w:tabs>
          <w:tab w:val="right" w:leader="dot" w:pos="8306"/>
        </w:tabs>
      </w:pPr>
      <w:hyperlink w:anchor="_Toc28485" w:history="1">
        <w:r>
          <w:rPr>
            <w:rFonts w:ascii="仿宋" w:eastAsia="仿宋" w:hAnsi="仿宋" w:cs="仿宋" w:hint="eastAsia"/>
            <w:lang w:eastAsia="zh-CN"/>
          </w:rPr>
          <w:t>十三、质量管理与控制</w:t>
        </w:r>
        <w:r>
          <w:tab/>
        </w:r>
        <w:r>
          <w:fldChar w:fldCharType="begin"/>
        </w:r>
        <w:r>
          <w:instrText xml:space="preserve"> PAGEREF _Toc28485 \h </w:instrText>
        </w:r>
        <w:r>
          <w:fldChar w:fldCharType="separate"/>
        </w:r>
        <w:r>
          <w:t>50</w:t>
        </w:r>
        <w:r>
          <w:fldChar w:fldCharType="end"/>
        </w:r>
      </w:hyperlink>
    </w:p>
    <w:p>
      <w:pPr>
        <w:pStyle w:val="TOC2"/>
        <w:tabs>
          <w:tab w:val="right" w:leader="dot" w:pos="8306"/>
        </w:tabs>
      </w:pPr>
      <w:hyperlink w:anchor="_Toc17595" w:history="1">
        <w:r>
          <w:rPr>
            <w:rFonts w:ascii="仿宋" w:eastAsia="仿宋" w:hAnsi="仿宋" w:cs="仿宋" w:hint="eastAsia"/>
            <w:lang w:eastAsia="zh-CN"/>
          </w:rPr>
          <w:t>(一)、质量管理体系建设</w:t>
        </w:r>
        <w:r>
          <w:tab/>
        </w:r>
        <w:r>
          <w:fldChar w:fldCharType="begin"/>
        </w:r>
        <w:r>
          <w:instrText xml:space="preserve"> PAGEREF _Toc17595 \h </w:instrText>
        </w:r>
        <w:r>
          <w:fldChar w:fldCharType="separate"/>
        </w:r>
        <w:r>
          <w:t>50</w:t>
        </w:r>
        <w:r>
          <w:fldChar w:fldCharType="end"/>
        </w:r>
      </w:hyperlink>
    </w:p>
    <w:p>
      <w:pPr>
        <w:pStyle w:val="TOC2"/>
        <w:tabs>
          <w:tab w:val="right" w:leader="dot" w:pos="8306"/>
        </w:tabs>
      </w:pPr>
      <w:hyperlink w:anchor="_Toc14572" w:history="1">
        <w:r>
          <w:rPr>
            <w:rFonts w:ascii="仿宋" w:eastAsia="仿宋" w:hAnsi="仿宋" w:cs="仿宋" w:hint="eastAsia"/>
            <w:lang w:eastAsia="zh-CN"/>
          </w:rPr>
          <w:t>(二)、质量控制措施</w:t>
        </w:r>
        <w:r>
          <w:tab/>
        </w:r>
        <w:r>
          <w:fldChar w:fldCharType="begin"/>
        </w:r>
        <w:r>
          <w:instrText xml:space="preserve"> PAGEREF _Toc14572 \h </w:instrText>
        </w:r>
        <w:r>
          <w:fldChar w:fldCharType="separate"/>
        </w:r>
        <w:r>
          <w:t>52</w:t>
        </w:r>
        <w:r>
          <w:fldChar w:fldCharType="end"/>
        </w:r>
      </w:hyperlink>
    </w:p>
    <w:p>
      <w:pPr>
        <w:pStyle w:val="TOC1"/>
        <w:tabs>
          <w:tab w:val="right" w:leader="dot" w:pos="8306"/>
        </w:tabs>
      </w:pPr>
      <w:hyperlink w:anchor="_Toc10765" w:history="1">
        <w:r>
          <w:rPr>
            <w:rFonts w:ascii="仿宋" w:eastAsia="仿宋" w:hAnsi="仿宋" w:cs="仿宋" w:hint="eastAsia"/>
            <w:lang w:eastAsia="zh-CN"/>
          </w:rPr>
          <w:t>十四、项目施工方案</w:t>
        </w:r>
        <w:r>
          <w:tab/>
        </w:r>
        <w:r>
          <w:fldChar w:fldCharType="begin"/>
        </w:r>
        <w:r>
          <w:instrText xml:space="preserve"> PAGEREF _Toc10765 \h </w:instrText>
        </w:r>
        <w:r>
          <w:fldChar w:fldCharType="separate"/>
        </w:r>
        <w:r>
          <w:t>53</w:t>
        </w:r>
        <w:r>
          <w:fldChar w:fldCharType="end"/>
        </w:r>
      </w:hyperlink>
    </w:p>
    <w:p>
      <w:pPr>
        <w:pStyle w:val="TOC2"/>
        <w:tabs>
          <w:tab w:val="right" w:leader="dot" w:pos="8306"/>
        </w:tabs>
      </w:pPr>
      <w:hyperlink w:anchor="_Toc11069" w:history="1">
        <w:r>
          <w:rPr>
            <w:rFonts w:ascii="仿宋" w:eastAsia="仿宋" w:hAnsi="仿宋" w:cs="仿宋" w:hint="eastAsia"/>
            <w:lang w:eastAsia="zh-CN"/>
          </w:rPr>
          <w:t>(一)、施工组织设计</w:t>
        </w:r>
        <w:r>
          <w:tab/>
        </w:r>
        <w:r>
          <w:fldChar w:fldCharType="begin"/>
        </w:r>
        <w:r>
          <w:instrText xml:space="preserve"> PAGEREF _Toc11069 \h </w:instrText>
        </w:r>
        <w:r>
          <w:fldChar w:fldCharType="separate"/>
        </w:r>
        <w:r>
          <w:t>53</w:t>
        </w:r>
        <w:r>
          <w:fldChar w:fldCharType="end"/>
        </w:r>
      </w:hyperlink>
    </w:p>
    <w:p>
      <w:pPr>
        <w:pStyle w:val="TOC2"/>
        <w:tabs>
          <w:tab w:val="right" w:leader="dot" w:pos="8306"/>
        </w:tabs>
      </w:pPr>
      <w:hyperlink w:anchor="_Toc12511" w:history="1">
        <w:r>
          <w:rPr>
            <w:rFonts w:ascii="仿宋" w:eastAsia="仿宋" w:hAnsi="仿宋" w:cs="仿宋" w:hint="eastAsia"/>
            <w:lang w:eastAsia="zh-CN"/>
          </w:rPr>
          <w:t>(二)、施工工艺与技术路线</w:t>
        </w:r>
        <w:r>
          <w:tab/>
        </w:r>
        <w:r>
          <w:fldChar w:fldCharType="begin"/>
        </w:r>
        <w:r>
          <w:instrText xml:space="preserve"> PAGEREF _Toc12511 \h </w:instrText>
        </w:r>
        <w:r>
          <w:fldChar w:fldCharType="separate"/>
        </w:r>
        <w:r>
          <w:t>54</w:t>
        </w:r>
        <w:r>
          <w:fldChar w:fldCharType="end"/>
        </w:r>
      </w:hyperlink>
    </w:p>
    <w:p>
      <w:pPr>
        <w:pStyle w:val="TOC2"/>
        <w:tabs>
          <w:tab w:val="right" w:leader="dot" w:pos="8306"/>
        </w:tabs>
      </w:pPr>
      <w:hyperlink w:anchor="_Toc12182" w:history="1">
        <w:r>
          <w:rPr>
            <w:rFonts w:ascii="仿宋" w:eastAsia="仿宋" w:hAnsi="仿宋" w:cs="仿宋" w:hint="eastAsia"/>
            <w:lang w:eastAsia="zh-CN"/>
          </w:rPr>
          <w:t>(三)、关键节点施工计划</w:t>
        </w:r>
        <w:r>
          <w:tab/>
        </w:r>
        <w:r>
          <w:fldChar w:fldCharType="begin"/>
        </w:r>
        <w:r>
          <w:instrText xml:space="preserve"> PAGEREF _Toc12182 \h </w:instrText>
        </w:r>
        <w:r>
          <w:fldChar w:fldCharType="separate"/>
        </w:r>
        <w:r>
          <w:t>55</w:t>
        </w:r>
        <w:r>
          <w:fldChar w:fldCharType="end"/>
        </w:r>
      </w:hyperlink>
    </w:p>
    <w:p>
      <w:pPr>
        <w:pStyle w:val="TOC2"/>
        <w:tabs>
          <w:tab w:val="right" w:leader="dot" w:pos="8306"/>
        </w:tabs>
      </w:pPr>
      <w:hyperlink w:anchor="_Toc17164" w:history="1">
        <w:r>
          <w:rPr>
            <w:rFonts w:ascii="仿宋" w:eastAsia="仿宋" w:hAnsi="仿宋" w:cs="仿宋" w:hint="eastAsia"/>
            <w:lang w:eastAsia="zh-CN"/>
          </w:rPr>
          <w:t>(四)、施工现场管理</w:t>
        </w:r>
        <w:r>
          <w:tab/>
        </w:r>
        <w:r>
          <w:fldChar w:fldCharType="begin"/>
        </w:r>
        <w:r>
          <w:instrText xml:space="preserve"> PAGEREF _Toc17164 \h </w:instrText>
        </w:r>
        <w:r>
          <w:fldChar w:fldCharType="separate"/>
        </w:r>
        <w:r>
          <w:t>57</w:t>
        </w:r>
        <w:r>
          <w:fldChar w:fldCharType="end"/>
        </w:r>
      </w:hyperlink>
    </w:p>
    <w:p>
      <w:pPr>
        <w:pStyle w:val="TOC1"/>
        <w:tabs>
          <w:tab w:val="right" w:leader="dot" w:pos="8306"/>
        </w:tabs>
      </w:pPr>
      <w:hyperlink w:anchor="_Toc24205" w:history="1">
        <w:r>
          <w:rPr>
            <w:rFonts w:ascii="仿宋" w:eastAsia="仿宋" w:hAnsi="仿宋" w:cs="仿宋" w:hint="eastAsia"/>
            <w:lang w:eastAsia="zh-CN"/>
          </w:rPr>
          <w:t>十五、知识产权管理与保护</w:t>
        </w:r>
        <w:r>
          <w:tab/>
        </w:r>
        <w:r>
          <w:fldChar w:fldCharType="begin"/>
        </w:r>
        <w:r>
          <w:instrText xml:space="preserve"> PAGEREF _Toc24205 \h </w:instrText>
        </w:r>
        <w:r>
          <w:fldChar w:fldCharType="separate"/>
        </w:r>
        <w:r>
          <w:t>59</w:t>
        </w:r>
        <w:r>
          <w:fldChar w:fldCharType="end"/>
        </w:r>
      </w:hyperlink>
    </w:p>
    <w:p>
      <w:pPr>
        <w:pStyle w:val="TOC2"/>
        <w:tabs>
          <w:tab w:val="right" w:leader="dot" w:pos="8306"/>
        </w:tabs>
      </w:pPr>
      <w:hyperlink w:anchor="_Toc15439" w:history="1">
        <w:r>
          <w:rPr>
            <w:rFonts w:ascii="仿宋" w:eastAsia="仿宋" w:hAnsi="仿宋" w:cs="仿宋" w:hint="eastAsia"/>
            <w:lang w:eastAsia="zh-CN"/>
          </w:rPr>
          <w:t>(一)、知识产权管理体系建设</w:t>
        </w:r>
        <w:r>
          <w:tab/>
        </w:r>
        <w:r>
          <w:fldChar w:fldCharType="begin"/>
        </w:r>
        <w:r>
          <w:instrText xml:space="preserve"> PAGEREF _Toc15439 \h </w:instrText>
        </w:r>
        <w:r>
          <w:fldChar w:fldCharType="separate"/>
        </w:r>
        <w:r>
          <w:t>59</w:t>
        </w:r>
        <w:r>
          <w:fldChar w:fldCharType="end"/>
        </w:r>
      </w:hyperlink>
    </w:p>
    <w:p>
      <w:pPr>
        <w:pStyle w:val="TOC2"/>
        <w:tabs>
          <w:tab w:val="right" w:leader="dot" w:pos="8306"/>
        </w:tabs>
      </w:pPr>
      <w:hyperlink w:anchor="_Toc15466" w:history="1">
        <w:r>
          <w:rPr>
            <w:rFonts w:ascii="仿宋" w:eastAsia="仿宋" w:hAnsi="仿宋" w:cs="仿宋" w:hint="eastAsia"/>
            <w:lang w:eastAsia="zh-CN"/>
          </w:rPr>
          <w:t>(二)、知识产权保护措施</w:t>
        </w:r>
        <w:r>
          <w:tab/>
        </w:r>
        <w:r>
          <w:fldChar w:fldCharType="begin"/>
        </w:r>
        <w:r>
          <w:instrText xml:space="preserve"> PAGEREF _Toc15466 \h </w:instrText>
        </w:r>
        <w:r>
          <w:fldChar w:fldCharType="separate"/>
        </w:r>
        <w:r>
          <w:t>60</w:t>
        </w:r>
        <w:r>
          <w:fldChar w:fldCharType="end"/>
        </w:r>
      </w:hyperlink>
    </w:p>
    <w:p>
      <w:pPr>
        <w:pStyle w:val="TOC1"/>
        <w:tabs>
          <w:tab w:val="right" w:leader="dot" w:pos="8306"/>
        </w:tabs>
      </w:pPr>
      <w:hyperlink w:anchor="_Toc12645" w:history="1">
        <w:r>
          <w:rPr>
            <w:rFonts w:ascii="仿宋" w:eastAsia="仿宋" w:hAnsi="仿宋" w:cs="仿宋" w:hint="eastAsia"/>
            <w:lang w:eastAsia="zh-CN"/>
          </w:rPr>
          <w:t>十六、人力资源管理与开发</w:t>
        </w:r>
        <w:r>
          <w:tab/>
        </w:r>
        <w:r>
          <w:fldChar w:fldCharType="begin"/>
        </w:r>
        <w:r>
          <w:instrText xml:space="preserve"> PAGEREF _Toc12645 \h </w:instrText>
        </w:r>
        <w:r>
          <w:fldChar w:fldCharType="separate"/>
        </w:r>
        <w:r>
          <w:t>62</w:t>
        </w:r>
        <w:r>
          <w:fldChar w:fldCharType="end"/>
        </w:r>
      </w:hyperlink>
    </w:p>
    <w:p>
      <w:pPr>
        <w:pStyle w:val="TOC2"/>
        <w:tabs>
          <w:tab w:val="right" w:leader="dot" w:pos="8306"/>
        </w:tabs>
      </w:pPr>
      <w:hyperlink w:anchor="_Toc28226" w:history="1">
        <w:r>
          <w:rPr>
            <w:rFonts w:ascii="仿宋" w:eastAsia="仿宋" w:hAnsi="仿宋" w:cs="仿宋" w:hint="eastAsia"/>
            <w:lang w:eastAsia="zh-CN"/>
          </w:rPr>
          <w:t>(一)、人力资源规划</w:t>
        </w:r>
        <w:r>
          <w:tab/>
        </w:r>
        <w:r>
          <w:fldChar w:fldCharType="begin"/>
        </w:r>
        <w:r>
          <w:instrText xml:space="preserve"> PAGEREF _Toc28226 \h </w:instrText>
        </w:r>
        <w:r>
          <w:fldChar w:fldCharType="separate"/>
        </w:r>
        <w:r>
          <w:t>62</w:t>
        </w:r>
        <w:r>
          <w:fldChar w:fldCharType="end"/>
        </w:r>
      </w:hyperlink>
    </w:p>
    <w:p>
      <w:pPr>
        <w:pStyle w:val="TOC2"/>
        <w:tabs>
          <w:tab w:val="right" w:leader="dot" w:pos="8306"/>
        </w:tabs>
      </w:pPr>
      <w:hyperlink w:anchor="_Toc12592" w:history="1">
        <w:r>
          <w:rPr>
            <w:rFonts w:ascii="仿宋" w:eastAsia="仿宋" w:hAnsi="仿宋" w:cs="仿宋" w:hint="eastAsia"/>
            <w:lang w:eastAsia="zh-CN"/>
          </w:rPr>
          <w:t>(二)、人力资源开发与培训</w:t>
        </w:r>
        <w:r>
          <w:tab/>
        </w:r>
        <w:r>
          <w:fldChar w:fldCharType="begin"/>
        </w:r>
        <w:r>
          <w:instrText xml:space="preserve"> PAGEREF _Toc12592 \h </w:instrText>
        </w:r>
        <w:r>
          <w:fldChar w:fldCharType="separate"/>
        </w:r>
        <w:r>
          <w:t>63</w:t>
        </w:r>
        <w:r>
          <w:fldChar w:fldCharType="end"/>
        </w:r>
      </w:hyperlink>
    </w:p>
    <w:p>
      <w:pPr>
        <w:pStyle w:val="TOC1"/>
        <w:tabs>
          <w:tab w:val="right" w:leader="dot" w:pos="8306"/>
        </w:tabs>
      </w:pPr>
      <w:hyperlink w:anchor="_Toc21767" w:history="1">
        <w:r>
          <w:rPr>
            <w:rFonts w:ascii="仿宋" w:eastAsia="仿宋" w:hAnsi="仿宋" w:cs="仿宋" w:hint="eastAsia"/>
            <w:lang w:eastAsia="zh-CN"/>
          </w:rPr>
          <w:t>十七、法律法规与政策遵循</w:t>
        </w:r>
        <w:r>
          <w:tab/>
        </w:r>
        <w:r>
          <w:fldChar w:fldCharType="begin"/>
        </w:r>
        <w:r>
          <w:instrText xml:space="preserve"> PAGEREF _Toc21767 \h </w:instrText>
        </w:r>
        <w:r>
          <w:fldChar w:fldCharType="separate"/>
        </w:r>
        <w:r>
          <w:t>66</w:t>
        </w:r>
        <w:r>
          <w:fldChar w:fldCharType="end"/>
        </w:r>
      </w:hyperlink>
    </w:p>
    <w:p>
      <w:pPr>
        <w:pStyle w:val="TOC2"/>
        <w:tabs>
          <w:tab w:val="right" w:leader="dot" w:pos="8306"/>
        </w:tabs>
      </w:pPr>
      <w:hyperlink w:anchor="_Toc22541" w:history="1">
        <w:r>
          <w:rPr>
            <w:rFonts w:ascii="仿宋" w:eastAsia="仿宋" w:hAnsi="仿宋" w:cs="仿宋" w:hint="eastAsia"/>
            <w:lang w:eastAsia="zh-CN"/>
          </w:rPr>
          <w:t>(一)、法律法规遵守</w:t>
        </w:r>
        <w:r>
          <w:tab/>
        </w:r>
        <w:r>
          <w:fldChar w:fldCharType="begin"/>
        </w:r>
        <w:r>
          <w:instrText xml:space="preserve"> PAGEREF _Toc22541 \h </w:instrText>
        </w:r>
        <w:r>
          <w:fldChar w:fldCharType="separate"/>
        </w:r>
        <w:r>
          <w:t>66</w:t>
        </w:r>
        <w:r>
          <w:fldChar w:fldCharType="end"/>
        </w:r>
      </w:hyperlink>
    </w:p>
    <w:p>
      <w:pPr>
        <w:pStyle w:val="TOC2"/>
        <w:tabs>
          <w:tab w:val="right" w:leader="dot" w:pos="8306"/>
        </w:tabs>
      </w:pPr>
      <w:hyperlink w:anchor="_Toc9744" w:history="1">
        <w:r>
          <w:rPr>
            <w:rFonts w:ascii="仿宋" w:eastAsia="仿宋" w:hAnsi="仿宋" w:cs="仿宋" w:hint="eastAsia"/>
            <w:lang w:eastAsia="zh-CN"/>
          </w:rPr>
          <w:t>(二)、政策导向与利用</w:t>
        </w:r>
        <w:r>
          <w:tab/>
        </w:r>
        <w:r>
          <w:fldChar w:fldCharType="begin"/>
        </w:r>
        <w:r>
          <w:instrText xml:space="preserve"> PAGEREF _Toc9744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3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487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单晶电磁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9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700"/>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8318"/>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直接收益：假设单晶电磁场项目的产品或服务年销售收入为XX万元。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4763"/>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若单晶电磁场项目成功推广新型环保产品，比如采用可回收材料的包装，可能会激发消费者对可持续产品的需求。这种需求的增长可能迫使整个行业转向更环保的产品设计和生产方法。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8406"/>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单晶电磁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7622"/>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晶电磁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单晶电磁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单晶电磁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https://d.book118.com/887151143062006043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单晶电磁场项目建设总纲及方案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85FD0"/>
    <w:rsid w:val="4AC85F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7151143062006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2024-02-10T08:22:00Z</dcterms:created>
  <dcterms:modified xsi:type="dcterms:W3CDTF">2024-02-10T08:22:56Z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B260A53C7BFF4BF49BAC2BD78289DCE5_11</vt:lpwstr>
  </property>
  <property fmtid="{D5CDD505-2E9C-101B-9397-08002B2CF9AE}" pid="3" name="KSOProductBuildVer">
    <vt:lpwstr>2052-12.1.0.16250</vt:lpwstr>
  </property>
</Properties>
</file>