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仿生机械项目规划设计蓝图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 w:history="1">
        <w:r>
          <w:rPr>
            <w:rFonts w:ascii="仿宋" w:eastAsia="仿宋" w:hAnsi="仿宋" w:cs="仿宋" w:hint="eastAsia"/>
            <w:lang w:eastAsia="zh-CN"/>
          </w:rPr>
          <w:t>前言</w:t>
        </w:r>
        <w:r>
          <w:tab/>
        </w:r>
        <w:r>
          <w:fldChar w:fldCharType="begin"/>
        </w:r>
        <w:r>
          <w:instrText xml:space="preserve"> PAGEREF _Toc758 \h </w:instrText>
        </w:r>
        <w:r>
          <w:fldChar w:fldCharType="separate"/>
        </w:r>
        <w:r>
          <w:t>3</w:t>
        </w:r>
        <w:r>
          <w:fldChar w:fldCharType="end"/>
        </w:r>
      </w:hyperlink>
    </w:p>
    <w:p>
      <w:pPr>
        <w:pStyle w:val="TOC1"/>
        <w:tabs>
          <w:tab w:val="right" w:leader="dot" w:pos="8306"/>
        </w:tabs>
      </w:pPr>
      <w:hyperlink w:anchor="_Toc26966" w:history="1">
        <w:r>
          <w:rPr>
            <w:rFonts w:ascii="仿宋" w:eastAsia="仿宋" w:hAnsi="仿宋" w:cs="仿宋" w:hint="eastAsia"/>
            <w:lang w:eastAsia="zh-CN"/>
          </w:rPr>
          <w:t>一、市场分析、调研</w:t>
        </w:r>
        <w:r>
          <w:tab/>
        </w:r>
        <w:r>
          <w:fldChar w:fldCharType="begin"/>
        </w:r>
        <w:r>
          <w:instrText xml:space="preserve"> PAGEREF _Toc26966 \h </w:instrText>
        </w:r>
        <w:r>
          <w:fldChar w:fldCharType="separate"/>
        </w:r>
        <w:r>
          <w:t>3</w:t>
        </w:r>
        <w:r>
          <w:fldChar w:fldCharType="end"/>
        </w:r>
      </w:hyperlink>
    </w:p>
    <w:p>
      <w:pPr>
        <w:pStyle w:val="TOC2"/>
        <w:tabs>
          <w:tab w:val="right" w:leader="dot" w:pos="8306"/>
        </w:tabs>
      </w:pPr>
      <w:hyperlink w:anchor="_Toc10927" w:history="1">
        <w:r>
          <w:rPr>
            <w:rFonts w:ascii="仿宋" w:eastAsia="仿宋" w:hAnsi="仿宋" w:cs="仿宋" w:hint="eastAsia"/>
            <w:lang w:eastAsia="zh-CN"/>
          </w:rPr>
          <w:t>(一)、仿生机械行业分析</w:t>
        </w:r>
        <w:r>
          <w:tab/>
        </w:r>
        <w:r>
          <w:fldChar w:fldCharType="begin"/>
        </w:r>
        <w:r>
          <w:instrText xml:space="preserve"> PAGEREF _Toc10927 \h </w:instrText>
        </w:r>
        <w:r>
          <w:fldChar w:fldCharType="separate"/>
        </w:r>
        <w:r>
          <w:t>3</w:t>
        </w:r>
        <w:r>
          <w:fldChar w:fldCharType="end"/>
        </w:r>
      </w:hyperlink>
    </w:p>
    <w:p>
      <w:pPr>
        <w:pStyle w:val="TOC2"/>
        <w:tabs>
          <w:tab w:val="right" w:leader="dot" w:pos="8306"/>
        </w:tabs>
      </w:pPr>
      <w:hyperlink w:anchor="_Toc14892" w:history="1">
        <w:r>
          <w:rPr>
            <w:rFonts w:ascii="仿宋" w:eastAsia="仿宋" w:hAnsi="仿宋" w:cs="仿宋" w:hint="eastAsia"/>
            <w:lang w:eastAsia="zh-CN"/>
          </w:rPr>
          <w:t>(二)、仿生机械市场分析预测</w:t>
        </w:r>
        <w:r>
          <w:tab/>
        </w:r>
        <w:r>
          <w:fldChar w:fldCharType="begin"/>
        </w:r>
        <w:r>
          <w:instrText xml:space="preserve"> PAGEREF _Toc14892 \h </w:instrText>
        </w:r>
        <w:r>
          <w:fldChar w:fldCharType="separate"/>
        </w:r>
        <w:r>
          <w:t>4</w:t>
        </w:r>
        <w:r>
          <w:fldChar w:fldCharType="end"/>
        </w:r>
      </w:hyperlink>
    </w:p>
    <w:p>
      <w:pPr>
        <w:pStyle w:val="TOC1"/>
        <w:tabs>
          <w:tab w:val="right" w:leader="dot" w:pos="8306"/>
        </w:tabs>
      </w:pPr>
      <w:hyperlink w:anchor="_Toc15943" w:history="1">
        <w:r>
          <w:rPr>
            <w:rFonts w:ascii="仿宋" w:eastAsia="仿宋" w:hAnsi="仿宋" w:cs="仿宋" w:hint="eastAsia"/>
            <w:lang w:eastAsia="zh-CN"/>
          </w:rPr>
          <w:t>二、仿生机械项目选址可行性分析</w:t>
        </w:r>
        <w:r>
          <w:tab/>
        </w:r>
        <w:r>
          <w:fldChar w:fldCharType="begin"/>
        </w:r>
        <w:r>
          <w:instrText xml:space="preserve"> PAGEREF _Toc15943 \h </w:instrText>
        </w:r>
        <w:r>
          <w:fldChar w:fldCharType="separate"/>
        </w:r>
        <w:r>
          <w:t>5</w:t>
        </w:r>
        <w:r>
          <w:fldChar w:fldCharType="end"/>
        </w:r>
      </w:hyperlink>
    </w:p>
    <w:p>
      <w:pPr>
        <w:pStyle w:val="TOC2"/>
        <w:tabs>
          <w:tab w:val="right" w:leader="dot" w:pos="8306"/>
        </w:tabs>
      </w:pPr>
      <w:hyperlink w:anchor="_Toc21164" w:history="1">
        <w:r>
          <w:rPr>
            <w:rFonts w:ascii="仿宋" w:eastAsia="仿宋" w:hAnsi="仿宋" w:cs="仿宋" w:hint="eastAsia"/>
            <w:lang w:eastAsia="zh-CN"/>
          </w:rPr>
          <w:t>(一)、仿生机械项目选址</w:t>
        </w:r>
        <w:r>
          <w:tab/>
        </w:r>
        <w:r>
          <w:fldChar w:fldCharType="begin"/>
        </w:r>
        <w:r>
          <w:instrText xml:space="preserve"> PAGEREF _Toc21164 \h </w:instrText>
        </w:r>
        <w:r>
          <w:fldChar w:fldCharType="separate"/>
        </w:r>
        <w:r>
          <w:t>5</w:t>
        </w:r>
        <w:r>
          <w:fldChar w:fldCharType="end"/>
        </w:r>
      </w:hyperlink>
    </w:p>
    <w:p>
      <w:pPr>
        <w:pStyle w:val="TOC2"/>
        <w:tabs>
          <w:tab w:val="right" w:leader="dot" w:pos="8306"/>
        </w:tabs>
      </w:pPr>
      <w:hyperlink w:anchor="_Toc18956" w:history="1">
        <w:r>
          <w:rPr>
            <w:rFonts w:ascii="仿宋" w:eastAsia="仿宋" w:hAnsi="仿宋" w:cs="仿宋" w:hint="eastAsia"/>
            <w:lang w:eastAsia="zh-CN"/>
          </w:rPr>
          <w:t>(二)、用地控制指标</w:t>
        </w:r>
        <w:r>
          <w:tab/>
        </w:r>
        <w:r>
          <w:fldChar w:fldCharType="begin"/>
        </w:r>
        <w:r>
          <w:instrText xml:space="preserve"> PAGEREF _Toc18956 \h </w:instrText>
        </w:r>
        <w:r>
          <w:fldChar w:fldCharType="separate"/>
        </w:r>
        <w:r>
          <w:t>5</w:t>
        </w:r>
        <w:r>
          <w:fldChar w:fldCharType="end"/>
        </w:r>
      </w:hyperlink>
    </w:p>
    <w:p>
      <w:pPr>
        <w:pStyle w:val="TOC2"/>
        <w:tabs>
          <w:tab w:val="right" w:leader="dot" w:pos="8306"/>
        </w:tabs>
      </w:pPr>
      <w:hyperlink w:anchor="_Toc16947" w:history="1">
        <w:r>
          <w:rPr>
            <w:rFonts w:ascii="仿宋" w:eastAsia="仿宋" w:hAnsi="仿宋" w:cs="仿宋" w:hint="eastAsia"/>
            <w:lang w:eastAsia="zh-CN"/>
          </w:rPr>
          <w:t>(三)、节约用地措施</w:t>
        </w:r>
        <w:r>
          <w:tab/>
        </w:r>
        <w:r>
          <w:fldChar w:fldCharType="begin"/>
        </w:r>
        <w:r>
          <w:instrText xml:space="preserve"> PAGEREF _Toc16947 \h </w:instrText>
        </w:r>
        <w:r>
          <w:fldChar w:fldCharType="separate"/>
        </w:r>
        <w:r>
          <w:t>7</w:t>
        </w:r>
        <w:r>
          <w:fldChar w:fldCharType="end"/>
        </w:r>
      </w:hyperlink>
    </w:p>
    <w:p>
      <w:pPr>
        <w:pStyle w:val="TOC2"/>
        <w:tabs>
          <w:tab w:val="right" w:leader="dot" w:pos="8306"/>
        </w:tabs>
      </w:pPr>
      <w:hyperlink w:anchor="_Toc2845" w:history="1">
        <w:r>
          <w:rPr>
            <w:rFonts w:ascii="仿宋" w:eastAsia="仿宋" w:hAnsi="仿宋" w:cs="仿宋" w:hint="eastAsia"/>
            <w:lang w:eastAsia="zh-CN"/>
          </w:rPr>
          <w:t>(四)、总图布置方案</w:t>
        </w:r>
        <w:r>
          <w:tab/>
        </w:r>
        <w:r>
          <w:fldChar w:fldCharType="begin"/>
        </w:r>
        <w:r>
          <w:instrText xml:space="preserve"> PAGEREF _Toc2845 \h </w:instrText>
        </w:r>
        <w:r>
          <w:fldChar w:fldCharType="separate"/>
        </w:r>
        <w:r>
          <w:t>8</w:t>
        </w:r>
        <w:r>
          <w:fldChar w:fldCharType="end"/>
        </w:r>
      </w:hyperlink>
    </w:p>
    <w:p>
      <w:pPr>
        <w:pStyle w:val="TOC2"/>
        <w:tabs>
          <w:tab w:val="right" w:leader="dot" w:pos="8306"/>
        </w:tabs>
      </w:pPr>
      <w:hyperlink w:anchor="_Toc30638" w:history="1">
        <w:r>
          <w:rPr>
            <w:rFonts w:ascii="仿宋" w:eastAsia="仿宋" w:hAnsi="仿宋" w:cs="仿宋" w:hint="eastAsia"/>
            <w:lang w:eastAsia="zh-CN"/>
          </w:rPr>
          <w:t>(五)、选址综合评价</w:t>
        </w:r>
        <w:r>
          <w:tab/>
        </w:r>
        <w:r>
          <w:fldChar w:fldCharType="begin"/>
        </w:r>
        <w:r>
          <w:instrText xml:space="preserve"> PAGEREF _Toc30638 \h </w:instrText>
        </w:r>
        <w:r>
          <w:fldChar w:fldCharType="separate"/>
        </w:r>
        <w:r>
          <w:t>9</w:t>
        </w:r>
        <w:r>
          <w:fldChar w:fldCharType="end"/>
        </w:r>
      </w:hyperlink>
    </w:p>
    <w:p>
      <w:pPr>
        <w:pStyle w:val="TOC1"/>
        <w:tabs>
          <w:tab w:val="right" w:leader="dot" w:pos="8306"/>
        </w:tabs>
      </w:pPr>
      <w:hyperlink w:anchor="_Toc2493" w:history="1">
        <w:r>
          <w:rPr>
            <w:rFonts w:ascii="仿宋" w:eastAsia="仿宋" w:hAnsi="仿宋" w:cs="仿宋" w:hint="eastAsia"/>
            <w:lang w:eastAsia="zh-CN"/>
          </w:rPr>
          <w:t>三、仿生机械项目建设单位说明</w:t>
        </w:r>
        <w:r>
          <w:tab/>
        </w:r>
        <w:r>
          <w:fldChar w:fldCharType="begin"/>
        </w:r>
        <w:r>
          <w:instrText xml:space="preserve"> PAGEREF _Toc2493 \h </w:instrText>
        </w:r>
        <w:r>
          <w:fldChar w:fldCharType="separate"/>
        </w:r>
        <w:r>
          <w:t>10</w:t>
        </w:r>
        <w:r>
          <w:fldChar w:fldCharType="end"/>
        </w:r>
      </w:hyperlink>
    </w:p>
    <w:p>
      <w:pPr>
        <w:pStyle w:val="TOC2"/>
        <w:tabs>
          <w:tab w:val="right" w:leader="dot" w:pos="8306"/>
        </w:tabs>
      </w:pPr>
      <w:hyperlink w:anchor="_Toc829" w:history="1">
        <w:r>
          <w:rPr>
            <w:rFonts w:ascii="仿宋" w:eastAsia="仿宋" w:hAnsi="仿宋" w:cs="仿宋" w:hint="eastAsia"/>
            <w:lang w:eastAsia="zh-CN"/>
          </w:rPr>
          <w:t>(一)、仿生机械项目承办单位基本情况</w:t>
        </w:r>
        <w:r>
          <w:tab/>
        </w:r>
        <w:r>
          <w:fldChar w:fldCharType="begin"/>
        </w:r>
        <w:r>
          <w:instrText xml:space="preserve"> PAGEREF _Toc829 \h </w:instrText>
        </w:r>
        <w:r>
          <w:fldChar w:fldCharType="separate"/>
        </w:r>
        <w:r>
          <w:t>10</w:t>
        </w:r>
        <w:r>
          <w:fldChar w:fldCharType="end"/>
        </w:r>
      </w:hyperlink>
    </w:p>
    <w:p>
      <w:pPr>
        <w:pStyle w:val="TOC2"/>
        <w:tabs>
          <w:tab w:val="right" w:leader="dot" w:pos="8306"/>
        </w:tabs>
      </w:pPr>
      <w:hyperlink w:anchor="_Toc8934" w:history="1">
        <w:r>
          <w:rPr>
            <w:rFonts w:ascii="仿宋" w:eastAsia="仿宋" w:hAnsi="仿宋" w:cs="仿宋" w:hint="eastAsia"/>
            <w:lang w:eastAsia="zh-CN"/>
          </w:rPr>
          <w:t>(二)、公司经济效益分析</w:t>
        </w:r>
        <w:r>
          <w:tab/>
        </w:r>
        <w:r>
          <w:fldChar w:fldCharType="begin"/>
        </w:r>
        <w:r>
          <w:instrText xml:space="preserve"> PAGEREF _Toc8934 \h </w:instrText>
        </w:r>
        <w:r>
          <w:fldChar w:fldCharType="separate"/>
        </w:r>
        <w:r>
          <w:t>10</w:t>
        </w:r>
        <w:r>
          <w:fldChar w:fldCharType="end"/>
        </w:r>
      </w:hyperlink>
    </w:p>
    <w:p>
      <w:pPr>
        <w:pStyle w:val="TOC1"/>
        <w:tabs>
          <w:tab w:val="right" w:leader="dot" w:pos="8306"/>
        </w:tabs>
      </w:pPr>
      <w:hyperlink w:anchor="_Toc3552" w:history="1">
        <w:r>
          <w:rPr>
            <w:rFonts w:ascii="仿宋" w:eastAsia="仿宋" w:hAnsi="仿宋" w:cs="仿宋" w:hint="eastAsia"/>
            <w:lang w:eastAsia="zh-CN"/>
          </w:rPr>
          <w:t>四、仿生机械项目绩效评估</w:t>
        </w:r>
        <w:r>
          <w:tab/>
        </w:r>
        <w:r>
          <w:fldChar w:fldCharType="begin"/>
        </w:r>
        <w:r>
          <w:instrText xml:space="preserve"> PAGEREF _Toc3552 \h </w:instrText>
        </w:r>
        <w:r>
          <w:fldChar w:fldCharType="separate"/>
        </w:r>
        <w:r>
          <w:t>11</w:t>
        </w:r>
        <w:r>
          <w:fldChar w:fldCharType="end"/>
        </w:r>
      </w:hyperlink>
    </w:p>
    <w:p>
      <w:pPr>
        <w:pStyle w:val="TOC2"/>
        <w:tabs>
          <w:tab w:val="right" w:leader="dot" w:pos="8306"/>
        </w:tabs>
      </w:pPr>
      <w:hyperlink w:anchor="_Toc25539" w:history="1">
        <w:r>
          <w:rPr>
            <w:rFonts w:ascii="仿宋" w:eastAsia="仿宋" w:hAnsi="仿宋" w:cs="仿宋" w:hint="eastAsia"/>
            <w:lang w:eastAsia="zh-CN"/>
          </w:rPr>
          <w:t>(一)、绩效评估指标</w:t>
        </w:r>
        <w:r>
          <w:tab/>
        </w:r>
        <w:r>
          <w:fldChar w:fldCharType="begin"/>
        </w:r>
        <w:r>
          <w:instrText xml:space="preserve"> PAGEREF _Toc25539 \h </w:instrText>
        </w:r>
        <w:r>
          <w:fldChar w:fldCharType="separate"/>
        </w:r>
        <w:r>
          <w:t>11</w:t>
        </w:r>
        <w:r>
          <w:fldChar w:fldCharType="end"/>
        </w:r>
      </w:hyperlink>
    </w:p>
    <w:p>
      <w:pPr>
        <w:pStyle w:val="TOC2"/>
        <w:tabs>
          <w:tab w:val="right" w:leader="dot" w:pos="8306"/>
        </w:tabs>
      </w:pPr>
      <w:hyperlink w:anchor="_Toc32667" w:history="1">
        <w:r>
          <w:rPr>
            <w:rFonts w:ascii="仿宋" w:eastAsia="仿宋" w:hAnsi="仿宋" w:cs="仿宋" w:hint="eastAsia"/>
            <w:lang w:eastAsia="zh-CN"/>
          </w:rPr>
          <w:t>(二)、绩效评估方法</w:t>
        </w:r>
        <w:r>
          <w:tab/>
        </w:r>
        <w:r>
          <w:fldChar w:fldCharType="begin"/>
        </w:r>
        <w:r>
          <w:instrText xml:space="preserve"> PAGEREF _Toc32667 \h </w:instrText>
        </w:r>
        <w:r>
          <w:fldChar w:fldCharType="separate"/>
        </w:r>
        <w:r>
          <w:t>12</w:t>
        </w:r>
        <w:r>
          <w:fldChar w:fldCharType="end"/>
        </w:r>
      </w:hyperlink>
    </w:p>
    <w:p>
      <w:pPr>
        <w:pStyle w:val="TOC2"/>
        <w:tabs>
          <w:tab w:val="right" w:leader="dot" w:pos="8306"/>
        </w:tabs>
      </w:pPr>
      <w:hyperlink w:anchor="_Toc28096" w:history="1">
        <w:r>
          <w:rPr>
            <w:rFonts w:ascii="仿宋" w:eastAsia="仿宋" w:hAnsi="仿宋" w:cs="仿宋" w:hint="eastAsia"/>
            <w:lang w:eastAsia="zh-CN"/>
          </w:rPr>
          <w:t>(三)、绩效评估周期</w:t>
        </w:r>
        <w:r>
          <w:tab/>
        </w:r>
        <w:r>
          <w:fldChar w:fldCharType="begin"/>
        </w:r>
        <w:r>
          <w:instrText xml:space="preserve"> PAGEREF _Toc28096 \h </w:instrText>
        </w:r>
        <w:r>
          <w:fldChar w:fldCharType="separate"/>
        </w:r>
        <w:r>
          <w:t>13</w:t>
        </w:r>
        <w:r>
          <w:fldChar w:fldCharType="end"/>
        </w:r>
      </w:hyperlink>
    </w:p>
    <w:p>
      <w:pPr>
        <w:pStyle w:val="TOC1"/>
        <w:tabs>
          <w:tab w:val="right" w:leader="dot" w:pos="8306"/>
        </w:tabs>
      </w:pPr>
      <w:hyperlink w:anchor="_Toc20406" w:history="1">
        <w:r>
          <w:rPr>
            <w:rFonts w:ascii="仿宋" w:eastAsia="仿宋" w:hAnsi="仿宋" w:cs="仿宋" w:hint="eastAsia"/>
            <w:lang w:eastAsia="zh-CN"/>
          </w:rPr>
          <w:t>五、仿生机械项目建设背景及必要性分析</w:t>
        </w:r>
        <w:r>
          <w:tab/>
        </w:r>
        <w:r>
          <w:fldChar w:fldCharType="begin"/>
        </w:r>
        <w:r>
          <w:instrText xml:space="preserve"> PAGEREF _Toc20406 \h </w:instrText>
        </w:r>
        <w:r>
          <w:fldChar w:fldCharType="separate"/>
        </w:r>
        <w:r>
          <w:t>14</w:t>
        </w:r>
        <w:r>
          <w:fldChar w:fldCharType="end"/>
        </w:r>
      </w:hyperlink>
    </w:p>
    <w:p>
      <w:pPr>
        <w:pStyle w:val="TOC2"/>
        <w:tabs>
          <w:tab w:val="right" w:leader="dot" w:pos="8306"/>
        </w:tabs>
      </w:pPr>
      <w:hyperlink w:anchor="_Toc4175" w:history="1">
        <w:r>
          <w:rPr>
            <w:rFonts w:ascii="仿宋" w:eastAsia="仿宋" w:hAnsi="仿宋" w:cs="仿宋" w:hint="eastAsia"/>
            <w:lang w:eastAsia="zh-CN"/>
          </w:rPr>
          <w:t>(一)、仿生机械项目背景分析</w:t>
        </w:r>
        <w:r>
          <w:tab/>
        </w:r>
        <w:r>
          <w:fldChar w:fldCharType="begin"/>
        </w:r>
        <w:r>
          <w:instrText xml:space="preserve"> PAGEREF _Toc4175 \h </w:instrText>
        </w:r>
        <w:r>
          <w:fldChar w:fldCharType="separate"/>
        </w:r>
        <w:r>
          <w:t>14</w:t>
        </w:r>
        <w:r>
          <w:fldChar w:fldCharType="end"/>
        </w:r>
      </w:hyperlink>
    </w:p>
    <w:p>
      <w:pPr>
        <w:pStyle w:val="TOC2"/>
        <w:tabs>
          <w:tab w:val="right" w:leader="dot" w:pos="8306"/>
        </w:tabs>
      </w:pPr>
      <w:hyperlink w:anchor="_Toc6150" w:history="1">
        <w:r>
          <w:rPr>
            <w:rFonts w:ascii="仿宋" w:eastAsia="仿宋" w:hAnsi="仿宋" w:cs="仿宋" w:hint="eastAsia"/>
            <w:lang w:eastAsia="zh-CN"/>
          </w:rPr>
          <w:t>(二)、仿生机械项目建设必要性分析</w:t>
        </w:r>
        <w:r>
          <w:tab/>
        </w:r>
        <w:r>
          <w:fldChar w:fldCharType="begin"/>
        </w:r>
        <w:r>
          <w:instrText xml:space="preserve"> PAGEREF _Toc6150 \h </w:instrText>
        </w:r>
        <w:r>
          <w:fldChar w:fldCharType="separate"/>
        </w:r>
        <w:r>
          <w:t>16</w:t>
        </w:r>
        <w:r>
          <w:fldChar w:fldCharType="end"/>
        </w:r>
      </w:hyperlink>
    </w:p>
    <w:p>
      <w:pPr>
        <w:pStyle w:val="TOC1"/>
        <w:tabs>
          <w:tab w:val="right" w:leader="dot" w:pos="8306"/>
        </w:tabs>
      </w:pPr>
      <w:hyperlink w:anchor="_Toc28047" w:history="1">
        <w:r>
          <w:rPr>
            <w:rFonts w:ascii="仿宋" w:eastAsia="仿宋" w:hAnsi="仿宋" w:cs="仿宋" w:hint="eastAsia"/>
            <w:lang w:eastAsia="zh-CN"/>
          </w:rPr>
          <w:t>六、产品规划分析</w:t>
        </w:r>
        <w:r>
          <w:tab/>
        </w:r>
        <w:r>
          <w:fldChar w:fldCharType="begin"/>
        </w:r>
        <w:r>
          <w:instrText xml:space="preserve"> PAGEREF _Toc28047 \h </w:instrText>
        </w:r>
        <w:r>
          <w:fldChar w:fldCharType="separate"/>
        </w:r>
        <w:r>
          <w:t>17</w:t>
        </w:r>
        <w:r>
          <w:fldChar w:fldCharType="end"/>
        </w:r>
      </w:hyperlink>
    </w:p>
    <w:p>
      <w:pPr>
        <w:pStyle w:val="TOC2"/>
        <w:tabs>
          <w:tab w:val="right" w:leader="dot" w:pos="8306"/>
        </w:tabs>
      </w:pPr>
      <w:hyperlink w:anchor="_Toc2906" w:history="1">
        <w:r>
          <w:rPr>
            <w:rFonts w:ascii="仿宋" w:eastAsia="仿宋" w:hAnsi="仿宋" w:cs="仿宋" w:hint="eastAsia"/>
            <w:lang w:eastAsia="zh-CN"/>
          </w:rPr>
          <w:t>(一)、产品规划</w:t>
        </w:r>
        <w:r>
          <w:tab/>
        </w:r>
        <w:r>
          <w:fldChar w:fldCharType="begin"/>
        </w:r>
        <w:r>
          <w:instrText xml:space="preserve"> PAGEREF _Toc2906 \h </w:instrText>
        </w:r>
        <w:r>
          <w:fldChar w:fldCharType="separate"/>
        </w:r>
        <w:r>
          <w:t>17</w:t>
        </w:r>
        <w:r>
          <w:fldChar w:fldCharType="end"/>
        </w:r>
      </w:hyperlink>
    </w:p>
    <w:p>
      <w:pPr>
        <w:pStyle w:val="TOC2"/>
        <w:tabs>
          <w:tab w:val="right" w:leader="dot" w:pos="8306"/>
        </w:tabs>
      </w:pPr>
      <w:hyperlink w:anchor="_Toc27002" w:history="1">
        <w:r>
          <w:rPr>
            <w:rFonts w:ascii="仿宋" w:eastAsia="仿宋" w:hAnsi="仿宋" w:cs="仿宋" w:hint="eastAsia"/>
            <w:lang w:eastAsia="zh-CN"/>
          </w:rPr>
          <w:t>(二)、建设规模</w:t>
        </w:r>
        <w:r>
          <w:tab/>
        </w:r>
        <w:r>
          <w:fldChar w:fldCharType="begin"/>
        </w:r>
        <w:r>
          <w:instrText xml:space="preserve"> PAGEREF _Toc27002 \h </w:instrText>
        </w:r>
        <w:r>
          <w:fldChar w:fldCharType="separate"/>
        </w:r>
        <w:r>
          <w:t>18</w:t>
        </w:r>
        <w:r>
          <w:fldChar w:fldCharType="end"/>
        </w:r>
      </w:hyperlink>
    </w:p>
    <w:p>
      <w:pPr>
        <w:pStyle w:val="TOC1"/>
        <w:tabs>
          <w:tab w:val="right" w:leader="dot" w:pos="8306"/>
        </w:tabs>
      </w:pPr>
      <w:hyperlink w:anchor="_Toc12422" w:history="1">
        <w:r>
          <w:rPr>
            <w:rFonts w:ascii="仿宋" w:eastAsia="仿宋" w:hAnsi="仿宋" w:cs="仿宋" w:hint="eastAsia"/>
            <w:lang w:eastAsia="zh-CN"/>
          </w:rPr>
          <w:t>七、仿生机械项目创新与研发</w:t>
        </w:r>
        <w:r>
          <w:tab/>
        </w:r>
        <w:r>
          <w:fldChar w:fldCharType="begin"/>
        </w:r>
        <w:r>
          <w:instrText xml:space="preserve"> PAGEREF _Toc12422 \h </w:instrText>
        </w:r>
        <w:r>
          <w:fldChar w:fldCharType="separate"/>
        </w:r>
        <w:r>
          <w:t>19</w:t>
        </w:r>
        <w:r>
          <w:fldChar w:fldCharType="end"/>
        </w:r>
      </w:hyperlink>
    </w:p>
    <w:p>
      <w:pPr>
        <w:pStyle w:val="TOC2"/>
        <w:tabs>
          <w:tab w:val="right" w:leader="dot" w:pos="8306"/>
        </w:tabs>
      </w:pPr>
      <w:hyperlink w:anchor="_Toc24396" w:history="1">
        <w:r>
          <w:rPr>
            <w:rFonts w:ascii="仿宋" w:eastAsia="仿宋" w:hAnsi="仿宋" w:cs="仿宋" w:hint="eastAsia"/>
            <w:lang w:eastAsia="zh-CN"/>
          </w:rPr>
          <w:t>(一)、创新策略与方向</w:t>
        </w:r>
        <w:r>
          <w:tab/>
        </w:r>
        <w:r>
          <w:fldChar w:fldCharType="begin"/>
        </w:r>
        <w:r>
          <w:instrText xml:space="preserve"> PAGEREF _Toc24396 \h </w:instrText>
        </w:r>
        <w:r>
          <w:fldChar w:fldCharType="separate"/>
        </w:r>
        <w:r>
          <w:t>19</w:t>
        </w:r>
        <w:r>
          <w:fldChar w:fldCharType="end"/>
        </w:r>
      </w:hyperlink>
    </w:p>
    <w:p>
      <w:pPr>
        <w:pStyle w:val="TOC2"/>
        <w:tabs>
          <w:tab w:val="right" w:leader="dot" w:pos="8306"/>
        </w:tabs>
      </w:pPr>
      <w:hyperlink w:anchor="_Toc3753" w:history="1">
        <w:r>
          <w:rPr>
            <w:rFonts w:ascii="仿宋" w:eastAsia="仿宋" w:hAnsi="仿宋" w:cs="仿宋" w:hint="eastAsia"/>
            <w:lang w:eastAsia="zh-CN"/>
          </w:rPr>
          <w:t>(二)、研发规划与投入</w:t>
        </w:r>
        <w:r>
          <w:tab/>
        </w:r>
        <w:r>
          <w:fldChar w:fldCharType="begin"/>
        </w:r>
        <w:r>
          <w:instrText xml:space="preserve"> PAGEREF _Toc3753 \h </w:instrText>
        </w:r>
        <w:r>
          <w:fldChar w:fldCharType="separate"/>
        </w:r>
        <w:r>
          <w:t>21</w:t>
        </w:r>
        <w:r>
          <w:fldChar w:fldCharType="end"/>
        </w:r>
      </w:hyperlink>
    </w:p>
    <w:p>
      <w:pPr>
        <w:pStyle w:val="TOC1"/>
        <w:tabs>
          <w:tab w:val="right" w:leader="dot" w:pos="8306"/>
        </w:tabs>
      </w:pPr>
      <w:hyperlink w:anchor="_Toc14134" w:history="1">
        <w:r>
          <w:rPr>
            <w:rFonts w:ascii="仿宋" w:eastAsia="仿宋" w:hAnsi="仿宋" w:cs="仿宋" w:hint="eastAsia"/>
            <w:lang w:eastAsia="zh-CN"/>
          </w:rPr>
          <w:t>八、仿生机械项目人力资源管理</w:t>
        </w:r>
        <w:r>
          <w:tab/>
        </w:r>
        <w:r>
          <w:fldChar w:fldCharType="begin"/>
        </w:r>
        <w:r>
          <w:instrText xml:space="preserve"> PAGEREF _Toc14134 \h </w:instrText>
        </w:r>
        <w:r>
          <w:fldChar w:fldCharType="separate"/>
        </w:r>
        <w:r>
          <w:t>22</w:t>
        </w:r>
        <w:r>
          <w:fldChar w:fldCharType="end"/>
        </w:r>
      </w:hyperlink>
    </w:p>
    <w:p>
      <w:pPr>
        <w:pStyle w:val="TOC2"/>
        <w:tabs>
          <w:tab w:val="right" w:leader="dot" w:pos="8306"/>
        </w:tabs>
      </w:pPr>
      <w:hyperlink w:anchor="_Toc7315" w:history="1">
        <w:r>
          <w:rPr>
            <w:rFonts w:ascii="仿宋" w:eastAsia="仿宋" w:hAnsi="仿宋" w:cs="仿宋" w:hint="eastAsia"/>
            <w:lang w:eastAsia="zh-CN"/>
          </w:rPr>
          <w:t>(一)、建立健全的预算管理制度</w:t>
        </w:r>
        <w:r>
          <w:tab/>
        </w:r>
        <w:r>
          <w:fldChar w:fldCharType="begin"/>
        </w:r>
        <w:r>
          <w:instrText xml:space="preserve"> PAGEREF _Toc7315 \h </w:instrText>
        </w:r>
        <w:r>
          <w:fldChar w:fldCharType="separate"/>
        </w:r>
        <w:r>
          <w:t>22</w:t>
        </w:r>
        <w:r>
          <w:fldChar w:fldCharType="end"/>
        </w:r>
      </w:hyperlink>
    </w:p>
    <w:p>
      <w:pPr>
        <w:pStyle w:val="TOC2"/>
        <w:tabs>
          <w:tab w:val="right" w:leader="dot" w:pos="8306"/>
        </w:tabs>
      </w:pPr>
      <w:hyperlink w:anchor="_Toc1696" w:history="1">
        <w:r>
          <w:rPr>
            <w:rFonts w:ascii="仿宋" w:eastAsia="仿宋" w:hAnsi="仿宋" w:cs="仿宋" w:hint="eastAsia"/>
            <w:lang w:eastAsia="zh-CN"/>
          </w:rPr>
          <w:t>(二)、加强资金流动监控</w:t>
        </w:r>
        <w:r>
          <w:tab/>
        </w:r>
        <w:r>
          <w:fldChar w:fldCharType="begin"/>
        </w:r>
        <w:r>
          <w:instrText xml:space="preserve"> PAGEREF _Toc1696 \h </w:instrText>
        </w:r>
        <w:r>
          <w:fldChar w:fldCharType="separate"/>
        </w:r>
        <w:r>
          <w:t>24</w:t>
        </w:r>
        <w:r>
          <w:fldChar w:fldCharType="end"/>
        </w:r>
      </w:hyperlink>
    </w:p>
    <w:p>
      <w:pPr>
        <w:pStyle w:val="TOC2"/>
        <w:tabs>
          <w:tab w:val="right" w:leader="dot" w:pos="8306"/>
        </w:tabs>
      </w:pPr>
      <w:hyperlink w:anchor="_Toc5246" w:history="1">
        <w:r>
          <w:rPr>
            <w:rFonts w:ascii="仿宋" w:eastAsia="仿宋" w:hAnsi="仿宋" w:cs="仿宋" w:hint="eastAsia"/>
            <w:lang w:eastAsia="zh-CN"/>
          </w:rPr>
          <w:t>(三)、制定完善的风险控制机制</w:t>
        </w:r>
        <w:r>
          <w:tab/>
        </w:r>
        <w:r>
          <w:fldChar w:fldCharType="begin"/>
        </w:r>
        <w:r>
          <w:instrText xml:space="preserve"> PAGEREF _Toc5246 \h </w:instrText>
        </w:r>
        <w:r>
          <w:fldChar w:fldCharType="separate"/>
        </w:r>
        <w:r>
          <w:t>25</w:t>
        </w:r>
        <w:r>
          <w:fldChar w:fldCharType="end"/>
        </w:r>
      </w:hyperlink>
    </w:p>
    <w:p>
      <w:pPr>
        <w:pStyle w:val="TOC2"/>
        <w:tabs>
          <w:tab w:val="right" w:leader="dot" w:pos="8306"/>
        </w:tabs>
      </w:pPr>
      <w:hyperlink w:anchor="_Toc30596" w:history="1">
        <w:r>
          <w:rPr>
            <w:rFonts w:ascii="仿宋" w:eastAsia="仿宋" w:hAnsi="仿宋" w:cs="仿宋" w:hint="eastAsia"/>
            <w:lang w:eastAsia="zh-CN"/>
          </w:rPr>
          <w:t>(四)、优化成本管理</w:t>
        </w:r>
        <w:r>
          <w:tab/>
        </w:r>
        <w:r>
          <w:fldChar w:fldCharType="begin"/>
        </w:r>
        <w:r>
          <w:instrText xml:space="preserve"> PAGEREF _Toc30596 \h </w:instrText>
        </w:r>
        <w:r>
          <w:fldChar w:fldCharType="separate"/>
        </w:r>
        <w:r>
          <w:t>27</w:t>
        </w:r>
        <w:r>
          <w:fldChar w:fldCharType="end"/>
        </w:r>
      </w:hyperlink>
    </w:p>
    <w:p>
      <w:pPr>
        <w:pStyle w:val="TOC1"/>
        <w:tabs>
          <w:tab w:val="right" w:leader="dot" w:pos="8306"/>
        </w:tabs>
      </w:pPr>
      <w:hyperlink w:anchor="_Toc5754" w:history="1">
        <w:r>
          <w:rPr>
            <w:rFonts w:ascii="仿宋" w:eastAsia="仿宋" w:hAnsi="仿宋" w:cs="仿宋" w:hint="eastAsia"/>
            <w:lang w:eastAsia="zh-CN"/>
          </w:rPr>
          <w:t>九、生产安全保护</w:t>
        </w:r>
        <w:r>
          <w:tab/>
        </w:r>
        <w:r>
          <w:fldChar w:fldCharType="begin"/>
        </w:r>
        <w:r>
          <w:instrText xml:space="preserve"> PAGEREF _Toc5754 \h </w:instrText>
        </w:r>
        <w:r>
          <w:fldChar w:fldCharType="separate"/>
        </w:r>
        <w:r>
          <w:t>28</w:t>
        </w:r>
        <w:r>
          <w:fldChar w:fldCharType="end"/>
        </w:r>
      </w:hyperlink>
    </w:p>
    <w:p>
      <w:pPr>
        <w:pStyle w:val="TOC2"/>
        <w:tabs>
          <w:tab w:val="right" w:leader="dot" w:pos="8306"/>
        </w:tabs>
      </w:pPr>
      <w:hyperlink w:anchor="_Toc22449" w:history="1">
        <w:r>
          <w:rPr>
            <w:rFonts w:ascii="仿宋" w:eastAsia="仿宋" w:hAnsi="仿宋" w:cs="仿宋" w:hint="eastAsia"/>
            <w:lang w:eastAsia="zh-CN"/>
          </w:rPr>
          <w:t>(一)、消防安全</w:t>
        </w:r>
        <w:r>
          <w:tab/>
        </w:r>
        <w:r>
          <w:fldChar w:fldCharType="begin"/>
        </w:r>
        <w:r>
          <w:instrText xml:space="preserve"> PAGEREF _Toc22449 \h </w:instrText>
        </w:r>
        <w:r>
          <w:fldChar w:fldCharType="separate"/>
        </w:r>
        <w:r>
          <w:t>28</w:t>
        </w:r>
        <w:r>
          <w:fldChar w:fldCharType="end"/>
        </w:r>
      </w:hyperlink>
    </w:p>
    <w:p>
      <w:pPr>
        <w:pStyle w:val="TOC2"/>
        <w:tabs>
          <w:tab w:val="right" w:leader="dot" w:pos="8306"/>
        </w:tabs>
      </w:pPr>
      <w:hyperlink w:anchor="_Toc5940" w:history="1">
        <w:r>
          <w:rPr>
            <w:rFonts w:ascii="仿宋" w:eastAsia="仿宋" w:hAnsi="仿宋" w:cs="仿宋" w:hint="eastAsia"/>
            <w:lang w:eastAsia="zh-CN"/>
          </w:rPr>
          <w:t>(二)、防火防爆总图布置措施</w:t>
        </w:r>
        <w:r>
          <w:tab/>
        </w:r>
        <w:r>
          <w:fldChar w:fldCharType="begin"/>
        </w:r>
        <w:r>
          <w:instrText xml:space="preserve"> PAGEREF _Toc5940 \h </w:instrText>
        </w:r>
        <w:r>
          <w:fldChar w:fldCharType="separate"/>
        </w:r>
        <w:r>
          <w:t>29</w:t>
        </w:r>
        <w:r>
          <w:fldChar w:fldCharType="end"/>
        </w:r>
      </w:hyperlink>
    </w:p>
    <w:p>
      <w:pPr>
        <w:pStyle w:val="TOC2"/>
        <w:tabs>
          <w:tab w:val="right" w:leader="dot" w:pos="8306"/>
        </w:tabs>
      </w:pPr>
      <w:hyperlink w:anchor="_Toc30440" w:history="1">
        <w:r>
          <w:rPr>
            <w:rFonts w:ascii="仿宋" w:eastAsia="仿宋" w:hAnsi="仿宋" w:cs="仿宋" w:hint="eastAsia"/>
            <w:lang w:eastAsia="zh-CN"/>
          </w:rPr>
          <w:t>(三)、自然灾害防范措施</w:t>
        </w:r>
        <w:r>
          <w:tab/>
        </w:r>
        <w:r>
          <w:fldChar w:fldCharType="begin"/>
        </w:r>
        <w:r>
          <w:instrText xml:space="preserve"> PAGEREF _Toc30440 \h </w:instrText>
        </w:r>
        <w:r>
          <w:fldChar w:fldCharType="separate"/>
        </w:r>
        <w:r>
          <w:t>30</w:t>
        </w:r>
        <w:r>
          <w:fldChar w:fldCharType="end"/>
        </w:r>
      </w:hyperlink>
    </w:p>
    <w:p>
      <w:pPr>
        <w:pStyle w:val="TOC2"/>
        <w:tabs>
          <w:tab w:val="right" w:leader="dot" w:pos="8306"/>
        </w:tabs>
      </w:pPr>
      <w:hyperlink w:anchor="_Toc17923" w:history="1">
        <w:r>
          <w:rPr>
            <w:rFonts w:ascii="仿宋" w:eastAsia="仿宋" w:hAnsi="仿宋" w:cs="仿宋" w:hint="eastAsia"/>
            <w:lang w:eastAsia="zh-CN"/>
          </w:rPr>
          <w:t>(四)、安全色及安全标志使用要求</w:t>
        </w:r>
        <w:r>
          <w:tab/>
        </w:r>
        <w:r>
          <w:fldChar w:fldCharType="begin"/>
        </w:r>
        <w:r>
          <w:instrText xml:space="preserve"> PAGEREF _Toc17923 \h </w:instrText>
        </w:r>
        <w:r>
          <w:fldChar w:fldCharType="separate"/>
        </w:r>
        <w:r>
          <w:t>31</w:t>
        </w:r>
        <w:r>
          <w:fldChar w:fldCharType="end"/>
        </w:r>
      </w:hyperlink>
    </w:p>
    <w:p>
      <w:pPr>
        <w:pStyle w:val="TOC2"/>
        <w:tabs>
          <w:tab w:val="right" w:leader="dot" w:pos="8306"/>
        </w:tabs>
      </w:pPr>
      <w:hyperlink w:anchor="_Toc29500" w:history="1">
        <w:r>
          <w:rPr>
            <w:rFonts w:ascii="仿宋" w:eastAsia="仿宋" w:hAnsi="仿宋" w:cs="仿宋" w:hint="eastAsia"/>
            <w:lang w:eastAsia="zh-CN"/>
          </w:rPr>
          <w:t>(五)、防尘防毒措施</w:t>
        </w:r>
        <w:r>
          <w:tab/>
        </w:r>
        <w:r>
          <w:fldChar w:fldCharType="begin"/>
        </w:r>
        <w:r>
          <w:instrText xml:space="preserve"> PAGEREF _Toc29500 \h </w:instrText>
        </w:r>
        <w:r>
          <w:fldChar w:fldCharType="separate"/>
        </w:r>
        <w:r>
          <w:t>32</w:t>
        </w:r>
        <w:r>
          <w:fldChar w:fldCharType="end"/>
        </w:r>
      </w:hyperlink>
    </w:p>
    <w:p>
      <w:pPr>
        <w:pStyle w:val="TOC2"/>
        <w:tabs>
          <w:tab w:val="right" w:leader="dot" w:pos="8306"/>
        </w:tabs>
      </w:pPr>
      <w:hyperlink w:anchor="_Toc11366" w:history="1">
        <w:r>
          <w:rPr>
            <w:rFonts w:ascii="仿宋" w:eastAsia="仿宋" w:hAnsi="仿宋" w:cs="仿宋" w:hint="eastAsia"/>
            <w:lang w:eastAsia="zh-CN"/>
          </w:rPr>
          <w:t>(六)、防静电、触电防护及防雷措施</w:t>
        </w:r>
        <w:r>
          <w:tab/>
        </w:r>
        <w:r>
          <w:fldChar w:fldCharType="begin"/>
        </w:r>
        <w:r>
          <w:instrText xml:space="preserve"> PAGEREF _Toc11366 \h </w:instrText>
        </w:r>
        <w:r>
          <w:fldChar w:fldCharType="separate"/>
        </w:r>
        <w:r>
          <w:t>33</w:t>
        </w:r>
        <w:r>
          <w:fldChar w:fldCharType="end"/>
        </w:r>
      </w:hyperlink>
    </w:p>
    <w:p>
      <w:pPr>
        <w:pStyle w:val="TOC2"/>
        <w:tabs>
          <w:tab w:val="right" w:leader="dot" w:pos="8306"/>
        </w:tabs>
      </w:pPr>
      <w:hyperlink w:anchor="_Toc19738" w:history="1">
        <w:r>
          <w:rPr>
            <w:rFonts w:ascii="仿宋" w:eastAsia="仿宋" w:hAnsi="仿宋" w:cs="仿宋" w:hint="eastAsia"/>
            <w:lang w:eastAsia="zh-CN"/>
          </w:rPr>
          <w:t>(七)、机械设备安全保障措施</w:t>
        </w:r>
        <w:r>
          <w:tab/>
        </w:r>
        <w:r>
          <w:fldChar w:fldCharType="begin"/>
        </w:r>
        <w:r>
          <w:instrText xml:space="preserve"> PAGEREF _Toc19738 \h </w:instrText>
        </w:r>
        <w:r>
          <w:fldChar w:fldCharType="separate"/>
        </w:r>
        <w:r>
          <w:t>34</w:t>
        </w:r>
        <w:r>
          <w:fldChar w:fldCharType="end"/>
        </w:r>
      </w:hyperlink>
    </w:p>
    <w:p>
      <w:pPr>
        <w:pStyle w:val="TOC1"/>
        <w:tabs>
          <w:tab w:val="right" w:leader="dot" w:pos="8306"/>
        </w:tabs>
      </w:pPr>
      <w:hyperlink w:anchor="_Toc6737" w:history="1">
        <w:r>
          <w:rPr>
            <w:rFonts w:ascii="仿宋" w:eastAsia="仿宋" w:hAnsi="仿宋" w:cs="仿宋" w:hint="eastAsia"/>
            <w:lang w:eastAsia="zh-CN"/>
          </w:rPr>
          <w:t>十、仿生机械项目社会影响</w:t>
        </w:r>
        <w:r>
          <w:tab/>
        </w:r>
        <w:r>
          <w:fldChar w:fldCharType="begin"/>
        </w:r>
        <w:r>
          <w:instrText xml:space="preserve"> PAGEREF _Toc6737 \h </w:instrText>
        </w:r>
        <w:r>
          <w:fldChar w:fldCharType="separate"/>
        </w:r>
        <w:r>
          <w:t>36</w:t>
        </w:r>
        <w:r>
          <w:fldChar w:fldCharType="end"/>
        </w:r>
      </w:hyperlink>
    </w:p>
    <w:p>
      <w:pPr>
        <w:pStyle w:val="TOC2"/>
        <w:tabs>
          <w:tab w:val="right" w:leader="dot" w:pos="8306"/>
        </w:tabs>
      </w:pPr>
      <w:hyperlink w:anchor="_Toc10468" w:history="1">
        <w:r>
          <w:rPr>
            <w:rFonts w:ascii="仿宋" w:eastAsia="仿宋" w:hAnsi="仿宋" w:cs="仿宋" w:hint="eastAsia"/>
            <w:lang w:eastAsia="zh-CN"/>
          </w:rPr>
          <w:t>(一)、社会责任与义务</w:t>
        </w:r>
        <w:r>
          <w:tab/>
        </w:r>
        <w:r>
          <w:fldChar w:fldCharType="begin"/>
        </w:r>
        <w:r>
          <w:instrText xml:space="preserve"> PAGEREF _Toc10468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1" w:history="1">
        <w:r>
          <w:rPr>
            <w:rFonts w:ascii="仿宋" w:eastAsia="仿宋" w:hAnsi="仿宋" w:cs="仿宋" w:hint="eastAsia"/>
            <w:lang w:eastAsia="zh-CN"/>
          </w:rPr>
          <w:t>(二)、社会参与与沟通</w:t>
        </w:r>
        <w:r>
          <w:tab/>
        </w:r>
        <w:r>
          <w:fldChar w:fldCharType="begin"/>
        </w:r>
        <w:r>
          <w:instrText xml:space="preserve"> PAGEREF _Toc19961 \h </w:instrText>
        </w:r>
        <w:r>
          <w:fldChar w:fldCharType="separate"/>
        </w:r>
        <w:r>
          <w:t>36</w:t>
        </w:r>
        <w:r>
          <w:fldChar w:fldCharType="end"/>
        </w:r>
      </w:hyperlink>
    </w:p>
    <w:p>
      <w:pPr>
        <w:pStyle w:val="TOC1"/>
        <w:tabs>
          <w:tab w:val="right" w:leader="dot" w:pos="8306"/>
        </w:tabs>
      </w:pPr>
      <w:hyperlink w:anchor="_Toc4607" w:history="1">
        <w:r>
          <w:rPr>
            <w:rFonts w:ascii="仿宋" w:eastAsia="仿宋" w:hAnsi="仿宋" w:cs="仿宋" w:hint="eastAsia"/>
            <w:lang w:eastAsia="zh-CN"/>
          </w:rPr>
          <w:t>十一、仿生机械项目经营效益</w:t>
        </w:r>
        <w:r>
          <w:tab/>
        </w:r>
        <w:r>
          <w:fldChar w:fldCharType="begin"/>
        </w:r>
        <w:r>
          <w:instrText xml:space="preserve"> PAGEREF _Toc4607 \h </w:instrText>
        </w:r>
        <w:r>
          <w:fldChar w:fldCharType="separate"/>
        </w:r>
        <w:r>
          <w:t>37</w:t>
        </w:r>
        <w:r>
          <w:fldChar w:fldCharType="end"/>
        </w:r>
      </w:hyperlink>
    </w:p>
    <w:p>
      <w:pPr>
        <w:pStyle w:val="TOC2"/>
        <w:tabs>
          <w:tab w:val="right" w:leader="dot" w:pos="8306"/>
        </w:tabs>
      </w:pPr>
      <w:hyperlink w:anchor="_Toc31497" w:history="1">
        <w:r>
          <w:rPr>
            <w:rFonts w:ascii="仿宋" w:eastAsia="仿宋" w:hAnsi="仿宋" w:cs="仿宋" w:hint="eastAsia"/>
            <w:lang w:eastAsia="zh-CN"/>
          </w:rPr>
          <w:t>(一)、经济评价财务测算</w:t>
        </w:r>
        <w:r>
          <w:tab/>
        </w:r>
        <w:r>
          <w:fldChar w:fldCharType="begin"/>
        </w:r>
        <w:r>
          <w:instrText xml:space="preserve"> PAGEREF _Toc31497 \h </w:instrText>
        </w:r>
        <w:r>
          <w:fldChar w:fldCharType="separate"/>
        </w:r>
        <w:r>
          <w:t>37</w:t>
        </w:r>
        <w:r>
          <w:fldChar w:fldCharType="end"/>
        </w:r>
      </w:hyperlink>
    </w:p>
    <w:p>
      <w:pPr>
        <w:pStyle w:val="TOC2"/>
        <w:tabs>
          <w:tab w:val="right" w:leader="dot" w:pos="8306"/>
        </w:tabs>
      </w:pPr>
      <w:hyperlink w:anchor="_Toc29641" w:history="1">
        <w:r>
          <w:rPr>
            <w:rFonts w:ascii="仿宋" w:eastAsia="仿宋" w:hAnsi="仿宋" w:cs="仿宋" w:hint="eastAsia"/>
            <w:lang w:eastAsia="zh-CN"/>
          </w:rPr>
          <w:t>(二)、仿生机械项目盈利能力分析</w:t>
        </w:r>
        <w:r>
          <w:tab/>
        </w:r>
        <w:r>
          <w:fldChar w:fldCharType="begin"/>
        </w:r>
        <w:r>
          <w:instrText xml:space="preserve"> PAGEREF _Toc29641 \h </w:instrText>
        </w:r>
        <w:r>
          <w:fldChar w:fldCharType="separate"/>
        </w:r>
        <w:r>
          <w:t>39</w:t>
        </w:r>
        <w:r>
          <w:fldChar w:fldCharType="end"/>
        </w:r>
      </w:hyperlink>
    </w:p>
    <w:p>
      <w:pPr>
        <w:pStyle w:val="TOC1"/>
        <w:tabs>
          <w:tab w:val="right" w:leader="dot" w:pos="8306"/>
        </w:tabs>
      </w:pPr>
      <w:hyperlink w:anchor="_Toc13405" w:history="1">
        <w:r>
          <w:rPr>
            <w:rFonts w:ascii="仿宋" w:eastAsia="仿宋" w:hAnsi="仿宋" w:cs="仿宋" w:hint="eastAsia"/>
            <w:lang w:eastAsia="zh-CN"/>
          </w:rPr>
          <w:t>十二、仿生机械项目计划安排</w:t>
        </w:r>
        <w:r>
          <w:tab/>
        </w:r>
        <w:r>
          <w:fldChar w:fldCharType="begin"/>
        </w:r>
        <w:r>
          <w:instrText xml:space="preserve"> PAGEREF _Toc13405 \h </w:instrText>
        </w:r>
        <w:r>
          <w:fldChar w:fldCharType="separate"/>
        </w:r>
        <w:r>
          <w:t>39</w:t>
        </w:r>
        <w:r>
          <w:fldChar w:fldCharType="end"/>
        </w:r>
      </w:hyperlink>
    </w:p>
    <w:p>
      <w:pPr>
        <w:pStyle w:val="TOC2"/>
        <w:tabs>
          <w:tab w:val="right" w:leader="dot" w:pos="8306"/>
        </w:tabs>
      </w:pPr>
      <w:hyperlink w:anchor="_Toc24279" w:history="1">
        <w:r>
          <w:rPr>
            <w:rFonts w:ascii="仿宋" w:eastAsia="仿宋" w:hAnsi="仿宋" w:cs="仿宋" w:hint="eastAsia"/>
            <w:lang w:eastAsia="zh-CN"/>
          </w:rPr>
          <w:t>(一)、建设周期</w:t>
        </w:r>
        <w:r>
          <w:tab/>
        </w:r>
        <w:r>
          <w:fldChar w:fldCharType="begin"/>
        </w:r>
        <w:r>
          <w:instrText xml:space="preserve"> PAGEREF _Toc24279 \h </w:instrText>
        </w:r>
        <w:r>
          <w:fldChar w:fldCharType="separate"/>
        </w:r>
        <w:r>
          <w:t>39</w:t>
        </w:r>
        <w:r>
          <w:fldChar w:fldCharType="end"/>
        </w:r>
      </w:hyperlink>
    </w:p>
    <w:p>
      <w:pPr>
        <w:pStyle w:val="TOC2"/>
        <w:tabs>
          <w:tab w:val="right" w:leader="dot" w:pos="8306"/>
        </w:tabs>
      </w:pPr>
      <w:hyperlink w:anchor="_Toc5303" w:history="1">
        <w:r>
          <w:rPr>
            <w:rFonts w:ascii="仿宋" w:eastAsia="仿宋" w:hAnsi="仿宋" w:cs="仿宋" w:hint="eastAsia"/>
            <w:lang w:eastAsia="zh-CN"/>
          </w:rPr>
          <w:t>(二)、建设进度</w:t>
        </w:r>
        <w:r>
          <w:tab/>
        </w:r>
        <w:r>
          <w:fldChar w:fldCharType="begin"/>
        </w:r>
        <w:r>
          <w:instrText xml:space="preserve"> PAGEREF _Toc5303 \h </w:instrText>
        </w:r>
        <w:r>
          <w:fldChar w:fldCharType="separate"/>
        </w:r>
        <w:r>
          <w:t>40</w:t>
        </w:r>
        <w:r>
          <w:fldChar w:fldCharType="end"/>
        </w:r>
      </w:hyperlink>
    </w:p>
    <w:p>
      <w:pPr>
        <w:pStyle w:val="TOC2"/>
        <w:tabs>
          <w:tab w:val="right" w:leader="dot" w:pos="8306"/>
        </w:tabs>
      </w:pPr>
      <w:hyperlink w:anchor="_Toc9565" w:history="1">
        <w:r>
          <w:rPr>
            <w:rFonts w:ascii="仿宋" w:eastAsia="仿宋" w:hAnsi="仿宋" w:cs="仿宋" w:hint="eastAsia"/>
            <w:lang w:eastAsia="zh-CN"/>
          </w:rPr>
          <w:t>(三)、进度安排注意事项</w:t>
        </w:r>
        <w:r>
          <w:tab/>
        </w:r>
        <w:r>
          <w:fldChar w:fldCharType="begin"/>
        </w:r>
        <w:r>
          <w:instrText xml:space="preserve"> PAGEREF _Toc9565 \h </w:instrText>
        </w:r>
        <w:r>
          <w:fldChar w:fldCharType="separate"/>
        </w:r>
        <w:r>
          <w:t>41</w:t>
        </w:r>
        <w:r>
          <w:fldChar w:fldCharType="end"/>
        </w:r>
      </w:hyperlink>
    </w:p>
    <w:p>
      <w:pPr>
        <w:pStyle w:val="TOC2"/>
        <w:tabs>
          <w:tab w:val="right" w:leader="dot" w:pos="8306"/>
        </w:tabs>
      </w:pPr>
      <w:hyperlink w:anchor="_Toc9743" w:history="1">
        <w:r>
          <w:rPr>
            <w:rFonts w:ascii="仿宋" w:eastAsia="仿宋" w:hAnsi="仿宋" w:cs="仿宋" w:hint="eastAsia"/>
            <w:lang w:eastAsia="zh-CN"/>
          </w:rPr>
          <w:t>(四)、人力资源配置</w:t>
        </w:r>
        <w:r>
          <w:tab/>
        </w:r>
        <w:r>
          <w:fldChar w:fldCharType="begin"/>
        </w:r>
        <w:r>
          <w:instrText xml:space="preserve"> PAGEREF _Toc9743 \h </w:instrText>
        </w:r>
        <w:r>
          <w:fldChar w:fldCharType="separate"/>
        </w:r>
        <w:r>
          <w:t>43</w:t>
        </w:r>
        <w:r>
          <w:fldChar w:fldCharType="end"/>
        </w:r>
      </w:hyperlink>
    </w:p>
    <w:p>
      <w:pPr>
        <w:pStyle w:val="TOC1"/>
        <w:tabs>
          <w:tab w:val="right" w:leader="dot" w:pos="8306"/>
        </w:tabs>
      </w:pPr>
      <w:hyperlink w:anchor="_Toc28600" w:history="1">
        <w:r>
          <w:rPr>
            <w:rFonts w:ascii="仿宋" w:eastAsia="仿宋" w:hAnsi="仿宋" w:cs="仿宋" w:hint="eastAsia"/>
            <w:lang w:eastAsia="zh-CN"/>
          </w:rPr>
          <w:t>十三、仿生机械项目工程方案分析</w:t>
        </w:r>
        <w:r>
          <w:tab/>
        </w:r>
        <w:r>
          <w:fldChar w:fldCharType="begin"/>
        </w:r>
        <w:r>
          <w:instrText xml:space="preserve"> PAGEREF _Toc28600 \h </w:instrText>
        </w:r>
        <w:r>
          <w:fldChar w:fldCharType="separate"/>
        </w:r>
        <w:r>
          <w:t>43</w:t>
        </w:r>
        <w:r>
          <w:fldChar w:fldCharType="end"/>
        </w:r>
      </w:hyperlink>
    </w:p>
    <w:p>
      <w:pPr>
        <w:pStyle w:val="TOC2"/>
        <w:tabs>
          <w:tab w:val="right" w:leader="dot" w:pos="8306"/>
        </w:tabs>
      </w:pPr>
      <w:hyperlink w:anchor="_Toc17517" w:history="1">
        <w:r>
          <w:rPr>
            <w:rFonts w:ascii="仿宋" w:eastAsia="仿宋" w:hAnsi="仿宋" w:cs="仿宋" w:hint="eastAsia"/>
            <w:lang w:eastAsia="zh-CN"/>
          </w:rPr>
          <w:t>(一)、建筑工程设计原则</w:t>
        </w:r>
        <w:r>
          <w:tab/>
        </w:r>
        <w:r>
          <w:fldChar w:fldCharType="begin"/>
        </w:r>
        <w:r>
          <w:instrText xml:space="preserve"> PAGEREF _Toc17517 \h </w:instrText>
        </w:r>
        <w:r>
          <w:fldChar w:fldCharType="separate"/>
        </w:r>
        <w:r>
          <w:t>43</w:t>
        </w:r>
        <w:r>
          <w:fldChar w:fldCharType="end"/>
        </w:r>
      </w:hyperlink>
    </w:p>
    <w:p>
      <w:pPr>
        <w:pStyle w:val="TOC2"/>
        <w:tabs>
          <w:tab w:val="right" w:leader="dot" w:pos="8306"/>
        </w:tabs>
      </w:pPr>
      <w:hyperlink w:anchor="_Toc12915" w:history="1">
        <w:r>
          <w:rPr>
            <w:rFonts w:ascii="仿宋" w:eastAsia="仿宋" w:hAnsi="仿宋" w:cs="仿宋" w:hint="eastAsia"/>
            <w:lang w:eastAsia="zh-CN"/>
          </w:rPr>
          <w:t>(二)、土建工程建设指标</w:t>
        </w:r>
        <w:r>
          <w:tab/>
        </w:r>
        <w:r>
          <w:fldChar w:fldCharType="begin"/>
        </w:r>
        <w:r>
          <w:instrText xml:space="preserve"> PAGEREF _Toc12915 \h </w:instrText>
        </w:r>
        <w:r>
          <w:fldChar w:fldCharType="separate"/>
        </w:r>
        <w:r>
          <w:t>47</w:t>
        </w:r>
        <w:r>
          <w:fldChar w:fldCharType="end"/>
        </w:r>
      </w:hyperlink>
    </w:p>
    <w:p>
      <w:pPr>
        <w:pStyle w:val="TOC1"/>
        <w:tabs>
          <w:tab w:val="right" w:leader="dot" w:pos="8306"/>
        </w:tabs>
      </w:pPr>
      <w:hyperlink w:anchor="_Toc24675" w:history="1">
        <w:r>
          <w:rPr>
            <w:rFonts w:ascii="仿宋" w:eastAsia="仿宋" w:hAnsi="仿宋" w:cs="仿宋" w:hint="eastAsia"/>
            <w:lang w:eastAsia="zh-CN"/>
          </w:rPr>
          <w:t>十四、营销与推广策略</w:t>
        </w:r>
        <w:r>
          <w:tab/>
        </w:r>
        <w:r>
          <w:fldChar w:fldCharType="begin"/>
        </w:r>
        <w:r>
          <w:instrText xml:space="preserve"> PAGEREF _Toc24675 \h </w:instrText>
        </w:r>
        <w:r>
          <w:fldChar w:fldCharType="separate"/>
        </w:r>
        <w:r>
          <w:t>48</w:t>
        </w:r>
        <w:r>
          <w:fldChar w:fldCharType="end"/>
        </w:r>
      </w:hyperlink>
    </w:p>
    <w:p>
      <w:pPr>
        <w:pStyle w:val="TOC2"/>
        <w:tabs>
          <w:tab w:val="right" w:leader="dot" w:pos="8306"/>
        </w:tabs>
      </w:pPr>
      <w:hyperlink w:anchor="_Toc31035" w:history="1">
        <w:r>
          <w:rPr>
            <w:rFonts w:ascii="仿宋" w:eastAsia="仿宋" w:hAnsi="仿宋" w:cs="仿宋" w:hint="eastAsia"/>
            <w:lang w:eastAsia="zh-CN"/>
          </w:rPr>
          <w:t>(一)、产品/服务定位与特点</w:t>
        </w:r>
        <w:r>
          <w:tab/>
        </w:r>
        <w:r>
          <w:fldChar w:fldCharType="begin"/>
        </w:r>
        <w:r>
          <w:instrText xml:space="preserve"> PAGEREF _Toc31035 \h </w:instrText>
        </w:r>
        <w:r>
          <w:fldChar w:fldCharType="separate"/>
        </w:r>
        <w:r>
          <w:t>48</w:t>
        </w:r>
        <w:r>
          <w:fldChar w:fldCharType="end"/>
        </w:r>
      </w:hyperlink>
    </w:p>
    <w:p>
      <w:pPr>
        <w:pStyle w:val="TOC2"/>
        <w:tabs>
          <w:tab w:val="right" w:leader="dot" w:pos="8306"/>
        </w:tabs>
      </w:pPr>
      <w:hyperlink w:anchor="_Toc26285" w:history="1">
        <w:r>
          <w:rPr>
            <w:rFonts w:ascii="仿宋" w:eastAsia="仿宋" w:hAnsi="仿宋" w:cs="仿宋" w:hint="eastAsia"/>
            <w:lang w:eastAsia="zh-CN"/>
          </w:rPr>
          <w:t>(二)、市场定位与竞争分析</w:t>
        </w:r>
        <w:r>
          <w:tab/>
        </w:r>
        <w:r>
          <w:fldChar w:fldCharType="begin"/>
        </w:r>
        <w:r>
          <w:instrText xml:space="preserve"> PAGEREF _Toc26285 \h </w:instrText>
        </w:r>
        <w:r>
          <w:fldChar w:fldCharType="separate"/>
        </w:r>
        <w:r>
          <w:t>50</w:t>
        </w:r>
        <w:r>
          <w:fldChar w:fldCharType="end"/>
        </w:r>
      </w:hyperlink>
    </w:p>
    <w:p>
      <w:pPr>
        <w:pStyle w:val="TOC2"/>
        <w:tabs>
          <w:tab w:val="right" w:leader="dot" w:pos="8306"/>
        </w:tabs>
      </w:pPr>
      <w:hyperlink w:anchor="_Toc22169" w:history="1">
        <w:r>
          <w:rPr>
            <w:rFonts w:ascii="仿宋" w:eastAsia="仿宋" w:hAnsi="仿宋" w:cs="仿宋" w:hint="eastAsia"/>
            <w:lang w:eastAsia="zh-CN"/>
          </w:rPr>
          <w:t>(三)、营销渠道与策略</w:t>
        </w:r>
        <w:r>
          <w:tab/>
        </w:r>
        <w:r>
          <w:fldChar w:fldCharType="begin"/>
        </w:r>
        <w:r>
          <w:instrText xml:space="preserve"> PAGEREF _Toc22169 \h </w:instrText>
        </w:r>
        <w:r>
          <w:fldChar w:fldCharType="separate"/>
        </w:r>
        <w:r>
          <w:t>51</w:t>
        </w:r>
        <w:r>
          <w:fldChar w:fldCharType="end"/>
        </w:r>
      </w:hyperlink>
    </w:p>
    <w:p>
      <w:pPr>
        <w:pStyle w:val="TOC2"/>
        <w:tabs>
          <w:tab w:val="right" w:leader="dot" w:pos="8306"/>
        </w:tabs>
      </w:pPr>
      <w:hyperlink w:anchor="_Toc32128" w:history="1">
        <w:r>
          <w:rPr>
            <w:rFonts w:ascii="仿宋" w:eastAsia="仿宋" w:hAnsi="仿宋" w:cs="仿宋" w:hint="eastAsia"/>
            <w:lang w:eastAsia="zh-CN"/>
          </w:rPr>
          <w:t>(四)、推广与宣传活动</w:t>
        </w:r>
        <w:r>
          <w:tab/>
        </w:r>
        <w:r>
          <w:fldChar w:fldCharType="begin"/>
        </w:r>
        <w:r>
          <w:instrText xml:space="preserve"> PAGEREF _Toc32128 \h </w:instrText>
        </w:r>
        <w:r>
          <w:fldChar w:fldCharType="separate"/>
        </w:r>
        <w:r>
          <w:t>52</w:t>
        </w:r>
        <w:r>
          <w:fldChar w:fldCharType="end"/>
        </w:r>
      </w:hyperlink>
    </w:p>
    <w:p>
      <w:pPr>
        <w:pStyle w:val="TOC1"/>
        <w:tabs>
          <w:tab w:val="right" w:leader="dot" w:pos="8306"/>
        </w:tabs>
      </w:pPr>
      <w:hyperlink w:anchor="_Toc1653" w:history="1">
        <w:r>
          <w:rPr>
            <w:rFonts w:ascii="仿宋" w:eastAsia="仿宋" w:hAnsi="仿宋" w:cs="仿宋" w:hint="eastAsia"/>
            <w:lang w:eastAsia="zh-CN"/>
          </w:rPr>
          <w:t>十五、质量管理体系</w:t>
        </w:r>
        <w:r>
          <w:tab/>
        </w:r>
        <w:r>
          <w:fldChar w:fldCharType="begin"/>
        </w:r>
        <w:r>
          <w:instrText xml:space="preserve"> PAGEREF _Toc1653 \h </w:instrText>
        </w:r>
        <w:r>
          <w:fldChar w:fldCharType="separate"/>
        </w:r>
        <w:r>
          <w:t>57</w:t>
        </w:r>
        <w:r>
          <w:fldChar w:fldCharType="end"/>
        </w:r>
      </w:hyperlink>
    </w:p>
    <w:p>
      <w:pPr>
        <w:pStyle w:val="TOC2"/>
        <w:tabs>
          <w:tab w:val="right" w:leader="dot" w:pos="8306"/>
        </w:tabs>
      </w:pPr>
      <w:hyperlink w:anchor="_Toc3464" w:history="1">
        <w:r>
          <w:rPr>
            <w:rFonts w:ascii="仿宋" w:eastAsia="仿宋" w:hAnsi="仿宋" w:cs="仿宋" w:hint="eastAsia"/>
            <w:lang w:eastAsia="zh-CN"/>
          </w:rPr>
          <w:t>(一)、质量目标与方针</w:t>
        </w:r>
        <w:r>
          <w:tab/>
        </w:r>
        <w:r>
          <w:fldChar w:fldCharType="begin"/>
        </w:r>
        <w:r>
          <w:instrText xml:space="preserve"> PAGEREF _Toc3464 \h </w:instrText>
        </w:r>
        <w:r>
          <w:fldChar w:fldCharType="separate"/>
        </w:r>
        <w:r>
          <w:t>57</w:t>
        </w:r>
        <w:r>
          <w:fldChar w:fldCharType="end"/>
        </w:r>
      </w:hyperlink>
    </w:p>
    <w:p>
      <w:pPr>
        <w:pStyle w:val="TOC2"/>
        <w:tabs>
          <w:tab w:val="right" w:leader="dot" w:pos="8306"/>
        </w:tabs>
      </w:pPr>
      <w:hyperlink w:anchor="_Toc424" w:history="1">
        <w:r>
          <w:rPr>
            <w:rFonts w:ascii="仿宋" w:eastAsia="仿宋" w:hAnsi="仿宋" w:cs="仿宋" w:hint="eastAsia"/>
            <w:lang w:eastAsia="zh-CN"/>
          </w:rPr>
          <w:t>(二)、质量管理责任</w:t>
        </w:r>
        <w:r>
          <w:tab/>
        </w:r>
        <w:r>
          <w:fldChar w:fldCharType="begin"/>
        </w:r>
        <w:r>
          <w:instrText xml:space="preserve"> PAGEREF _Toc424 \h </w:instrText>
        </w:r>
        <w:r>
          <w:fldChar w:fldCharType="separate"/>
        </w:r>
        <w:r>
          <w:t>58</w:t>
        </w:r>
        <w:r>
          <w:fldChar w:fldCharType="end"/>
        </w:r>
      </w:hyperlink>
    </w:p>
    <w:p>
      <w:pPr>
        <w:pStyle w:val="TOC2"/>
        <w:tabs>
          <w:tab w:val="right" w:leader="dot" w:pos="8306"/>
        </w:tabs>
      </w:pPr>
      <w:hyperlink w:anchor="_Toc31660" w:history="1">
        <w:r>
          <w:rPr>
            <w:rFonts w:ascii="仿宋" w:eastAsia="仿宋" w:hAnsi="仿宋" w:cs="仿宋" w:hint="eastAsia"/>
            <w:lang w:eastAsia="zh-CN"/>
          </w:rPr>
          <w:t>(三)、质量管理体系文件</w:t>
        </w:r>
        <w:r>
          <w:tab/>
        </w:r>
        <w:r>
          <w:fldChar w:fldCharType="begin"/>
        </w:r>
        <w:r>
          <w:instrText xml:space="preserve"> PAGEREF _Toc31660 \h </w:instrText>
        </w:r>
        <w:r>
          <w:fldChar w:fldCharType="separate"/>
        </w:r>
        <w:r>
          <w:t>60</w:t>
        </w:r>
        <w:r>
          <w:fldChar w:fldCharType="end"/>
        </w:r>
      </w:hyperlink>
    </w:p>
    <w:p>
      <w:pPr>
        <w:pStyle w:val="TOC2"/>
        <w:tabs>
          <w:tab w:val="right" w:leader="dot" w:pos="8306"/>
        </w:tabs>
      </w:pPr>
      <w:hyperlink w:anchor="_Toc29481" w:history="1">
        <w:r>
          <w:rPr>
            <w:rFonts w:ascii="仿宋" w:eastAsia="仿宋" w:hAnsi="仿宋" w:cs="仿宋" w:hint="eastAsia"/>
            <w:lang w:eastAsia="zh-CN"/>
          </w:rPr>
          <w:t>(四)、质量培训与教育</w:t>
        </w:r>
        <w:r>
          <w:tab/>
        </w:r>
        <w:r>
          <w:fldChar w:fldCharType="begin"/>
        </w:r>
        <w:r>
          <w:instrText xml:space="preserve"> PAGEREF _Toc29481 \h </w:instrText>
        </w:r>
        <w:r>
          <w:fldChar w:fldCharType="separate"/>
        </w:r>
        <w:r>
          <w:t>62</w:t>
        </w:r>
        <w:r>
          <w:fldChar w:fldCharType="end"/>
        </w:r>
      </w:hyperlink>
    </w:p>
    <w:p>
      <w:pPr>
        <w:pStyle w:val="TOC2"/>
        <w:tabs>
          <w:tab w:val="right" w:leader="dot" w:pos="8306"/>
        </w:tabs>
      </w:pPr>
      <w:hyperlink w:anchor="_Toc25096" w:history="1">
        <w:r>
          <w:rPr>
            <w:rFonts w:ascii="仿宋" w:eastAsia="仿宋" w:hAnsi="仿宋" w:cs="仿宋" w:hint="eastAsia"/>
            <w:lang w:eastAsia="zh-CN"/>
          </w:rPr>
          <w:t>(五)、质量审核与评价</w:t>
        </w:r>
        <w:r>
          <w:tab/>
        </w:r>
        <w:r>
          <w:fldChar w:fldCharType="begin"/>
        </w:r>
        <w:r>
          <w:instrText xml:space="preserve"> PAGEREF _Toc25096 \h </w:instrText>
        </w:r>
        <w:r>
          <w:fldChar w:fldCharType="separate"/>
        </w:r>
        <w:r>
          <w:t>63</w:t>
        </w:r>
        <w:r>
          <w:fldChar w:fldCharType="end"/>
        </w:r>
      </w:hyperlink>
    </w:p>
    <w:p>
      <w:pPr>
        <w:pStyle w:val="TOC2"/>
        <w:tabs>
          <w:tab w:val="right" w:leader="dot" w:pos="8306"/>
        </w:tabs>
      </w:pPr>
      <w:hyperlink w:anchor="_Toc17305" w:history="1">
        <w:r>
          <w:rPr>
            <w:rFonts w:ascii="仿宋" w:eastAsia="仿宋" w:hAnsi="仿宋" w:cs="仿宋" w:hint="eastAsia"/>
            <w:lang w:eastAsia="zh-CN"/>
          </w:rPr>
          <w:t>(六)、不符合与纠正措施</w:t>
        </w:r>
        <w:r>
          <w:tab/>
        </w:r>
        <w:r>
          <w:fldChar w:fldCharType="begin"/>
        </w:r>
        <w:r>
          <w:instrText xml:space="preserve"> PAGEREF _Toc17305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27"/>
      <w:r>
        <w:rPr>
          <w:rFonts w:ascii="仿宋" w:eastAsia="仿宋" w:hAnsi="仿宋" w:cs="仿宋" w:hint="eastAsia"/>
          <w:lang w:eastAsia="zh-CN"/>
        </w:rPr>
        <w:t>(一)、仿生机械行业分析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行业一直以来都是市场的关注焦点。行业内的发展趋势、竞争态势以及潜在机会都对仿生机械项目的推进产生深远的影响。通过深入研究行业的整体概貌，我们将更好地理解行业的核心特征，为仿生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生机械行业，技术一直是推动创新和发展的关键因素。我们将对当前技术趋势进行详尽分析，包括但不限于人工智能、大数据应用、先进制造技术等。这有助于仿生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仿生机械项目成功的基础。我们将对主要竞争对手进行深入研究，包括其市场份额、产品特点、市场定位等。通过全面了解竞争对手的优势和劣势，仿生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892"/>
      <w:r>
        <w:rPr>
          <w:rFonts w:ascii="仿宋" w:eastAsia="仿宋" w:hAnsi="仿宋" w:cs="仿宋" w:hint="eastAsia"/>
          <w:sz w:val="28"/>
          <w:lang w:eastAsia="zh-CN"/>
        </w:rPr>
        <w:t>(二)、仿生机械市场分析预测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通过对市场规模的深入调研，我们将预测仿生机械市场未来的增长趋势。这包括市场的整体规模、各细分领域的发展趋势等。仿生机械项目可以根据市场的扩张速度和潜在机会，制定更符合市场需求的发展策略。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仿生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仿生机械项目实施过程中需要充分考虑的因素。我们将对市场风险进行全面评估，包括但不限于政策法规风险、市场竞争风险、技术变革风险等。通过对潜在风险的深入分析，仿生机械项目可以制定相应的风险缓解策略，降低不确定性对仿生机械项目的影响。</w:t>
      </w:r>
    </w:p>
    <w:p>
      <w:pPr>
        <w:pStyle w:val="Heading1"/>
        <w:ind w:firstLine="560" w:firstLineChars="200"/>
        <w:rPr>
          <w:rFonts w:ascii="仿宋" w:eastAsia="仿宋" w:hAnsi="仿宋" w:cs="仿宋" w:hint="eastAsia"/>
          <w:sz w:val="28"/>
          <w:lang w:eastAsia="zh-CN"/>
        </w:rPr>
      </w:pPr>
      <w:bookmarkStart w:id="5" w:name="_Toc15943"/>
      <w:r>
        <w:rPr>
          <w:rFonts w:ascii="仿宋" w:eastAsia="仿宋" w:hAnsi="仿宋" w:cs="仿宋" w:hint="eastAsia"/>
          <w:sz w:val="28"/>
          <w:lang w:eastAsia="zh-CN"/>
        </w:rPr>
        <w:t>二、仿生机械项目选址可行性分析</w:t>
      </w:r>
      <w:bookmarkEnd w:id="5"/>
    </w:p>
    <w:p>
      <w:pPr>
        <w:pStyle w:val="Heading2"/>
        <w:rPr>
          <w:rFonts w:ascii="仿宋" w:eastAsia="仿宋" w:hAnsi="仿宋" w:cs="仿宋" w:hint="eastAsia"/>
          <w:lang w:eastAsia="zh-CN"/>
        </w:rPr>
      </w:pPr>
      <w:bookmarkStart w:id="6" w:name="_Toc21164"/>
      <w:r>
        <w:rPr>
          <w:rFonts w:ascii="仿宋" w:eastAsia="仿宋" w:hAnsi="仿宋" w:cs="仿宋" w:hint="eastAsia"/>
          <w:lang w:eastAsia="zh-CN"/>
        </w:rPr>
        <w:t>(一)、仿生机械项目选址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该仿生机械项目选址位于XX省XX市XX区XXX街道</w:t>
      </w:r>
    </w:p>
    <w:p>
      <w:pPr>
        <w:pStyle w:val="Heading2"/>
        <w:ind w:firstLine="560" w:firstLineChars="200"/>
        <w:rPr>
          <w:rFonts w:ascii="仿宋" w:eastAsia="仿宋" w:hAnsi="仿宋" w:cs="仿宋" w:hint="eastAsia"/>
          <w:sz w:val="28"/>
          <w:lang w:eastAsia="zh-CN"/>
        </w:rPr>
      </w:pPr>
      <w:bookmarkStart w:id="7" w:name="_Toc1895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仿生机械项目的征地面积将根据仿生机械项目的实际规模和需求进行精确规划。具体面积XXX平方米，旨在确保仿生机械项目不仅能够满足当前的发展需求，还能够预留空间以适应未来的扩展。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净用地面积是在征地面积基础上去除不可利用面积后的实际可开发用地。具体面积XXX平方米，考虑到环保、交通、安全等多方面因素，以确保仿生机械项目在整体利用效率上达到最优。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仿生机械项目计划建设的建筑总规模具体面积XXX平方米。这一规模的确定综合考虑了仿生机械项目的性质、规模，以及城市规划的相关要求，确保建筑布局与周边环境协调一致。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绿地率是仿生机械项目用地中被规划为绿地的比例。具体面积XXX平方米，旨在通过合理规划绿地，改善仿生机械项目周边环境，提升居民生活质量，并符合城市整体绿化规划。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容积率是用地上可以建设的建筑总体积与用地面积之比。具体面积XXX，通过合理的容积率规划，确保仿生机械项目建筑规模与周边环境和谐共生。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确保仿生机械项目选址与当地城市规划相一致，具体面积XXX平方米。通过与城市规划部门深入沟通，确保仿生机械项目不仅符合城市的整体发展方向，还能够融入城市的发展布局，为城市的长远发展贡献力量。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仿生机械项目选址符合当地产业政策，具体面积XXX平方米。这包括仿生机械项目对当地经济的促进作用，以及对相关产业的带动效应，确保仿生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用地总体要求必须符合环保和可持续发展的原则，具体面积XXX平方米。通过采用绿色建筑设计、节能减排等措施，确保仿生机械项目在建设和运营过程中对环境的影响最小化，达到可持续发展的要求。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确保仿生机械项目选址具备必要的公共设施配套，具体面积XXX平方米。这包括交通便利性、教育、医疗等基础设施，以提高居民生活品质，使得仿生机械项目选址更具吸引力。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考虑用地总体要求对当地社会稳定性的影响，具体面积XXX平方米。通过深入了解当地社区反馈，确保仿生机械项目的选址和建设过程对当地社会和谐稳定产生积极作用。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仿生机械项目选址不仅符合法规和规划，还在实际操作中具有可行性。这一全面规划将为仿生机械项目的成功实施提供坚实的基础，确保仿生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94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生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生机械项目的设备规划和空间设计中，我们将采取灵活设备布局的措施。设备布局将根据实际需求进行灵活设计，避免不必要的浪费。通过合理规划设备摆放位置，我们将提高设备的利用率，减少设备间距，以确保仿生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生机械项目内部引入共享设施的概念，例如共享会议室、办公区等。通过这种方式，我们可以减少对资源的重复建设，提高资源共享效率，从而减小仿生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仿生机械项目的总图布置中，我们将不同功能区域进行明确的规划，以最大程度满足仿生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6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仿生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仿生机械项目对环境的影响是综合评价的重要因素之一。我们将详细考虑选址周边的自然环境、生态保护区、水源地等情况，确保仿生机械项目的建设和运营对环境影响最小化，并符合当地的环保法规标准。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对选址的评价还需充分考虑当地政府的产业政策和法规。我们将详细了解仿生机械项目所在地的相关政策，确保仿生机械项目的规划和运营与当地法规相符，降低不必要的法律风险。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考虑到社会稳定性对企业运营的重要性，我们将评估选址地区的社会安全情况、劳工关系、社区反馈等方面，以确保仿生机械项目的建设和运营不会受到社会稳定性的负面影响。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最后，我们将综合考虑用地成本，包括土地购置费用、土地开发成本等。通过对用地成本的详细评估，我们能够做出更为精确的经济效益分析，为仿生机械项目的投资决策提供有力支持。</w:t>
      </w:r>
    </w:p>
    <w:p>
      <w:pPr>
        <w:pStyle w:val="Heading1"/>
        <w:ind w:firstLine="560" w:firstLineChars="200"/>
        <w:rPr>
          <w:rFonts w:ascii="仿宋" w:eastAsia="仿宋" w:hAnsi="仿宋" w:cs="仿宋" w:hint="eastAsia"/>
          <w:sz w:val="28"/>
          <w:lang w:eastAsia="zh-CN"/>
        </w:rPr>
      </w:pPr>
      <w:bookmarkStart w:id="11" w:name="_Toc2493"/>
      <w:r>
        <w:rPr>
          <w:rFonts w:ascii="仿宋" w:eastAsia="仿宋" w:hAnsi="仿宋" w:cs="仿宋" w:hint="eastAsia"/>
          <w:sz w:val="28"/>
          <w:lang w:eastAsia="zh-CN"/>
        </w:rPr>
        <w:t>三、仿生机械项目建设单位说明</w:t>
      </w:r>
      <w:bookmarkEnd w:id="11"/>
    </w:p>
    <w:p>
      <w:pPr>
        <w:pStyle w:val="Heading2"/>
        <w:rPr>
          <w:rFonts w:ascii="仿宋" w:eastAsia="仿宋" w:hAnsi="仿宋" w:cs="仿宋" w:hint="eastAsia"/>
          <w:lang w:eastAsia="zh-CN"/>
        </w:rPr>
      </w:pPr>
      <w:bookmarkStart w:id="12" w:name="_Toc829"/>
      <w:r>
        <w:rPr>
          <w:rFonts w:ascii="仿宋" w:eastAsia="仿宋" w:hAnsi="仿宋" w:cs="仿宋" w:hint="eastAsia"/>
          <w:lang w:eastAsia="zh-CN"/>
        </w:rPr>
        <w:t>(一)、仿生机械项目承办单位基本情况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93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生机械项目承办单位的XXXX，我们着眼于实现可持续的经济效益。通过技术创新和解决方案的提供，公司预计在仿生机械项目执行期间将获得可观的收入增长。这一收入来源主要包括仿生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同时，我们注重成本控制和效率提升，以确保仿生机械项目的可持续盈利。透过精细的管理和资源优化，公司期望实现仿生机械项目利润最大化。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生机械项目实施进行全面的投资评估，包括仿生机械项目启动阶段的资金投入和后续运营成本。通过对仿生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仿生机械项目实施过程中具备足够的资金流动性，公司将进行详尽的现金流分析。这包括资金需求的合理预测、仿生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552"/>
      <w:r>
        <w:rPr>
          <w:rFonts w:ascii="仿宋" w:eastAsia="仿宋" w:hAnsi="仿宋" w:cs="仿宋" w:hint="eastAsia"/>
          <w:sz w:val="28"/>
          <w:lang w:eastAsia="zh-CN"/>
        </w:rPr>
        <w:t>四、仿生机械项目绩效评估</w:t>
      </w:r>
      <w:bookmarkEnd w:id="14"/>
    </w:p>
    <w:p>
      <w:pPr>
        <w:pStyle w:val="Heading2"/>
        <w:rPr>
          <w:rFonts w:ascii="仿宋" w:eastAsia="仿宋" w:hAnsi="仿宋" w:cs="仿宋" w:hint="eastAsia"/>
          <w:lang w:eastAsia="zh-CN"/>
        </w:rPr>
      </w:pPr>
      <w:bookmarkStart w:id="15" w:name="_Toc2553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生机械项目中，我们设计了一套全面的绩效评估指标，以确保仿生机械项目的可控和成功交付。这些指标跨足仿生机械项目目标、成本、进度和质量等多个维度，为我们提供了全面洞察仿生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目标达成率是我们关注的首要指标。我们设定了明确的目标，并通过定期监测和评估，迅速发现并应对潜在的目标偏差。这为仿生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成本绩效是另一个核心关注点。通过实际成本与预算成本的对比分析，我们深入了解成本差异的原因，及时调整资源分配，保持仿生机械项目在经济效益方面的合理水平。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进度作为关键的绩效指标之一，得到了精心的关注。我们制定了详细的仿生机械项目进度计划，并设立了进度符合度指标，确保实际进度与计划进度保持一致。这使我们能够快速发现和解决潜在的进度问题，保持仿生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生机械项目绩效的不可或缺的一环。我们引入了一系列的质量标准和客户满意度指标，以确保仿生机械项目交付的成果在质量上达到或超越预期水平。通过持续监测这些指标，我们努力提升仿生机械项目整体质量水平，为仿生机械项目的成功交付提供有力保障。通过这些科学且全面的绩效评估，我们能够更好地引导仿生机械项目的持续改进，确保仿生机械项目目标的顺利达成。</w:t>
      </w:r>
    </w:p>
    <w:p>
      <w:pPr>
        <w:pStyle w:val="Heading2"/>
        <w:ind w:firstLine="560" w:firstLineChars="200"/>
        <w:rPr>
          <w:rFonts w:ascii="仿宋" w:eastAsia="仿宋" w:hAnsi="仿宋" w:cs="仿宋" w:hint="eastAsia"/>
          <w:sz w:val="28"/>
          <w:lang w:eastAsia="zh-CN"/>
        </w:rPr>
      </w:pPr>
      <w:bookmarkStart w:id="16" w:name="_Toc3266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绩效评估是仿生机械项目中的关键环节，为确保仿生机械项目达到预期目标，我们采用了多层次、多维度的绩效评估方法。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仿生机械项目的战略目标对齐，确保每个决策和行动都与仿生机械项目整体目标保持一致。团队会定期召开战略对齐会议，审视当前工作与仿生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仿生机械项目进度、质量、成本和风险等方面。这些指标通过数据收集和分析，为仿生机械项目管理团队提供了客观的评估依据。例如，我们通过仿生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绩效评估不仅仅停留在仿生机械项目内部，还考虑了仿生机械项目对外部环境的影响。我们定期进行干系人满意度调查，以了解各利益相关方对仿生机械项目的期望和满意度，并及时做出调整。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这种多层次、多角度的绩效评估方法，使得我们能够全面了解仿生机械项目的运行状态，及时做出调整，确保仿生机械项目在不断变化的环境中保持稳健前行。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280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为了确保仿生机械项目的有效管理和不断优化，我们采用了精心设计的绩效评估周期。这个周期旨在实现灵活、实时和全面的评估，以适应仿生机械项目执行中的各种挑战。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仿生机械项目的不同需求，分为短期、中期和长期。短期评估关注每个迭代或工作周期，以及时发现和解决当前任务中的问题。中期评估涵盖几个迭代，深入了解整体仿生机械项目的趋势和性能。长期评估则着眼于整个仿生机械项目阶段，确保仿生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仿生机械项目管理工具和协作平台，团队成员能够随时更新和分享仿生机械项目数据。这种实时性的反馈机制使我们能够及时察觉潜在问题，快速调整，保持仿生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仿生机械项目的决策制定密不可分。每个周期的仿生机械项目回顾会议成为集体总结经验、识别问题深层次原因并找到创新解决方案的平台。这种定期的反思与调整机制使仿生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406"/>
      <w:r>
        <w:rPr>
          <w:rFonts w:ascii="仿宋" w:eastAsia="仿宋" w:hAnsi="仿宋" w:cs="仿宋" w:hint="eastAsia"/>
          <w:sz w:val="28"/>
          <w:lang w:eastAsia="zh-CN"/>
        </w:rPr>
        <w:t>五、仿生机械项目建设背景及必要性分析</w:t>
      </w:r>
      <w:bookmarkEnd w:id="18"/>
    </w:p>
    <w:p>
      <w:pPr>
        <w:pStyle w:val="Heading2"/>
        <w:rPr>
          <w:rFonts w:ascii="仿宋" w:eastAsia="仿宋" w:hAnsi="仿宋" w:cs="仿宋" w:hint="eastAsia"/>
          <w:lang w:eastAsia="zh-CN"/>
        </w:rPr>
      </w:pPr>
      <w:bookmarkStart w:id="19" w:name="_Toc4175"/>
      <w:r>
        <w:rPr>
          <w:rFonts w:ascii="仿宋" w:eastAsia="仿宋" w:hAnsi="仿宋" w:cs="仿宋" w:hint="eastAsia"/>
          <w:lang w:eastAsia="zh-CN"/>
        </w:rPr>
        <w:t>(一)、仿生机械项目背景分析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仿生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仿生机械项目在这个潮流中的定位。同时，我们将关注行业内涌现的新兴机遇，以便仿生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仿生机械项目提供了强大的发展动力。我们将聚焦于行业内最新的技术发展趋势，包括但不限于人工智能、大数据分析、物联网等领域。通过深度的技术研究，我们将确保仿生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仿生机械项目发展的源泉。我们将投入更多的精力对市场需求进行深入剖析，超越表面的需求，深入挖掘潜在的市场痛点和机遇。通过对市场需求的细致了解，仿生机械项目将更有针对性地设计解决方案，满足市场的多样化需求，从而更好地促进仿生机械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仿生机械项目战略至关重要。我们将对竞争态势进行更为深入的分析，包括但不限于市场份额、产品特点、客户满意度等多个维度。通过深度的竞争分析，仿生机械项目将能够更准确地把握市场脉搏，制定具有竞争力的仿生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仿生机械项目的发展具有直接的影响。我们将进行更为全面的法规和政策分析，了解行业发展中的潜在法律风险和合规挑战。通过充分了解和遵守相关法规，仿生机械项目将确保在法律框架内合法合规运营，为仿生机械项目的稳健发展提供有力支持。</w:t>
      </w:r>
    </w:p>
    <w:p>
      <w:pPr>
        <w:pStyle w:val="Heading2"/>
        <w:ind w:firstLine="560" w:firstLineChars="200"/>
        <w:rPr>
          <w:rFonts w:ascii="仿宋" w:eastAsia="仿宋" w:hAnsi="仿宋" w:cs="仿宋" w:hint="eastAsia"/>
          <w:sz w:val="28"/>
          <w:lang w:eastAsia="zh-CN"/>
        </w:rPr>
      </w:pPr>
      <w:bookmarkStart w:id="20" w:name="_Toc6150"/>
      <w:r>
        <w:rPr>
          <w:rFonts w:ascii="仿宋" w:eastAsia="仿宋" w:hAnsi="仿宋" w:cs="仿宋" w:hint="eastAsia"/>
          <w:sz w:val="28"/>
          <w:lang w:eastAsia="zh-CN"/>
        </w:rPr>
        <w:t>(二)、仿生机械项目建设必要性分析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仿生机械项目建设的迫切性源于对行业发展趋势的深刻洞察。我们正处于一个行业变革的时代，科技创新、数字化转型成为企业发展的关键动力。仿生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https://d.book118.com/887153033055006030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仿生机械项目规划设计蓝图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310B2"/>
    <w:rsid w:val="43F31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530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2024-01-10T09:17:00Z</dcterms:created>
  <dcterms:modified xsi:type="dcterms:W3CDTF">2024-01-10T09:17:44Z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41F8D20E2DAF427AA55611208F0334F8_11</vt:lpwstr>
  </property>
  <property fmtid="{D5CDD505-2E9C-101B-9397-08002B2CF9AE}" pid="3" name="KSOProductBuildVer">
    <vt:lpwstr>2052-12.1.0.16120</vt:lpwstr>
  </property>
</Properties>
</file>