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葡萄汁提取物化妆品项目构思建设方案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3" w:history="1">
        <w:r>
          <w:rPr>
            <w:rFonts w:ascii="仿宋" w:eastAsia="仿宋" w:hAnsi="仿宋" w:cs="仿宋" w:hint="eastAsia"/>
            <w:lang w:eastAsia="zh-CN"/>
          </w:rPr>
          <w:t>前言</w:t>
        </w:r>
        <w:r>
          <w:tab/>
        </w:r>
        <w:r>
          <w:fldChar w:fldCharType="begin"/>
        </w:r>
        <w:r>
          <w:instrText xml:space="preserve"> PAGEREF _Toc9643 \h </w:instrText>
        </w:r>
        <w:r>
          <w:fldChar w:fldCharType="separate"/>
        </w:r>
        <w:r>
          <w:t>3</w:t>
        </w:r>
        <w:r>
          <w:fldChar w:fldCharType="end"/>
        </w:r>
      </w:hyperlink>
    </w:p>
    <w:p>
      <w:pPr>
        <w:pStyle w:val="TOC1"/>
        <w:tabs>
          <w:tab w:val="right" w:leader="dot" w:pos="8306"/>
        </w:tabs>
      </w:pPr>
      <w:hyperlink w:anchor="_Toc2881" w:history="1">
        <w:r>
          <w:rPr>
            <w:rFonts w:ascii="仿宋" w:eastAsia="仿宋" w:hAnsi="仿宋" w:cs="仿宋" w:hint="eastAsia"/>
            <w:lang w:eastAsia="zh-CN"/>
          </w:rPr>
          <w:t>一、环境和生态影响分析</w:t>
        </w:r>
        <w:r>
          <w:tab/>
        </w:r>
        <w:r>
          <w:fldChar w:fldCharType="begin"/>
        </w:r>
        <w:r>
          <w:instrText xml:space="preserve"> PAGEREF _Toc2881 \h </w:instrText>
        </w:r>
        <w:r>
          <w:fldChar w:fldCharType="separate"/>
        </w:r>
        <w:r>
          <w:t>3</w:t>
        </w:r>
        <w:r>
          <w:fldChar w:fldCharType="end"/>
        </w:r>
      </w:hyperlink>
    </w:p>
    <w:p>
      <w:pPr>
        <w:pStyle w:val="TOC2"/>
        <w:tabs>
          <w:tab w:val="right" w:leader="dot" w:pos="8306"/>
        </w:tabs>
      </w:pPr>
      <w:hyperlink w:anchor="_Toc19530" w:history="1">
        <w:r>
          <w:rPr>
            <w:rFonts w:ascii="仿宋" w:eastAsia="仿宋" w:hAnsi="仿宋" w:cs="仿宋" w:hint="eastAsia"/>
            <w:lang w:eastAsia="zh-CN"/>
          </w:rPr>
          <w:t>(一)、环境和生态现状</w:t>
        </w:r>
        <w:r>
          <w:tab/>
        </w:r>
        <w:r>
          <w:fldChar w:fldCharType="begin"/>
        </w:r>
        <w:r>
          <w:instrText xml:space="preserve"> PAGEREF _Toc19530 \h </w:instrText>
        </w:r>
        <w:r>
          <w:fldChar w:fldCharType="separate"/>
        </w:r>
        <w:r>
          <w:t>3</w:t>
        </w:r>
        <w:r>
          <w:fldChar w:fldCharType="end"/>
        </w:r>
      </w:hyperlink>
    </w:p>
    <w:p>
      <w:pPr>
        <w:pStyle w:val="TOC2"/>
        <w:tabs>
          <w:tab w:val="right" w:leader="dot" w:pos="8306"/>
        </w:tabs>
      </w:pPr>
      <w:hyperlink w:anchor="_Toc20161" w:history="1">
        <w:r>
          <w:rPr>
            <w:rFonts w:ascii="仿宋" w:eastAsia="仿宋" w:hAnsi="仿宋" w:cs="仿宋" w:hint="eastAsia"/>
            <w:lang w:eastAsia="zh-CN"/>
          </w:rPr>
          <w:t>(二)、生态环境影响分析</w:t>
        </w:r>
        <w:r>
          <w:tab/>
        </w:r>
        <w:r>
          <w:fldChar w:fldCharType="begin"/>
        </w:r>
        <w:r>
          <w:instrText xml:space="preserve"> PAGEREF _Toc20161 \h </w:instrText>
        </w:r>
        <w:r>
          <w:fldChar w:fldCharType="separate"/>
        </w:r>
        <w:r>
          <w:t>5</w:t>
        </w:r>
        <w:r>
          <w:fldChar w:fldCharType="end"/>
        </w:r>
      </w:hyperlink>
    </w:p>
    <w:p>
      <w:pPr>
        <w:pStyle w:val="TOC2"/>
        <w:tabs>
          <w:tab w:val="right" w:leader="dot" w:pos="8306"/>
        </w:tabs>
      </w:pPr>
      <w:hyperlink w:anchor="_Toc26072" w:history="1">
        <w:r>
          <w:rPr>
            <w:rFonts w:ascii="仿宋" w:eastAsia="仿宋" w:hAnsi="仿宋" w:cs="仿宋" w:hint="eastAsia"/>
            <w:lang w:eastAsia="zh-CN"/>
          </w:rPr>
          <w:t>(三)、生态环境保护措施</w:t>
        </w:r>
        <w:r>
          <w:tab/>
        </w:r>
        <w:r>
          <w:fldChar w:fldCharType="begin"/>
        </w:r>
        <w:r>
          <w:instrText xml:space="preserve"> PAGEREF _Toc26072 \h </w:instrText>
        </w:r>
        <w:r>
          <w:fldChar w:fldCharType="separate"/>
        </w:r>
        <w:r>
          <w:t>6</w:t>
        </w:r>
        <w:r>
          <w:fldChar w:fldCharType="end"/>
        </w:r>
      </w:hyperlink>
    </w:p>
    <w:p>
      <w:pPr>
        <w:pStyle w:val="TOC2"/>
        <w:tabs>
          <w:tab w:val="right" w:leader="dot" w:pos="8306"/>
        </w:tabs>
      </w:pPr>
      <w:hyperlink w:anchor="_Toc14229" w:history="1">
        <w:r>
          <w:rPr>
            <w:rFonts w:ascii="仿宋" w:eastAsia="仿宋" w:hAnsi="仿宋" w:cs="仿宋" w:hint="eastAsia"/>
            <w:lang w:eastAsia="zh-CN"/>
          </w:rPr>
          <w:t>(四)、地质灾害影响分析</w:t>
        </w:r>
        <w:r>
          <w:tab/>
        </w:r>
        <w:r>
          <w:fldChar w:fldCharType="begin"/>
        </w:r>
        <w:r>
          <w:instrText xml:space="preserve"> PAGEREF _Toc14229 \h </w:instrText>
        </w:r>
        <w:r>
          <w:fldChar w:fldCharType="separate"/>
        </w:r>
        <w:r>
          <w:t>8</w:t>
        </w:r>
        <w:r>
          <w:fldChar w:fldCharType="end"/>
        </w:r>
      </w:hyperlink>
    </w:p>
    <w:p>
      <w:pPr>
        <w:pStyle w:val="TOC2"/>
        <w:tabs>
          <w:tab w:val="right" w:leader="dot" w:pos="8306"/>
        </w:tabs>
      </w:pPr>
      <w:hyperlink w:anchor="_Toc26118" w:history="1">
        <w:r>
          <w:rPr>
            <w:rFonts w:ascii="仿宋" w:eastAsia="仿宋" w:hAnsi="仿宋" w:cs="仿宋" w:hint="eastAsia"/>
            <w:lang w:eastAsia="zh-CN"/>
          </w:rPr>
          <w:t>(五)、特殊环境影响</w:t>
        </w:r>
        <w:r>
          <w:tab/>
        </w:r>
        <w:r>
          <w:fldChar w:fldCharType="begin"/>
        </w:r>
        <w:r>
          <w:instrText xml:space="preserve"> PAGEREF _Toc26118 \h </w:instrText>
        </w:r>
        <w:r>
          <w:fldChar w:fldCharType="separate"/>
        </w:r>
        <w:r>
          <w:t>9</w:t>
        </w:r>
        <w:r>
          <w:fldChar w:fldCharType="end"/>
        </w:r>
      </w:hyperlink>
    </w:p>
    <w:p>
      <w:pPr>
        <w:pStyle w:val="TOC1"/>
        <w:tabs>
          <w:tab w:val="right" w:leader="dot" w:pos="8306"/>
        </w:tabs>
      </w:pPr>
      <w:hyperlink w:anchor="_Toc30119" w:history="1">
        <w:r>
          <w:rPr>
            <w:rFonts w:ascii="仿宋" w:eastAsia="仿宋" w:hAnsi="仿宋" w:cs="仿宋" w:hint="eastAsia"/>
            <w:lang w:eastAsia="zh-CN"/>
          </w:rPr>
          <w:t>二、项目选址研究</w:t>
        </w:r>
        <w:r>
          <w:tab/>
        </w:r>
        <w:r>
          <w:fldChar w:fldCharType="begin"/>
        </w:r>
        <w:r>
          <w:instrText xml:space="preserve"> PAGEREF _Toc30119 \h </w:instrText>
        </w:r>
        <w:r>
          <w:fldChar w:fldCharType="separate"/>
        </w:r>
        <w:r>
          <w:t>10</w:t>
        </w:r>
        <w:r>
          <w:fldChar w:fldCharType="end"/>
        </w:r>
      </w:hyperlink>
    </w:p>
    <w:p>
      <w:pPr>
        <w:pStyle w:val="TOC2"/>
        <w:tabs>
          <w:tab w:val="right" w:leader="dot" w:pos="8306"/>
        </w:tabs>
      </w:pPr>
      <w:hyperlink w:anchor="_Toc9236" w:history="1">
        <w:r>
          <w:rPr>
            <w:rFonts w:ascii="仿宋" w:eastAsia="仿宋" w:hAnsi="仿宋" w:cs="仿宋" w:hint="eastAsia"/>
            <w:lang w:eastAsia="zh-CN"/>
          </w:rPr>
          <w:t>(一)、项目选址原则</w:t>
        </w:r>
        <w:r>
          <w:tab/>
        </w:r>
        <w:r>
          <w:fldChar w:fldCharType="begin"/>
        </w:r>
        <w:r>
          <w:instrText xml:space="preserve"> PAGEREF _Toc9236 \h </w:instrText>
        </w:r>
        <w:r>
          <w:fldChar w:fldCharType="separate"/>
        </w:r>
        <w:r>
          <w:t>10</w:t>
        </w:r>
        <w:r>
          <w:fldChar w:fldCharType="end"/>
        </w:r>
      </w:hyperlink>
    </w:p>
    <w:p>
      <w:pPr>
        <w:pStyle w:val="TOC2"/>
        <w:tabs>
          <w:tab w:val="right" w:leader="dot" w:pos="8306"/>
        </w:tabs>
      </w:pPr>
      <w:hyperlink w:anchor="_Toc13904" w:history="1">
        <w:r>
          <w:rPr>
            <w:rFonts w:ascii="仿宋" w:eastAsia="仿宋" w:hAnsi="仿宋" w:cs="仿宋" w:hint="eastAsia"/>
            <w:lang w:eastAsia="zh-CN"/>
          </w:rPr>
          <w:t>(二)、项目选址</w:t>
        </w:r>
        <w:r>
          <w:tab/>
        </w:r>
        <w:r>
          <w:fldChar w:fldCharType="begin"/>
        </w:r>
        <w:r>
          <w:instrText xml:space="preserve"> PAGEREF _Toc13904 \h </w:instrText>
        </w:r>
        <w:r>
          <w:fldChar w:fldCharType="separate"/>
        </w:r>
        <w:r>
          <w:t>14</w:t>
        </w:r>
        <w:r>
          <w:fldChar w:fldCharType="end"/>
        </w:r>
      </w:hyperlink>
    </w:p>
    <w:p>
      <w:pPr>
        <w:pStyle w:val="TOC2"/>
        <w:tabs>
          <w:tab w:val="right" w:leader="dot" w:pos="8306"/>
        </w:tabs>
      </w:pPr>
      <w:hyperlink w:anchor="_Toc18111" w:history="1">
        <w:r>
          <w:rPr>
            <w:rFonts w:ascii="仿宋" w:eastAsia="仿宋" w:hAnsi="仿宋" w:cs="仿宋" w:hint="eastAsia"/>
            <w:lang w:eastAsia="zh-CN"/>
          </w:rPr>
          <w:t>(三)、建设条件分析</w:t>
        </w:r>
        <w:r>
          <w:tab/>
        </w:r>
        <w:r>
          <w:fldChar w:fldCharType="begin"/>
        </w:r>
        <w:r>
          <w:instrText xml:space="preserve"> PAGEREF _Toc18111 \h </w:instrText>
        </w:r>
        <w:r>
          <w:fldChar w:fldCharType="separate"/>
        </w:r>
        <w:r>
          <w:t>16</w:t>
        </w:r>
        <w:r>
          <w:fldChar w:fldCharType="end"/>
        </w:r>
      </w:hyperlink>
    </w:p>
    <w:p>
      <w:pPr>
        <w:pStyle w:val="TOC2"/>
        <w:tabs>
          <w:tab w:val="right" w:leader="dot" w:pos="8306"/>
        </w:tabs>
      </w:pPr>
      <w:hyperlink w:anchor="_Toc8440" w:history="1">
        <w:r>
          <w:rPr>
            <w:rFonts w:ascii="仿宋" w:eastAsia="仿宋" w:hAnsi="仿宋" w:cs="仿宋" w:hint="eastAsia"/>
            <w:lang w:eastAsia="zh-CN"/>
          </w:rPr>
          <w:t>(四)、用地控制指标</w:t>
        </w:r>
        <w:r>
          <w:tab/>
        </w:r>
        <w:r>
          <w:fldChar w:fldCharType="begin"/>
        </w:r>
        <w:r>
          <w:instrText xml:space="preserve"> PAGEREF _Toc8440 \h </w:instrText>
        </w:r>
        <w:r>
          <w:fldChar w:fldCharType="separate"/>
        </w:r>
        <w:r>
          <w:t>17</w:t>
        </w:r>
        <w:r>
          <w:fldChar w:fldCharType="end"/>
        </w:r>
      </w:hyperlink>
    </w:p>
    <w:p>
      <w:pPr>
        <w:pStyle w:val="TOC2"/>
        <w:tabs>
          <w:tab w:val="right" w:leader="dot" w:pos="8306"/>
        </w:tabs>
      </w:pPr>
      <w:hyperlink w:anchor="_Toc3311" w:history="1">
        <w:r>
          <w:rPr>
            <w:rFonts w:ascii="仿宋" w:eastAsia="仿宋" w:hAnsi="仿宋" w:cs="仿宋" w:hint="eastAsia"/>
            <w:lang w:eastAsia="zh-CN"/>
          </w:rPr>
          <w:t>(五)、地总体要求</w:t>
        </w:r>
        <w:r>
          <w:tab/>
        </w:r>
        <w:r>
          <w:fldChar w:fldCharType="begin"/>
        </w:r>
        <w:r>
          <w:instrText xml:space="preserve"> PAGEREF _Toc3311 \h </w:instrText>
        </w:r>
        <w:r>
          <w:fldChar w:fldCharType="separate"/>
        </w:r>
        <w:r>
          <w:t>18</w:t>
        </w:r>
        <w:r>
          <w:fldChar w:fldCharType="end"/>
        </w:r>
      </w:hyperlink>
    </w:p>
    <w:p>
      <w:pPr>
        <w:pStyle w:val="TOC2"/>
        <w:tabs>
          <w:tab w:val="right" w:leader="dot" w:pos="8306"/>
        </w:tabs>
      </w:pPr>
      <w:hyperlink w:anchor="_Toc16795" w:history="1">
        <w:r>
          <w:rPr>
            <w:rFonts w:ascii="仿宋" w:eastAsia="仿宋" w:hAnsi="仿宋" w:cs="仿宋" w:hint="eastAsia"/>
            <w:lang w:eastAsia="zh-CN"/>
          </w:rPr>
          <w:t>(六)、节约用地措施</w:t>
        </w:r>
        <w:r>
          <w:tab/>
        </w:r>
        <w:r>
          <w:fldChar w:fldCharType="begin"/>
        </w:r>
        <w:r>
          <w:instrText xml:space="preserve"> PAGEREF _Toc16795 \h </w:instrText>
        </w:r>
        <w:r>
          <w:fldChar w:fldCharType="separate"/>
        </w:r>
        <w:r>
          <w:t>20</w:t>
        </w:r>
        <w:r>
          <w:fldChar w:fldCharType="end"/>
        </w:r>
      </w:hyperlink>
    </w:p>
    <w:p>
      <w:pPr>
        <w:pStyle w:val="TOC2"/>
        <w:tabs>
          <w:tab w:val="right" w:leader="dot" w:pos="8306"/>
        </w:tabs>
      </w:pPr>
      <w:hyperlink w:anchor="_Toc16529" w:history="1">
        <w:r>
          <w:rPr>
            <w:rFonts w:ascii="仿宋" w:eastAsia="仿宋" w:hAnsi="仿宋" w:cs="仿宋" w:hint="eastAsia"/>
            <w:lang w:eastAsia="zh-CN"/>
          </w:rPr>
          <w:t>(七)、选址综合评价</w:t>
        </w:r>
        <w:r>
          <w:tab/>
        </w:r>
        <w:r>
          <w:fldChar w:fldCharType="begin"/>
        </w:r>
        <w:r>
          <w:instrText xml:space="preserve"> PAGEREF _Toc16529 \h </w:instrText>
        </w:r>
        <w:r>
          <w:fldChar w:fldCharType="separate"/>
        </w:r>
        <w:r>
          <w:t>21</w:t>
        </w:r>
        <w:r>
          <w:fldChar w:fldCharType="end"/>
        </w:r>
      </w:hyperlink>
    </w:p>
    <w:p>
      <w:pPr>
        <w:pStyle w:val="TOC1"/>
        <w:tabs>
          <w:tab w:val="right" w:leader="dot" w:pos="8306"/>
        </w:tabs>
      </w:pPr>
      <w:hyperlink w:anchor="_Toc6321" w:history="1">
        <w:r>
          <w:rPr>
            <w:rFonts w:ascii="仿宋" w:eastAsia="仿宋" w:hAnsi="仿宋" w:cs="仿宋" w:hint="eastAsia"/>
            <w:lang w:eastAsia="zh-CN"/>
          </w:rPr>
          <w:t>三、项目监理与质量保证</w:t>
        </w:r>
        <w:r>
          <w:tab/>
        </w:r>
        <w:r>
          <w:fldChar w:fldCharType="begin"/>
        </w:r>
        <w:r>
          <w:instrText xml:space="preserve"> PAGEREF _Toc6321 \h </w:instrText>
        </w:r>
        <w:r>
          <w:fldChar w:fldCharType="separate"/>
        </w:r>
        <w:r>
          <w:t>22</w:t>
        </w:r>
        <w:r>
          <w:fldChar w:fldCharType="end"/>
        </w:r>
      </w:hyperlink>
    </w:p>
    <w:p>
      <w:pPr>
        <w:pStyle w:val="TOC2"/>
        <w:tabs>
          <w:tab w:val="right" w:leader="dot" w:pos="8306"/>
        </w:tabs>
      </w:pPr>
      <w:hyperlink w:anchor="_Toc19837" w:history="1">
        <w:r>
          <w:rPr>
            <w:rFonts w:ascii="仿宋" w:eastAsia="仿宋" w:hAnsi="仿宋" w:cs="仿宋" w:hint="eastAsia"/>
            <w:lang w:eastAsia="zh-CN"/>
          </w:rPr>
          <w:t>(一)、监理体系构建</w:t>
        </w:r>
        <w:r>
          <w:tab/>
        </w:r>
        <w:r>
          <w:fldChar w:fldCharType="begin"/>
        </w:r>
        <w:r>
          <w:instrText xml:space="preserve"> PAGEREF _Toc19837 \h </w:instrText>
        </w:r>
        <w:r>
          <w:fldChar w:fldCharType="separate"/>
        </w:r>
        <w:r>
          <w:t>22</w:t>
        </w:r>
        <w:r>
          <w:fldChar w:fldCharType="end"/>
        </w:r>
      </w:hyperlink>
    </w:p>
    <w:p>
      <w:pPr>
        <w:pStyle w:val="TOC2"/>
        <w:tabs>
          <w:tab w:val="right" w:leader="dot" w:pos="8306"/>
        </w:tabs>
      </w:pPr>
      <w:hyperlink w:anchor="_Toc771" w:history="1">
        <w:r>
          <w:rPr>
            <w:rFonts w:ascii="仿宋" w:eastAsia="仿宋" w:hAnsi="仿宋" w:cs="仿宋" w:hint="eastAsia"/>
            <w:lang w:eastAsia="zh-CN"/>
          </w:rPr>
          <w:t>(二)、质量保证体系实施</w:t>
        </w:r>
        <w:r>
          <w:tab/>
        </w:r>
        <w:r>
          <w:fldChar w:fldCharType="begin"/>
        </w:r>
        <w:r>
          <w:instrText xml:space="preserve"> PAGEREF _Toc771 \h </w:instrText>
        </w:r>
        <w:r>
          <w:fldChar w:fldCharType="separate"/>
        </w:r>
        <w:r>
          <w:t>23</w:t>
        </w:r>
        <w:r>
          <w:fldChar w:fldCharType="end"/>
        </w:r>
      </w:hyperlink>
    </w:p>
    <w:p>
      <w:pPr>
        <w:pStyle w:val="TOC2"/>
        <w:tabs>
          <w:tab w:val="right" w:leader="dot" w:pos="8306"/>
        </w:tabs>
      </w:pPr>
      <w:hyperlink w:anchor="_Toc1120" w:history="1">
        <w:r>
          <w:rPr>
            <w:rFonts w:ascii="仿宋" w:eastAsia="仿宋" w:hAnsi="仿宋" w:cs="仿宋" w:hint="eastAsia"/>
            <w:lang w:eastAsia="zh-CN"/>
          </w:rPr>
          <w:t>(三)、监理与质量控制流程</w:t>
        </w:r>
        <w:r>
          <w:tab/>
        </w:r>
        <w:r>
          <w:fldChar w:fldCharType="begin"/>
        </w:r>
        <w:r>
          <w:instrText xml:space="preserve"> PAGEREF _Toc1120 \h </w:instrText>
        </w:r>
        <w:r>
          <w:fldChar w:fldCharType="separate"/>
        </w:r>
        <w:r>
          <w:t>23</w:t>
        </w:r>
        <w:r>
          <w:fldChar w:fldCharType="end"/>
        </w:r>
      </w:hyperlink>
    </w:p>
    <w:p>
      <w:pPr>
        <w:pStyle w:val="TOC1"/>
        <w:tabs>
          <w:tab w:val="right" w:leader="dot" w:pos="8306"/>
        </w:tabs>
      </w:pPr>
      <w:hyperlink w:anchor="_Toc369" w:history="1">
        <w:r>
          <w:rPr>
            <w:rFonts w:ascii="仿宋" w:eastAsia="仿宋" w:hAnsi="仿宋" w:cs="仿宋" w:hint="eastAsia"/>
            <w:lang w:eastAsia="zh-CN"/>
          </w:rPr>
          <w:t>四、财务管理与成本控制</w:t>
        </w:r>
        <w:r>
          <w:tab/>
        </w:r>
        <w:r>
          <w:fldChar w:fldCharType="begin"/>
        </w:r>
        <w:r>
          <w:instrText xml:space="preserve"> PAGEREF _Toc369 \h </w:instrText>
        </w:r>
        <w:r>
          <w:fldChar w:fldCharType="separate"/>
        </w:r>
        <w:r>
          <w:t>24</w:t>
        </w:r>
        <w:r>
          <w:fldChar w:fldCharType="end"/>
        </w:r>
      </w:hyperlink>
    </w:p>
    <w:p>
      <w:pPr>
        <w:pStyle w:val="TOC2"/>
        <w:tabs>
          <w:tab w:val="right" w:leader="dot" w:pos="8306"/>
        </w:tabs>
      </w:pPr>
      <w:hyperlink w:anchor="_Toc4594" w:history="1">
        <w:r>
          <w:rPr>
            <w:rFonts w:ascii="仿宋" w:eastAsia="仿宋" w:hAnsi="仿宋" w:cs="仿宋" w:hint="eastAsia"/>
            <w:lang w:eastAsia="zh-CN"/>
          </w:rPr>
          <w:t>(一)、财务管理体系建设</w:t>
        </w:r>
        <w:r>
          <w:tab/>
        </w:r>
        <w:r>
          <w:fldChar w:fldCharType="begin"/>
        </w:r>
        <w:r>
          <w:instrText xml:space="preserve"> PAGEREF _Toc4594 \h </w:instrText>
        </w:r>
        <w:r>
          <w:fldChar w:fldCharType="separate"/>
        </w:r>
        <w:r>
          <w:t>24</w:t>
        </w:r>
        <w:r>
          <w:fldChar w:fldCharType="end"/>
        </w:r>
      </w:hyperlink>
    </w:p>
    <w:p>
      <w:pPr>
        <w:pStyle w:val="TOC2"/>
        <w:tabs>
          <w:tab w:val="right" w:leader="dot" w:pos="8306"/>
        </w:tabs>
      </w:pPr>
      <w:hyperlink w:anchor="_Toc26561" w:history="1">
        <w:r>
          <w:rPr>
            <w:rFonts w:ascii="仿宋" w:eastAsia="仿宋" w:hAnsi="仿宋" w:cs="仿宋" w:hint="eastAsia"/>
            <w:lang w:eastAsia="zh-CN"/>
          </w:rPr>
          <w:t>(二)、成本控制措施</w:t>
        </w:r>
        <w:r>
          <w:tab/>
        </w:r>
        <w:r>
          <w:fldChar w:fldCharType="begin"/>
        </w:r>
        <w:r>
          <w:instrText xml:space="preserve"> PAGEREF _Toc26561 \h </w:instrText>
        </w:r>
        <w:r>
          <w:fldChar w:fldCharType="separate"/>
        </w:r>
        <w:r>
          <w:t>25</w:t>
        </w:r>
        <w:r>
          <w:fldChar w:fldCharType="end"/>
        </w:r>
      </w:hyperlink>
    </w:p>
    <w:p>
      <w:pPr>
        <w:pStyle w:val="TOC1"/>
        <w:tabs>
          <w:tab w:val="right" w:leader="dot" w:pos="8306"/>
        </w:tabs>
      </w:pPr>
      <w:hyperlink w:anchor="_Toc13585" w:history="1">
        <w:r>
          <w:rPr>
            <w:rFonts w:ascii="仿宋" w:eastAsia="仿宋" w:hAnsi="仿宋" w:cs="仿宋" w:hint="eastAsia"/>
            <w:lang w:eastAsia="zh-CN"/>
          </w:rPr>
          <w:t>五、资源开发及综合利用分析</w:t>
        </w:r>
        <w:r>
          <w:tab/>
        </w:r>
        <w:r>
          <w:fldChar w:fldCharType="begin"/>
        </w:r>
        <w:r>
          <w:instrText xml:space="preserve"> PAGEREF _Toc13585 \h </w:instrText>
        </w:r>
        <w:r>
          <w:fldChar w:fldCharType="separate"/>
        </w:r>
        <w:r>
          <w:t>26</w:t>
        </w:r>
        <w:r>
          <w:fldChar w:fldCharType="end"/>
        </w:r>
      </w:hyperlink>
    </w:p>
    <w:p>
      <w:pPr>
        <w:pStyle w:val="TOC2"/>
        <w:tabs>
          <w:tab w:val="right" w:leader="dot" w:pos="8306"/>
        </w:tabs>
      </w:pPr>
      <w:hyperlink w:anchor="_Toc29406" w:history="1">
        <w:r>
          <w:rPr>
            <w:rFonts w:ascii="仿宋" w:eastAsia="仿宋" w:hAnsi="仿宋" w:cs="仿宋" w:hint="eastAsia"/>
            <w:lang w:eastAsia="zh-CN"/>
          </w:rPr>
          <w:t>(一)、资源开发方案</w:t>
        </w:r>
        <w:r>
          <w:tab/>
        </w:r>
        <w:r>
          <w:fldChar w:fldCharType="begin"/>
        </w:r>
        <w:r>
          <w:instrText xml:space="preserve"> PAGEREF _Toc29406 \h </w:instrText>
        </w:r>
        <w:r>
          <w:fldChar w:fldCharType="separate"/>
        </w:r>
        <w:r>
          <w:t>26</w:t>
        </w:r>
        <w:r>
          <w:fldChar w:fldCharType="end"/>
        </w:r>
      </w:hyperlink>
    </w:p>
    <w:p>
      <w:pPr>
        <w:pStyle w:val="TOC2"/>
        <w:tabs>
          <w:tab w:val="right" w:leader="dot" w:pos="8306"/>
        </w:tabs>
      </w:pPr>
      <w:hyperlink w:anchor="_Toc21103" w:history="1">
        <w:r>
          <w:rPr>
            <w:rFonts w:ascii="仿宋" w:eastAsia="仿宋" w:hAnsi="仿宋" w:cs="仿宋" w:hint="eastAsia"/>
            <w:lang w:eastAsia="zh-CN"/>
          </w:rPr>
          <w:t>(二)、资源利用方案</w:t>
        </w:r>
        <w:r>
          <w:tab/>
        </w:r>
        <w:r>
          <w:fldChar w:fldCharType="begin"/>
        </w:r>
        <w:r>
          <w:instrText xml:space="preserve"> PAGEREF _Toc21103 \h </w:instrText>
        </w:r>
        <w:r>
          <w:fldChar w:fldCharType="separate"/>
        </w:r>
        <w:r>
          <w:t>28</w:t>
        </w:r>
        <w:r>
          <w:fldChar w:fldCharType="end"/>
        </w:r>
      </w:hyperlink>
    </w:p>
    <w:p>
      <w:pPr>
        <w:pStyle w:val="TOC2"/>
        <w:tabs>
          <w:tab w:val="right" w:leader="dot" w:pos="8306"/>
        </w:tabs>
      </w:pPr>
      <w:hyperlink w:anchor="_Toc2622" w:history="1">
        <w:r>
          <w:rPr>
            <w:rFonts w:ascii="仿宋" w:eastAsia="仿宋" w:hAnsi="仿宋" w:cs="仿宋" w:hint="eastAsia"/>
            <w:lang w:eastAsia="zh-CN"/>
          </w:rPr>
          <w:t>(三)、资源节约措施</w:t>
        </w:r>
        <w:r>
          <w:tab/>
        </w:r>
        <w:r>
          <w:fldChar w:fldCharType="begin"/>
        </w:r>
        <w:r>
          <w:instrText xml:space="preserve"> PAGEREF _Toc2622 \h </w:instrText>
        </w:r>
        <w:r>
          <w:fldChar w:fldCharType="separate"/>
        </w:r>
        <w:r>
          <w:t>29</w:t>
        </w:r>
        <w:r>
          <w:fldChar w:fldCharType="end"/>
        </w:r>
      </w:hyperlink>
    </w:p>
    <w:p>
      <w:pPr>
        <w:pStyle w:val="TOC1"/>
        <w:tabs>
          <w:tab w:val="right" w:leader="dot" w:pos="8306"/>
        </w:tabs>
      </w:pPr>
      <w:hyperlink w:anchor="_Toc15097" w:history="1">
        <w:r>
          <w:rPr>
            <w:rFonts w:ascii="仿宋" w:eastAsia="仿宋" w:hAnsi="仿宋" w:cs="仿宋" w:hint="eastAsia"/>
            <w:lang w:eastAsia="zh-CN"/>
          </w:rPr>
          <w:t>六、建设风险评估分析</w:t>
        </w:r>
        <w:r>
          <w:tab/>
        </w:r>
        <w:r>
          <w:fldChar w:fldCharType="begin"/>
        </w:r>
        <w:r>
          <w:instrText xml:space="preserve"> PAGEREF _Toc15097 \h </w:instrText>
        </w:r>
        <w:r>
          <w:fldChar w:fldCharType="separate"/>
        </w:r>
        <w:r>
          <w:t>30</w:t>
        </w:r>
        <w:r>
          <w:fldChar w:fldCharType="end"/>
        </w:r>
      </w:hyperlink>
    </w:p>
    <w:p>
      <w:pPr>
        <w:pStyle w:val="TOC2"/>
        <w:tabs>
          <w:tab w:val="right" w:leader="dot" w:pos="8306"/>
        </w:tabs>
      </w:pPr>
      <w:hyperlink w:anchor="_Toc19780" w:history="1">
        <w:r>
          <w:rPr>
            <w:rFonts w:ascii="仿宋" w:eastAsia="仿宋" w:hAnsi="仿宋" w:cs="仿宋" w:hint="eastAsia"/>
            <w:lang w:eastAsia="zh-CN"/>
          </w:rPr>
          <w:t>(一)、政策风险分析</w:t>
        </w:r>
        <w:r>
          <w:tab/>
        </w:r>
        <w:r>
          <w:fldChar w:fldCharType="begin"/>
        </w:r>
        <w:r>
          <w:instrText xml:space="preserve"> PAGEREF _Toc19780 \h </w:instrText>
        </w:r>
        <w:r>
          <w:fldChar w:fldCharType="separate"/>
        </w:r>
        <w:r>
          <w:t>30</w:t>
        </w:r>
        <w:r>
          <w:fldChar w:fldCharType="end"/>
        </w:r>
      </w:hyperlink>
    </w:p>
    <w:p>
      <w:pPr>
        <w:pStyle w:val="TOC2"/>
        <w:tabs>
          <w:tab w:val="right" w:leader="dot" w:pos="8306"/>
        </w:tabs>
      </w:pPr>
      <w:hyperlink w:anchor="_Toc25116" w:history="1">
        <w:r>
          <w:rPr>
            <w:rFonts w:ascii="仿宋" w:eastAsia="仿宋" w:hAnsi="仿宋" w:cs="仿宋" w:hint="eastAsia"/>
            <w:lang w:eastAsia="zh-CN"/>
          </w:rPr>
          <w:t>(二)、社会风险分析</w:t>
        </w:r>
        <w:r>
          <w:tab/>
        </w:r>
        <w:r>
          <w:fldChar w:fldCharType="begin"/>
        </w:r>
        <w:r>
          <w:instrText xml:space="preserve"> PAGEREF _Toc25116 \h </w:instrText>
        </w:r>
        <w:r>
          <w:fldChar w:fldCharType="separate"/>
        </w:r>
        <w:r>
          <w:t>31</w:t>
        </w:r>
        <w:r>
          <w:fldChar w:fldCharType="end"/>
        </w:r>
      </w:hyperlink>
    </w:p>
    <w:p>
      <w:pPr>
        <w:pStyle w:val="TOC2"/>
        <w:tabs>
          <w:tab w:val="right" w:leader="dot" w:pos="8306"/>
        </w:tabs>
      </w:pPr>
      <w:hyperlink w:anchor="_Toc21718" w:history="1">
        <w:r>
          <w:rPr>
            <w:rFonts w:ascii="仿宋" w:eastAsia="仿宋" w:hAnsi="仿宋" w:cs="仿宋" w:hint="eastAsia"/>
            <w:lang w:eastAsia="zh-CN"/>
          </w:rPr>
          <w:t>(三)、市场风险分析</w:t>
        </w:r>
        <w:r>
          <w:tab/>
        </w:r>
        <w:r>
          <w:fldChar w:fldCharType="begin"/>
        </w:r>
        <w:r>
          <w:instrText xml:space="preserve"> PAGEREF _Toc21718 \h </w:instrText>
        </w:r>
        <w:r>
          <w:fldChar w:fldCharType="separate"/>
        </w:r>
        <w:r>
          <w:t>33</w:t>
        </w:r>
        <w:r>
          <w:fldChar w:fldCharType="end"/>
        </w:r>
      </w:hyperlink>
    </w:p>
    <w:p>
      <w:pPr>
        <w:pStyle w:val="TOC2"/>
        <w:tabs>
          <w:tab w:val="right" w:leader="dot" w:pos="8306"/>
        </w:tabs>
      </w:pPr>
      <w:hyperlink w:anchor="_Toc27541" w:history="1">
        <w:r>
          <w:rPr>
            <w:rFonts w:ascii="仿宋" w:eastAsia="仿宋" w:hAnsi="仿宋" w:cs="仿宋" w:hint="eastAsia"/>
            <w:lang w:eastAsia="zh-CN"/>
          </w:rPr>
          <w:t>(四)、资金风险分析</w:t>
        </w:r>
        <w:r>
          <w:tab/>
        </w:r>
        <w:r>
          <w:fldChar w:fldCharType="begin"/>
        </w:r>
        <w:r>
          <w:instrText xml:space="preserve"> PAGEREF _Toc27541 \h </w:instrText>
        </w:r>
        <w:r>
          <w:fldChar w:fldCharType="separate"/>
        </w:r>
        <w:r>
          <w:t>33</w:t>
        </w:r>
        <w:r>
          <w:fldChar w:fldCharType="end"/>
        </w:r>
      </w:hyperlink>
    </w:p>
    <w:p>
      <w:pPr>
        <w:pStyle w:val="TOC2"/>
        <w:tabs>
          <w:tab w:val="right" w:leader="dot" w:pos="8306"/>
        </w:tabs>
      </w:pPr>
      <w:hyperlink w:anchor="_Toc4736" w:history="1">
        <w:r>
          <w:rPr>
            <w:rFonts w:ascii="仿宋" w:eastAsia="仿宋" w:hAnsi="仿宋" w:cs="仿宋" w:hint="eastAsia"/>
            <w:lang w:eastAsia="zh-CN"/>
          </w:rPr>
          <w:t>(五)、技术风险分析</w:t>
        </w:r>
        <w:r>
          <w:tab/>
        </w:r>
        <w:r>
          <w:fldChar w:fldCharType="begin"/>
        </w:r>
        <w:r>
          <w:instrText xml:space="preserve"> PAGEREF _Toc4736 \h </w:instrText>
        </w:r>
        <w:r>
          <w:fldChar w:fldCharType="separate"/>
        </w:r>
        <w:r>
          <w:t>35</w:t>
        </w:r>
        <w:r>
          <w:fldChar w:fldCharType="end"/>
        </w:r>
      </w:hyperlink>
    </w:p>
    <w:p>
      <w:pPr>
        <w:pStyle w:val="TOC2"/>
        <w:tabs>
          <w:tab w:val="right" w:leader="dot" w:pos="8306"/>
        </w:tabs>
      </w:pPr>
      <w:hyperlink w:anchor="_Toc29815" w:history="1">
        <w:r>
          <w:rPr>
            <w:rFonts w:ascii="仿宋" w:eastAsia="仿宋" w:hAnsi="仿宋" w:cs="仿宋" w:hint="eastAsia"/>
            <w:lang w:eastAsia="zh-CN"/>
          </w:rPr>
          <w:t>(六)、财务风险分析</w:t>
        </w:r>
        <w:r>
          <w:tab/>
        </w:r>
        <w:r>
          <w:fldChar w:fldCharType="begin"/>
        </w:r>
        <w:r>
          <w:instrText xml:space="preserve"> PAGEREF _Toc29815 \h </w:instrText>
        </w:r>
        <w:r>
          <w:fldChar w:fldCharType="separate"/>
        </w:r>
        <w:r>
          <w:t>36</w:t>
        </w:r>
        <w:r>
          <w:fldChar w:fldCharType="end"/>
        </w:r>
      </w:hyperlink>
    </w:p>
    <w:p>
      <w:pPr>
        <w:pStyle w:val="TOC2"/>
        <w:tabs>
          <w:tab w:val="right" w:leader="dot" w:pos="8306"/>
        </w:tabs>
      </w:pPr>
      <w:hyperlink w:anchor="_Toc16860" w:history="1">
        <w:r>
          <w:rPr>
            <w:rFonts w:ascii="仿宋" w:eastAsia="仿宋" w:hAnsi="仿宋" w:cs="仿宋" w:hint="eastAsia"/>
            <w:lang w:eastAsia="zh-CN"/>
          </w:rPr>
          <w:t>(七)、管理风险分析</w:t>
        </w:r>
        <w:r>
          <w:tab/>
        </w:r>
        <w:r>
          <w:fldChar w:fldCharType="begin"/>
        </w:r>
        <w:r>
          <w:instrText xml:space="preserve"> PAGEREF _Toc16860 \h </w:instrText>
        </w:r>
        <w:r>
          <w:fldChar w:fldCharType="separate"/>
        </w:r>
        <w:r>
          <w:t>38</w:t>
        </w:r>
        <w:r>
          <w:fldChar w:fldCharType="end"/>
        </w:r>
      </w:hyperlink>
    </w:p>
    <w:p>
      <w:pPr>
        <w:pStyle w:val="TOC2"/>
        <w:tabs>
          <w:tab w:val="right" w:leader="dot" w:pos="8306"/>
        </w:tabs>
      </w:pPr>
      <w:hyperlink w:anchor="_Toc22908" w:history="1">
        <w:r>
          <w:rPr>
            <w:rFonts w:ascii="仿宋" w:eastAsia="仿宋" w:hAnsi="仿宋" w:cs="仿宋" w:hint="eastAsia"/>
            <w:lang w:eastAsia="zh-CN"/>
          </w:rPr>
          <w:t>(八)、其它风险分析</w:t>
        </w:r>
        <w:r>
          <w:tab/>
        </w:r>
        <w:r>
          <w:fldChar w:fldCharType="begin"/>
        </w:r>
        <w:r>
          <w:instrText xml:space="preserve"> PAGEREF _Toc22908 \h </w:instrText>
        </w:r>
        <w:r>
          <w:fldChar w:fldCharType="separate"/>
        </w:r>
        <w:r>
          <w:t>39</w:t>
        </w:r>
        <w:r>
          <w:fldChar w:fldCharType="end"/>
        </w:r>
      </w:hyperlink>
    </w:p>
    <w:p>
      <w:pPr>
        <w:pStyle w:val="TOC2"/>
        <w:tabs>
          <w:tab w:val="right" w:leader="dot" w:pos="8306"/>
        </w:tabs>
      </w:pPr>
      <w:hyperlink w:anchor="_Toc17949" w:history="1">
        <w:r>
          <w:rPr>
            <w:rFonts w:ascii="仿宋" w:eastAsia="仿宋" w:hAnsi="仿宋" w:cs="仿宋" w:hint="eastAsia"/>
            <w:lang w:eastAsia="zh-CN"/>
          </w:rPr>
          <w:t>(九)、社会影响评估</w:t>
        </w:r>
        <w:r>
          <w:tab/>
        </w:r>
        <w:r>
          <w:fldChar w:fldCharType="begin"/>
        </w:r>
        <w:r>
          <w:instrText xml:space="preserve"> PAGEREF _Toc17949 \h </w:instrText>
        </w:r>
        <w:r>
          <w:fldChar w:fldCharType="separate"/>
        </w:r>
        <w:r>
          <w:t>40</w:t>
        </w:r>
        <w:r>
          <w:fldChar w:fldCharType="end"/>
        </w:r>
      </w:hyperlink>
    </w:p>
    <w:p>
      <w:pPr>
        <w:pStyle w:val="TOC1"/>
        <w:tabs>
          <w:tab w:val="right" w:leader="dot" w:pos="8306"/>
        </w:tabs>
      </w:pPr>
      <w:hyperlink w:anchor="_Toc3308" w:history="1">
        <w:r>
          <w:rPr>
            <w:rFonts w:ascii="仿宋" w:eastAsia="仿宋" w:hAnsi="仿宋" w:cs="仿宋" w:hint="eastAsia"/>
            <w:lang w:eastAsia="zh-CN"/>
          </w:rPr>
          <w:t>七、客户关系管理与市场拓展</w:t>
        </w:r>
        <w:r>
          <w:tab/>
        </w:r>
        <w:r>
          <w:fldChar w:fldCharType="begin"/>
        </w:r>
        <w:r>
          <w:instrText xml:space="preserve"> PAGEREF _Toc3308 \h </w:instrText>
        </w:r>
        <w:r>
          <w:fldChar w:fldCharType="separate"/>
        </w:r>
        <w:r>
          <w:t>42</w:t>
        </w:r>
        <w:r>
          <w:fldChar w:fldCharType="end"/>
        </w:r>
      </w:hyperlink>
    </w:p>
    <w:p>
      <w:pPr>
        <w:pStyle w:val="TOC2"/>
        <w:tabs>
          <w:tab w:val="right" w:leader="dot" w:pos="8306"/>
        </w:tabs>
      </w:pPr>
      <w:hyperlink w:anchor="_Toc23775" w:history="1">
        <w:r>
          <w:rPr>
            <w:rFonts w:ascii="仿宋" w:eastAsia="仿宋" w:hAnsi="仿宋" w:cs="仿宋" w:hint="eastAsia"/>
            <w:lang w:eastAsia="zh-CN"/>
          </w:rPr>
          <w:t>(一)、客户关系管理策略</w:t>
        </w:r>
        <w:r>
          <w:tab/>
        </w:r>
        <w:r>
          <w:fldChar w:fldCharType="begin"/>
        </w:r>
        <w:r>
          <w:instrText xml:space="preserve"> PAGEREF _Toc23775 \h </w:instrText>
        </w:r>
        <w:r>
          <w:fldChar w:fldCharType="separate"/>
        </w:r>
        <w:r>
          <w:t>42</w:t>
        </w:r>
        <w:r>
          <w:fldChar w:fldCharType="end"/>
        </w:r>
      </w:hyperlink>
    </w:p>
    <w:p>
      <w:pPr>
        <w:pStyle w:val="TOC2"/>
        <w:tabs>
          <w:tab w:val="right" w:leader="dot" w:pos="8306"/>
        </w:tabs>
      </w:pPr>
      <w:hyperlink w:anchor="_Toc24723" w:history="1">
        <w:r>
          <w:rPr>
            <w:rFonts w:ascii="仿宋" w:eastAsia="仿宋" w:hAnsi="仿宋" w:cs="仿宋" w:hint="eastAsia"/>
            <w:lang w:eastAsia="zh-CN"/>
          </w:rPr>
          <w:t>(二)、市场拓展方案</w:t>
        </w:r>
        <w:r>
          <w:tab/>
        </w:r>
        <w:r>
          <w:fldChar w:fldCharType="begin"/>
        </w:r>
        <w:r>
          <w:instrText xml:space="preserve"> PAGEREF _Toc24723 \h </w:instrText>
        </w:r>
        <w:r>
          <w:fldChar w:fldCharType="separate"/>
        </w:r>
        <w:r>
          <w:t>44</w:t>
        </w:r>
        <w:r>
          <w:fldChar w:fldCharType="end"/>
        </w:r>
      </w:hyperlink>
    </w:p>
    <w:p>
      <w:pPr>
        <w:pStyle w:val="TOC1"/>
        <w:tabs>
          <w:tab w:val="right" w:leader="dot" w:pos="8306"/>
        </w:tabs>
      </w:pPr>
      <w:hyperlink w:anchor="_Toc6332" w:history="1">
        <w:r>
          <w:rPr>
            <w:rFonts w:ascii="仿宋" w:eastAsia="仿宋" w:hAnsi="仿宋" w:cs="仿宋" w:hint="eastAsia"/>
            <w:lang w:eastAsia="zh-CN"/>
          </w:rPr>
          <w:t>八、环境保护与绿色发展</w:t>
        </w:r>
        <w:r>
          <w:tab/>
        </w:r>
        <w:r>
          <w:fldChar w:fldCharType="begin"/>
        </w:r>
        <w:r>
          <w:instrText xml:space="preserve"> PAGEREF _Toc6332 \h </w:instrText>
        </w:r>
        <w:r>
          <w:fldChar w:fldCharType="separate"/>
        </w:r>
        <w:r>
          <w:t>45</w:t>
        </w:r>
        <w:r>
          <w:fldChar w:fldCharType="end"/>
        </w:r>
      </w:hyperlink>
    </w:p>
    <w:p>
      <w:pPr>
        <w:pStyle w:val="TOC2"/>
        <w:tabs>
          <w:tab w:val="right" w:leader="dot" w:pos="8306"/>
        </w:tabs>
      </w:pPr>
      <w:hyperlink w:anchor="_Toc3237" w:history="1">
        <w:r>
          <w:rPr>
            <w:rFonts w:ascii="仿宋" w:eastAsia="仿宋" w:hAnsi="仿宋" w:cs="仿宋" w:hint="eastAsia"/>
            <w:lang w:eastAsia="zh-CN"/>
          </w:rPr>
          <w:t>(一)、环境保护措施</w:t>
        </w:r>
        <w:r>
          <w:tab/>
        </w:r>
        <w:r>
          <w:fldChar w:fldCharType="begin"/>
        </w:r>
        <w:r>
          <w:instrText xml:space="preserve"> PAGEREF _Toc3237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4" w:history="1">
        <w:r>
          <w:rPr>
            <w:rFonts w:ascii="仿宋" w:eastAsia="仿宋" w:hAnsi="仿宋" w:cs="仿宋" w:hint="eastAsia"/>
            <w:lang w:eastAsia="zh-CN"/>
          </w:rPr>
          <w:t>(二)、绿色发展与可持续发展策略</w:t>
        </w:r>
        <w:r>
          <w:tab/>
        </w:r>
        <w:r>
          <w:fldChar w:fldCharType="begin"/>
        </w:r>
        <w:r>
          <w:instrText xml:space="preserve"> PAGEREF _Toc26924 \h </w:instrText>
        </w:r>
        <w:r>
          <w:fldChar w:fldCharType="separate"/>
        </w:r>
        <w:r>
          <w:t>47</w:t>
        </w:r>
        <w:r>
          <w:fldChar w:fldCharType="end"/>
        </w:r>
      </w:hyperlink>
    </w:p>
    <w:p>
      <w:pPr>
        <w:pStyle w:val="TOC1"/>
        <w:tabs>
          <w:tab w:val="right" w:leader="dot" w:pos="8306"/>
        </w:tabs>
      </w:pPr>
      <w:hyperlink w:anchor="_Toc17024" w:history="1">
        <w:r>
          <w:rPr>
            <w:rFonts w:ascii="仿宋" w:eastAsia="仿宋" w:hAnsi="仿宋" w:cs="仿宋" w:hint="eastAsia"/>
            <w:lang w:eastAsia="zh-CN"/>
          </w:rPr>
          <w:t>九、安全与应急管理</w:t>
        </w:r>
        <w:r>
          <w:tab/>
        </w:r>
        <w:r>
          <w:fldChar w:fldCharType="begin"/>
        </w:r>
        <w:r>
          <w:instrText xml:space="preserve"> PAGEREF _Toc17024 \h </w:instrText>
        </w:r>
        <w:r>
          <w:fldChar w:fldCharType="separate"/>
        </w:r>
        <w:r>
          <w:t>48</w:t>
        </w:r>
        <w:r>
          <w:fldChar w:fldCharType="end"/>
        </w:r>
      </w:hyperlink>
    </w:p>
    <w:p>
      <w:pPr>
        <w:pStyle w:val="TOC2"/>
        <w:tabs>
          <w:tab w:val="right" w:leader="dot" w:pos="8306"/>
        </w:tabs>
      </w:pPr>
      <w:hyperlink w:anchor="_Toc25273" w:history="1">
        <w:r>
          <w:rPr>
            <w:rFonts w:ascii="仿宋" w:eastAsia="仿宋" w:hAnsi="仿宋" w:cs="仿宋" w:hint="eastAsia"/>
            <w:lang w:eastAsia="zh-CN"/>
          </w:rPr>
          <w:t>(一)、安全生产管理</w:t>
        </w:r>
        <w:r>
          <w:tab/>
        </w:r>
        <w:r>
          <w:fldChar w:fldCharType="begin"/>
        </w:r>
        <w:r>
          <w:instrText xml:space="preserve"> PAGEREF _Toc25273 \h </w:instrText>
        </w:r>
        <w:r>
          <w:fldChar w:fldCharType="separate"/>
        </w:r>
        <w:r>
          <w:t>48</w:t>
        </w:r>
        <w:r>
          <w:fldChar w:fldCharType="end"/>
        </w:r>
      </w:hyperlink>
    </w:p>
    <w:p>
      <w:pPr>
        <w:pStyle w:val="TOC2"/>
        <w:tabs>
          <w:tab w:val="right" w:leader="dot" w:pos="8306"/>
        </w:tabs>
      </w:pPr>
      <w:hyperlink w:anchor="_Toc21155" w:history="1">
        <w:r>
          <w:rPr>
            <w:rFonts w:ascii="仿宋" w:eastAsia="仿宋" w:hAnsi="仿宋" w:cs="仿宋" w:hint="eastAsia"/>
            <w:lang w:eastAsia="zh-CN"/>
          </w:rPr>
          <w:t>(二)、应急预案与响应</w:t>
        </w:r>
        <w:r>
          <w:tab/>
        </w:r>
        <w:r>
          <w:fldChar w:fldCharType="begin"/>
        </w:r>
        <w:r>
          <w:instrText xml:space="preserve"> PAGEREF _Toc21155 \h </w:instrText>
        </w:r>
        <w:r>
          <w:fldChar w:fldCharType="separate"/>
        </w:r>
        <w:r>
          <w:t>49</w:t>
        </w:r>
        <w:r>
          <w:fldChar w:fldCharType="end"/>
        </w:r>
      </w:hyperlink>
    </w:p>
    <w:p>
      <w:pPr>
        <w:pStyle w:val="TOC1"/>
        <w:tabs>
          <w:tab w:val="right" w:leader="dot" w:pos="8306"/>
        </w:tabs>
      </w:pPr>
      <w:hyperlink w:anchor="_Toc20884" w:history="1">
        <w:r>
          <w:rPr>
            <w:rFonts w:ascii="仿宋" w:eastAsia="仿宋" w:hAnsi="仿宋" w:cs="仿宋" w:hint="eastAsia"/>
            <w:lang w:eastAsia="zh-CN"/>
          </w:rPr>
          <w:t>十、经济效益与社会效益优化</w:t>
        </w:r>
        <w:r>
          <w:tab/>
        </w:r>
        <w:r>
          <w:fldChar w:fldCharType="begin"/>
        </w:r>
        <w:r>
          <w:instrText xml:space="preserve"> PAGEREF _Toc20884 \h </w:instrText>
        </w:r>
        <w:r>
          <w:fldChar w:fldCharType="separate"/>
        </w:r>
        <w:r>
          <w:t>51</w:t>
        </w:r>
        <w:r>
          <w:fldChar w:fldCharType="end"/>
        </w:r>
      </w:hyperlink>
    </w:p>
    <w:p>
      <w:pPr>
        <w:pStyle w:val="TOC2"/>
        <w:tabs>
          <w:tab w:val="right" w:leader="dot" w:pos="8306"/>
        </w:tabs>
      </w:pPr>
      <w:hyperlink w:anchor="_Toc26465" w:history="1">
        <w:r>
          <w:rPr>
            <w:rFonts w:ascii="仿宋" w:eastAsia="仿宋" w:hAnsi="仿宋" w:cs="仿宋" w:hint="eastAsia"/>
            <w:lang w:eastAsia="zh-CN"/>
          </w:rPr>
          <w:t>(一)、经济效益提升策略</w:t>
        </w:r>
        <w:r>
          <w:tab/>
        </w:r>
        <w:r>
          <w:fldChar w:fldCharType="begin"/>
        </w:r>
        <w:r>
          <w:instrText xml:space="preserve"> PAGEREF _Toc26465 \h </w:instrText>
        </w:r>
        <w:r>
          <w:fldChar w:fldCharType="separate"/>
        </w:r>
        <w:r>
          <w:t>51</w:t>
        </w:r>
        <w:r>
          <w:fldChar w:fldCharType="end"/>
        </w:r>
      </w:hyperlink>
    </w:p>
    <w:p>
      <w:pPr>
        <w:pStyle w:val="TOC2"/>
        <w:tabs>
          <w:tab w:val="right" w:leader="dot" w:pos="8306"/>
        </w:tabs>
      </w:pPr>
      <w:hyperlink w:anchor="_Toc12811" w:history="1">
        <w:r>
          <w:rPr>
            <w:rFonts w:ascii="仿宋" w:eastAsia="仿宋" w:hAnsi="仿宋" w:cs="仿宋" w:hint="eastAsia"/>
            <w:lang w:eastAsia="zh-CN"/>
          </w:rPr>
          <w:t>(二)、社会效益增强方案</w:t>
        </w:r>
        <w:r>
          <w:tab/>
        </w:r>
        <w:r>
          <w:fldChar w:fldCharType="begin"/>
        </w:r>
        <w:r>
          <w:instrText xml:space="preserve"> PAGEREF _Toc12811 \h </w:instrText>
        </w:r>
        <w:r>
          <w:fldChar w:fldCharType="separate"/>
        </w:r>
        <w:r>
          <w:t>52</w:t>
        </w:r>
        <w:r>
          <w:fldChar w:fldCharType="end"/>
        </w:r>
      </w:hyperlink>
    </w:p>
    <w:p>
      <w:pPr>
        <w:pStyle w:val="TOC1"/>
        <w:tabs>
          <w:tab w:val="right" w:leader="dot" w:pos="8306"/>
        </w:tabs>
      </w:pPr>
      <w:hyperlink w:anchor="_Toc8718" w:history="1">
        <w:r>
          <w:rPr>
            <w:rFonts w:ascii="仿宋" w:eastAsia="仿宋" w:hAnsi="仿宋" w:cs="仿宋" w:hint="eastAsia"/>
            <w:lang w:eastAsia="zh-CN"/>
          </w:rPr>
          <w:t>十一、项目质量与标准</w:t>
        </w:r>
        <w:r>
          <w:tab/>
        </w:r>
        <w:r>
          <w:fldChar w:fldCharType="begin"/>
        </w:r>
        <w:r>
          <w:instrText xml:space="preserve"> PAGEREF _Toc8718 \h </w:instrText>
        </w:r>
        <w:r>
          <w:fldChar w:fldCharType="separate"/>
        </w:r>
        <w:r>
          <w:t>53</w:t>
        </w:r>
        <w:r>
          <w:fldChar w:fldCharType="end"/>
        </w:r>
      </w:hyperlink>
    </w:p>
    <w:p>
      <w:pPr>
        <w:pStyle w:val="TOC2"/>
        <w:tabs>
          <w:tab w:val="right" w:leader="dot" w:pos="8306"/>
        </w:tabs>
      </w:pPr>
      <w:hyperlink w:anchor="_Toc17776" w:history="1">
        <w:r>
          <w:rPr>
            <w:rFonts w:ascii="仿宋" w:eastAsia="仿宋" w:hAnsi="仿宋" w:cs="仿宋" w:hint="eastAsia"/>
            <w:lang w:eastAsia="zh-CN"/>
          </w:rPr>
          <w:t>(一)、质量保障体系</w:t>
        </w:r>
        <w:r>
          <w:tab/>
        </w:r>
        <w:r>
          <w:fldChar w:fldCharType="begin"/>
        </w:r>
        <w:r>
          <w:instrText xml:space="preserve"> PAGEREF _Toc17776 \h </w:instrText>
        </w:r>
        <w:r>
          <w:fldChar w:fldCharType="separate"/>
        </w:r>
        <w:r>
          <w:t>53</w:t>
        </w:r>
        <w:r>
          <w:fldChar w:fldCharType="end"/>
        </w:r>
      </w:hyperlink>
    </w:p>
    <w:p>
      <w:pPr>
        <w:pStyle w:val="TOC2"/>
        <w:tabs>
          <w:tab w:val="right" w:leader="dot" w:pos="8306"/>
        </w:tabs>
      </w:pPr>
      <w:hyperlink w:anchor="_Toc5821" w:history="1">
        <w:r>
          <w:rPr>
            <w:rFonts w:ascii="仿宋" w:eastAsia="仿宋" w:hAnsi="仿宋" w:cs="仿宋" w:hint="eastAsia"/>
            <w:lang w:eastAsia="zh-CN"/>
          </w:rPr>
          <w:t>(二)、标准化作业流程</w:t>
        </w:r>
        <w:r>
          <w:tab/>
        </w:r>
        <w:r>
          <w:fldChar w:fldCharType="begin"/>
        </w:r>
        <w:r>
          <w:instrText xml:space="preserve"> PAGEREF _Toc5821 \h </w:instrText>
        </w:r>
        <w:r>
          <w:fldChar w:fldCharType="separate"/>
        </w:r>
        <w:r>
          <w:t>55</w:t>
        </w:r>
        <w:r>
          <w:fldChar w:fldCharType="end"/>
        </w:r>
      </w:hyperlink>
    </w:p>
    <w:p>
      <w:pPr>
        <w:pStyle w:val="TOC2"/>
        <w:tabs>
          <w:tab w:val="right" w:leader="dot" w:pos="8306"/>
        </w:tabs>
      </w:pPr>
      <w:hyperlink w:anchor="_Toc28524" w:history="1">
        <w:r>
          <w:rPr>
            <w:rFonts w:ascii="仿宋" w:eastAsia="仿宋" w:hAnsi="仿宋" w:cs="仿宋" w:hint="eastAsia"/>
            <w:lang w:eastAsia="zh-CN"/>
          </w:rPr>
          <w:t>(三)、质量监控与评估</w:t>
        </w:r>
        <w:r>
          <w:tab/>
        </w:r>
        <w:r>
          <w:fldChar w:fldCharType="begin"/>
        </w:r>
        <w:r>
          <w:instrText xml:space="preserve"> PAGEREF _Toc28524 \h </w:instrText>
        </w:r>
        <w:r>
          <w:fldChar w:fldCharType="separate"/>
        </w:r>
        <w:r>
          <w:t>56</w:t>
        </w:r>
        <w:r>
          <w:fldChar w:fldCharType="end"/>
        </w:r>
      </w:hyperlink>
    </w:p>
    <w:p>
      <w:pPr>
        <w:pStyle w:val="TOC2"/>
        <w:tabs>
          <w:tab w:val="right" w:leader="dot" w:pos="8306"/>
        </w:tabs>
      </w:pPr>
      <w:hyperlink w:anchor="_Toc17097" w:history="1">
        <w:r>
          <w:rPr>
            <w:rFonts w:ascii="仿宋" w:eastAsia="仿宋" w:hAnsi="仿宋" w:cs="仿宋" w:hint="eastAsia"/>
            <w:lang w:eastAsia="zh-CN"/>
          </w:rPr>
          <w:t>(四)、质量改进计划</w:t>
        </w:r>
        <w:r>
          <w:tab/>
        </w:r>
        <w:r>
          <w:fldChar w:fldCharType="begin"/>
        </w:r>
        <w:r>
          <w:instrText xml:space="preserve"> PAGEREF _Toc17097 \h </w:instrText>
        </w:r>
        <w:r>
          <w:fldChar w:fldCharType="separate"/>
        </w:r>
        <w:r>
          <w:t>57</w:t>
        </w:r>
        <w:r>
          <w:fldChar w:fldCharType="end"/>
        </w:r>
      </w:hyperlink>
    </w:p>
    <w:p>
      <w:pPr>
        <w:pStyle w:val="TOC1"/>
        <w:tabs>
          <w:tab w:val="right" w:leader="dot" w:pos="8306"/>
        </w:tabs>
      </w:pPr>
      <w:hyperlink w:anchor="_Toc9954" w:history="1">
        <w:r>
          <w:rPr>
            <w:rFonts w:ascii="仿宋" w:eastAsia="仿宋" w:hAnsi="仿宋" w:cs="仿宋" w:hint="eastAsia"/>
            <w:lang w:eastAsia="zh-CN"/>
          </w:rPr>
          <w:t>十二、技术创新与产业升级</w:t>
        </w:r>
        <w:r>
          <w:tab/>
        </w:r>
        <w:r>
          <w:fldChar w:fldCharType="begin"/>
        </w:r>
        <w:r>
          <w:instrText xml:space="preserve"> PAGEREF _Toc9954 \h </w:instrText>
        </w:r>
        <w:r>
          <w:fldChar w:fldCharType="separate"/>
        </w:r>
        <w:r>
          <w:t>59</w:t>
        </w:r>
        <w:r>
          <w:fldChar w:fldCharType="end"/>
        </w:r>
      </w:hyperlink>
    </w:p>
    <w:p>
      <w:pPr>
        <w:pStyle w:val="TOC2"/>
        <w:tabs>
          <w:tab w:val="right" w:leader="dot" w:pos="8306"/>
        </w:tabs>
      </w:pPr>
      <w:hyperlink w:anchor="_Toc15546" w:history="1">
        <w:r>
          <w:rPr>
            <w:rFonts w:ascii="仿宋" w:eastAsia="仿宋" w:hAnsi="仿宋" w:cs="仿宋" w:hint="eastAsia"/>
            <w:lang w:eastAsia="zh-CN"/>
          </w:rPr>
          <w:t>(一)、技术创新方向与目标</w:t>
        </w:r>
        <w:r>
          <w:tab/>
        </w:r>
        <w:r>
          <w:fldChar w:fldCharType="begin"/>
        </w:r>
        <w:r>
          <w:instrText xml:space="preserve"> PAGEREF _Toc15546 \h </w:instrText>
        </w:r>
        <w:r>
          <w:fldChar w:fldCharType="separate"/>
        </w:r>
        <w:r>
          <w:t>59</w:t>
        </w:r>
        <w:r>
          <w:fldChar w:fldCharType="end"/>
        </w:r>
      </w:hyperlink>
    </w:p>
    <w:p>
      <w:pPr>
        <w:pStyle w:val="TOC2"/>
        <w:tabs>
          <w:tab w:val="right" w:leader="dot" w:pos="8306"/>
        </w:tabs>
      </w:pPr>
      <w:hyperlink w:anchor="_Toc24251" w:history="1">
        <w:r>
          <w:rPr>
            <w:rFonts w:ascii="仿宋" w:eastAsia="仿宋" w:hAnsi="仿宋" w:cs="仿宋" w:hint="eastAsia"/>
            <w:lang w:eastAsia="zh-CN"/>
          </w:rPr>
          <w:t>(二)、产业升级路径与措施</w:t>
        </w:r>
        <w:r>
          <w:tab/>
        </w:r>
        <w:r>
          <w:fldChar w:fldCharType="begin"/>
        </w:r>
        <w:r>
          <w:instrText xml:space="preserve"> PAGEREF _Toc24251 \h </w:instrText>
        </w:r>
        <w:r>
          <w:fldChar w:fldCharType="separate"/>
        </w:r>
        <w:r>
          <w:t>60</w:t>
        </w:r>
        <w:r>
          <w:fldChar w:fldCharType="end"/>
        </w:r>
      </w:hyperlink>
    </w:p>
    <w:p>
      <w:pPr>
        <w:pStyle w:val="TOC1"/>
        <w:tabs>
          <w:tab w:val="right" w:leader="dot" w:pos="8306"/>
        </w:tabs>
      </w:pPr>
      <w:hyperlink w:anchor="_Toc4170" w:history="1">
        <w:r>
          <w:rPr>
            <w:rFonts w:ascii="仿宋" w:eastAsia="仿宋" w:hAnsi="仿宋" w:cs="仿宋" w:hint="eastAsia"/>
            <w:lang w:eastAsia="zh-CN"/>
          </w:rPr>
          <w:t>十三、项目施工方案</w:t>
        </w:r>
        <w:r>
          <w:tab/>
        </w:r>
        <w:r>
          <w:fldChar w:fldCharType="begin"/>
        </w:r>
        <w:r>
          <w:instrText xml:space="preserve"> PAGEREF _Toc4170 \h </w:instrText>
        </w:r>
        <w:r>
          <w:fldChar w:fldCharType="separate"/>
        </w:r>
        <w:r>
          <w:t>61</w:t>
        </w:r>
        <w:r>
          <w:fldChar w:fldCharType="end"/>
        </w:r>
      </w:hyperlink>
    </w:p>
    <w:p>
      <w:pPr>
        <w:pStyle w:val="TOC2"/>
        <w:tabs>
          <w:tab w:val="right" w:leader="dot" w:pos="8306"/>
        </w:tabs>
      </w:pPr>
      <w:hyperlink w:anchor="_Toc11869" w:history="1">
        <w:r>
          <w:rPr>
            <w:rFonts w:ascii="仿宋" w:eastAsia="仿宋" w:hAnsi="仿宋" w:cs="仿宋" w:hint="eastAsia"/>
            <w:lang w:eastAsia="zh-CN"/>
          </w:rPr>
          <w:t>(一)、施工组织设计</w:t>
        </w:r>
        <w:r>
          <w:tab/>
        </w:r>
        <w:r>
          <w:fldChar w:fldCharType="begin"/>
        </w:r>
        <w:r>
          <w:instrText xml:space="preserve"> PAGEREF _Toc11869 \h </w:instrText>
        </w:r>
        <w:r>
          <w:fldChar w:fldCharType="separate"/>
        </w:r>
        <w:r>
          <w:t>61</w:t>
        </w:r>
        <w:r>
          <w:fldChar w:fldCharType="end"/>
        </w:r>
      </w:hyperlink>
    </w:p>
    <w:p>
      <w:pPr>
        <w:pStyle w:val="TOC2"/>
        <w:tabs>
          <w:tab w:val="right" w:leader="dot" w:pos="8306"/>
        </w:tabs>
      </w:pPr>
      <w:hyperlink w:anchor="_Toc3985" w:history="1">
        <w:r>
          <w:rPr>
            <w:rFonts w:ascii="仿宋" w:eastAsia="仿宋" w:hAnsi="仿宋" w:cs="仿宋" w:hint="eastAsia"/>
            <w:lang w:eastAsia="zh-CN"/>
          </w:rPr>
          <w:t>(二)、施工工艺与技术路线</w:t>
        </w:r>
        <w:r>
          <w:tab/>
        </w:r>
        <w:r>
          <w:fldChar w:fldCharType="begin"/>
        </w:r>
        <w:r>
          <w:instrText xml:space="preserve"> PAGEREF _Toc3985 \h </w:instrText>
        </w:r>
        <w:r>
          <w:fldChar w:fldCharType="separate"/>
        </w:r>
        <w:r>
          <w:t>63</w:t>
        </w:r>
        <w:r>
          <w:fldChar w:fldCharType="end"/>
        </w:r>
      </w:hyperlink>
    </w:p>
    <w:p>
      <w:pPr>
        <w:pStyle w:val="TOC2"/>
        <w:tabs>
          <w:tab w:val="right" w:leader="dot" w:pos="8306"/>
        </w:tabs>
      </w:pPr>
      <w:hyperlink w:anchor="_Toc32414" w:history="1">
        <w:r>
          <w:rPr>
            <w:rFonts w:ascii="仿宋" w:eastAsia="仿宋" w:hAnsi="仿宋" w:cs="仿宋" w:hint="eastAsia"/>
            <w:lang w:eastAsia="zh-CN"/>
          </w:rPr>
          <w:t>(三)、关键节点施工计划</w:t>
        </w:r>
        <w:r>
          <w:tab/>
        </w:r>
        <w:r>
          <w:fldChar w:fldCharType="begin"/>
        </w:r>
        <w:r>
          <w:instrText xml:space="preserve"> PAGEREF _Toc32414 \h </w:instrText>
        </w:r>
        <w:r>
          <w:fldChar w:fldCharType="separate"/>
        </w:r>
        <w:r>
          <w:t>64</w:t>
        </w:r>
        <w:r>
          <w:fldChar w:fldCharType="end"/>
        </w:r>
      </w:hyperlink>
    </w:p>
    <w:p>
      <w:pPr>
        <w:pStyle w:val="TOC2"/>
        <w:tabs>
          <w:tab w:val="right" w:leader="dot" w:pos="8306"/>
        </w:tabs>
      </w:pPr>
      <w:hyperlink w:anchor="_Toc27305" w:history="1">
        <w:r>
          <w:rPr>
            <w:rFonts w:ascii="仿宋" w:eastAsia="仿宋" w:hAnsi="仿宋" w:cs="仿宋" w:hint="eastAsia"/>
            <w:lang w:eastAsia="zh-CN"/>
          </w:rPr>
          <w:t>(四)、施工现场管理</w:t>
        </w:r>
        <w:r>
          <w:tab/>
        </w:r>
        <w:r>
          <w:fldChar w:fldCharType="begin"/>
        </w:r>
        <w:r>
          <w:instrText xml:space="preserve"> PAGEREF _Toc27305 \h </w:instrText>
        </w:r>
        <w:r>
          <w:fldChar w:fldCharType="separate"/>
        </w:r>
        <w:r>
          <w:t>66</w:t>
        </w:r>
        <w:r>
          <w:fldChar w:fldCharType="end"/>
        </w:r>
      </w:hyperlink>
    </w:p>
    <w:p>
      <w:pPr>
        <w:pStyle w:val="TOC1"/>
        <w:tabs>
          <w:tab w:val="right" w:leader="dot" w:pos="8306"/>
        </w:tabs>
      </w:pPr>
      <w:hyperlink w:anchor="_Toc26471" w:history="1">
        <w:r>
          <w:rPr>
            <w:rFonts w:ascii="仿宋" w:eastAsia="仿宋" w:hAnsi="仿宋" w:cs="仿宋" w:hint="eastAsia"/>
            <w:lang w:eastAsia="zh-CN"/>
          </w:rPr>
          <w:t>十四、质量管理与控制</w:t>
        </w:r>
        <w:r>
          <w:tab/>
        </w:r>
        <w:r>
          <w:fldChar w:fldCharType="begin"/>
        </w:r>
        <w:r>
          <w:instrText xml:space="preserve"> PAGEREF _Toc26471 \h </w:instrText>
        </w:r>
        <w:r>
          <w:fldChar w:fldCharType="separate"/>
        </w:r>
        <w:r>
          <w:t>68</w:t>
        </w:r>
        <w:r>
          <w:fldChar w:fldCharType="end"/>
        </w:r>
      </w:hyperlink>
    </w:p>
    <w:p>
      <w:pPr>
        <w:pStyle w:val="TOC2"/>
        <w:tabs>
          <w:tab w:val="right" w:leader="dot" w:pos="8306"/>
        </w:tabs>
      </w:pPr>
      <w:hyperlink w:anchor="_Toc10560" w:history="1">
        <w:r>
          <w:rPr>
            <w:rFonts w:ascii="仿宋" w:eastAsia="仿宋" w:hAnsi="仿宋" w:cs="仿宋" w:hint="eastAsia"/>
            <w:lang w:eastAsia="zh-CN"/>
          </w:rPr>
          <w:t>(一)、质量管理体系建设</w:t>
        </w:r>
        <w:r>
          <w:tab/>
        </w:r>
        <w:r>
          <w:fldChar w:fldCharType="begin"/>
        </w:r>
        <w:r>
          <w:instrText xml:space="preserve"> PAGEREF _Toc10560 \h </w:instrText>
        </w:r>
        <w:r>
          <w:fldChar w:fldCharType="separate"/>
        </w:r>
        <w:r>
          <w:t>68</w:t>
        </w:r>
        <w:r>
          <w:fldChar w:fldCharType="end"/>
        </w:r>
      </w:hyperlink>
    </w:p>
    <w:p>
      <w:pPr>
        <w:pStyle w:val="TOC2"/>
        <w:tabs>
          <w:tab w:val="right" w:leader="dot" w:pos="8306"/>
        </w:tabs>
      </w:pPr>
      <w:hyperlink w:anchor="_Toc2923" w:history="1">
        <w:r>
          <w:rPr>
            <w:rFonts w:ascii="仿宋" w:eastAsia="仿宋" w:hAnsi="仿宋" w:cs="仿宋" w:hint="eastAsia"/>
            <w:lang w:eastAsia="zh-CN"/>
          </w:rPr>
          <w:t>(二)、质量控制措施</w:t>
        </w:r>
        <w:r>
          <w:tab/>
        </w:r>
        <w:r>
          <w:fldChar w:fldCharType="begin"/>
        </w:r>
        <w:r>
          <w:instrText xml:space="preserve"> PAGEREF _Toc2923 \h </w:instrText>
        </w:r>
        <w:r>
          <w:fldChar w:fldCharType="separate"/>
        </w:r>
        <w:r>
          <w:t>69</w:t>
        </w:r>
        <w:r>
          <w:fldChar w:fldCharType="end"/>
        </w:r>
      </w:hyperlink>
    </w:p>
    <w:p>
      <w:pPr>
        <w:pStyle w:val="TOC1"/>
        <w:tabs>
          <w:tab w:val="right" w:leader="dot" w:pos="8306"/>
        </w:tabs>
      </w:pPr>
      <w:hyperlink w:anchor="_Toc15862" w:history="1">
        <w:r>
          <w:rPr>
            <w:rFonts w:ascii="仿宋" w:eastAsia="仿宋" w:hAnsi="仿宋" w:cs="仿宋" w:hint="eastAsia"/>
            <w:lang w:eastAsia="zh-CN"/>
          </w:rPr>
          <w:t>十五、法律法规与政策遵循</w:t>
        </w:r>
        <w:r>
          <w:tab/>
        </w:r>
        <w:r>
          <w:fldChar w:fldCharType="begin"/>
        </w:r>
        <w:r>
          <w:instrText xml:space="preserve"> PAGEREF _Toc15862 \h </w:instrText>
        </w:r>
        <w:r>
          <w:fldChar w:fldCharType="separate"/>
        </w:r>
        <w:r>
          <w:t>70</w:t>
        </w:r>
        <w:r>
          <w:fldChar w:fldCharType="end"/>
        </w:r>
      </w:hyperlink>
    </w:p>
    <w:p>
      <w:pPr>
        <w:pStyle w:val="TOC2"/>
        <w:tabs>
          <w:tab w:val="right" w:leader="dot" w:pos="8306"/>
        </w:tabs>
      </w:pPr>
      <w:hyperlink w:anchor="_Toc27293" w:history="1">
        <w:r>
          <w:rPr>
            <w:rFonts w:ascii="仿宋" w:eastAsia="仿宋" w:hAnsi="仿宋" w:cs="仿宋" w:hint="eastAsia"/>
            <w:lang w:eastAsia="zh-CN"/>
          </w:rPr>
          <w:t>(一)、法律法规遵守</w:t>
        </w:r>
        <w:r>
          <w:tab/>
        </w:r>
        <w:r>
          <w:fldChar w:fldCharType="begin"/>
        </w:r>
        <w:r>
          <w:instrText xml:space="preserve"> PAGEREF _Toc27293 \h </w:instrText>
        </w:r>
        <w:r>
          <w:fldChar w:fldCharType="separate"/>
        </w:r>
        <w:r>
          <w:t>70</w:t>
        </w:r>
        <w:r>
          <w:fldChar w:fldCharType="end"/>
        </w:r>
      </w:hyperlink>
    </w:p>
    <w:p>
      <w:pPr>
        <w:pStyle w:val="TOC2"/>
        <w:tabs>
          <w:tab w:val="right" w:leader="dot" w:pos="8306"/>
        </w:tabs>
      </w:pPr>
      <w:hyperlink w:anchor="_Toc27007" w:history="1">
        <w:r>
          <w:rPr>
            <w:rFonts w:ascii="仿宋" w:eastAsia="仿宋" w:hAnsi="仿宋" w:cs="仿宋" w:hint="eastAsia"/>
            <w:lang w:eastAsia="zh-CN"/>
          </w:rPr>
          <w:t>(二)、政策导向与利用</w:t>
        </w:r>
        <w:r>
          <w:tab/>
        </w:r>
        <w:r>
          <w:fldChar w:fldCharType="begin"/>
        </w:r>
        <w:r>
          <w:instrText xml:space="preserve"> PAGEREF _Toc27007 \h </w:instrText>
        </w:r>
        <w:r>
          <w:fldChar w:fldCharType="separate"/>
        </w:r>
        <w:r>
          <w:t>71</w:t>
        </w:r>
        <w:r>
          <w:fldChar w:fldCharType="end"/>
        </w:r>
      </w:hyperlink>
    </w:p>
    <w:p>
      <w:pPr>
        <w:pStyle w:val="TOC1"/>
        <w:tabs>
          <w:tab w:val="right" w:leader="dot" w:pos="8306"/>
        </w:tabs>
      </w:pPr>
      <w:hyperlink w:anchor="_Toc10569" w:history="1">
        <w:r>
          <w:rPr>
            <w:rFonts w:ascii="仿宋" w:eastAsia="仿宋" w:hAnsi="仿宋" w:cs="仿宋" w:hint="eastAsia"/>
            <w:lang w:eastAsia="zh-CN"/>
          </w:rPr>
          <w:t>十六、成果转化与推广应用</w:t>
        </w:r>
        <w:r>
          <w:tab/>
        </w:r>
        <w:r>
          <w:fldChar w:fldCharType="begin"/>
        </w:r>
        <w:r>
          <w:instrText xml:space="preserve"> PAGEREF _Toc10569 \h </w:instrText>
        </w:r>
        <w:r>
          <w:fldChar w:fldCharType="separate"/>
        </w:r>
        <w:r>
          <w:t>72</w:t>
        </w:r>
        <w:r>
          <w:fldChar w:fldCharType="end"/>
        </w:r>
      </w:hyperlink>
    </w:p>
    <w:p>
      <w:pPr>
        <w:pStyle w:val="TOC2"/>
        <w:tabs>
          <w:tab w:val="right" w:leader="dot" w:pos="8306"/>
        </w:tabs>
      </w:pPr>
      <w:hyperlink w:anchor="_Toc5072" w:history="1">
        <w:r>
          <w:rPr>
            <w:rFonts w:ascii="仿宋" w:eastAsia="仿宋" w:hAnsi="仿宋" w:cs="仿宋" w:hint="eastAsia"/>
            <w:lang w:eastAsia="zh-CN"/>
          </w:rPr>
          <w:t>(一)、成果转化策略制定</w:t>
        </w:r>
        <w:r>
          <w:tab/>
        </w:r>
        <w:r>
          <w:fldChar w:fldCharType="begin"/>
        </w:r>
        <w:r>
          <w:instrText xml:space="preserve"> PAGEREF _Toc5072 \h </w:instrText>
        </w:r>
        <w:r>
          <w:fldChar w:fldCharType="separate"/>
        </w:r>
        <w:r>
          <w:t>72</w:t>
        </w:r>
        <w:r>
          <w:fldChar w:fldCharType="end"/>
        </w:r>
      </w:hyperlink>
    </w:p>
    <w:p>
      <w:pPr>
        <w:pStyle w:val="TOC2"/>
        <w:tabs>
          <w:tab w:val="right" w:leader="dot" w:pos="8306"/>
        </w:tabs>
      </w:pPr>
      <w:hyperlink w:anchor="_Toc30968" w:history="1">
        <w:r>
          <w:rPr>
            <w:rFonts w:ascii="仿宋" w:eastAsia="仿宋" w:hAnsi="仿宋" w:cs="仿宋" w:hint="eastAsia"/>
            <w:lang w:eastAsia="zh-CN"/>
          </w:rPr>
          <w:t>(二)、成果推广应用方案</w:t>
        </w:r>
        <w:r>
          <w:tab/>
        </w:r>
        <w:r>
          <w:fldChar w:fldCharType="begin"/>
        </w:r>
        <w:r>
          <w:instrText xml:space="preserve"> PAGEREF _Toc30968 \h </w:instrText>
        </w:r>
        <w:r>
          <w:fldChar w:fldCharType="separate"/>
        </w:r>
        <w:r>
          <w:t>74</w:t>
        </w:r>
        <w:r>
          <w:fldChar w:fldCharType="end"/>
        </w:r>
      </w:hyperlink>
    </w:p>
    <w:p>
      <w:pPr>
        <w:pStyle w:val="TOC1"/>
        <w:tabs>
          <w:tab w:val="right" w:leader="dot" w:pos="8306"/>
        </w:tabs>
      </w:pPr>
      <w:hyperlink w:anchor="_Toc13300" w:history="1">
        <w:r>
          <w:rPr>
            <w:rFonts w:ascii="仿宋" w:eastAsia="仿宋" w:hAnsi="仿宋" w:cs="仿宋" w:hint="eastAsia"/>
            <w:lang w:eastAsia="zh-CN"/>
          </w:rPr>
          <w:t>十七、创新驱动与持续发展</w:t>
        </w:r>
        <w:r>
          <w:tab/>
        </w:r>
        <w:r>
          <w:fldChar w:fldCharType="begin"/>
        </w:r>
        <w:r>
          <w:instrText xml:space="preserve"> PAGEREF _Toc13300 \h </w:instrText>
        </w:r>
        <w:r>
          <w:fldChar w:fldCharType="separate"/>
        </w:r>
        <w:r>
          <w:t>75</w:t>
        </w:r>
        <w:r>
          <w:fldChar w:fldCharType="end"/>
        </w:r>
      </w:hyperlink>
    </w:p>
    <w:p>
      <w:pPr>
        <w:pStyle w:val="TOC2"/>
        <w:tabs>
          <w:tab w:val="right" w:leader="dot" w:pos="8306"/>
        </w:tabs>
      </w:pPr>
      <w:hyperlink w:anchor="_Toc31122" w:history="1">
        <w:r>
          <w:rPr>
            <w:rFonts w:ascii="仿宋" w:eastAsia="仿宋" w:hAnsi="仿宋" w:cs="仿宋" w:hint="eastAsia"/>
            <w:lang w:eastAsia="zh-CN"/>
          </w:rPr>
          <w:t>(一)、创新驱动战略实施</w:t>
        </w:r>
        <w:r>
          <w:tab/>
        </w:r>
        <w:r>
          <w:fldChar w:fldCharType="begin"/>
        </w:r>
        <w:r>
          <w:instrText xml:space="preserve"> PAGEREF _Toc31122 \h </w:instrText>
        </w:r>
        <w:r>
          <w:fldChar w:fldCharType="separate"/>
        </w:r>
        <w:r>
          <w:t>75</w:t>
        </w:r>
        <w:r>
          <w:fldChar w:fldCharType="end"/>
        </w:r>
      </w:hyperlink>
    </w:p>
    <w:p>
      <w:pPr>
        <w:pStyle w:val="TOC2"/>
        <w:tabs>
          <w:tab w:val="right" w:leader="dot" w:pos="8306"/>
        </w:tabs>
      </w:pPr>
      <w:hyperlink w:anchor="_Toc25395" w:history="1">
        <w:r>
          <w:rPr>
            <w:rFonts w:ascii="仿宋" w:eastAsia="仿宋" w:hAnsi="仿宋" w:cs="仿宋" w:hint="eastAsia"/>
            <w:lang w:eastAsia="zh-CN"/>
          </w:rPr>
          <w:t>(二)、持续发展路径探索</w:t>
        </w:r>
        <w:r>
          <w:tab/>
        </w:r>
        <w:r>
          <w:fldChar w:fldCharType="begin"/>
        </w:r>
        <w:r>
          <w:instrText xml:space="preserve"> PAGEREF _Toc25395 \h </w:instrText>
        </w:r>
        <w:r>
          <w:fldChar w:fldCharType="separate"/>
        </w:r>
        <w:r>
          <w:t>77</w:t>
        </w:r>
        <w:r>
          <w:fldChar w:fldCharType="end"/>
        </w:r>
      </w:hyperlink>
    </w:p>
    <w:p>
      <w:pPr>
        <w:pStyle w:val="TOC1"/>
        <w:tabs>
          <w:tab w:val="right" w:leader="dot" w:pos="8306"/>
        </w:tabs>
      </w:pPr>
      <w:hyperlink w:anchor="_Toc23632" w:history="1">
        <w:r>
          <w:rPr>
            <w:rFonts w:ascii="仿宋" w:eastAsia="仿宋" w:hAnsi="仿宋" w:cs="仿宋" w:hint="eastAsia"/>
            <w:lang w:eastAsia="zh-CN"/>
          </w:rPr>
          <w:t>十八、人力资源管理与开发</w:t>
        </w:r>
        <w:r>
          <w:tab/>
        </w:r>
        <w:r>
          <w:fldChar w:fldCharType="begin"/>
        </w:r>
        <w:r>
          <w:instrText xml:space="preserve"> PAGEREF _Toc23632 \h </w:instrText>
        </w:r>
        <w:r>
          <w:fldChar w:fldCharType="separate"/>
        </w:r>
        <w:r>
          <w:t>81</w:t>
        </w:r>
        <w:r>
          <w:fldChar w:fldCharType="end"/>
        </w:r>
      </w:hyperlink>
    </w:p>
    <w:p>
      <w:pPr>
        <w:pStyle w:val="TOC2"/>
        <w:tabs>
          <w:tab w:val="right" w:leader="dot" w:pos="8306"/>
        </w:tabs>
      </w:pPr>
      <w:hyperlink w:anchor="_Toc24234" w:history="1">
        <w:r>
          <w:rPr>
            <w:rFonts w:ascii="仿宋" w:eastAsia="仿宋" w:hAnsi="仿宋" w:cs="仿宋" w:hint="eastAsia"/>
            <w:lang w:eastAsia="zh-CN"/>
          </w:rPr>
          <w:t>(一)、人力资源规划</w:t>
        </w:r>
        <w:r>
          <w:tab/>
        </w:r>
        <w:r>
          <w:fldChar w:fldCharType="begin"/>
        </w:r>
        <w:r>
          <w:instrText xml:space="preserve"> PAGEREF _Toc24234 \h </w:instrText>
        </w:r>
        <w:r>
          <w:fldChar w:fldCharType="separate"/>
        </w:r>
        <w:r>
          <w:t>81</w:t>
        </w:r>
        <w:r>
          <w:fldChar w:fldCharType="end"/>
        </w:r>
      </w:hyperlink>
    </w:p>
    <w:p>
      <w:pPr>
        <w:pStyle w:val="TOC2"/>
        <w:tabs>
          <w:tab w:val="right" w:leader="dot" w:pos="8306"/>
        </w:tabs>
      </w:pPr>
      <w:hyperlink w:anchor="_Toc8060" w:history="1">
        <w:r>
          <w:rPr>
            <w:rFonts w:ascii="仿宋" w:eastAsia="仿宋" w:hAnsi="仿宋" w:cs="仿宋" w:hint="eastAsia"/>
            <w:lang w:eastAsia="zh-CN"/>
          </w:rPr>
          <w:t>(二)、人力资源开发与培训</w:t>
        </w:r>
        <w:r>
          <w:tab/>
        </w:r>
        <w:r>
          <w:fldChar w:fldCharType="begin"/>
        </w:r>
        <w:r>
          <w:instrText xml:space="preserve"> PAGEREF _Toc8060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53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汁提取物化妆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葡萄汁提取物化妆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16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葡萄汁提取物化妆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葡萄汁提取物化妆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葡萄汁提取物化妆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07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22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在葡萄汁提取物化妆品项目启动前，将进行一系列深入的地质调查，包括钻探和土壤取样，以深入了解项目区域的地层结构和土壤组成。特别是对于土壤的承载能力和地下水位的深度进行详细评估。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完成初始的地质风险评估后，葡萄汁提取物化妆品项目将安装长期地质监测设备，如倾斜仪、裂缝计和地下水位计，以持续监测地质条件的变化。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11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葡萄汁提取物化妆品项目将通过这些措施来适应和尊重特殊环境条件，确保项目的可持续发展，同时减少对环境的负面影响。这不仅有助于保护自然和文化遗产，还能提升项目在社会责任方面的表现和形象。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11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9236"/>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https://d.book118.com/887156000130006042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葡萄汁提取物化妆品项目构思建设方案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221AE"/>
    <w:rsid w:val="42C221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5600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2024-02-08T02:30:00Z</dcterms:created>
  <dcterms:modified xsi:type="dcterms:W3CDTF">2024-02-08T02:31:34Z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2007A68990C24C7899B7BA94FF7ECF6D_11</vt:lpwstr>
  </property>
  <property fmtid="{D5CDD505-2E9C-101B-9397-08002B2CF9AE}" pid="3" name="KSOProductBuildVer">
    <vt:lpwstr>2052-12.1.0.16250</vt:lpwstr>
  </property>
</Properties>
</file>