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地坪涂料项目规划设计方案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562" w:history="1">
        <w:r>
          <w:rPr>
            <w:rFonts w:ascii="仿宋" w:eastAsia="仿宋" w:hAnsi="仿宋" w:cs="仿宋" w:hint="eastAsia"/>
            <w:lang w:eastAsia="zh-CN"/>
          </w:rPr>
          <w:t>序言</w:t>
        </w:r>
        <w:r>
          <w:tab/>
        </w:r>
        <w:r>
          <w:fldChar w:fldCharType="begin"/>
        </w:r>
        <w:r>
          <w:instrText xml:space="preserve"> PAGEREF _Toc25562 \h </w:instrText>
        </w:r>
        <w:r>
          <w:fldChar w:fldCharType="separate"/>
        </w:r>
        <w:r>
          <w:t>3</w:t>
        </w:r>
        <w:r>
          <w:fldChar w:fldCharType="end"/>
        </w:r>
      </w:hyperlink>
    </w:p>
    <w:p>
      <w:pPr>
        <w:pStyle w:val="TOC1"/>
        <w:tabs>
          <w:tab w:val="right" w:leader="dot" w:pos="8306"/>
        </w:tabs>
      </w:pPr>
      <w:hyperlink w:anchor="_Toc10857" w:history="1">
        <w:r>
          <w:rPr>
            <w:rFonts w:ascii="仿宋" w:eastAsia="仿宋" w:hAnsi="仿宋" w:cs="仿宋" w:hint="eastAsia"/>
            <w:lang w:eastAsia="zh-CN"/>
          </w:rPr>
          <w:t>一、产品规划分析</w:t>
        </w:r>
        <w:r>
          <w:tab/>
        </w:r>
        <w:r>
          <w:fldChar w:fldCharType="begin"/>
        </w:r>
        <w:r>
          <w:instrText xml:space="preserve"> PAGEREF _Toc10857 \h </w:instrText>
        </w:r>
        <w:r>
          <w:fldChar w:fldCharType="separate"/>
        </w:r>
        <w:r>
          <w:t>3</w:t>
        </w:r>
        <w:r>
          <w:fldChar w:fldCharType="end"/>
        </w:r>
      </w:hyperlink>
    </w:p>
    <w:p>
      <w:pPr>
        <w:pStyle w:val="TOC2"/>
        <w:tabs>
          <w:tab w:val="right" w:leader="dot" w:pos="8306"/>
        </w:tabs>
      </w:pPr>
      <w:hyperlink w:anchor="_Toc8696" w:history="1">
        <w:r>
          <w:rPr>
            <w:rFonts w:ascii="仿宋" w:eastAsia="仿宋" w:hAnsi="仿宋" w:cs="仿宋" w:hint="eastAsia"/>
            <w:lang w:eastAsia="zh-CN"/>
          </w:rPr>
          <w:t>(一)、产品规划</w:t>
        </w:r>
        <w:r>
          <w:tab/>
        </w:r>
        <w:r>
          <w:fldChar w:fldCharType="begin"/>
        </w:r>
        <w:r>
          <w:instrText xml:space="preserve"> PAGEREF _Toc8696 \h </w:instrText>
        </w:r>
        <w:r>
          <w:fldChar w:fldCharType="separate"/>
        </w:r>
        <w:r>
          <w:t>3</w:t>
        </w:r>
        <w:r>
          <w:fldChar w:fldCharType="end"/>
        </w:r>
      </w:hyperlink>
    </w:p>
    <w:p>
      <w:pPr>
        <w:pStyle w:val="TOC2"/>
        <w:tabs>
          <w:tab w:val="right" w:leader="dot" w:pos="8306"/>
        </w:tabs>
      </w:pPr>
      <w:hyperlink w:anchor="_Toc29572" w:history="1">
        <w:r>
          <w:rPr>
            <w:rFonts w:ascii="仿宋" w:eastAsia="仿宋" w:hAnsi="仿宋" w:cs="仿宋" w:hint="eastAsia"/>
            <w:lang w:eastAsia="zh-CN"/>
          </w:rPr>
          <w:t>(二)、建设规模</w:t>
        </w:r>
        <w:r>
          <w:tab/>
        </w:r>
        <w:r>
          <w:fldChar w:fldCharType="begin"/>
        </w:r>
        <w:r>
          <w:instrText xml:space="preserve"> PAGEREF _Toc29572 \h </w:instrText>
        </w:r>
        <w:r>
          <w:fldChar w:fldCharType="separate"/>
        </w:r>
        <w:r>
          <w:t>4</w:t>
        </w:r>
        <w:r>
          <w:fldChar w:fldCharType="end"/>
        </w:r>
      </w:hyperlink>
    </w:p>
    <w:p>
      <w:pPr>
        <w:pStyle w:val="TOC1"/>
        <w:tabs>
          <w:tab w:val="right" w:leader="dot" w:pos="8306"/>
        </w:tabs>
      </w:pPr>
      <w:hyperlink w:anchor="_Toc18539" w:history="1">
        <w:r>
          <w:rPr>
            <w:rFonts w:ascii="仿宋" w:eastAsia="仿宋" w:hAnsi="仿宋" w:cs="仿宋" w:hint="eastAsia"/>
            <w:lang w:eastAsia="zh-CN"/>
          </w:rPr>
          <w:t>二、工艺说明</w:t>
        </w:r>
        <w:r>
          <w:tab/>
        </w:r>
        <w:r>
          <w:fldChar w:fldCharType="begin"/>
        </w:r>
        <w:r>
          <w:instrText xml:space="preserve"> PAGEREF _Toc18539 \h </w:instrText>
        </w:r>
        <w:r>
          <w:fldChar w:fldCharType="separate"/>
        </w:r>
        <w:r>
          <w:t>5</w:t>
        </w:r>
        <w:r>
          <w:fldChar w:fldCharType="end"/>
        </w:r>
      </w:hyperlink>
    </w:p>
    <w:p>
      <w:pPr>
        <w:pStyle w:val="TOC2"/>
        <w:tabs>
          <w:tab w:val="right" w:leader="dot" w:pos="8306"/>
        </w:tabs>
      </w:pPr>
      <w:hyperlink w:anchor="_Toc22148" w:history="1">
        <w:r>
          <w:rPr>
            <w:rFonts w:ascii="仿宋" w:eastAsia="仿宋" w:hAnsi="仿宋" w:cs="仿宋" w:hint="eastAsia"/>
            <w:lang w:eastAsia="zh-CN"/>
          </w:rPr>
          <w:t>(一)、技术管理特点</w:t>
        </w:r>
        <w:r>
          <w:tab/>
        </w:r>
        <w:r>
          <w:fldChar w:fldCharType="begin"/>
        </w:r>
        <w:r>
          <w:instrText xml:space="preserve"> PAGEREF _Toc22148 \h </w:instrText>
        </w:r>
        <w:r>
          <w:fldChar w:fldCharType="separate"/>
        </w:r>
        <w:r>
          <w:t>5</w:t>
        </w:r>
        <w:r>
          <w:fldChar w:fldCharType="end"/>
        </w:r>
      </w:hyperlink>
    </w:p>
    <w:p>
      <w:pPr>
        <w:pStyle w:val="TOC2"/>
        <w:tabs>
          <w:tab w:val="right" w:leader="dot" w:pos="8306"/>
        </w:tabs>
      </w:pPr>
      <w:hyperlink w:anchor="_Toc2432" w:history="1">
        <w:r>
          <w:rPr>
            <w:rFonts w:ascii="仿宋" w:eastAsia="仿宋" w:hAnsi="仿宋" w:cs="仿宋" w:hint="eastAsia"/>
            <w:lang w:eastAsia="zh-CN"/>
          </w:rPr>
          <w:t>(二)、地坪涂料项目工艺技术设计方案</w:t>
        </w:r>
        <w:r>
          <w:tab/>
        </w:r>
        <w:r>
          <w:fldChar w:fldCharType="begin"/>
        </w:r>
        <w:r>
          <w:instrText xml:space="preserve"> PAGEREF _Toc2432 \h </w:instrText>
        </w:r>
        <w:r>
          <w:fldChar w:fldCharType="separate"/>
        </w:r>
        <w:r>
          <w:t>6</w:t>
        </w:r>
        <w:r>
          <w:fldChar w:fldCharType="end"/>
        </w:r>
      </w:hyperlink>
    </w:p>
    <w:p>
      <w:pPr>
        <w:pStyle w:val="TOC2"/>
        <w:tabs>
          <w:tab w:val="right" w:leader="dot" w:pos="8306"/>
        </w:tabs>
      </w:pPr>
      <w:hyperlink w:anchor="_Toc3490" w:history="1">
        <w:r>
          <w:rPr>
            <w:rFonts w:ascii="仿宋" w:eastAsia="仿宋" w:hAnsi="仿宋" w:cs="仿宋" w:hint="eastAsia"/>
            <w:lang w:eastAsia="zh-CN"/>
          </w:rPr>
          <w:t>(三)、设备选型方案</w:t>
        </w:r>
        <w:r>
          <w:tab/>
        </w:r>
        <w:r>
          <w:fldChar w:fldCharType="begin"/>
        </w:r>
        <w:r>
          <w:instrText xml:space="preserve"> PAGEREF _Toc3490 \h </w:instrText>
        </w:r>
        <w:r>
          <w:fldChar w:fldCharType="separate"/>
        </w:r>
        <w:r>
          <w:t>7</w:t>
        </w:r>
        <w:r>
          <w:fldChar w:fldCharType="end"/>
        </w:r>
      </w:hyperlink>
    </w:p>
    <w:p>
      <w:pPr>
        <w:pStyle w:val="TOC1"/>
        <w:tabs>
          <w:tab w:val="right" w:leader="dot" w:pos="8306"/>
        </w:tabs>
      </w:pPr>
      <w:hyperlink w:anchor="_Toc19242" w:history="1">
        <w:r>
          <w:rPr>
            <w:rFonts w:ascii="仿宋" w:eastAsia="仿宋" w:hAnsi="仿宋" w:cs="仿宋" w:hint="eastAsia"/>
            <w:lang w:eastAsia="zh-CN"/>
          </w:rPr>
          <w:t>三、地坪涂料项目建设单位说明</w:t>
        </w:r>
        <w:r>
          <w:tab/>
        </w:r>
        <w:r>
          <w:fldChar w:fldCharType="begin"/>
        </w:r>
        <w:r>
          <w:instrText xml:space="preserve"> PAGEREF _Toc19242 \h </w:instrText>
        </w:r>
        <w:r>
          <w:fldChar w:fldCharType="separate"/>
        </w:r>
        <w:r>
          <w:t>9</w:t>
        </w:r>
        <w:r>
          <w:fldChar w:fldCharType="end"/>
        </w:r>
      </w:hyperlink>
    </w:p>
    <w:p>
      <w:pPr>
        <w:pStyle w:val="TOC2"/>
        <w:tabs>
          <w:tab w:val="right" w:leader="dot" w:pos="8306"/>
        </w:tabs>
      </w:pPr>
      <w:hyperlink w:anchor="_Toc4413" w:history="1">
        <w:r>
          <w:rPr>
            <w:rFonts w:ascii="仿宋" w:eastAsia="仿宋" w:hAnsi="仿宋" w:cs="仿宋" w:hint="eastAsia"/>
            <w:lang w:eastAsia="zh-CN"/>
          </w:rPr>
          <w:t>(一)、地坪涂料项目承办单位基本情况</w:t>
        </w:r>
        <w:r>
          <w:tab/>
        </w:r>
        <w:r>
          <w:fldChar w:fldCharType="begin"/>
        </w:r>
        <w:r>
          <w:instrText xml:space="preserve"> PAGEREF _Toc4413 \h </w:instrText>
        </w:r>
        <w:r>
          <w:fldChar w:fldCharType="separate"/>
        </w:r>
        <w:r>
          <w:t>9</w:t>
        </w:r>
        <w:r>
          <w:fldChar w:fldCharType="end"/>
        </w:r>
      </w:hyperlink>
    </w:p>
    <w:p>
      <w:pPr>
        <w:pStyle w:val="TOC2"/>
        <w:tabs>
          <w:tab w:val="right" w:leader="dot" w:pos="8306"/>
        </w:tabs>
      </w:pPr>
      <w:hyperlink w:anchor="_Toc28083" w:history="1">
        <w:r>
          <w:rPr>
            <w:rFonts w:ascii="仿宋" w:eastAsia="仿宋" w:hAnsi="仿宋" w:cs="仿宋" w:hint="eastAsia"/>
            <w:lang w:eastAsia="zh-CN"/>
          </w:rPr>
          <w:t>(二)、公司经济效益分析</w:t>
        </w:r>
        <w:r>
          <w:tab/>
        </w:r>
        <w:r>
          <w:fldChar w:fldCharType="begin"/>
        </w:r>
        <w:r>
          <w:instrText xml:space="preserve"> PAGEREF _Toc28083 \h </w:instrText>
        </w:r>
        <w:r>
          <w:fldChar w:fldCharType="separate"/>
        </w:r>
        <w:r>
          <w:t>9</w:t>
        </w:r>
        <w:r>
          <w:fldChar w:fldCharType="end"/>
        </w:r>
      </w:hyperlink>
    </w:p>
    <w:p>
      <w:pPr>
        <w:pStyle w:val="TOC1"/>
        <w:tabs>
          <w:tab w:val="right" w:leader="dot" w:pos="8306"/>
        </w:tabs>
      </w:pPr>
      <w:hyperlink w:anchor="_Toc3123" w:history="1">
        <w:r>
          <w:rPr>
            <w:rFonts w:ascii="仿宋" w:eastAsia="仿宋" w:hAnsi="仿宋" w:cs="仿宋" w:hint="eastAsia"/>
            <w:lang w:eastAsia="zh-CN"/>
          </w:rPr>
          <w:t>四、地坪涂料项目土建工程</w:t>
        </w:r>
        <w:r>
          <w:tab/>
        </w:r>
        <w:r>
          <w:fldChar w:fldCharType="begin"/>
        </w:r>
        <w:r>
          <w:instrText xml:space="preserve"> PAGEREF _Toc3123 \h </w:instrText>
        </w:r>
        <w:r>
          <w:fldChar w:fldCharType="separate"/>
        </w:r>
        <w:r>
          <w:t>10</w:t>
        </w:r>
        <w:r>
          <w:fldChar w:fldCharType="end"/>
        </w:r>
      </w:hyperlink>
    </w:p>
    <w:p>
      <w:pPr>
        <w:pStyle w:val="TOC2"/>
        <w:tabs>
          <w:tab w:val="right" w:leader="dot" w:pos="8306"/>
        </w:tabs>
      </w:pPr>
      <w:hyperlink w:anchor="_Toc5436" w:history="1">
        <w:r>
          <w:rPr>
            <w:rFonts w:ascii="仿宋" w:eastAsia="仿宋" w:hAnsi="仿宋" w:cs="仿宋" w:hint="eastAsia"/>
            <w:lang w:eastAsia="zh-CN"/>
          </w:rPr>
          <w:t>(一)、建筑工程设计原则</w:t>
        </w:r>
        <w:r>
          <w:tab/>
        </w:r>
        <w:r>
          <w:fldChar w:fldCharType="begin"/>
        </w:r>
        <w:r>
          <w:instrText xml:space="preserve"> PAGEREF _Toc5436 \h </w:instrText>
        </w:r>
        <w:r>
          <w:fldChar w:fldCharType="separate"/>
        </w:r>
        <w:r>
          <w:t>10</w:t>
        </w:r>
        <w:r>
          <w:fldChar w:fldCharType="end"/>
        </w:r>
      </w:hyperlink>
    </w:p>
    <w:p>
      <w:pPr>
        <w:pStyle w:val="TOC2"/>
        <w:tabs>
          <w:tab w:val="right" w:leader="dot" w:pos="8306"/>
        </w:tabs>
      </w:pPr>
      <w:hyperlink w:anchor="_Toc3061" w:history="1">
        <w:r>
          <w:rPr>
            <w:rFonts w:ascii="仿宋" w:eastAsia="仿宋" w:hAnsi="仿宋" w:cs="仿宋" w:hint="eastAsia"/>
            <w:lang w:eastAsia="zh-CN"/>
          </w:rPr>
          <w:t>(二)、土建工程设计年限及安全等级</w:t>
        </w:r>
        <w:r>
          <w:tab/>
        </w:r>
        <w:r>
          <w:fldChar w:fldCharType="begin"/>
        </w:r>
        <w:r>
          <w:instrText xml:space="preserve"> PAGEREF _Toc3061 \h </w:instrText>
        </w:r>
        <w:r>
          <w:fldChar w:fldCharType="separate"/>
        </w:r>
        <w:r>
          <w:t>11</w:t>
        </w:r>
        <w:r>
          <w:fldChar w:fldCharType="end"/>
        </w:r>
      </w:hyperlink>
    </w:p>
    <w:p>
      <w:pPr>
        <w:pStyle w:val="TOC2"/>
        <w:tabs>
          <w:tab w:val="right" w:leader="dot" w:pos="8306"/>
        </w:tabs>
      </w:pPr>
      <w:hyperlink w:anchor="_Toc29692" w:history="1">
        <w:r>
          <w:rPr>
            <w:rFonts w:ascii="仿宋" w:eastAsia="仿宋" w:hAnsi="仿宋" w:cs="仿宋" w:hint="eastAsia"/>
            <w:lang w:eastAsia="zh-CN"/>
          </w:rPr>
          <w:t>(三)、建筑工程设计总体要求</w:t>
        </w:r>
        <w:r>
          <w:tab/>
        </w:r>
        <w:r>
          <w:fldChar w:fldCharType="begin"/>
        </w:r>
        <w:r>
          <w:instrText xml:space="preserve"> PAGEREF _Toc29692 \h </w:instrText>
        </w:r>
        <w:r>
          <w:fldChar w:fldCharType="separate"/>
        </w:r>
        <w:r>
          <w:t>13</w:t>
        </w:r>
        <w:r>
          <w:fldChar w:fldCharType="end"/>
        </w:r>
      </w:hyperlink>
    </w:p>
    <w:p>
      <w:pPr>
        <w:pStyle w:val="TOC2"/>
        <w:tabs>
          <w:tab w:val="right" w:leader="dot" w:pos="8306"/>
        </w:tabs>
      </w:pPr>
      <w:hyperlink w:anchor="_Toc4673" w:history="1">
        <w:r>
          <w:rPr>
            <w:rFonts w:ascii="仿宋" w:eastAsia="仿宋" w:hAnsi="仿宋" w:cs="仿宋" w:hint="eastAsia"/>
            <w:lang w:eastAsia="zh-CN"/>
          </w:rPr>
          <w:t>(四)、土建工程建设指标</w:t>
        </w:r>
        <w:r>
          <w:tab/>
        </w:r>
        <w:r>
          <w:fldChar w:fldCharType="begin"/>
        </w:r>
        <w:r>
          <w:instrText xml:space="preserve"> PAGEREF _Toc4673 \h </w:instrText>
        </w:r>
        <w:r>
          <w:fldChar w:fldCharType="separate"/>
        </w:r>
        <w:r>
          <w:t>13</w:t>
        </w:r>
        <w:r>
          <w:fldChar w:fldCharType="end"/>
        </w:r>
      </w:hyperlink>
    </w:p>
    <w:p>
      <w:pPr>
        <w:pStyle w:val="TOC1"/>
        <w:tabs>
          <w:tab w:val="right" w:leader="dot" w:pos="8306"/>
        </w:tabs>
      </w:pPr>
      <w:hyperlink w:anchor="_Toc17299" w:history="1">
        <w:r>
          <w:rPr>
            <w:rFonts w:ascii="仿宋" w:eastAsia="仿宋" w:hAnsi="仿宋" w:cs="仿宋" w:hint="eastAsia"/>
            <w:lang w:eastAsia="zh-CN"/>
          </w:rPr>
          <w:t>五、地坪涂料项目概论</w:t>
        </w:r>
        <w:r>
          <w:tab/>
        </w:r>
        <w:r>
          <w:fldChar w:fldCharType="begin"/>
        </w:r>
        <w:r>
          <w:instrText xml:space="preserve"> PAGEREF _Toc17299 \h </w:instrText>
        </w:r>
        <w:r>
          <w:fldChar w:fldCharType="separate"/>
        </w:r>
        <w:r>
          <w:t>14</w:t>
        </w:r>
        <w:r>
          <w:fldChar w:fldCharType="end"/>
        </w:r>
      </w:hyperlink>
    </w:p>
    <w:p>
      <w:pPr>
        <w:pStyle w:val="TOC2"/>
        <w:tabs>
          <w:tab w:val="right" w:leader="dot" w:pos="8306"/>
        </w:tabs>
      </w:pPr>
      <w:hyperlink w:anchor="_Toc7593" w:history="1">
        <w:r>
          <w:rPr>
            <w:rFonts w:ascii="仿宋" w:eastAsia="仿宋" w:hAnsi="仿宋" w:cs="仿宋" w:hint="eastAsia"/>
            <w:lang w:eastAsia="zh-CN"/>
          </w:rPr>
          <w:t>(一)、地坪涂料项目概况</w:t>
        </w:r>
        <w:r>
          <w:tab/>
        </w:r>
        <w:r>
          <w:fldChar w:fldCharType="begin"/>
        </w:r>
        <w:r>
          <w:instrText xml:space="preserve"> PAGEREF _Toc7593 \h </w:instrText>
        </w:r>
        <w:r>
          <w:fldChar w:fldCharType="separate"/>
        </w:r>
        <w:r>
          <w:t>14</w:t>
        </w:r>
        <w:r>
          <w:fldChar w:fldCharType="end"/>
        </w:r>
      </w:hyperlink>
    </w:p>
    <w:p>
      <w:pPr>
        <w:pStyle w:val="TOC2"/>
        <w:tabs>
          <w:tab w:val="right" w:leader="dot" w:pos="8306"/>
        </w:tabs>
      </w:pPr>
      <w:hyperlink w:anchor="_Toc19958" w:history="1">
        <w:r>
          <w:rPr>
            <w:rFonts w:ascii="仿宋" w:eastAsia="仿宋" w:hAnsi="仿宋" w:cs="仿宋" w:hint="eastAsia"/>
            <w:lang w:eastAsia="zh-CN"/>
          </w:rPr>
          <w:t>(二)、地坪涂料项目目标</w:t>
        </w:r>
        <w:r>
          <w:tab/>
        </w:r>
        <w:r>
          <w:fldChar w:fldCharType="begin"/>
        </w:r>
        <w:r>
          <w:instrText xml:space="preserve"> PAGEREF _Toc19958 \h </w:instrText>
        </w:r>
        <w:r>
          <w:fldChar w:fldCharType="separate"/>
        </w:r>
        <w:r>
          <w:t>16</w:t>
        </w:r>
        <w:r>
          <w:fldChar w:fldCharType="end"/>
        </w:r>
      </w:hyperlink>
    </w:p>
    <w:p>
      <w:pPr>
        <w:pStyle w:val="TOC2"/>
        <w:tabs>
          <w:tab w:val="right" w:leader="dot" w:pos="8306"/>
        </w:tabs>
      </w:pPr>
      <w:hyperlink w:anchor="_Toc10061" w:history="1">
        <w:r>
          <w:rPr>
            <w:rFonts w:ascii="仿宋" w:eastAsia="仿宋" w:hAnsi="仿宋" w:cs="仿宋" w:hint="eastAsia"/>
            <w:lang w:eastAsia="zh-CN"/>
          </w:rPr>
          <w:t>(三)、地坪涂料项目提出的理由</w:t>
        </w:r>
        <w:r>
          <w:tab/>
        </w:r>
        <w:r>
          <w:fldChar w:fldCharType="begin"/>
        </w:r>
        <w:r>
          <w:instrText xml:space="preserve"> PAGEREF _Toc10061 \h </w:instrText>
        </w:r>
        <w:r>
          <w:fldChar w:fldCharType="separate"/>
        </w:r>
        <w:r>
          <w:t>17</w:t>
        </w:r>
        <w:r>
          <w:fldChar w:fldCharType="end"/>
        </w:r>
      </w:hyperlink>
    </w:p>
    <w:p>
      <w:pPr>
        <w:pStyle w:val="TOC2"/>
        <w:tabs>
          <w:tab w:val="right" w:leader="dot" w:pos="8306"/>
        </w:tabs>
      </w:pPr>
      <w:hyperlink w:anchor="_Toc10943" w:history="1">
        <w:r>
          <w:rPr>
            <w:rFonts w:ascii="仿宋" w:eastAsia="仿宋" w:hAnsi="仿宋" w:cs="仿宋" w:hint="eastAsia"/>
            <w:lang w:eastAsia="zh-CN"/>
          </w:rPr>
          <w:t>(四)、地坪涂料项目意义</w:t>
        </w:r>
        <w:r>
          <w:tab/>
        </w:r>
        <w:r>
          <w:fldChar w:fldCharType="begin"/>
        </w:r>
        <w:r>
          <w:instrText xml:space="preserve"> PAGEREF _Toc10943 \h </w:instrText>
        </w:r>
        <w:r>
          <w:fldChar w:fldCharType="separate"/>
        </w:r>
        <w:r>
          <w:t>18</w:t>
        </w:r>
        <w:r>
          <w:fldChar w:fldCharType="end"/>
        </w:r>
      </w:hyperlink>
    </w:p>
    <w:p>
      <w:pPr>
        <w:pStyle w:val="TOC2"/>
        <w:tabs>
          <w:tab w:val="right" w:leader="dot" w:pos="8306"/>
        </w:tabs>
      </w:pPr>
      <w:hyperlink w:anchor="_Toc18293" w:history="1">
        <w:r>
          <w:rPr>
            <w:rFonts w:ascii="仿宋" w:eastAsia="仿宋" w:hAnsi="仿宋" w:cs="仿宋" w:hint="eastAsia"/>
            <w:lang w:eastAsia="zh-CN"/>
          </w:rPr>
          <w:t>(五)、地坪涂料项目背景</w:t>
        </w:r>
        <w:r>
          <w:tab/>
        </w:r>
        <w:r>
          <w:fldChar w:fldCharType="begin"/>
        </w:r>
        <w:r>
          <w:instrText xml:space="preserve"> PAGEREF _Toc18293 \h </w:instrText>
        </w:r>
        <w:r>
          <w:fldChar w:fldCharType="separate"/>
        </w:r>
        <w:r>
          <w:t>19</w:t>
        </w:r>
        <w:r>
          <w:fldChar w:fldCharType="end"/>
        </w:r>
      </w:hyperlink>
    </w:p>
    <w:p>
      <w:pPr>
        <w:pStyle w:val="TOC1"/>
        <w:tabs>
          <w:tab w:val="right" w:leader="dot" w:pos="8306"/>
        </w:tabs>
      </w:pPr>
      <w:hyperlink w:anchor="_Toc15327" w:history="1">
        <w:r>
          <w:rPr>
            <w:rFonts w:ascii="仿宋" w:eastAsia="仿宋" w:hAnsi="仿宋" w:cs="仿宋" w:hint="eastAsia"/>
            <w:lang w:eastAsia="zh-CN"/>
          </w:rPr>
          <w:t>六、地坪涂料项目建设背景及必要性分析</w:t>
        </w:r>
        <w:r>
          <w:tab/>
        </w:r>
        <w:r>
          <w:fldChar w:fldCharType="begin"/>
        </w:r>
        <w:r>
          <w:instrText xml:space="preserve"> PAGEREF _Toc15327 \h </w:instrText>
        </w:r>
        <w:r>
          <w:fldChar w:fldCharType="separate"/>
        </w:r>
        <w:r>
          <w:t>20</w:t>
        </w:r>
        <w:r>
          <w:fldChar w:fldCharType="end"/>
        </w:r>
      </w:hyperlink>
    </w:p>
    <w:p>
      <w:pPr>
        <w:pStyle w:val="TOC2"/>
        <w:tabs>
          <w:tab w:val="right" w:leader="dot" w:pos="8306"/>
        </w:tabs>
      </w:pPr>
      <w:hyperlink w:anchor="_Toc32751" w:history="1">
        <w:r>
          <w:rPr>
            <w:rFonts w:ascii="仿宋" w:eastAsia="仿宋" w:hAnsi="仿宋" w:cs="仿宋" w:hint="eastAsia"/>
            <w:lang w:eastAsia="zh-CN"/>
          </w:rPr>
          <w:t>(一)、地坪涂料项目背景分析</w:t>
        </w:r>
        <w:r>
          <w:tab/>
        </w:r>
        <w:r>
          <w:fldChar w:fldCharType="begin"/>
        </w:r>
        <w:r>
          <w:instrText xml:space="preserve"> PAGEREF _Toc32751 \h </w:instrText>
        </w:r>
        <w:r>
          <w:fldChar w:fldCharType="separate"/>
        </w:r>
        <w:r>
          <w:t>20</w:t>
        </w:r>
        <w:r>
          <w:fldChar w:fldCharType="end"/>
        </w:r>
      </w:hyperlink>
    </w:p>
    <w:p>
      <w:pPr>
        <w:pStyle w:val="TOC2"/>
        <w:tabs>
          <w:tab w:val="right" w:leader="dot" w:pos="8306"/>
        </w:tabs>
      </w:pPr>
      <w:hyperlink w:anchor="_Toc3335" w:history="1">
        <w:r>
          <w:rPr>
            <w:rFonts w:ascii="仿宋" w:eastAsia="仿宋" w:hAnsi="仿宋" w:cs="仿宋" w:hint="eastAsia"/>
            <w:lang w:eastAsia="zh-CN"/>
          </w:rPr>
          <w:t>(二)、地坪涂料项目建设必要性分析</w:t>
        </w:r>
        <w:r>
          <w:tab/>
        </w:r>
        <w:r>
          <w:fldChar w:fldCharType="begin"/>
        </w:r>
        <w:r>
          <w:instrText xml:space="preserve"> PAGEREF _Toc3335 \h </w:instrText>
        </w:r>
        <w:r>
          <w:fldChar w:fldCharType="separate"/>
        </w:r>
        <w:r>
          <w:t>22</w:t>
        </w:r>
        <w:r>
          <w:fldChar w:fldCharType="end"/>
        </w:r>
      </w:hyperlink>
    </w:p>
    <w:p>
      <w:pPr>
        <w:pStyle w:val="TOC1"/>
        <w:tabs>
          <w:tab w:val="right" w:leader="dot" w:pos="8306"/>
        </w:tabs>
      </w:pPr>
      <w:hyperlink w:anchor="_Toc25175" w:history="1">
        <w:r>
          <w:rPr>
            <w:rFonts w:ascii="仿宋" w:eastAsia="仿宋" w:hAnsi="仿宋" w:cs="仿宋" w:hint="eastAsia"/>
            <w:lang w:eastAsia="zh-CN"/>
          </w:rPr>
          <w:t>七、地坪涂料项目投资规划</w:t>
        </w:r>
        <w:r>
          <w:tab/>
        </w:r>
        <w:r>
          <w:fldChar w:fldCharType="begin"/>
        </w:r>
        <w:r>
          <w:instrText xml:space="preserve"> PAGEREF _Toc25175 \h </w:instrText>
        </w:r>
        <w:r>
          <w:fldChar w:fldCharType="separate"/>
        </w:r>
        <w:r>
          <w:t>23</w:t>
        </w:r>
        <w:r>
          <w:fldChar w:fldCharType="end"/>
        </w:r>
      </w:hyperlink>
    </w:p>
    <w:p>
      <w:pPr>
        <w:pStyle w:val="TOC2"/>
        <w:tabs>
          <w:tab w:val="right" w:leader="dot" w:pos="8306"/>
        </w:tabs>
      </w:pPr>
      <w:hyperlink w:anchor="_Toc4938" w:history="1">
        <w:r>
          <w:rPr>
            <w:rFonts w:ascii="仿宋" w:eastAsia="仿宋" w:hAnsi="仿宋" w:cs="仿宋" w:hint="eastAsia"/>
            <w:lang w:eastAsia="zh-CN"/>
          </w:rPr>
          <w:t>(一)、地坪涂料项目总投资估算</w:t>
        </w:r>
        <w:r>
          <w:tab/>
        </w:r>
        <w:r>
          <w:fldChar w:fldCharType="begin"/>
        </w:r>
        <w:r>
          <w:instrText xml:space="preserve"> PAGEREF _Toc4938 \h </w:instrText>
        </w:r>
        <w:r>
          <w:fldChar w:fldCharType="separate"/>
        </w:r>
        <w:r>
          <w:t>23</w:t>
        </w:r>
        <w:r>
          <w:fldChar w:fldCharType="end"/>
        </w:r>
      </w:hyperlink>
    </w:p>
    <w:p>
      <w:pPr>
        <w:pStyle w:val="TOC2"/>
        <w:tabs>
          <w:tab w:val="right" w:leader="dot" w:pos="8306"/>
        </w:tabs>
      </w:pPr>
      <w:hyperlink w:anchor="_Toc14780" w:history="1">
        <w:r>
          <w:rPr>
            <w:rFonts w:ascii="仿宋" w:eastAsia="仿宋" w:hAnsi="仿宋" w:cs="仿宋" w:hint="eastAsia"/>
            <w:lang w:eastAsia="zh-CN"/>
          </w:rPr>
          <w:t>(二)、资金筹措</w:t>
        </w:r>
        <w:r>
          <w:tab/>
        </w:r>
        <w:r>
          <w:fldChar w:fldCharType="begin"/>
        </w:r>
        <w:r>
          <w:instrText xml:space="preserve"> PAGEREF _Toc14780 \h </w:instrText>
        </w:r>
        <w:r>
          <w:fldChar w:fldCharType="separate"/>
        </w:r>
        <w:r>
          <w:t>24</w:t>
        </w:r>
        <w:r>
          <w:fldChar w:fldCharType="end"/>
        </w:r>
      </w:hyperlink>
    </w:p>
    <w:p>
      <w:pPr>
        <w:pStyle w:val="TOC1"/>
        <w:tabs>
          <w:tab w:val="right" w:leader="dot" w:pos="8306"/>
        </w:tabs>
      </w:pPr>
      <w:hyperlink w:anchor="_Toc30393" w:history="1">
        <w:r>
          <w:rPr>
            <w:rFonts w:ascii="仿宋" w:eastAsia="仿宋" w:hAnsi="仿宋" w:cs="仿宋" w:hint="eastAsia"/>
            <w:lang w:eastAsia="zh-CN"/>
          </w:rPr>
          <w:t>八、地坪涂料项目经营效益</w:t>
        </w:r>
        <w:r>
          <w:tab/>
        </w:r>
        <w:r>
          <w:fldChar w:fldCharType="begin"/>
        </w:r>
        <w:r>
          <w:instrText xml:space="preserve"> PAGEREF _Toc30393 \h </w:instrText>
        </w:r>
        <w:r>
          <w:fldChar w:fldCharType="separate"/>
        </w:r>
        <w:r>
          <w:t>25</w:t>
        </w:r>
        <w:r>
          <w:fldChar w:fldCharType="end"/>
        </w:r>
      </w:hyperlink>
    </w:p>
    <w:p>
      <w:pPr>
        <w:pStyle w:val="TOC2"/>
        <w:tabs>
          <w:tab w:val="right" w:leader="dot" w:pos="8306"/>
        </w:tabs>
      </w:pPr>
      <w:hyperlink w:anchor="_Toc23094" w:history="1">
        <w:r>
          <w:rPr>
            <w:rFonts w:ascii="仿宋" w:eastAsia="仿宋" w:hAnsi="仿宋" w:cs="仿宋" w:hint="eastAsia"/>
            <w:lang w:eastAsia="zh-CN"/>
          </w:rPr>
          <w:t>(一)、经济评价财务测算</w:t>
        </w:r>
        <w:r>
          <w:tab/>
        </w:r>
        <w:r>
          <w:fldChar w:fldCharType="begin"/>
        </w:r>
        <w:r>
          <w:instrText xml:space="preserve"> PAGEREF _Toc23094 \h </w:instrText>
        </w:r>
        <w:r>
          <w:fldChar w:fldCharType="separate"/>
        </w:r>
        <w:r>
          <w:t>25</w:t>
        </w:r>
        <w:r>
          <w:fldChar w:fldCharType="end"/>
        </w:r>
      </w:hyperlink>
    </w:p>
    <w:p>
      <w:pPr>
        <w:pStyle w:val="TOC2"/>
        <w:tabs>
          <w:tab w:val="right" w:leader="dot" w:pos="8306"/>
        </w:tabs>
      </w:pPr>
      <w:hyperlink w:anchor="_Toc7699" w:history="1">
        <w:r>
          <w:rPr>
            <w:rFonts w:ascii="仿宋" w:eastAsia="仿宋" w:hAnsi="仿宋" w:cs="仿宋" w:hint="eastAsia"/>
            <w:lang w:eastAsia="zh-CN"/>
          </w:rPr>
          <w:t>(二)、地坪涂料项目盈利能力分析</w:t>
        </w:r>
        <w:r>
          <w:tab/>
        </w:r>
        <w:r>
          <w:fldChar w:fldCharType="begin"/>
        </w:r>
        <w:r>
          <w:instrText xml:space="preserve"> PAGEREF _Toc7699 \h </w:instrText>
        </w:r>
        <w:r>
          <w:fldChar w:fldCharType="separate"/>
        </w:r>
        <w:r>
          <w:t>26</w:t>
        </w:r>
        <w:r>
          <w:fldChar w:fldCharType="end"/>
        </w:r>
      </w:hyperlink>
    </w:p>
    <w:p>
      <w:pPr>
        <w:pStyle w:val="TOC1"/>
        <w:tabs>
          <w:tab w:val="right" w:leader="dot" w:pos="8306"/>
        </w:tabs>
      </w:pPr>
      <w:hyperlink w:anchor="_Toc3692" w:history="1">
        <w:r>
          <w:rPr>
            <w:rFonts w:ascii="仿宋" w:eastAsia="仿宋" w:hAnsi="仿宋" w:cs="仿宋" w:hint="eastAsia"/>
            <w:lang w:eastAsia="zh-CN"/>
          </w:rPr>
          <w:t>九、地坪涂料项目环境影响分析</w:t>
        </w:r>
        <w:r>
          <w:tab/>
        </w:r>
        <w:r>
          <w:fldChar w:fldCharType="begin"/>
        </w:r>
        <w:r>
          <w:instrText xml:space="preserve"> PAGEREF _Toc3692 \h </w:instrText>
        </w:r>
        <w:r>
          <w:fldChar w:fldCharType="separate"/>
        </w:r>
        <w:r>
          <w:t>27</w:t>
        </w:r>
        <w:r>
          <w:fldChar w:fldCharType="end"/>
        </w:r>
      </w:hyperlink>
    </w:p>
    <w:p>
      <w:pPr>
        <w:pStyle w:val="TOC2"/>
        <w:tabs>
          <w:tab w:val="right" w:leader="dot" w:pos="8306"/>
        </w:tabs>
      </w:pPr>
      <w:hyperlink w:anchor="_Toc13502" w:history="1">
        <w:r>
          <w:rPr>
            <w:rFonts w:ascii="仿宋" w:eastAsia="仿宋" w:hAnsi="仿宋" w:cs="仿宋" w:hint="eastAsia"/>
            <w:lang w:eastAsia="zh-CN"/>
          </w:rPr>
          <w:t>(一)、建设区域环境质量现状</w:t>
        </w:r>
        <w:r>
          <w:tab/>
        </w:r>
        <w:r>
          <w:fldChar w:fldCharType="begin"/>
        </w:r>
        <w:r>
          <w:instrText xml:space="preserve"> PAGEREF _Toc13502 \h </w:instrText>
        </w:r>
        <w:r>
          <w:fldChar w:fldCharType="separate"/>
        </w:r>
        <w:r>
          <w:t>27</w:t>
        </w:r>
        <w:r>
          <w:fldChar w:fldCharType="end"/>
        </w:r>
      </w:hyperlink>
    </w:p>
    <w:p>
      <w:pPr>
        <w:pStyle w:val="TOC2"/>
        <w:tabs>
          <w:tab w:val="right" w:leader="dot" w:pos="8306"/>
        </w:tabs>
      </w:pPr>
      <w:hyperlink w:anchor="_Toc6691" w:history="1">
        <w:r>
          <w:rPr>
            <w:rFonts w:ascii="仿宋" w:eastAsia="仿宋" w:hAnsi="仿宋" w:cs="仿宋" w:hint="eastAsia"/>
            <w:lang w:eastAsia="zh-CN"/>
          </w:rPr>
          <w:t>(二)、建设期环境保护</w:t>
        </w:r>
        <w:r>
          <w:tab/>
        </w:r>
        <w:r>
          <w:fldChar w:fldCharType="begin"/>
        </w:r>
        <w:r>
          <w:instrText xml:space="preserve"> PAGEREF _Toc6691 \h </w:instrText>
        </w:r>
        <w:r>
          <w:fldChar w:fldCharType="separate"/>
        </w:r>
        <w:r>
          <w:t>28</w:t>
        </w:r>
        <w:r>
          <w:fldChar w:fldCharType="end"/>
        </w:r>
      </w:hyperlink>
    </w:p>
    <w:p>
      <w:pPr>
        <w:pStyle w:val="TOC2"/>
        <w:tabs>
          <w:tab w:val="right" w:leader="dot" w:pos="8306"/>
        </w:tabs>
      </w:pPr>
      <w:hyperlink w:anchor="_Toc26008" w:history="1">
        <w:r>
          <w:rPr>
            <w:rFonts w:ascii="仿宋" w:eastAsia="仿宋" w:hAnsi="仿宋" w:cs="仿宋" w:hint="eastAsia"/>
            <w:lang w:eastAsia="zh-CN"/>
          </w:rPr>
          <w:t>(三)、运营期环境保护</w:t>
        </w:r>
        <w:r>
          <w:tab/>
        </w:r>
        <w:r>
          <w:fldChar w:fldCharType="begin"/>
        </w:r>
        <w:r>
          <w:instrText xml:space="preserve"> PAGEREF _Toc26008 \h </w:instrText>
        </w:r>
        <w:r>
          <w:fldChar w:fldCharType="separate"/>
        </w:r>
        <w:r>
          <w:t>30</w:t>
        </w:r>
        <w:r>
          <w:fldChar w:fldCharType="end"/>
        </w:r>
      </w:hyperlink>
    </w:p>
    <w:p>
      <w:pPr>
        <w:pStyle w:val="TOC2"/>
        <w:tabs>
          <w:tab w:val="right" w:leader="dot" w:pos="8306"/>
        </w:tabs>
      </w:pPr>
      <w:hyperlink w:anchor="_Toc16957" w:history="1">
        <w:r>
          <w:rPr>
            <w:rFonts w:ascii="仿宋" w:eastAsia="仿宋" w:hAnsi="仿宋" w:cs="仿宋" w:hint="eastAsia"/>
            <w:lang w:eastAsia="zh-CN"/>
          </w:rPr>
          <w:t>(四)、地坪涂料项目建设对区域经济的影响</w:t>
        </w:r>
        <w:r>
          <w:tab/>
        </w:r>
        <w:r>
          <w:fldChar w:fldCharType="begin"/>
        </w:r>
        <w:r>
          <w:instrText xml:space="preserve"> PAGEREF _Toc16957 \h </w:instrText>
        </w:r>
        <w:r>
          <w:fldChar w:fldCharType="separate"/>
        </w:r>
        <w:r>
          <w:t>31</w:t>
        </w:r>
        <w:r>
          <w:fldChar w:fldCharType="end"/>
        </w:r>
      </w:hyperlink>
    </w:p>
    <w:p>
      <w:pPr>
        <w:pStyle w:val="TOC2"/>
        <w:tabs>
          <w:tab w:val="right" w:leader="dot" w:pos="8306"/>
        </w:tabs>
      </w:pPr>
      <w:hyperlink w:anchor="_Toc6513" w:history="1">
        <w:r>
          <w:rPr>
            <w:rFonts w:ascii="仿宋" w:eastAsia="仿宋" w:hAnsi="仿宋" w:cs="仿宋" w:hint="eastAsia"/>
            <w:lang w:eastAsia="zh-CN"/>
          </w:rPr>
          <w:t>(五)、废弃物处理</w:t>
        </w:r>
        <w:r>
          <w:tab/>
        </w:r>
        <w:r>
          <w:fldChar w:fldCharType="begin"/>
        </w:r>
        <w:r>
          <w:instrText xml:space="preserve"> PAGEREF _Toc6513 \h </w:instrText>
        </w:r>
        <w:r>
          <w:fldChar w:fldCharType="separate"/>
        </w:r>
        <w:r>
          <w:t>33</w:t>
        </w:r>
        <w:r>
          <w:fldChar w:fldCharType="end"/>
        </w:r>
      </w:hyperlink>
    </w:p>
    <w:p>
      <w:pPr>
        <w:pStyle w:val="TOC2"/>
        <w:tabs>
          <w:tab w:val="right" w:leader="dot" w:pos="8306"/>
        </w:tabs>
      </w:pPr>
      <w:hyperlink w:anchor="_Toc3550" w:history="1">
        <w:r>
          <w:rPr>
            <w:rFonts w:ascii="仿宋" w:eastAsia="仿宋" w:hAnsi="仿宋" w:cs="仿宋" w:hint="eastAsia"/>
            <w:lang w:eastAsia="zh-CN"/>
          </w:rPr>
          <w:t>(六)、特殊环境影响分析</w:t>
        </w:r>
        <w:r>
          <w:tab/>
        </w:r>
        <w:r>
          <w:fldChar w:fldCharType="begin"/>
        </w:r>
        <w:r>
          <w:instrText xml:space="preserve"> PAGEREF _Toc3550 \h </w:instrText>
        </w:r>
        <w:r>
          <w:fldChar w:fldCharType="separate"/>
        </w:r>
        <w:r>
          <w:t>34</w:t>
        </w:r>
        <w:r>
          <w:fldChar w:fldCharType="end"/>
        </w:r>
      </w:hyperlink>
    </w:p>
    <w:p>
      <w:pPr>
        <w:pStyle w:val="TOC2"/>
        <w:tabs>
          <w:tab w:val="right" w:leader="dot" w:pos="8306"/>
        </w:tabs>
      </w:pPr>
      <w:hyperlink w:anchor="_Toc15910" w:history="1">
        <w:r>
          <w:rPr>
            <w:rFonts w:ascii="仿宋" w:eastAsia="仿宋" w:hAnsi="仿宋" w:cs="仿宋" w:hint="eastAsia"/>
            <w:lang w:eastAsia="zh-CN"/>
          </w:rPr>
          <w:t>(七)、清洁生产</w:t>
        </w:r>
        <w:r>
          <w:tab/>
        </w:r>
        <w:r>
          <w:fldChar w:fldCharType="begin"/>
        </w:r>
        <w:r>
          <w:instrText xml:space="preserve"> PAGEREF _Toc15910 \h </w:instrText>
        </w:r>
        <w:r>
          <w:fldChar w:fldCharType="separate"/>
        </w:r>
        <w:r>
          <w:t>35</w:t>
        </w:r>
        <w:r>
          <w:fldChar w:fldCharType="end"/>
        </w:r>
      </w:hyperlink>
    </w:p>
    <w:p>
      <w:pPr>
        <w:pStyle w:val="TOC2"/>
        <w:tabs>
          <w:tab w:val="right" w:leader="dot" w:pos="8306"/>
        </w:tabs>
      </w:pPr>
      <w:hyperlink w:anchor="_Toc20882" w:history="1">
        <w:r>
          <w:rPr>
            <w:rFonts w:ascii="仿宋" w:eastAsia="仿宋" w:hAnsi="仿宋" w:cs="仿宋" w:hint="eastAsia"/>
            <w:lang w:eastAsia="zh-CN"/>
          </w:rPr>
          <w:t>(八)、环境保护综合评价</w:t>
        </w:r>
        <w:r>
          <w:tab/>
        </w:r>
        <w:r>
          <w:fldChar w:fldCharType="begin"/>
        </w:r>
        <w:r>
          <w:instrText xml:space="preserve"> PAGEREF _Toc20882 \h </w:instrText>
        </w:r>
        <w:r>
          <w:fldChar w:fldCharType="separate"/>
        </w:r>
        <w:r>
          <w:t>36</w:t>
        </w:r>
        <w:r>
          <w:fldChar w:fldCharType="end"/>
        </w:r>
      </w:hyperlink>
    </w:p>
    <w:p>
      <w:pPr>
        <w:pStyle w:val="TOC1"/>
        <w:tabs>
          <w:tab w:val="right" w:leader="dot" w:pos="8306"/>
        </w:tabs>
      </w:pPr>
      <w:hyperlink w:anchor="_Toc946" w:history="1">
        <w:r>
          <w:rPr>
            <w:rFonts w:ascii="仿宋" w:eastAsia="仿宋" w:hAnsi="仿宋" w:cs="仿宋" w:hint="eastAsia"/>
            <w:lang w:eastAsia="zh-CN"/>
          </w:rPr>
          <w:t>十、地坪涂料项目创新与研发</w:t>
        </w:r>
        <w:r>
          <w:tab/>
        </w:r>
        <w:r>
          <w:fldChar w:fldCharType="begin"/>
        </w:r>
        <w:r>
          <w:instrText xml:space="preserve"> PAGEREF _Toc946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708" w:history="1">
        <w:r>
          <w:rPr>
            <w:rFonts w:ascii="仿宋" w:eastAsia="仿宋" w:hAnsi="仿宋" w:cs="仿宋" w:hint="eastAsia"/>
            <w:lang w:eastAsia="zh-CN"/>
          </w:rPr>
          <w:t>(一)、创新策略与方向</w:t>
        </w:r>
        <w:r>
          <w:tab/>
        </w:r>
        <w:r>
          <w:fldChar w:fldCharType="begin"/>
        </w:r>
        <w:r>
          <w:instrText xml:space="preserve"> PAGEREF _Toc23708 \h </w:instrText>
        </w:r>
        <w:r>
          <w:fldChar w:fldCharType="separate"/>
        </w:r>
        <w:r>
          <w:t>38</w:t>
        </w:r>
        <w:r>
          <w:fldChar w:fldCharType="end"/>
        </w:r>
      </w:hyperlink>
    </w:p>
    <w:p>
      <w:pPr>
        <w:pStyle w:val="TOC2"/>
        <w:tabs>
          <w:tab w:val="right" w:leader="dot" w:pos="8306"/>
        </w:tabs>
      </w:pPr>
      <w:hyperlink w:anchor="_Toc9906" w:history="1">
        <w:r>
          <w:rPr>
            <w:rFonts w:ascii="仿宋" w:eastAsia="仿宋" w:hAnsi="仿宋" w:cs="仿宋" w:hint="eastAsia"/>
            <w:lang w:eastAsia="zh-CN"/>
          </w:rPr>
          <w:t>(二)、研发规划与投入</w:t>
        </w:r>
        <w:r>
          <w:tab/>
        </w:r>
        <w:r>
          <w:fldChar w:fldCharType="begin"/>
        </w:r>
        <w:r>
          <w:instrText xml:space="preserve"> PAGEREF _Toc9906 \h </w:instrText>
        </w:r>
        <w:r>
          <w:fldChar w:fldCharType="separate"/>
        </w:r>
        <w:r>
          <w:t>39</w:t>
        </w:r>
        <w:r>
          <w:fldChar w:fldCharType="end"/>
        </w:r>
      </w:hyperlink>
    </w:p>
    <w:p>
      <w:pPr>
        <w:pStyle w:val="TOC1"/>
        <w:tabs>
          <w:tab w:val="right" w:leader="dot" w:pos="8306"/>
        </w:tabs>
      </w:pPr>
      <w:hyperlink w:anchor="_Toc8672" w:history="1">
        <w:r>
          <w:rPr>
            <w:rFonts w:ascii="仿宋" w:eastAsia="仿宋" w:hAnsi="仿宋" w:cs="仿宋" w:hint="eastAsia"/>
            <w:lang w:eastAsia="zh-CN"/>
          </w:rPr>
          <w:t>十一、地坪涂料项目人力资源培养与发展</w:t>
        </w:r>
        <w:r>
          <w:tab/>
        </w:r>
        <w:r>
          <w:fldChar w:fldCharType="begin"/>
        </w:r>
        <w:r>
          <w:instrText xml:space="preserve"> PAGEREF _Toc8672 \h </w:instrText>
        </w:r>
        <w:r>
          <w:fldChar w:fldCharType="separate"/>
        </w:r>
        <w:r>
          <w:t>41</w:t>
        </w:r>
        <w:r>
          <w:fldChar w:fldCharType="end"/>
        </w:r>
      </w:hyperlink>
    </w:p>
    <w:p>
      <w:pPr>
        <w:pStyle w:val="TOC2"/>
        <w:tabs>
          <w:tab w:val="right" w:leader="dot" w:pos="8306"/>
        </w:tabs>
      </w:pPr>
      <w:hyperlink w:anchor="_Toc23605" w:history="1">
        <w:r>
          <w:rPr>
            <w:rFonts w:ascii="仿宋" w:eastAsia="仿宋" w:hAnsi="仿宋" w:cs="仿宋" w:hint="eastAsia"/>
            <w:lang w:eastAsia="zh-CN"/>
          </w:rPr>
          <w:t>(一)、人才需求与规划</w:t>
        </w:r>
        <w:r>
          <w:tab/>
        </w:r>
        <w:r>
          <w:fldChar w:fldCharType="begin"/>
        </w:r>
        <w:r>
          <w:instrText xml:space="preserve"> PAGEREF _Toc23605 \h </w:instrText>
        </w:r>
        <w:r>
          <w:fldChar w:fldCharType="separate"/>
        </w:r>
        <w:r>
          <w:t>41</w:t>
        </w:r>
        <w:r>
          <w:fldChar w:fldCharType="end"/>
        </w:r>
      </w:hyperlink>
    </w:p>
    <w:p>
      <w:pPr>
        <w:pStyle w:val="TOC2"/>
        <w:tabs>
          <w:tab w:val="right" w:leader="dot" w:pos="8306"/>
        </w:tabs>
      </w:pPr>
      <w:hyperlink w:anchor="_Toc16647" w:history="1">
        <w:r>
          <w:rPr>
            <w:rFonts w:ascii="仿宋" w:eastAsia="仿宋" w:hAnsi="仿宋" w:cs="仿宋" w:hint="eastAsia"/>
            <w:lang w:eastAsia="zh-CN"/>
          </w:rPr>
          <w:t>(二)、培训与发展计划</w:t>
        </w:r>
        <w:r>
          <w:tab/>
        </w:r>
        <w:r>
          <w:fldChar w:fldCharType="begin"/>
        </w:r>
        <w:r>
          <w:instrText xml:space="preserve"> PAGEREF _Toc16647 \h </w:instrText>
        </w:r>
        <w:r>
          <w:fldChar w:fldCharType="separate"/>
        </w:r>
        <w:r>
          <w:t>41</w:t>
        </w:r>
        <w:r>
          <w:fldChar w:fldCharType="end"/>
        </w:r>
      </w:hyperlink>
    </w:p>
    <w:p>
      <w:pPr>
        <w:pStyle w:val="TOC1"/>
        <w:tabs>
          <w:tab w:val="right" w:leader="dot" w:pos="8306"/>
        </w:tabs>
      </w:pPr>
      <w:hyperlink w:anchor="_Toc20682" w:history="1">
        <w:r>
          <w:rPr>
            <w:rFonts w:ascii="仿宋" w:eastAsia="仿宋" w:hAnsi="仿宋" w:cs="仿宋" w:hint="eastAsia"/>
            <w:lang w:eastAsia="zh-CN"/>
          </w:rPr>
          <w:t>十二、地坪涂料项目社会影响</w:t>
        </w:r>
        <w:r>
          <w:tab/>
        </w:r>
        <w:r>
          <w:fldChar w:fldCharType="begin"/>
        </w:r>
        <w:r>
          <w:instrText xml:space="preserve"> PAGEREF _Toc20682 \h </w:instrText>
        </w:r>
        <w:r>
          <w:fldChar w:fldCharType="separate"/>
        </w:r>
        <w:r>
          <w:t>42</w:t>
        </w:r>
        <w:r>
          <w:fldChar w:fldCharType="end"/>
        </w:r>
      </w:hyperlink>
    </w:p>
    <w:p>
      <w:pPr>
        <w:pStyle w:val="TOC2"/>
        <w:tabs>
          <w:tab w:val="right" w:leader="dot" w:pos="8306"/>
        </w:tabs>
      </w:pPr>
      <w:hyperlink w:anchor="_Toc14794" w:history="1">
        <w:r>
          <w:rPr>
            <w:rFonts w:ascii="仿宋" w:eastAsia="仿宋" w:hAnsi="仿宋" w:cs="仿宋" w:hint="eastAsia"/>
            <w:lang w:eastAsia="zh-CN"/>
          </w:rPr>
          <w:t>(一)、社会责任与义务</w:t>
        </w:r>
        <w:r>
          <w:tab/>
        </w:r>
        <w:r>
          <w:fldChar w:fldCharType="begin"/>
        </w:r>
        <w:r>
          <w:instrText xml:space="preserve"> PAGEREF _Toc14794 \h </w:instrText>
        </w:r>
        <w:r>
          <w:fldChar w:fldCharType="separate"/>
        </w:r>
        <w:r>
          <w:t>42</w:t>
        </w:r>
        <w:r>
          <w:fldChar w:fldCharType="end"/>
        </w:r>
      </w:hyperlink>
    </w:p>
    <w:p>
      <w:pPr>
        <w:pStyle w:val="TOC2"/>
        <w:tabs>
          <w:tab w:val="right" w:leader="dot" w:pos="8306"/>
        </w:tabs>
      </w:pPr>
      <w:hyperlink w:anchor="_Toc32032" w:history="1">
        <w:r>
          <w:rPr>
            <w:rFonts w:ascii="仿宋" w:eastAsia="仿宋" w:hAnsi="仿宋" w:cs="仿宋" w:hint="eastAsia"/>
            <w:lang w:eastAsia="zh-CN"/>
          </w:rPr>
          <w:t>(二)、社会参与与沟通</w:t>
        </w:r>
        <w:r>
          <w:tab/>
        </w:r>
        <w:r>
          <w:fldChar w:fldCharType="begin"/>
        </w:r>
        <w:r>
          <w:instrText xml:space="preserve"> PAGEREF _Toc32032 \h </w:instrText>
        </w:r>
        <w:r>
          <w:fldChar w:fldCharType="separate"/>
        </w:r>
        <w:r>
          <w:t>43</w:t>
        </w:r>
        <w:r>
          <w:fldChar w:fldCharType="end"/>
        </w:r>
      </w:hyperlink>
    </w:p>
    <w:p>
      <w:pPr>
        <w:pStyle w:val="TOC1"/>
        <w:tabs>
          <w:tab w:val="right" w:leader="dot" w:pos="8306"/>
        </w:tabs>
      </w:pPr>
      <w:hyperlink w:anchor="_Toc8839" w:history="1">
        <w:r>
          <w:rPr>
            <w:rFonts w:ascii="仿宋" w:eastAsia="仿宋" w:hAnsi="仿宋" w:cs="仿宋" w:hint="eastAsia"/>
            <w:lang w:eastAsia="zh-CN"/>
          </w:rPr>
          <w:t>十三、地坪涂料项目实施保障措施</w:t>
        </w:r>
        <w:r>
          <w:tab/>
        </w:r>
        <w:r>
          <w:fldChar w:fldCharType="begin"/>
        </w:r>
        <w:r>
          <w:instrText xml:space="preserve"> PAGEREF _Toc8839 \h </w:instrText>
        </w:r>
        <w:r>
          <w:fldChar w:fldCharType="separate"/>
        </w:r>
        <w:r>
          <w:t>43</w:t>
        </w:r>
        <w:r>
          <w:fldChar w:fldCharType="end"/>
        </w:r>
      </w:hyperlink>
    </w:p>
    <w:p>
      <w:pPr>
        <w:pStyle w:val="TOC2"/>
        <w:tabs>
          <w:tab w:val="right" w:leader="dot" w:pos="8306"/>
        </w:tabs>
      </w:pPr>
      <w:hyperlink w:anchor="_Toc25803" w:history="1">
        <w:r>
          <w:rPr>
            <w:rFonts w:ascii="仿宋" w:eastAsia="仿宋" w:hAnsi="仿宋" w:cs="仿宋" w:hint="eastAsia"/>
            <w:lang w:eastAsia="zh-CN"/>
          </w:rPr>
          <w:t>(一)、地坪涂料项目实施保障机制</w:t>
        </w:r>
        <w:r>
          <w:tab/>
        </w:r>
        <w:r>
          <w:fldChar w:fldCharType="begin"/>
        </w:r>
        <w:r>
          <w:instrText xml:space="preserve"> PAGEREF _Toc25803 \h </w:instrText>
        </w:r>
        <w:r>
          <w:fldChar w:fldCharType="separate"/>
        </w:r>
        <w:r>
          <w:t>43</w:t>
        </w:r>
        <w:r>
          <w:fldChar w:fldCharType="end"/>
        </w:r>
      </w:hyperlink>
    </w:p>
    <w:p>
      <w:pPr>
        <w:pStyle w:val="TOC2"/>
        <w:tabs>
          <w:tab w:val="right" w:leader="dot" w:pos="8306"/>
        </w:tabs>
      </w:pPr>
      <w:hyperlink w:anchor="_Toc17547" w:history="1">
        <w:r>
          <w:rPr>
            <w:rFonts w:ascii="仿宋" w:eastAsia="仿宋" w:hAnsi="仿宋" w:cs="仿宋" w:hint="eastAsia"/>
            <w:lang w:eastAsia="zh-CN"/>
          </w:rPr>
          <w:t>(二)、地坪涂料项目法律合规要求</w:t>
        </w:r>
        <w:r>
          <w:tab/>
        </w:r>
        <w:r>
          <w:fldChar w:fldCharType="begin"/>
        </w:r>
        <w:r>
          <w:instrText xml:space="preserve"> PAGEREF _Toc17547 \h </w:instrText>
        </w:r>
        <w:r>
          <w:fldChar w:fldCharType="separate"/>
        </w:r>
        <w:r>
          <w:t>47</w:t>
        </w:r>
        <w:r>
          <w:fldChar w:fldCharType="end"/>
        </w:r>
      </w:hyperlink>
    </w:p>
    <w:p>
      <w:pPr>
        <w:pStyle w:val="TOC2"/>
        <w:tabs>
          <w:tab w:val="right" w:leader="dot" w:pos="8306"/>
        </w:tabs>
      </w:pPr>
      <w:hyperlink w:anchor="_Toc14294" w:history="1">
        <w:r>
          <w:rPr>
            <w:rFonts w:ascii="仿宋" w:eastAsia="仿宋" w:hAnsi="仿宋" w:cs="仿宋" w:hint="eastAsia"/>
            <w:lang w:eastAsia="zh-CN"/>
          </w:rPr>
          <w:t>(三)、地坪涂料项目合同管理与法律事务</w:t>
        </w:r>
        <w:r>
          <w:tab/>
        </w:r>
        <w:r>
          <w:fldChar w:fldCharType="begin"/>
        </w:r>
        <w:r>
          <w:instrText xml:space="preserve"> PAGEREF _Toc14294 \h </w:instrText>
        </w:r>
        <w:r>
          <w:fldChar w:fldCharType="separate"/>
        </w:r>
        <w:r>
          <w:t>51</w:t>
        </w:r>
        <w:r>
          <w:fldChar w:fldCharType="end"/>
        </w:r>
      </w:hyperlink>
    </w:p>
    <w:p>
      <w:pPr>
        <w:pStyle w:val="TOC2"/>
        <w:tabs>
          <w:tab w:val="right" w:leader="dot" w:pos="8306"/>
        </w:tabs>
      </w:pPr>
      <w:hyperlink w:anchor="_Toc21440" w:history="1">
        <w:r>
          <w:rPr>
            <w:rFonts w:ascii="仿宋" w:eastAsia="仿宋" w:hAnsi="仿宋" w:cs="仿宋" w:hint="eastAsia"/>
            <w:lang w:eastAsia="zh-CN"/>
          </w:rPr>
          <w:t>(四)、地坪涂料项目知识产权保护策略</w:t>
        </w:r>
        <w:r>
          <w:tab/>
        </w:r>
        <w:r>
          <w:fldChar w:fldCharType="begin"/>
        </w:r>
        <w:r>
          <w:instrText xml:space="preserve"> PAGEREF _Toc21440 \h </w:instrText>
        </w:r>
        <w:r>
          <w:fldChar w:fldCharType="separate"/>
        </w:r>
        <w:r>
          <w:t>57</w:t>
        </w:r>
        <w:r>
          <w:fldChar w:fldCharType="end"/>
        </w:r>
      </w:hyperlink>
    </w:p>
    <w:p>
      <w:pPr>
        <w:pStyle w:val="TOC1"/>
        <w:tabs>
          <w:tab w:val="right" w:leader="dot" w:pos="8306"/>
        </w:tabs>
      </w:pPr>
      <w:hyperlink w:anchor="_Toc22099" w:history="1">
        <w:r>
          <w:rPr>
            <w:rFonts w:ascii="仿宋" w:eastAsia="仿宋" w:hAnsi="仿宋" w:cs="仿宋" w:hint="eastAsia"/>
            <w:lang w:eastAsia="zh-CN"/>
          </w:rPr>
          <w:t>十四、地坪涂料项目实施时间节点</w:t>
        </w:r>
        <w:r>
          <w:tab/>
        </w:r>
        <w:r>
          <w:fldChar w:fldCharType="begin"/>
        </w:r>
        <w:r>
          <w:instrText xml:space="preserve"> PAGEREF _Toc22099 \h </w:instrText>
        </w:r>
        <w:r>
          <w:fldChar w:fldCharType="separate"/>
        </w:r>
        <w:r>
          <w:t>60</w:t>
        </w:r>
        <w:r>
          <w:fldChar w:fldCharType="end"/>
        </w:r>
      </w:hyperlink>
    </w:p>
    <w:p>
      <w:pPr>
        <w:pStyle w:val="TOC2"/>
        <w:tabs>
          <w:tab w:val="right" w:leader="dot" w:pos="8306"/>
        </w:tabs>
      </w:pPr>
      <w:hyperlink w:anchor="_Toc25749" w:history="1">
        <w:r>
          <w:rPr>
            <w:rFonts w:ascii="仿宋" w:eastAsia="仿宋" w:hAnsi="仿宋" w:cs="仿宋" w:hint="eastAsia"/>
            <w:lang w:eastAsia="zh-CN"/>
          </w:rPr>
          <w:t>(一)、地坪涂料项目启动阶段时间节点</w:t>
        </w:r>
        <w:r>
          <w:tab/>
        </w:r>
        <w:r>
          <w:fldChar w:fldCharType="begin"/>
        </w:r>
        <w:r>
          <w:instrText xml:space="preserve"> PAGEREF _Toc25749 \h </w:instrText>
        </w:r>
        <w:r>
          <w:fldChar w:fldCharType="separate"/>
        </w:r>
        <w:r>
          <w:t>60</w:t>
        </w:r>
        <w:r>
          <w:fldChar w:fldCharType="end"/>
        </w:r>
      </w:hyperlink>
    </w:p>
    <w:p>
      <w:pPr>
        <w:pStyle w:val="TOC2"/>
        <w:tabs>
          <w:tab w:val="right" w:leader="dot" w:pos="8306"/>
        </w:tabs>
      </w:pPr>
      <w:hyperlink w:anchor="_Toc27917" w:history="1">
        <w:r>
          <w:rPr>
            <w:rFonts w:ascii="仿宋" w:eastAsia="仿宋" w:hAnsi="仿宋" w:cs="仿宋" w:hint="eastAsia"/>
            <w:lang w:eastAsia="zh-CN"/>
          </w:rPr>
          <w:t>(二)、地坪涂料项目执行阶段时间节点</w:t>
        </w:r>
        <w:r>
          <w:tab/>
        </w:r>
        <w:r>
          <w:fldChar w:fldCharType="begin"/>
        </w:r>
        <w:r>
          <w:instrText xml:space="preserve"> PAGEREF _Toc27917 \h </w:instrText>
        </w:r>
        <w:r>
          <w:fldChar w:fldCharType="separate"/>
        </w:r>
        <w:r>
          <w:t>61</w:t>
        </w:r>
        <w:r>
          <w:fldChar w:fldCharType="end"/>
        </w:r>
      </w:hyperlink>
    </w:p>
    <w:p>
      <w:pPr>
        <w:pStyle w:val="TOC2"/>
        <w:tabs>
          <w:tab w:val="right" w:leader="dot" w:pos="8306"/>
        </w:tabs>
      </w:pPr>
      <w:hyperlink w:anchor="_Toc6748" w:history="1">
        <w:r>
          <w:rPr>
            <w:rFonts w:ascii="仿宋" w:eastAsia="仿宋" w:hAnsi="仿宋" w:cs="仿宋" w:hint="eastAsia"/>
            <w:lang w:eastAsia="zh-CN"/>
          </w:rPr>
          <w:t>(三)、地坪涂料项目完成阶段时间节点</w:t>
        </w:r>
        <w:r>
          <w:tab/>
        </w:r>
        <w:r>
          <w:fldChar w:fldCharType="begin"/>
        </w:r>
        <w:r>
          <w:instrText xml:space="preserve"> PAGEREF _Toc6748 \h </w:instrText>
        </w:r>
        <w:r>
          <w:fldChar w:fldCharType="separate"/>
        </w:r>
        <w:r>
          <w:t>62</w:t>
        </w:r>
        <w:r>
          <w:fldChar w:fldCharType="end"/>
        </w:r>
      </w:hyperlink>
    </w:p>
    <w:p>
      <w:pPr>
        <w:pStyle w:val="TOC1"/>
        <w:tabs>
          <w:tab w:val="right" w:leader="dot" w:pos="8306"/>
        </w:tabs>
      </w:pPr>
      <w:hyperlink w:anchor="_Toc23801" w:history="1">
        <w:r>
          <w:rPr>
            <w:rFonts w:ascii="仿宋" w:eastAsia="仿宋" w:hAnsi="仿宋" w:cs="仿宋" w:hint="eastAsia"/>
            <w:lang w:eastAsia="zh-CN"/>
          </w:rPr>
          <w:t>十五、地坪涂料项目变更管理</w:t>
        </w:r>
        <w:r>
          <w:tab/>
        </w:r>
        <w:r>
          <w:fldChar w:fldCharType="begin"/>
        </w:r>
        <w:r>
          <w:instrText xml:space="preserve"> PAGEREF _Toc23801 \h </w:instrText>
        </w:r>
        <w:r>
          <w:fldChar w:fldCharType="separate"/>
        </w:r>
        <w:r>
          <w:t>63</w:t>
        </w:r>
        <w:r>
          <w:fldChar w:fldCharType="end"/>
        </w:r>
      </w:hyperlink>
    </w:p>
    <w:p>
      <w:pPr>
        <w:pStyle w:val="TOC2"/>
        <w:tabs>
          <w:tab w:val="right" w:leader="dot" w:pos="8306"/>
        </w:tabs>
      </w:pPr>
      <w:hyperlink w:anchor="_Toc6519" w:history="1">
        <w:r>
          <w:rPr>
            <w:rFonts w:ascii="仿宋" w:eastAsia="仿宋" w:hAnsi="仿宋" w:cs="仿宋" w:hint="eastAsia"/>
            <w:lang w:eastAsia="zh-CN"/>
          </w:rPr>
          <w:t>(一)、变更申请与评估</w:t>
        </w:r>
        <w:r>
          <w:tab/>
        </w:r>
        <w:r>
          <w:fldChar w:fldCharType="begin"/>
        </w:r>
        <w:r>
          <w:instrText xml:space="preserve"> PAGEREF _Toc6519 \h </w:instrText>
        </w:r>
        <w:r>
          <w:fldChar w:fldCharType="separate"/>
        </w:r>
        <w:r>
          <w:t>63</w:t>
        </w:r>
        <w:r>
          <w:fldChar w:fldCharType="end"/>
        </w:r>
      </w:hyperlink>
    </w:p>
    <w:p>
      <w:pPr>
        <w:pStyle w:val="TOC2"/>
        <w:tabs>
          <w:tab w:val="right" w:leader="dot" w:pos="8306"/>
        </w:tabs>
      </w:pPr>
      <w:hyperlink w:anchor="_Toc27431" w:history="1">
        <w:r>
          <w:rPr>
            <w:rFonts w:ascii="仿宋" w:eastAsia="仿宋" w:hAnsi="仿宋" w:cs="仿宋" w:hint="eastAsia"/>
            <w:lang w:eastAsia="zh-CN"/>
          </w:rPr>
          <w:t>(二)、变更实施与控制</w:t>
        </w:r>
        <w:r>
          <w:tab/>
        </w:r>
        <w:r>
          <w:fldChar w:fldCharType="begin"/>
        </w:r>
        <w:r>
          <w:instrText xml:space="preserve"> PAGEREF _Toc27431 \h </w:instrText>
        </w:r>
        <w:r>
          <w:fldChar w:fldCharType="separate"/>
        </w:r>
        <w:r>
          <w:t>63</w:t>
        </w:r>
        <w:r>
          <w:fldChar w:fldCharType="end"/>
        </w:r>
      </w:hyperlink>
    </w:p>
    <w:p>
      <w:pPr>
        <w:pStyle w:val="TOC1"/>
        <w:tabs>
          <w:tab w:val="right" w:leader="dot" w:pos="8306"/>
        </w:tabs>
      </w:pPr>
      <w:hyperlink w:anchor="_Toc25610" w:history="1">
        <w:r>
          <w:rPr>
            <w:rFonts w:ascii="仿宋" w:eastAsia="仿宋" w:hAnsi="仿宋" w:cs="仿宋" w:hint="eastAsia"/>
            <w:lang w:eastAsia="zh-CN"/>
          </w:rPr>
          <w:t>十六、地坪涂料项目治理与监督</w:t>
        </w:r>
        <w:r>
          <w:tab/>
        </w:r>
        <w:r>
          <w:fldChar w:fldCharType="begin"/>
        </w:r>
        <w:r>
          <w:instrText xml:space="preserve"> PAGEREF _Toc25610 \h </w:instrText>
        </w:r>
        <w:r>
          <w:fldChar w:fldCharType="separate"/>
        </w:r>
        <w:r>
          <w:t>64</w:t>
        </w:r>
        <w:r>
          <w:fldChar w:fldCharType="end"/>
        </w:r>
      </w:hyperlink>
    </w:p>
    <w:p>
      <w:pPr>
        <w:pStyle w:val="TOC2"/>
        <w:tabs>
          <w:tab w:val="right" w:leader="dot" w:pos="8306"/>
        </w:tabs>
      </w:pPr>
      <w:hyperlink w:anchor="_Toc25916" w:history="1">
        <w:r>
          <w:rPr>
            <w:rFonts w:ascii="仿宋" w:eastAsia="仿宋" w:hAnsi="仿宋" w:cs="仿宋" w:hint="eastAsia"/>
            <w:lang w:eastAsia="zh-CN"/>
          </w:rPr>
          <w:t>(一)、地坪涂料项目治理结构</w:t>
        </w:r>
        <w:r>
          <w:tab/>
        </w:r>
        <w:r>
          <w:fldChar w:fldCharType="begin"/>
        </w:r>
        <w:r>
          <w:instrText xml:space="preserve"> PAGEREF _Toc25916 \h </w:instrText>
        </w:r>
        <w:r>
          <w:fldChar w:fldCharType="separate"/>
        </w:r>
        <w:r>
          <w:t>64</w:t>
        </w:r>
        <w:r>
          <w:fldChar w:fldCharType="end"/>
        </w:r>
      </w:hyperlink>
    </w:p>
    <w:p>
      <w:pPr>
        <w:pStyle w:val="TOC2"/>
        <w:tabs>
          <w:tab w:val="right" w:leader="dot" w:pos="8306"/>
        </w:tabs>
      </w:pPr>
      <w:hyperlink w:anchor="_Toc15620" w:history="1">
        <w:r>
          <w:rPr>
            <w:rFonts w:ascii="仿宋" w:eastAsia="仿宋" w:hAnsi="仿宋" w:cs="仿宋" w:hint="eastAsia"/>
            <w:lang w:eastAsia="zh-CN"/>
          </w:rPr>
          <w:t>(二)、监督与审计</w:t>
        </w:r>
        <w:r>
          <w:tab/>
        </w:r>
        <w:r>
          <w:fldChar w:fldCharType="begin"/>
        </w:r>
        <w:r>
          <w:instrText xml:space="preserve"> PAGEREF _Toc15620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5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857"/>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8696"/>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地坪涂料项目的主要产品是XXXX，预计年产值为XXX万元。这一产品在市场中占据着重要的地位，其广泛的应用范围使得该地坪涂料项目的市场前景非常广阔。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地坪涂料项目的xxx产品作为重要的原材料之一，将在多个领域发挥关键作用。其在建筑、交通、能源等方面的广泛应用将为整个产业链提供强大的支持，形成产业协同效应。地坪涂料项目的年产值XXX万XXX万XXX万万元不仅反映了其在市场上的巨大潜力，更预示着它对国民经济的积极贡献。这种关联度高、涉及面广的产业关系，使得该地坪涂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957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总征地面积为XXXX平方米，相当于约XX.XX亩，其中净用地面积为XXXX平方米，红线范围内相当于约XX.XX亩。这一用地规模充分考虑了地坪涂料项目的建设需求，保障了地坪涂料项目在合适的空间内得以充分发展。地坪涂料项目规划的总建筑面积为XXXX平方米，其中主体工程建设占XXXX平方米，计容建筑面积达XXXX平方米。预计建筑工程的投资将达到XXXX万元，为地坪涂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计划购置的设备共计XXXX台（套），设备购置费用为XXXX万元。这一设备购置计划充分考虑到地坪涂料项目的生产需求和技术要求，确保了地坪涂料项目在生产运营中具备先进的技术装备和高效的生产能力。设备的合理配置将为地坪涂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计划总投资为XXXX万元，预计年实现营业收入为XXXX万元。这一产能规模的设定旨在确保地坪涂料项目能够在投资与回报之间取得平衡，实现长期可持续的发展。地坪涂料项目的总投资充分考虑到各个方面的需求，包括用地建设、设备购置等多个环节，以确保地坪涂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8539"/>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2148"/>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的技术管理特点体现在其创新导向。通过引入最先进的技术趋势和解决方案，地坪涂料项目致力于提升科技含量、提高质量和效率水平。这意味着我们将采用最新的工具和方法，确保地坪涂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地坪涂料项目技术管理的显著特征。通过整合不同领域的技术资源，我们实现了跨学科的协同工作。这有助于优化技术架构，提高整体效能。此外，整合性策略还促进了不同技术团队之间的紧密沟通和高效合作，确保地坪涂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地坪涂料项目所采用的技术。通过不断优化技术方案，地坪涂料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地坪涂料项目团队将在地坪涂料项目初期识别可能的技术风险，并采取相应的预防和应对措施。通过建立健全的风险评估机制，地坪涂料项目能够在实施过程中及时发现并解决潜在的技术问题，保障地坪涂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地坪涂料项目中，技术将成为地坪涂料项目成功的有力支持。这一深度剖析揭示了技术管理在地坪涂料项目实施中的关键作用，为地坪涂料项目的技术基础奠定了坚实的基础。</w:t>
      </w:r>
    </w:p>
    <w:p>
      <w:pPr>
        <w:pStyle w:val="Heading2"/>
        <w:ind w:firstLine="560" w:firstLineChars="200"/>
        <w:rPr>
          <w:rFonts w:ascii="仿宋" w:eastAsia="仿宋" w:hAnsi="仿宋" w:cs="仿宋" w:hint="eastAsia"/>
          <w:sz w:val="28"/>
          <w:lang w:eastAsia="zh-CN"/>
        </w:rPr>
      </w:pPr>
      <w:bookmarkStart w:id="7" w:name="_Toc2432"/>
      <w:r>
        <w:rPr>
          <w:rFonts w:ascii="仿宋" w:eastAsia="仿宋" w:hAnsi="仿宋" w:cs="仿宋" w:hint="eastAsia"/>
          <w:sz w:val="28"/>
          <w:lang w:eastAsia="zh-CN"/>
        </w:rPr>
        <w:t>(二)、地坪涂料项目工艺技术设计方案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地坪涂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地坪涂料项目将严格按照相关行业规范要求进行组织。通过有效控制产品质量，地坪涂料项目将致力于为顾客提供优质的地坪涂料项目产品和良好的服务。这体现了地坪涂料项目对于生产活动合规性和质量标准的高度重视，为地坪涂料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地坪涂料项目注重生态效益和清洁生产原则。地坪涂料项目建设将紧密结合地方特色经济发展，与社会经济发展规划和区域环境保护规划方案相协调一致。通过与当地区域自然生态系统的结合，地坪涂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地坪涂料项目产品具有多样化的客户需求和个性化的特点。因此，地坪涂料项目产品规格品种多样，且单批生产数量较小。为满足这一特点，地坪涂料项目承办单位将建设先进的柔性制造生产线。通过广泛应用柔性制造技术，地坪涂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地坪涂料项目采用的技术具有较高的技术含量和自动化水平，处于国内先进水平。这一技术选用不仅体现了对生产效率、质量和环境友好性的高标准要求，同时为地坪涂料项目的可持续发展奠定了坚实的基础。</w:t>
      </w:r>
    </w:p>
    <w:p>
      <w:pPr>
        <w:pStyle w:val="Heading2"/>
        <w:ind w:firstLine="560" w:firstLineChars="200"/>
        <w:rPr>
          <w:rFonts w:ascii="仿宋" w:eastAsia="仿宋" w:hAnsi="仿宋" w:cs="仿宋" w:hint="eastAsia"/>
          <w:sz w:val="28"/>
          <w:lang w:eastAsia="zh-CN"/>
        </w:rPr>
      </w:pPr>
      <w:bookmarkStart w:id="8" w:name="_Toc3490"/>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为确保地坪涂料项目的高效生产和技术实施，我们制定了一套精心设计的设备选型方案，以满足地坪涂料项目生产、质量和环保的要求。该方案的主要特点如下：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地坪涂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针对地坪涂料项目产品的多样性和小批量生产的特点，我们将建设柔性制造生产线。通过在设备选型中考虑柔性制造技术，可以灵活应对不同产品规格和生产需求，实现生产线的高度灵活性和适应性。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9242"/>
      <w:r>
        <w:rPr>
          <w:rFonts w:ascii="仿宋" w:eastAsia="仿宋" w:hAnsi="仿宋" w:cs="仿宋" w:hint="eastAsia"/>
          <w:sz w:val="28"/>
          <w:lang w:eastAsia="zh-CN"/>
        </w:rPr>
        <w:t>三、地坪涂料项目建设单位说明</w:t>
      </w:r>
      <w:bookmarkEnd w:id="9"/>
    </w:p>
    <w:p>
      <w:pPr>
        <w:pStyle w:val="Heading2"/>
        <w:rPr>
          <w:rFonts w:ascii="仿宋" w:eastAsia="仿宋" w:hAnsi="仿宋" w:cs="仿宋" w:hint="eastAsia"/>
          <w:lang w:eastAsia="zh-CN"/>
        </w:rPr>
      </w:pPr>
      <w:bookmarkStart w:id="10" w:name="_Toc4413"/>
      <w:r>
        <w:rPr>
          <w:rFonts w:ascii="仿宋" w:eastAsia="仿宋" w:hAnsi="仿宋" w:cs="仿宋" w:hint="eastAsia"/>
          <w:lang w:eastAsia="zh-CN"/>
        </w:rPr>
        <w:t>(一)、地坪涂料项目承办单位基本情况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8083"/>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地坪涂料项目承办单位的XXXX，我们着眼于实现可持续的经济效益。通过技术创新和解决方案的提供，公司预计在地坪涂料项目执行期间将获得可观的收入增长。这一收入来源主要包括地坪涂料项目交付、技术服务和解决方案的销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同时，我们注重成本控制和效率提升，以确保地坪涂料项目的可持续盈利。透过精细的管理和资源优化，公司期望实现地坪涂料项目利润最大化。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地坪涂料项目实施进行全面的投资评估，包括地坪涂料项目启动阶段的资金投入和后续运营成本。通过对地坪涂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地坪涂料项目实施过程中具备足够的资金流动性，公司将进行详尽的现金流分析。这包括资金需求的合理预测、地坪涂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3123"/>
      <w:r>
        <w:rPr>
          <w:rFonts w:ascii="仿宋" w:eastAsia="仿宋" w:hAnsi="仿宋" w:cs="仿宋" w:hint="eastAsia"/>
          <w:sz w:val="28"/>
          <w:lang w:eastAsia="zh-CN"/>
        </w:rPr>
        <w:t>四、地坪涂料项目土建工程</w:t>
      </w:r>
      <w:bookmarkEnd w:id="12"/>
    </w:p>
    <w:p>
      <w:pPr>
        <w:pStyle w:val="Heading2"/>
        <w:rPr>
          <w:rFonts w:ascii="仿宋" w:eastAsia="仿宋" w:hAnsi="仿宋" w:cs="仿宋" w:hint="eastAsia"/>
          <w:lang w:eastAsia="zh-CN"/>
        </w:rPr>
      </w:pPr>
      <w:bookmarkStart w:id="13" w:name="_Toc5436"/>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在地坪涂料项目的建筑工程设计中，我们将秉承一系列重要的设计原则，以确保地坪涂料项目建筑在功能、美观、可持续性等方面达到最佳效果。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首要原则是确保建筑的功能性得到最大化的发挥。我们将充分理解地坪涂料项目的实际需求，合理布局各个功能区域，保证建筑在满足业务需求的同时，提供高效的工作环境。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在建筑设计中，我们将综合考虑建设和运营成本。通过精细的经济效益分析，确保设计方案在高效利用资源的同时，对地坪涂料项目的长期盈利能力有积极的贡献。</w:t>
      </w:r>
    </w:p>
    <w:p>
      <w:pPr>
        <w:pStyle w:val="Heading2"/>
        <w:ind w:firstLine="560" w:firstLineChars="200"/>
        <w:rPr>
          <w:rFonts w:ascii="仿宋" w:eastAsia="仿宋" w:hAnsi="仿宋" w:cs="仿宋" w:hint="eastAsia"/>
          <w:sz w:val="28"/>
          <w:lang w:eastAsia="zh-CN"/>
        </w:rPr>
      </w:pPr>
      <w:bookmarkStart w:id="14" w:name="_Toc3061"/>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地坪涂料项目的土建工程设计中，我们将精准设定设计年限，结合地坪涂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地坪涂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9692"/>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地坪涂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地坪涂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地坪涂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4673"/>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本期工程地坪涂料项目预计总建筑面积XXX平方米，其中：计容建筑面积XXX平方米，计划建筑工程投资XX万元，占地坪涂料项目总投资的XX%。</w:t>
      </w:r>
    </w:p>
    <w:p>
      <w:pPr>
        <w:pStyle w:val="Heading1"/>
        <w:ind w:firstLine="560" w:firstLineChars="200"/>
        <w:rPr>
          <w:rFonts w:ascii="仿宋" w:eastAsia="仿宋" w:hAnsi="仿宋" w:cs="仿宋" w:hint="eastAsia"/>
          <w:sz w:val="28"/>
          <w:lang w:eastAsia="zh-CN"/>
        </w:rPr>
      </w:pPr>
      <w:bookmarkStart w:id="17" w:name="_Toc17299"/>
      <w:r>
        <w:rPr>
          <w:rFonts w:ascii="仿宋" w:eastAsia="仿宋" w:hAnsi="仿宋" w:cs="仿宋" w:hint="eastAsia"/>
          <w:sz w:val="28"/>
          <w:lang w:eastAsia="zh-CN"/>
        </w:rPr>
        <w:t>五、地坪涂料项目概论</w:t>
      </w:r>
      <w:bookmarkEnd w:id="17"/>
    </w:p>
    <w:p>
      <w:pPr>
        <w:pStyle w:val="Heading2"/>
        <w:rPr>
          <w:rFonts w:ascii="仿宋" w:eastAsia="仿宋" w:hAnsi="仿宋" w:cs="仿宋" w:hint="eastAsia"/>
          <w:lang w:eastAsia="zh-CN"/>
        </w:rPr>
      </w:pPr>
      <w:bookmarkStart w:id="18" w:name="_Toc7593"/>
      <w:r>
        <w:rPr>
          <w:rFonts w:ascii="仿宋" w:eastAsia="仿宋" w:hAnsi="仿宋" w:cs="仿宋" w:hint="eastAsia"/>
          <w:lang w:eastAsia="zh-CN"/>
        </w:rPr>
        <w:t>(一)、地坪涂料项目概况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的起源追溯至对市场的深入洞察。市场的不断演变与变革为地坪涂料项目提供了难得的机遇。当前市场存在的需求缺口和变革的大环境共同构成了地坪涂料项目的背景。这个地坪涂料项目旨在充分利用市场机遇，填补行业中尚未满足的需求，为客户提供全新的解决方案。市场的变革和需求的增长使得这个地坪涂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地坪涂料项目名称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正式命名为地坪涂料。这个名称不仅仅是一个标识，更代表了地坪涂料项目的核心理念和愿景。它蕴含着地坪涂料项目所要解决问题的关键字，具有强烈的表达和辨识度，为地坪涂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地坪涂料项目目标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的核心目标是提供一种全新、高效的解决方案，满足客户日益增长的需求。地坪涂料项目追求的不仅仅是满足市场需求，更是在市场中获得卓越的竞争优势。通过不断提升产品或服务的质量和创新水平，地坪涂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地坪涂料项目范围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全面涵盖了产品研发、制造、市场推广和售后服务，确保从产品设计到最终用户体验的全方位关注。这一全面的地坪涂料项目范围是为了确保地坪涂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地坪涂料项目时间表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地坪涂料项目计划在未来18个月内完成，包括研发、测试、市场试点和正式推出等不同阶段。这个时间表的合理设计是为了确保地坪涂料项目各个阶段的顺利推进，以便按时交付高质量的成果。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地坪涂料项目预算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地坪涂料项目总预算估算为XX百万美元，主要分配在研发、市场推广、人员培训和运营等方面。这一充足的预算为地坪涂料项目提供了充足的资源，确保地坪涂料项目在各个方面都能取得优异的表现。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地坪涂料项目风险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地坪涂料项目可能面临的风险包括市场接受度低、技术难题、竞争激烈等。地坪涂料项目团队已经制定了相应的风险应对计划，通过前瞻性的风险管理，确保地坪涂料项目在面对不确定性时能够迅速做出应对。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地坪涂料项目团队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地坪涂料项目汇聚了一支经验丰富、多领域专业素养的核心团队，确保地坪涂料项目在各个方面都能拥有高水平的执行力。团队的协同作战是地坪涂料项目成功的关键因素之一。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地坪涂料项目背景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地坪涂料项目的背景根植于市场对更高效、创新产品的渴望，同时也受到科技发展对行业格局的深刻改变的影响。这为地坪涂料项目提供了广阔的发展空间和市场需求。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地坪涂料项目现状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截至目前，地坪涂料项目已完成市场调研和技术验证，取得了初步的成功。这为地坪涂料项目在未来的发展奠定了坚实的基础，为更远大的目标打下了坚实的基石。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19958"/>
      <w:r>
        <w:rPr>
          <w:rFonts w:ascii="仿宋" w:eastAsia="仿宋" w:hAnsi="仿宋" w:cs="仿宋" w:hint="eastAsia"/>
          <w:sz w:val="28"/>
          <w:lang w:eastAsia="zh-CN"/>
        </w:rPr>
        <w:t>(二)、地坪涂料项目目标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keyword》地坪涂料项目首要业务目标是在市场中占据有利地位，实现产品/服务的成功推广和销售。通过不断提升产品质量、创新性，地坪涂料项目追求成为行业中的领导者，赢得更多客户的青睐。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在科技迅速发展的时代，地坪涂料项目着眼于技术创新。通过持续的研发和技术升级，地坪涂料项目旨在推出更具创新性的产品或服务，以满足市场对新鲜、先进解决方案的需求。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为了建立可持续的客户关系，地坪涂料项目设定了客户满意度目标。通过提供卓越的产品质量和优质的客户服务，地坪涂料项目追求赢得客户的信任和忠诚度，确保他们的满意度达到行业领先水平。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地坪涂料项目注重社会责任和可持续发展。通过实施环保、社会责任地坪涂料项目，地坪涂料项目致力于在经济发展的同时保护环境，促进社会公平，实现可持续经营。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https://d.book118.com/887156112135006050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地坪涂料项目规划设计方案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1E4150"/>
    <w:rsid w:val="011E415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7156112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2024-02-29T21:05:00Z</dcterms:created>
  <dcterms:modified xsi:type="dcterms:W3CDTF">2024-02-29T21:06:14Z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4B677EBC5CF542F1B3ED310A1AB4CB6D_11</vt:lpwstr>
  </property>
  <property fmtid="{D5CDD505-2E9C-101B-9397-08002B2CF9AE}" pid="3" name="KSOProductBuildVer">
    <vt:lpwstr>2052-12.1.0.16388</vt:lpwstr>
  </property>
</Properties>
</file>