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5D8E">
      <w:pPr>
        <w:widowControl/>
        <w:jc w:val="left"/>
        <w:rPr>
          <w:rFonts w:ascii="仿宋" w:eastAsia="仿宋" w:hAnsi="仿宋"/>
          <w:b/>
          <w:sz w:val="40"/>
        </w:rPr>
      </w:pPr>
      <w:bookmarkStart w:id="0" w:name="_GoBack"/>
      <w:bookmarkEnd w:id="0"/>
    </w:p>
    <w:p w:rsidR="00165D8E">
      <w:pPr>
        <w:widowControl/>
        <w:jc w:val="left"/>
        <w:rPr>
          <w:rFonts w:ascii="仿宋" w:eastAsia="仿宋" w:hAnsi="仿宋"/>
          <w:b/>
          <w:sz w:val="40"/>
        </w:rPr>
      </w:pPr>
    </w:p>
    <w:p w:rsidR="00165D8E">
      <w:pPr>
        <w:widowControl/>
        <w:jc w:val="left"/>
        <w:rPr>
          <w:rFonts w:ascii="仿宋" w:eastAsia="仿宋" w:hAnsi="仿宋"/>
          <w:b/>
          <w:sz w:val="40"/>
        </w:rPr>
      </w:pPr>
    </w:p>
    <w:p w:rsidR="00165D8E" w:rsidRPr="00165D8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5D8E">
        <w:rPr>
          <w:rFonts w:ascii="宋体" w:eastAsia="宋体" w:hAnsi="宋体" w:hint="eastAsia"/>
          <w:b/>
          <w:sz w:val="60"/>
        </w:rPr>
        <w:t>铬黄项目投资分析报告</w:t>
      </w:r>
    </w:p>
    <w:p w:rsidR="00165D8E" w:rsidP="00165D8E">
      <w:pPr>
        <w:widowControl/>
        <w:jc w:val="center"/>
        <w:rPr>
          <w:rFonts w:ascii="仿宋" w:eastAsia="仿宋" w:hAnsi="仿宋" w:hint="eastAsia"/>
          <w:b/>
          <w:sz w:val="40"/>
        </w:rPr>
      </w:pPr>
      <w:r w:rsidRPr="00165D8E">
        <w:rPr>
          <w:rFonts w:ascii="仿宋" w:eastAsia="仿宋" w:hAnsi="仿宋" w:hint="eastAsia"/>
          <w:b/>
          <w:sz w:val="40"/>
        </w:rPr>
        <w:t>目录</w:t>
      </w:r>
    </w:p>
    <w:p w:rsidR="00165D8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_Toc157287921 \h </w:instrText>
      </w:r>
      <w:r>
        <w:rPr>
          <w:noProof/>
        </w:rPr>
        <w:fldChar w:fldCharType="separate"/>
      </w:r>
      <w:r>
        <w:rPr>
          <w:noProof/>
        </w:rPr>
        <w:t>3</w:t>
      </w:r>
      <w:r>
        <w:rPr>
          <w:noProof/>
        </w:rPr>
        <w:fldChar w:fldCharType="end"/>
      </w:r>
    </w:p>
    <w:p w:rsidR="00165D8E">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_Toc157287922 \h </w:instrText>
      </w:r>
      <w:r>
        <w:rPr>
          <w:noProof/>
        </w:rPr>
        <w:fldChar w:fldCharType="separate"/>
      </w:r>
      <w:r>
        <w:rPr>
          <w:noProof/>
        </w:rPr>
        <w:t>3</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_Toc157287923 \h </w:instrText>
      </w:r>
      <w:r>
        <w:rPr>
          <w:noProof/>
        </w:rPr>
        <w:fldChar w:fldCharType="separate"/>
      </w:r>
      <w:r>
        <w:rPr>
          <w:noProof/>
        </w:rPr>
        <w:t>3</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_Toc157287924 \h </w:instrText>
      </w:r>
      <w:r>
        <w:rPr>
          <w:noProof/>
        </w:rPr>
        <w:fldChar w:fldCharType="separate"/>
      </w:r>
      <w:r>
        <w:rPr>
          <w:noProof/>
        </w:rPr>
        <w:t>5</w:t>
      </w:r>
      <w:r>
        <w:rPr>
          <w:noProof/>
        </w:rPr>
        <w:fldChar w:fldCharType="end"/>
      </w:r>
    </w:p>
    <w:p w:rsidR="00165D8E">
      <w:pPr>
        <w:pStyle w:val="TOC1"/>
        <w:tabs>
          <w:tab w:val="right" w:leader="dot" w:pos="8296"/>
        </w:tabs>
        <w:rPr>
          <w:noProof/>
        </w:rPr>
      </w:pPr>
      <w:r>
        <w:rPr>
          <w:rFonts w:hint="eastAsia"/>
          <w:noProof/>
        </w:rPr>
        <w:t>二、铬黄项目风险管理方案</w:t>
      </w:r>
      <w:r>
        <w:rPr>
          <w:noProof/>
        </w:rPr>
        <w:tab/>
      </w:r>
      <w:r>
        <w:rPr>
          <w:noProof/>
        </w:rPr>
        <w:fldChar w:fldCharType="begin"/>
      </w:r>
      <w:r>
        <w:rPr>
          <w:noProof/>
        </w:rPr>
        <w:instrText xml:space="preserve"> PAGEREF _Toc157287925 \h </w:instrText>
      </w:r>
      <w:r>
        <w:rPr>
          <w:noProof/>
        </w:rPr>
        <w:fldChar w:fldCharType="separate"/>
      </w:r>
      <w:r>
        <w:rPr>
          <w:noProof/>
        </w:rPr>
        <w:t>8</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_Toc157287926 \h </w:instrText>
      </w:r>
      <w:r>
        <w:rPr>
          <w:noProof/>
        </w:rPr>
        <w:fldChar w:fldCharType="separate"/>
      </w:r>
      <w:r>
        <w:rPr>
          <w:noProof/>
        </w:rPr>
        <w:t>8</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_Toc157287927 \h </w:instrText>
      </w:r>
      <w:r>
        <w:rPr>
          <w:noProof/>
        </w:rPr>
        <w:fldChar w:fldCharType="separate"/>
      </w:r>
      <w:r>
        <w:rPr>
          <w:noProof/>
        </w:rPr>
        <w:t>9</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_Toc157287928 \h </w:instrText>
      </w:r>
      <w:r>
        <w:rPr>
          <w:noProof/>
        </w:rPr>
        <w:fldChar w:fldCharType="separate"/>
      </w:r>
      <w:r>
        <w:rPr>
          <w:noProof/>
        </w:rPr>
        <w:t>12</w:t>
      </w:r>
      <w:r>
        <w:rPr>
          <w:noProof/>
        </w:rPr>
        <w:fldChar w:fldCharType="end"/>
      </w:r>
    </w:p>
    <w:p w:rsidR="00165D8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_Toc157287929 \h </w:instrText>
      </w:r>
      <w:r>
        <w:rPr>
          <w:noProof/>
        </w:rPr>
        <w:fldChar w:fldCharType="separate"/>
      </w:r>
      <w:r>
        <w:rPr>
          <w:noProof/>
        </w:rPr>
        <w:t>13</w:t>
      </w:r>
      <w:r>
        <w:rPr>
          <w:noProof/>
        </w:rPr>
        <w:fldChar w:fldCharType="end"/>
      </w:r>
    </w:p>
    <w:p w:rsidR="00165D8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_Toc157287930 \h </w:instrText>
      </w:r>
      <w:r>
        <w:rPr>
          <w:noProof/>
        </w:rPr>
        <w:fldChar w:fldCharType="separate"/>
      </w:r>
      <w:r>
        <w:rPr>
          <w:noProof/>
        </w:rPr>
        <w:t>15</w:t>
      </w:r>
      <w:r>
        <w:rPr>
          <w:noProof/>
        </w:rPr>
        <w:fldChar w:fldCharType="end"/>
      </w:r>
    </w:p>
    <w:p w:rsidR="00165D8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_Toc157287931 \h </w:instrText>
      </w:r>
      <w:r>
        <w:rPr>
          <w:noProof/>
        </w:rPr>
        <w:fldChar w:fldCharType="separate"/>
      </w:r>
      <w:r>
        <w:rPr>
          <w:noProof/>
        </w:rPr>
        <w:t>18</w:t>
      </w:r>
      <w:r>
        <w:rPr>
          <w:noProof/>
        </w:rPr>
        <w:fldChar w:fldCharType="end"/>
      </w:r>
    </w:p>
    <w:p w:rsidR="00165D8E">
      <w:pPr>
        <w:pStyle w:val="TOC1"/>
        <w:tabs>
          <w:tab w:val="right" w:leader="dot" w:pos="8296"/>
        </w:tabs>
        <w:rPr>
          <w:noProof/>
        </w:rPr>
      </w:pPr>
      <w:r>
        <w:rPr>
          <w:rFonts w:hint="eastAsia"/>
          <w:noProof/>
        </w:rPr>
        <w:t>三、铬黄项目人力资源管理方案</w:t>
      </w:r>
      <w:r>
        <w:rPr>
          <w:noProof/>
        </w:rPr>
        <w:tab/>
      </w:r>
      <w:r>
        <w:rPr>
          <w:noProof/>
        </w:rPr>
        <w:fldChar w:fldCharType="begin"/>
      </w:r>
      <w:r>
        <w:rPr>
          <w:noProof/>
        </w:rPr>
        <w:instrText xml:space="preserve"> PAGEREF _Toc157287932 \h </w:instrText>
      </w:r>
      <w:r>
        <w:rPr>
          <w:noProof/>
        </w:rPr>
        <w:fldChar w:fldCharType="separate"/>
      </w:r>
      <w:r>
        <w:rPr>
          <w:noProof/>
        </w:rPr>
        <w:t>20</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_Toc157287933 \h </w:instrText>
      </w:r>
      <w:r>
        <w:rPr>
          <w:noProof/>
        </w:rPr>
        <w:fldChar w:fldCharType="separate"/>
      </w:r>
      <w:r>
        <w:rPr>
          <w:noProof/>
        </w:rPr>
        <w:t>20</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_Toc157287934 \h </w:instrText>
      </w:r>
      <w:r>
        <w:rPr>
          <w:noProof/>
        </w:rPr>
        <w:fldChar w:fldCharType="separate"/>
      </w:r>
      <w:r>
        <w:rPr>
          <w:noProof/>
        </w:rPr>
        <w:t>23</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_Toc157287935 \h </w:instrText>
      </w:r>
      <w:r>
        <w:rPr>
          <w:noProof/>
        </w:rPr>
        <w:fldChar w:fldCharType="separate"/>
      </w:r>
      <w:r>
        <w:rPr>
          <w:noProof/>
        </w:rPr>
        <w:t>25</w:t>
      </w:r>
      <w:r>
        <w:rPr>
          <w:noProof/>
        </w:rPr>
        <w:fldChar w:fldCharType="end"/>
      </w:r>
    </w:p>
    <w:p w:rsidR="00165D8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_Toc157287936 \h </w:instrText>
      </w:r>
      <w:r>
        <w:rPr>
          <w:noProof/>
        </w:rPr>
        <w:fldChar w:fldCharType="separate"/>
      </w:r>
      <w:r>
        <w:rPr>
          <w:noProof/>
        </w:rPr>
        <w:t>26</w:t>
      </w:r>
      <w:r>
        <w:rPr>
          <w:noProof/>
        </w:rPr>
        <w:fldChar w:fldCharType="end"/>
      </w:r>
    </w:p>
    <w:p w:rsidR="00165D8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_Toc157287937 \h </w:instrText>
      </w:r>
      <w:r>
        <w:rPr>
          <w:noProof/>
        </w:rPr>
        <w:fldChar w:fldCharType="separate"/>
      </w:r>
      <w:r>
        <w:rPr>
          <w:noProof/>
        </w:rPr>
        <w:t>30</w:t>
      </w:r>
      <w:r>
        <w:rPr>
          <w:noProof/>
        </w:rPr>
        <w:fldChar w:fldCharType="end"/>
      </w:r>
    </w:p>
    <w:p w:rsidR="00165D8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_Toc157287938 \h </w:instrText>
      </w:r>
      <w:r>
        <w:rPr>
          <w:noProof/>
        </w:rPr>
        <w:fldChar w:fldCharType="separate"/>
      </w:r>
      <w:r>
        <w:rPr>
          <w:noProof/>
        </w:rPr>
        <w:t>32</w:t>
      </w:r>
      <w:r>
        <w:rPr>
          <w:noProof/>
        </w:rPr>
        <w:fldChar w:fldCharType="end"/>
      </w:r>
    </w:p>
    <w:p w:rsidR="00165D8E">
      <w:pPr>
        <w:pStyle w:val="TOC1"/>
        <w:tabs>
          <w:tab w:val="right" w:leader="dot" w:pos="8296"/>
        </w:tabs>
        <w:rPr>
          <w:noProof/>
        </w:rPr>
      </w:pPr>
      <w:r>
        <w:rPr>
          <w:rFonts w:hint="eastAsia"/>
          <w:noProof/>
        </w:rPr>
        <w:t>四、铬黄项目建筑工程方案</w:t>
      </w:r>
      <w:r>
        <w:rPr>
          <w:noProof/>
        </w:rPr>
        <w:tab/>
      </w:r>
      <w:r>
        <w:rPr>
          <w:noProof/>
        </w:rPr>
        <w:fldChar w:fldCharType="begin"/>
      </w:r>
      <w:r>
        <w:rPr>
          <w:noProof/>
        </w:rPr>
        <w:instrText xml:space="preserve"> PAGEREF _Toc157287939 \h </w:instrText>
      </w:r>
      <w:r>
        <w:rPr>
          <w:noProof/>
        </w:rPr>
        <w:fldChar w:fldCharType="separate"/>
      </w:r>
      <w:r>
        <w:rPr>
          <w:noProof/>
        </w:rPr>
        <w:t>34</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_Toc157287940 \h </w:instrText>
      </w:r>
      <w:r>
        <w:rPr>
          <w:noProof/>
        </w:rPr>
        <w:fldChar w:fldCharType="separate"/>
      </w:r>
      <w:r>
        <w:rPr>
          <w:noProof/>
        </w:rPr>
        <w:t>34</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_Toc157287941 \h </w:instrText>
      </w:r>
      <w:r>
        <w:rPr>
          <w:noProof/>
        </w:rPr>
        <w:fldChar w:fldCharType="separate"/>
      </w:r>
      <w:r>
        <w:rPr>
          <w:noProof/>
        </w:rPr>
        <w:t>36</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_Toc157287942 \h </w:instrText>
      </w:r>
      <w:r>
        <w:rPr>
          <w:noProof/>
        </w:rPr>
        <w:fldChar w:fldCharType="separate"/>
      </w:r>
      <w:r>
        <w:rPr>
          <w:noProof/>
        </w:rPr>
        <w:t>37</w:t>
      </w:r>
      <w:r>
        <w:rPr>
          <w:noProof/>
        </w:rPr>
        <w:fldChar w:fldCharType="end"/>
      </w:r>
    </w:p>
    <w:p w:rsidR="00165D8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_Toc157287943 \h </w:instrText>
      </w:r>
      <w:r>
        <w:rPr>
          <w:noProof/>
        </w:rPr>
        <w:fldChar w:fldCharType="separate"/>
      </w:r>
      <w:r>
        <w:rPr>
          <w:noProof/>
        </w:rPr>
        <w:t>39</w:t>
      </w:r>
      <w:r>
        <w:rPr>
          <w:noProof/>
        </w:rPr>
        <w:fldChar w:fldCharType="end"/>
      </w:r>
    </w:p>
    <w:p w:rsidR="00165D8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_Toc157287944 \h </w:instrText>
      </w:r>
      <w:r>
        <w:rPr>
          <w:noProof/>
        </w:rPr>
        <w:fldChar w:fldCharType="separate"/>
      </w:r>
      <w:r>
        <w:rPr>
          <w:noProof/>
        </w:rPr>
        <w:t>40</w:t>
      </w:r>
      <w:r>
        <w:rPr>
          <w:noProof/>
        </w:rPr>
        <w:fldChar w:fldCharType="end"/>
      </w:r>
    </w:p>
    <w:p w:rsidR="00165D8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_Toc157287945 \h </w:instrText>
      </w:r>
      <w:r>
        <w:rPr>
          <w:noProof/>
        </w:rPr>
        <w:fldChar w:fldCharType="separate"/>
      </w:r>
      <w:r>
        <w:rPr>
          <w:noProof/>
        </w:rPr>
        <w:t>41</w:t>
      </w:r>
      <w:r>
        <w:rPr>
          <w:noProof/>
        </w:rPr>
        <w:fldChar w:fldCharType="end"/>
      </w:r>
    </w:p>
    <w:p w:rsidR="00165D8E">
      <w:pPr>
        <w:pStyle w:val="TOC1"/>
        <w:tabs>
          <w:tab w:val="right" w:leader="dot" w:pos="8296"/>
        </w:tabs>
        <w:rPr>
          <w:noProof/>
        </w:rPr>
      </w:pPr>
      <w:r>
        <w:rPr>
          <w:rFonts w:hint="eastAsia"/>
          <w:noProof/>
        </w:rPr>
        <w:t>五、铬黄项目概要与评估</w:t>
      </w:r>
      <w:r>
        <w:rPr>
          <w:noProof/>
        </w:rPr>
        <w:tab/>
      </w:r>
      <w:r>
        <w:rPr>
          <w:noProof/>
        </w:rPr>
        <w:fldChar w:fldCharType="begin"/>
      </w:r>
      <w:r>
        <w:rPr>
          <w:noProof/>
        </w:rPr>
        <w:instrText xml:space="preserve"> PAGEREF _Toc157287946 \h </w:instrText>
      </w:r>
      <w:r>
        <w:rPr>
          <w:noProof/>
        </w:rPr>
        <w:fldChar w:fldCharType="separate"/>
      </w:r>
      <w:r>
        <w:rPr>
          <w:noProof/>
        </w:rPr>
        <w:t>44</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、铬黄项目主办方综述</w:t>
      </w:r>
      <w:r>
        <w:rPr>
          <w:noProof/>
        </w:rPr>
        <w:tab/>
      </w:r>
      <w:r>
        <w:rPr>
          <w:noProof/>
        </w:rPr>
        <w:fldChar w:fldCharType="begin"/>
      </w:r>
      <w:r>
        <w:rPr>
          <w:noProof/>
        </w:rPr>
        <w:instrText xml:space="preserve"> PAGEREF _Toc157287947 \h </w:instrText>
      </w:r>
      <w:r>
        <w:rPr>
          <w:noProof/>
        </w:rPr>
        <w:fldChar w:fldCharType="separate"/>
      </w:r>
      <w:r>
        <w:rPr>
          <w:noProof/>
        </w:rPr>
        <w:t>44</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、铬黄项目整体情况概述</w:t>
      </w:r>
      <w:r>
        <w:rPr>
          <w:noProof/>
        </w:rPr>
        <w:tab/>
      </w:r>
      <w:r>
        <w:rPr>
          <w:noProof/>
        </w:rPr>
        <w:fldChar w:fldCharType="begin"/>
      </w:r>
      <w:r>
        <w:rPr>
          <w:noProof/>
        </w:rPr>
        <w:instrText xml:space="preserve"> PAGEREF _Toc157287948 \h </w:instrText>
      </w:r>
      <w:r>
        <w:rPr>
          <w:noProof/>
        </w:rPr>
        <w:fldChar w:fldCharType="separate"/>
      </w:r>
      <w:r>
        <w:rPr>
          <w:noProof/>
        </w:rPr>
        <w:t>46</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、铬黄项目评估及展望</w:t>
      </w:r>
      <w:r>
        <w:rPr>
          <w:noProof/>
        </w:rPr>
        <w:tab/>
      </w:r>
      <w:r>
        <w:rPr>
          <w:noProof/>
        </w:rPr>
        <w:fldChar w:fldCharType="begin"/>
      </w:r>
      <w:r>
        <w:rPr>
          <w:noProof/>
        </w:rPr>
        <w:instrText xml:space="preserve"> PAGEREF _Toc157287949 \h </w:instrText>
      </w:r>
      <w:r>
        <w:rPr>
          <w:noProof/>
        </w:rPr>
        <w:fldChar w:fldCharType="separate"/>
      </w:r>
      <w:r>
        <w:rPr>
          <w:noProof/>
        </w:rPr>
        <w:t>49</w:t>
      </w:r>
      <w:r>
        <w:rPr>
          <w:noProof/>
        </w:rPr>
        <w:fldChar w:fldCharType="end"/>
      </w:r>
    </w:p>
    <w:p w:rsidR="00165D8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_Toc157287950 \h </w:instrText>
      </w:r>
      <w:r>
        <w:rPr>
          <w:noProof/>
        </w:rPr>
        <w:fldChar w:fldCharType="separate"/>
      </w:r>
      <w:r>
        <w:rPr>
          <w:noProof/>
        </w:rPr>
        <w:t>51</w:t>
      </w:r>
      <w:r>
        <w:rPr>
          <w:noProof/>
        </w:rPr>
        <w:fldChar w:fldCharType="end"/>
      </w:r>
    </w:p>
    <w:p w:rsidR="00165D8E">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_Toc157287951 \h </w:instrText>
      </w:r>
      <w:r>
        <w:rPr>
          <w:noProof/>
        </w:rPr>
        <w:fldChar w:fldCharType="separate"/>
      </w:r>
      <w:r>
        <w:rPr>
          <w:noProof/>
        </w:rPr>
        <w:t>53</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、铬黄项目选址原则</w:t>
      </w:r>
      <w:r>
        <w:rPr>
          <w:noProof/>
        </w:rPr>
        <w:tab/>
      </w:r>
      <w:r>
        <w:rPr>
          <w:noProof/>
        </w:rPr>
        <w:fldChar w:fldCharType="begin"/>
      </w:r>
      <w:r>
        <w:rPr>
          <w:noProof/>
        </w:rPr>
        <w:instrText xml:space="preserve"> PAGEREF _Toc157287952 \h </w:instrText>
      </w:r>
      <w:r>
        <w:rPr>
          <w:noProof/>
        </w:rPr>
        <w:fldChar w:fldCharType="separate"/>
      </w:r>
      <w:r>
        <w:rPr>
          <w:noProof/>
        </w:rPr>
        <w:t>53</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、铬黄项目选址</w:t>
      </w:r>
      <w:r>
        <w:rPr>
          <w:noProof/>
        </w:rPr>
        <w:tab/>
      </w:r>
      <w:r>
        <w:rPr>
          <w:noProof/>
        </w:rPr>
        <w:fldChar w:fldCharType="begin"/>
      </w:r>
      <w:r>
        <w:rPr>
          <w:noProof/>
        </w:rPr>
        <w:instrText xml:space="preserve"> PAGEREF _Toc157287953 \h </w:instrText>
      </w:r>
      <w:r>
        <w:rPr>
          <w:noProof/>
        </w:rPr>
        <w:fldChar w:fldCharType="separate"/>
      </w:r>
      <w:r>
        <w:rPr>
          <w:noProof/>
        </w:rPr>
        <w:t>54</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_Toc157287954 \h </w:instrText>
      </w:r>
      <w:r>
        <w:rPr>
          <w:noProof/>
        </w:rPr>
        <w:fldChar w:fldCharType="separate"/>
      </w:r>
      <w:r>
        <w:rPr>
          <w:noProof/>
        </w:rPr>
        <w:t>56</w:t>
      </w:r>
      <w:r>
        <w:rPr>
          <w:noProof/>
        </w:rPr>
        <w:fldChar w:fldCharType="end"/>
      </w:r>
    </w:p>
    <w:p w:rsidR="00165D8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_Toc157287955 \h </w:instrText>
      </w:r>
      <w:r>
        <w:rPr>
          <w:noProof/>
        </w:rPr>
        <w:fldChar w:fldCharType="separate"/>
      </w:r>
      <w:r>
        <w:rPr>
          <w:noProof/>
        </w:rPr>
        <w:t>57</w:t>
      </w:r>
      <w:r>
        <w:rPr>
          <w:noProof/>
        </w:rPr>
        <w:fldChar w:fldCharType="end"/>
      </w:r>
    </w:p>
    <w:p w:rsidR="00165D8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_Toc157287956 \h </w:instrText>
      </w:r>
      <w:r>
        <w:rPr>
          <w:noProof/>
        </w:rPr>
        <w:fldChar w:fldCharType="separate"/>
      </w:r>
      <w:r>
        <w:rPr>
          <w:noProof/>
        </w:rPr>
        <w:t>58</w:t>
      </w:r>
      <w:r>
        <w:rPr>
          <w:noProof/>
        </w:rPr>
        <w:fldChar w:fldCharType="end"/>
      </w:r>
    </w:p>
    <w:p w:rsidR="00165D8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_Toc157287957 \h </w:instrText>
      </w:r>
      <w:r>
        <w:rPr>
          <w:noProof/>
        </w:rPr>
        <w:fldChar w:fldCharType="separate"/>
      </w:r>
      <w:r>
        <w:rPr>
          <w:noProof/>
        </w:rPr>
        <w:t>59</w:t>
      </w:r>
      <w:r>
        <w:rPr>
          <w:noProof/>
        </w:rPr>
        <w:fldChar w:fldCharType="end"/>
      </w:r>
    </w:p>
    <w:p w:rsidR="00165D8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_Toc157287958 \h </w:instrText>
      </w:r>
      <w:r>
        <w:rPr>
          <w:noProof/>
        </w:rPr>
        <w:fldChar w:fldCharType="separate"/>
      </w:r>
      <w:r>
        <w:rPr>
          <w:noProof/>
        </w:rPr>
        <w:t>61</w:t>
      </w:r>
      <w:r>
        <w:rPr>
          <w:noProof/>
        </w:rPr>
        <w:fldChar w:fldCharType="end"/>
      </w:r>
    </w:p>
    <w:p w:rsidR="00165D8E">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_Toc157287959 \h </w:instrText>
      </w:r>
      <w:r>
        <w:rPr>
          <w:noProof/>
        </w:rPr>
        <w:fldChar w:fldCharType="separate"/>
      </w:r>
      <w:r>
        <w:rPr>
          <w:noProof/>
        </w:rPr>
        <w:t>63</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_Toc157287960 \h </w:instrText>
      </w:r>
      <w:r>
        <w:rPr>
          <w:noProof/>
        </w:rPr>
        <w:fldChar w:fldCharType="separate"/>
      </w:r>
      <w:r>
        <w:rPr>
          <w:noProof/>
        </w:rPr>
        <w:t>63</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、铬黄项目预期节能综合评价</w:t>
      </w:r>
      <w:r>
        <w:rPr>
          <w:noProof/>
        </w:rPr>
        <w:tab/>
      </w:r>
      <w:r>
        <w:rPr>
          <w:noProof/>
        </w:rPr>
        <w:fldChar w:fldCharType="begin"/>
      </w:r>
      <w:r>
        <w:rPr>
          <w:noProof/>
        </w:rPr>
        <w:instrText xml:space="preserve"> PAGEREF _Toc157287961 \h </w:instrText>
      </w:r>
      <w:r>
        <w:rPr>
          <w:noProof/>
        </w:rPr>
        <w:fldChar w:fldCharType="separate"/>
      </w:r>
      <w:r>
        <w:rPr>
          <w:noProof/>
        </w:rPr>
        <w:t>63</w:t>
      </w:r>
      <w:r>
        <w:rPr>
          <w:noProof/>
        </w:rPr>
        <w:fldChar w:fldCharType="end"/>
      </w:r>
    </w:p>
    <w:p w:rsidR="00165D8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、铬黄项目节能设计</w:t>
      </w:r>
      <w:r>
        <w:rPr>
          <w:noProof/>
        </w:rPr>
        <w:tab/>
      </w:r>
      <w:r>
        <w:rPr>
          <w:noProof/>
        </w:rPr>
        <w:fldChar w:fldCharType="begin"/>
      </w:r>
      <w:r>
        <w:rPr>
          <w:noProof/>
        </w:rPr>
        <w:instrText xml:space="preserve"> PAGEREF _Toc157287962 \h </w:instrText>
      </w:r>
      <w:r>
        <w:rPr>
          <w:noProof/>
        </w:rPr>
        <w:fldChar w:fldCharType="separate"/>
      </w:r>
      <w:r>
        <w:rPr>
          <w:noProof/>
        </w:rPr>
        <w:t>65</w:t>
      </w:r>
      <w:r>
        <w:rPr>
          <w:noProof/>
        </w:rPr>
        <w:fldChar w:fldCharType="end"/>
      </w:r>
    </w:p>
    <w:p w:rsidR="00165D8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_Toc157287963 \h </w:instrText>
      </w:r>
      <w:r>
        <w:rPr>
          <w:noProof/>
        </w:rPr>
        <w:fldChar w:fldCharType="separate"/>
      </w:r>
      <w:r>
        <w:rPr>
          <w:noProof/>
        </w:rPr>
        <w:t>67</w:t>
      </w:r>
      <w:r>
        <w:rPr>
          <w:noProof/>
        </w:rPr>
        <w:fldChar w:fldCharType="end"/>
      </w:r>
    </w:p>
    <w:p w:rsidR="00165D8E">
      <w:pPr>
        <w:pStyle w:val="TOC1"/>
        <w:tabs>
          <w:tab w:val="right" w:leader="dot" w:pos="8296"/>
        </w:tabs>
        <w:rPr>
          <w:noProof/>
        </w:rPr>
      </w:pPr>
      <w:r>
        <w:rPr>
          <w:rFonts w:hint="eastAsia"/>
          <w:noProof/>
        </w:rPr>
        <w:t>八、铬黄项目经济评价分析</w:t>
      </w:r>
      <w:r>
        <w:rPr>
          <w:noProof/>
        </w:rPr>
        <w:tab/>
      </w:r>
      <w:r>
        <w:rPr>
          <w:noProof/>
        </w:rPr>
        <w:fldChar w:fldCharType="begin"/>
      </w:r>
      <w:r>
        <w:rPr>
          <w:noProof/>
        </w:rPr>
        <w:instrText xml:space="preserve"> PAGEREF _Toc157287964 \h </w:instrText>
      </w:r>
      <w:r>
        <w:rPr>
          <w:noProof/>
        </w:rPr>
        <w:fldChar w:fldCharType="separate"/>
      </w:r>
      <w:r>
        <w:rPr>
          <w:noProof/>
        </w:rPr>
        <w:t>68</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_Toc157287965 \h </w:instrText>
      </w:r>
      <w:r>
        <w:rPr>
          <w:noProof/>
        </w:rPr>
        <w:fldChar w:fldCharType="separate"/>
      </w:r>
      <w:r>
        <w:rPr>
          <w:noProof/>
        </w:rPr>
        <w:t>68</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、铬黄项目盈利能力分析</w:t>
      </w:r>
      <w:r>
        <w:rPr>
          <w:noProof/>
        </w:rPr>
        <w:tab/>
      </w:r>
      <w:r>
        <w:rPr>
          <w:noProof/>
        </w:rPr>
        <w:fldChar w:fldCharType="begin"/>
      </w:r>
      <w:r>
        <w:rPr>
          <w:noProof/>
        </w:rPr>
        <w:instrText xml:space="preserve"> PAGEREF _Toc157287966 \h </w:instrText>
      </w:r>
      <w:r>
        <w:rPr>
          <w:noProof/>
        </w:rPr>
        <w:fldChar w:fldCharType="separate"/>
      </w:r>
      <w:r>
        <w:rPr>
          <w:noProof/>
        </w:rPr>
        <w:t>69</w:t>
      </w:r>
      <w:r>
        <w:rPr>
          <w:noProof/>
        </w:rPr>
        <w:fldChar w:fldCharType="end"/>
      </w:r>
    </w:p>
    <w:p w:rsidR="00165D8E">
      <w:pPr>
        <w:pStyle w:val="TOC1"/>
        <w:tabs>
          <w:tab w:val="right" w:leader="dot" w:pos="8296"/>
        </w:tabs>
        <w:rPr>
          <w:noProof/>
        </w:rPr>
      </w:pPr>
      <w:r>
        <w:rPr>
          <w:rFonts w:hint="eastAsia"/>
          <w:noProof/>
        </w:rPr>
        <w:t>九、铬黄项目执行风险与应对策略</w:t>
      </w:r>
      <w:r>
        <w:rPr>
          <w:noProof/>
        </w:rPr>
        <w:tab/>
      </w:r>
      <w:r>
        <w:rPr>
          <w:noProof/>
        </w:rPr>
        <w:fldChar w:fldCharType="begin"/>
      </w:r>
      <w:r>
        <w:rPr>
          <w:noProof/>
        </w:rPr>
        <w:instrText xml:space="preserve"> PAGEREF _Toc157287967 \h </w:instrText>
      </w:r>
      <w:r>
        <w:rPr>
          <w:noProof/>
        </w:rPr>
        <w:fldChar w:fldCharType="separate"/>
      </w:r>
      <w:r>
        <w:rPr>
          <w:noProof/>
        </w:rPr>
        <w:t>71</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、铬黄项目执行风险识别</w:t>
      </w:r>
      <w:r>
        <w:rPr>
          <w:noProof/>
        </w:rPr>
        <w:tab/>
      </w:r>
      <w:r>
        <w:rPr>
          <w:noProof/>
        </w:rPr>
        <w:fldChar w:fldCharType="begin"/>
      </w:r>
      <w:r>
        <w:rPr>
          <w:noProof/>
        </w:rPr>
        <w:instrText xml:space="preserve"> PAGEREF _Toc157287968 \h </w:instrText>
      </w:r>
      <w:r>
        <w:rPr>
          <w:noProof/>
        </w:rPr>
        <w:fldChar w:fldCharType="separate"/>
      </w:r>
      <w:r>
        <w:rPr>
          <w:noProof/>
        </w:rPr>
        <w:t>71</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_Toc157287969 \h </w:instrText>
      </w:r>
      <w:r>
        <w:rPr>
          <w:noProof/>
        </w:rPr>
        <w:fldChar w:fldCharType="separate"/>
      </w:r>
      <w:r>
        <w:rPr>
          <w:noProof/>
        </w:rPr>
        <w:t>72</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_Toc157287970 \h </w:instrText>
      </w:r>
      <w:r>
        <w:rPr>
          <w:noProof/>
        </w:rPr>
        <w:fldChar w:fldCharType="separate"/>
      </w:r>
      <w:r>
        <w:rPr>
          <w:noProof/>
        </w:rPr>
        <w:t>73</w:t>
      </w:r>
      <w:r>
        <w:rPr>
          <w:noProof/>
        </w:rPr>
        <w:fldChar w:fldCharType="end"/>
      </w:r>
    </w:p>
    <w:p w:rsidR="00165D8E">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_Toc157287971 \h </w:instrText>
      </w:r>
      <w:r>
        <w:rPr>
          <w:noProof/>
        </w:rPr>
        <w:fldChar w:fldCharType="separate"/>
      </w:r>
      <w:r>
        <w:rPr>
          <w:noProof/>
        </w:rPr>
        <w:t>75</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_Toc157287972 \h </w:instrText>
      </w:r>
      <w:r>
        <w:rPr>
          <w:noProof/>
        </w:rPr>
        <w:fldChar w:fldCharType="separate"/>
      </w:r>
      <w:r>
        <w:rPr>
          <w:noProof/>
        </w:rPr>
        <w:t>75</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_Toc157287973 \h </w:instrText>
      </w:r>
      <w:r>
        <w:rPr>
          <w:noProof/>
        </w:rPr>
        <w:fldChar w:fldCharType="separate"/>
      </w:r>
      <w:r>
        <w:rPr>
          <w:noProof/>
        </w:rPr>
        <w:t>76</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_Toc157287974 \h </w:instrText>
      </w:r>
      <w:r>
        <w:rPr>
          <w:noProof/>
        </w:rPr>
        <w:fldChar w:fldCharType="separate"/>
      </w:r>
      <w:r>
        <w:rPr>
          <w:noProof/>
        </w:rPr>
        <w:t>77</w:t>
      </w:r>
      <w:r>
        <w:rPr>
          <w:noProof/>
        </w:rPr>
        <w:fldChar w:fldCharType="end"/>
      </w:r>
    </w:p>
    <w:p w:rsidR="00165D8E">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_Toc157287975 \h </w:instrText>
      </w:r>
      <w:r>
        <w:rPr>
          <w:noProof/>
        </w:rPr>
        <w:fldChar w:fldCharType="separate"/>
      </w:r>
      <w:r>
        <w:rPr>
          <w:noProof/>
        </w:rPr>
        <w:t>78</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_Toc157287976 \h </w:instrText>
      </w:r>
      <w:r>
        <w:rPr>
          <w:noProof/>
        </w:rPr>
        <w:fldChar w:fldCharType="separate"/>
      </w:r>
      <w:r>
        <w:rPr>
          <w:noProof/>
        </w:rPr>
        <w:t>78</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、铬黄项目合规性评估</w:t>
      </w:r>
      <w:r>
        <w:rPr>
          <w:noProof/>
        </w:rPr>
        <w:tab/>
      </w:r>
      <w:r>
        <w:rPr>
          <w:noProof/>
        </w:rPr>
        <w:fldChar w:fldCharType="begin"/>
      </w:r>
      <w:r>
        <w:rPr>
          <w:noProof/>
        </w:rPr>
        <w:instrText xml:space="preserve"> PAGEREF _Toc157287977 \h </w:instrText>
      </w:r>
      <w:r>
        <w:rPr>
          <w:noProof/>
        </w:rPr>
        <w:fldChar w:fldCharType="separate"/>
      </w:r>
      <w:r>
        <w:rPr>
          <w:noProof/>
        </w:rPr>
        <w:t>79</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_Toc157287978 \h </w:instrText>
      </w:r>
      <w:r>
        <w:rPr>
          <w:noProof/>
        </w:rPr>
        <w:fldChar w:fldCharType="separate"/>
      </w:r>
      <w:r>
        <w:rPr>
          <w:noProof/>
        </w:rPr>
        <w:t>81</w:t>
      </w:r>
      <w:r>
        <w:rPr>
          <w:noProof/>
        </w:rPr>
        <w:fldChar w:fldCharType="end"/>
      </w:r>
    </w:p>
    <w:p w:rsidR="00165D8E">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_Toc157287979 \h </w:instrText>
      </w:r>
      <w:r>
        <w:rPr>
          <w:noProof/>
        </w:rPr>
        <w:fldChar w:fldCharType="separate"/>
      </w:r>
      <w:r>
        <w:rPr>
          <w:noProof/>
        </w:rPr>
        <w:t>82</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_Toc157287980 \h </w:instrText>
      </w:r>
      <w:r>
        <w:rPr>
          <w:noProof/>
        </w:rPr>
        <w:fldChar w:fldCharType="separate"/>
      </w:r>
      <w:r>
        <w:rPr>
          <w:noProof/>
        </w:rPr>
        <w:t>82</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_Toc157287981 \h </w:instrText>
      </w:r>
      <w:r>
        <w:rPr>
          <w:noProof/>
        </w:rPr>
        <w:fldChar w:fldCharType="separate"/>
      </w:r>
      <w:r>
        <w:rPr>
          <w:noProof/>
        </w:rPr>
        <w:t>83</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_Toc157287982 \h </w:instrText>
      </w:r>
      <w:r>
        <w:rPr>
          <w:noProof/>
        </w:rPr>
        <w:fldChar w:fldCharType="separate"/>
      </w:r>
      <w:r>
        <w:rPr>
          <w:noProof/>
        </w:rPr>
        <w:t>85</w:t>
      </w:r>
      <w:r>
        <w:rPr>
          <w:noProof/>
        </w:rPr>
        <w:fldChar w:fldCharType="end"/>
      </w:r>
    </w:p>
    <w:p w:rsidR="00165D8E">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_Toc157287983 \h </w:instrText>
      </w:r>
      <w:r>
        <w:rPr>
          <w:noProof/>
        </w:rPr>
        <w:fldChar w:fldCharType="separate"/>
      </w:r>
      <w:r>
        <w:rPr>
          <w:noProof/>
        </w:rPr>
        <w:t>86</w:t>
      </w:r>
      <w:r>
        <w:rPr>
          <w:noProof/>
        </w:rPr>
        <w:fldChar w:fldCharType="end"/>
      </w:r>
    </w:p>
    <w:p w:rsidR="00165D8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_Toc157287984 \h </w:instrText>
      </w:r>
      <w:r>
        <w:rPr>
          <w:noProof/>
        </w:rPr>
        <w:fldChar w:fldCharType="separate"/>
      </w:r>
      <w:r>
        <w:rPr>
          <w:noProof/>
        </w:rPr>
        <w:t>86</w:t>
      </w:r>
      <w:r>
        <w:rPr>
          <w:noProof/>
        </w:rPr>
        <w:fldChar w:fldCharType="end"/>
      </w:r>
    </w:p>
    <w:p w:rsidR="00165D8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_Toc157287985 \h </w:instrText>
      </w:r>
      <w:r>
        <w:rPr>
          <w:noProof/>
        </w:rPr>
        <w:fldChar w:fldCharType="separate"/>
      </w:r>
      <w:r>
        <w:rPr>
          <w:noProof/>
        </w:rPr>
        <w:t>88</w:t>
      </w:r>
      <w:r>
        <w:rPr>
          <w:noProof/>
        </w:rPr>
        <w:fldChar w:fldCharType="end"/>
      </w:r>
    </w:p>
    <w:p w:rsidR="00165D8E">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_Toc157287986 \h </w:instrText>
      </w:r>
      <w:r>
        <w:rPr>
          <w:noProof/>
        </w:rPr>
        <w:fldChar w:fldCharType="separate"/>
      </w:r>
      <w:r>
        <w:rPr>
          <w:noProof/>
        </w:rPr>
        <w:t>90</w:t>
      </w:r>
      <w:r>
        <w:rPr>
          <w:noProof/>
        </w:rPr>
        <w:fldChar w:fldCharType="end"/>
      </w:r>
    </w:p>
    <w:p w:rsidR="00165D8E" w:rsidP="00165D8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65D8E" w:rsidP="00165D8E">
      <w:pPr>
        <w:pStyle w:val="Heading1"/>
        <w:jc w:val="center"/>
        <w:rPr>
          <w:rFonts w:hint="eastAsia"/>
        </w:rPr>
      </w:pPr>
      <w:bookmarkStart w:id="1" w:name="_Toc157287921"/>
      <w:r w:rsidRPr="00165D8E">
        <w:rPr>
          <w:rFonts w:hint="eastAsia"/>
        </w:rPr>
        <w:t>概论</w:t>
      </w:r>
      <w:bookmarkEnd w:id="1"/>
    </w:p>
    <w:p w:rsidR="00165D8E" w:rsidP="00165D8E">
      <w:pPr>
        <w:ind w:firstLine="560" w:firstLineChars="200"/>
        <w:rPr>
          <w:rFonts w:ascii="仿宋" w:eastAsia="仿宋" w:hAnsi="仿宋" w:hint="eastAsia"/>
          <w:sz w:val="28"/>
        </w:rPr>
      </w:pPr>
      <w:r w:rsidRPr="00165D8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65D8E" w:rsidP="00165D8E">
      <w:pPr>
        <w:pStyle w:val="Heading1"/>
        <w:rPr>
          <w:rFonts w:hint="eastAsia"/>
        </w:rPr>
      </w:pPr>
      <w:bookmarkStart w:id="2" w:name="_Toc157287922"/>
      <w:r w:rsidRPr="00165D8E">
        <w:rPr>
          <w:rFonts w:hint="eastAsia"/>
        </w:rPr>
        <w:t>一、企业管理方案</w:t>
      </w:r>
      <w:bookmarkEnd w:id="2"/>
    </w:p>
    <w:p w:rsidR="00165D8E" w:rsidP="00165D8E">
      <w:pPr>
        <w:pStyle w:val="Heading2"/>
        <w:rPr>
          <w:rFonts w:hint="eastAsia"/>
        </w:rPr>
      </w:pPr>
      <w:bookmarkStart w:id="3" w:name="_Toc157287923"/>
      <w:r w:rsidRPr="00165D8E">
        <w:rPr>
          <w:rFonts w:hint="eastAsia"/>
        </w:rPr>
        <w:t>(</w:t>
      </w:r>
      <w:r w:rsidRPr="00165D8E">
        <w:rPr>
          <w:rFonts w:hint="eastAsia"/>
        </w:rPr>
        <w:t>一</w:t>
      </w:r>
      <w:r w:rsidRPr="00165D8E">
        <w:rPr>
          <w:rFonts w:hint="eastAsia"/>
        </w:rPr>
        <w:t>)</w:t>
      </w:r>
      <w:r w:rsidRPr="00165D8E">
        <w:rPr>
          <w:rFonts w:hint="eastAsia"/>
        </w:rPr>
        <w:t>、企业管理体系</w:t>
      </w:r>
      <w:bookmarkEnd w:id="3"/>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一、组织结构与体系</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组织结构设计： 确定企业内部各部门、团队和岗位之间的关系，建立清晰的组织结构，以实现工作分工、协作和沟通的有效性。</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决策层次： 规定决策的层级结构，确保信息能够迅速准确地传达和决策能够迅速实施。</w:t>
      </w:r>
    </w:p>
    <w:p w:rsidR="00165D8E" w:rsidRPr="00165D8E" w:rsidP="00165D8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65D8E">
        <w:rPr>
          <w:rFonts w:ascii="仿宋" w:eastAsia="仿宋" w:hAnsi="仿宋" w:hint="eastAsia"/>
          <w:sz w:val="28"/>
        </w:rPr>
        <w:t xml:space="preserve"> 二、管理流程与方法</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业务流程设计： 制定标准的业务流程，确保企业的核心业务能够高效有序地进行。</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铬黄项目管理方法： 采用适当的铬黄项目管理方法，确保铬黄项目按时按质完成。</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 质量管理体系： 实施质量管理体系，确保产品或服务符合规定标准，提高客户满意度。</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三、政策与规程</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企业政策： 制定企业整体发展的方向和原则，确保所有业务活动符合企业的核心价值观。</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规章制度： 制定各项规章制度，规范员工行为，确保企业内部秩序和文化的一致性。</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四、人力资源管理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招聘与培训： 制定招聘计划，确保企业拥有足够的人力资源。提供培训机会，提升员工技能水平。</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绩效考核： 设立科学的绩效考核体系，激励员工的积极性和创造性。</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 员工发展： 提供员工职业发展通道，激发员工对企业的忠诚度。</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五、财务管理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财务规划： 制定财务计划，确保企业有足够的资金支持日常运营和发展。</w:t>
      </w:r>
    </w:p>
    <w:p w:rsidR="00165D8E" w:rsidRPr="00165D8E" w:rsidP="00165D8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65D8E">
        <w:rPr>
          <w:rFonts w:ascii="仿宋" w:eastAsia="仿宋" w:hAnsi="仿宋" w:hint="eastAsia"/>
          <w:sz w:val="28"/>
        </w:rPr>
        <w:t>2. 会计体系： 建立健全的会计体系，确保财务报表准确、透明。</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六、信息化管理系统</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信息系统建设： 采用现代信息技术，建设适应企业发展的信息系统，提高信息的获取和利用效率。</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数据安全： 确保企业的数据安全，采取适当的信息安全措施。</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七、市场与客户管理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市场开发与营销： 制定市场开发计划，提高企业在市场上的知名度和竞争力。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客户关系管理： 建立客户档案，提供个性化服务，提高客户满意度。</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八、创新与持续改进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创新体系： 鼓励员工提出创新建议，建立创新激励机制。</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持续改进： 定期进行业务流程改进，提高工作效率和质量。</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65D8E" w:rsidP="00165D8E">
      <w:pPr>
        <w:pStyle w:val="Heading2"/>
      </w:pPr>
      <w:bookmarkStart w:id="4" w:name="_Toc157287924"/>
      <w:r w:rsidRPr="00165D8E">
        <w:t>(</w:t>
      </w:r>
      <w:r w:rsidRPr="00165D8E">
        <w:t>二</w:t>
      </w:r>
      <w:r w:rsidRPr="00165D8E">
        <w:t>)</w:t>
      </w:r>
      <w:r w:rsidRPr="00165D8E">
        <w:t>、信息管理与信息系统</w:t>
      </w:r>
      <w:bookmarkEnd w:id="4"/>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一、信息管理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概念与定义</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信息管理是通过对信息资源进行规划、组织、存储、传递和控制，以实现信息的有效利用和价值最大化的一种综合性管理活动。</w:t>
      </w:r>
    </w:p>
    <w:p w:rsidR="00165D8E" w:rsidRPr="00165D8E" w:rsidP="00165D8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65D8E">
        <w:rPr>
          <w:rFonts w:ascii="仿宋" w:eastAsia="仿宋" w:hAnsi="仿宋" w:hint="eastAsia"/>
          <w:sz w:val="28"/>
        </w:rPr>
        <w:t>2. 重要性与目标</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信息价值: 信息是企业最重要的资源之一，对企业的决策、创新和发展至关重要。</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目标: 实现信息的高效流通、及时更新、准确可靠，提高决策的科学性和准确性。</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 信息管理的基本要素</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信息策划: 制定信息发展的战略和规划。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信息组织: 构建信息资源的组织结构。</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信息存储: 制定信息存储的规范和标准。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信息传递: 通过各种手段和渠道进行信息传递。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信息控制: 对信息进行监控和管理。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二、信息系统</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概念与定义</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信息系统是由硬件、软件、数据、人员、过程等多个要素组成的，用于收集、存储、处理、分析和传递信息的系统。</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组成要素</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硬件: 包括计算机、服务器、网络设备等。</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软件: 包括操作系统、应用软件、数据库管理系统等。</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数据: 信息系统的基础，包括结构化数据和非结构化数据。</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人员: 系统管理员、用户、开发人员等。</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过程: 系统运行和管理的各个流程和方法。</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 信息系统的功能</w:t>
      </w:r>
    </w:p>
    <w:p w:rsidR="00165D8E" w:rsidRPr="00165D8E" w:rsidP="00165D8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5D8E">
        <w:rPr>
          <w:rFonts w:ascii="仿宋" w:eastAsia="仿宋" w:hAnsi="仿宋" w:hint="eastAsia"/>
          <w:sz w:val="28"/>
        </w:rPr>
        <w:t>数据采集和输入: 通过各种手段获取数据。</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数据存储: 将数据存储在数据库或其他媒体中。</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数据处理和分析: 对数据进行处理和分析，生成有用的信息。</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信息传递: 将信息传递给需要的人员或系统。</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决策支持: 提供决策所需的信息。</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三、信息管理与信息系统的关系</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互为支持关系</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信息管理支持信息系统： 信息管理为信息系统提供了规范和战略，确保信息系统能够更好地为企业服务。</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信息系统支持信息管理： 信息系统通过高效的数据处理和分析功能，为信息管理提供了技术支持，使信息更易于管理和利用。</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协同作用</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共同目标: 信息管理与信息系统的共同目标是确保信息的高效管理和利用，为企业的决策提供支持。</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协同作用: 信息管理与信息系统协同工作，推动企业信息化建设，提高信息资源的价值。</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四、信息管理与信息系统的挑战与应对措施</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挑战</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技术更新快: 信息技术发展迅速，更新换代较快。</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数据安全问题: 面临数据泄露、信息安全等风险。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信息过载: 大量信息导致信息过载，难以有效利用。</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应对措施</w:t>
      </w:r>
    </w:p>
    <w:p w:rsidR="00165D8E" w:rsidRPr="00165D8E" w:rsidP="00165D8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65D8E">
        <w:rPr>
          <w:rFonts w:ascii="仿宋" w:eastAsia="仿宋" w:hAnsi="仿宋" w:hint="eastAsia"/>
          <w:sz w:val="28"/>
        </w:rPr>
        <w:t>持续学习: 不断学习新的信息技术，保持信息系统的先进性。</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强化安全措施: 制定完善的信息安全政策，使用先进的安全技术。</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信息筛选与分类: 建立信息分类体系，优先关注关键信息，减少信息过载。</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65D8E" w:rsidP="00165D8E">
      <w:pPr>
        <w:pStyle w:val="Heading1"/>
        <w:rPr>
          <w:rFonts w:hint="eastAsia"/>
        </w:rPr>
      </w:pPr>
      <w:bookmarkStart w:id="5" w:name="_Toc157287925"/>
      <w:r w:rsidRPr="00165D8E">
        <w:rPr>
          <w:rFonts w:hint="eastAsia"/>
        </w:rPr>
        <w:t>二、铬黄项目风险管理方案</w:t>
      </w:r>
      <w:bookmarkEnd w:id="5"/>
    </w:p>
    <w:p w:rsidR="00165D8E" w:rsidP="00165D8E">
      <w:pPr>
        <w:pStyle w:val="Heading2"/>
        <w:rPr>
          <w:rFonts w:hint="eastAsia"/>
        </w:rPr>
      </w:pPr>
      <w:bookmarkStart w:id="6" w:name="_Toc157287926"/>
      <w:r w:rsidRPr="00165D8E">
        <w:rPr>
          <w:rFonts w:hint="eastAsia"/>
        </w:rPr>
        <w:t>(</w:t>
      </w:r>
      <w:r w:rsidRPr="00165D8E">
        <w:rPr>
          <w:rFonts w:hint="eastAsia"/>
        </w:rPr>
        <w:t>一</w:t>
      </w:r>
      <w:r w:rsidRPr="00165D8E">
        <w:rPr>
          <w:rFonts w:hint="eastAsia"/>
        </w:rPr>
        <w:t>)</w:t>
      </w:r>
      <w:r w:rsidRPr="00165D8E">
        <w:rPr>
          <w:rFonts w:hint="eastAsia"/>
        </w:rPr>
        <w:t>、风险管理概述</w:t>
      </w:r>
      <w:bookmarkEnd w:id="6"/>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在当前政策环境下，风险管理的关键性日益凸显，尤其在铬黄项目实施中扮演着不可或缺的角色。政策的不断调整和变化可能带来新的挑战，因此铬黄项目团队需要更加敏锐地识别、评估和应对各种潜在风险。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铬黄项目可能产生的潜在影响。</w:t>
      </w:r>
    </w:p>
    <w:p w:rsidR="00165D8E" w:rsidRPr="00165D8E" w:rsidP="00165D8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5D8E">
        <w:rPr>
          <w:rFonts w:ascii="仿宋" w:eastAsia="仿宋" w:hAnsi="仿宋" w:hint="eastAsia"/>
          <w:sz w:val="28"/>
        </w:rPr>
        <w:t>其次，风险评估的过程需要更具前瞻性，铬黄项目团队应当通过定性和定量分析，充分评估政策变化对铬黄项目目标的可能影响。这一过程的关键在于科学合理地量化潜在风险的概率和影响程度，从而</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有针对性地采取相应的风险应对措施。</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面对政策层面的风险时，风险应对措施需要更加灵活。除了常规的避免、减轻、转移和接受策略外，铬黄项目团队还应考虑制定专门的政策应对计划，包括密切关注政策变化、及时调整铬黄项目实施方案等。例如，加强与相关政府部门的沟通，获取政策解读，及时调整铬黄项目策略以确保铬黄项目不受不确定性的过大影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最后，风险监控的过程也需要更具前瞻性。铬黄项目团队在监控风险的同时，应当随时关注政策环境的变化，确保铬黄项目能够灵活适应新的政策要求。这可能涉及到对铬黄项目计划的及时调整、政策培训和铬黄项目团队的更新等方面，以保持铬黄项目在复杂多变的政策环境中的稳定推进。</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在当前政策背景下，风险管理需要更具前瞻性、灵活性和战略性，以确保铬黄项目能够在不断变化的政策环境中保持成功实施的稳定性。通过全面考虑政策层面的风险，并采取相应的战略性风险管理措施，铬黄项目团队将更有信心和能力应对潜在的挑战，确保铬黄项目的成功推进。</w:t>
      </w:r>
    </w:p>
    <w:p w:rsidR="00165D8E" w:rsidP="00165D8E">
      <w:pPr>
        <w:pStyle w:val="Heading2"/>
      </w:pPr>
      <w:bookmarkStart w:id="7" w:name="_Toc157287927"/>
      <w:r w:rsidRPr="00165D8E">
        <w:t>(</w:t>
      </w:r>
      <w:r w:rsidRPr="00165D8E">
        <w:t>二</w:t>
      </w:r>
      <w:r w:rsidRPr="00165D8E">
        <w:t>)</w:t>
      </w:r>
      <w:r w:rsidRPr="00165D8E">
        <w:t>、企业面临的风险</w:t>
      </w:r>
      <w:bookmarkEnd w:id="7"/>
    </w:p>
    <w:p w:rsidR="00165D8E" w:rsidRPr="00165D8E" w:rsidP="00165D8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65D8E">
        <w:rPr>
          <w:rFonts w:ascii="仿宋" w:eastAsia="仿宋" w:hAnsi="仿宋" w:hint="eastAsia"/>
          <w:sz w:val="28"/>
        </w:rPr>
        <w:t>在铬黄项目领域，企业在运营过程中面临着多层次的风险，这些风险源于内部操作、外部环境变化以及激烈的市场竞争。为了确保企业的成功，有效的风险管理显得尤为关键。下面将详细探讨铬黄项目中可能出现的各类风险，并提出相应的应对措施，以保障企业的可持</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续发展。</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一、市场需求波动风险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市场变化带来的需求波动风险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竞争对手的市场份额侵蚀风险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二、供应链风险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原材料供应不稳定风险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供应链环节的质量风险</w:t>
      </w:r>
    </w:p>
    <w:p w:rsidR="00165D8E" w:rsidRPr="00165D8E" w:rsidP="00165D8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65D8E">
        <w:rPr>
          <w:rFonts w:ascii="仿宋" w:eastAsia="仿宋" w:hAnsi="仿宋" w:hint="eastAsia"/>
          <w:sz w:val="28"/>
        </w:rPr>
        <w:t>每一个供应链环节的质量问题都可能对最终产品的质量产生重大影响，甚至对消费者安全构成威胁。因此，企业需要实施全面的供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应链质量管理，确保每个环节都符合标准，从而降低质量风险。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三、技术与生产风险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生产设备故障风险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生产工艺变革风险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四、法律与政策风险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环保政策风险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知识产权风险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在铬黄项目中，知识产权的保护至关重要。企业需防范知识产权被侵犯的风险，加强专利申请、技术保密等工作，以避免知识产权纠纷导致的市场排斥和法律诉讼风险。</w:t>
      </w:r>
    </w:p>
    <w:p w:rsidR="00165D8E" w:rsidP="00165D8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65D8E">
        <w:rPr>
          <w:rFonts w:ascii="仿宋" w:eastAsia="仿宋" w:hAnsi="仿宋" w:hint="eastAsia"/>
          <w:sz w:val="28"/>
        </w:rPr>
        <w:t>通过采取上述措施，企业可以更全面、系统地管理各类风险，提高对不确定性的应对能力，从而确保铬黄项目的顺利进行和企业的可持续发展。</w:t>
      </w:r>
    </w:p>
    <w:p w:rsidR="00165D8E" w:rsidP="00165D8E">
      <w:pPr>
        <w:pStyle w:val="Heading2"/>
      </w:pPr>
      <w:bookmarkStart w:id="8" w:name="_Toc157287928"/>
      <w:r w:rsidRPr="00165D8E">
        <w:t>(</w:t>
      </w:r>
      <w:r w:rsidRPr="00165D8E">
        <w:t>三</w:t>
      </w:r>
      <w:r w:rsidRPr="00165D8E">
        <w:t>)</w:t>
      </w:r>
      <w:r w:rsidRPr="00165D8E">
        <w:t>、风险成本与风险管理的目标</w:t>
      </w:r>
      <w:bookmarkEnd w:id="8"/>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风险管理一直是任何铬黄项目成功实施的关键因素之一。在铬黄项目中，风险管理的目标是通过系统性的方法识别、评估和应对可能影响铬黄项目目标的潜在风险。为了降低铬黄项目失败的风险，提高铬黄项目的成功率，铬黄项目团队需要在整个铬黄项目生命周期中采取一系列有效的风险管理措施。</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风险成本作为风险管理的一个关键概念，在铬黄项目中显得尤为重要。这指的是由于风险事件的发生可能导致的经济损失和其他负面影响所带来的费用。这些成本涵盖了直接和间接的损失，以及为了应对风险而采取的各种措施所产生的费用。考虑到铬黄项目通常涉及大量资金投入，合理评估和控制风险成本对铬黄项目的成功至关重要，直接影响铬黄项目的资金流动和盈利能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风险管理的目标之一是在铬黄项目启动阶段就能预测和识别潜在风险。通过建立完善的风险识别和分析体系，铬黄项目团队可以提前评估可能出现的风险，为铬黄项目决策提供科学依据。评估和量化风险同样重要，通过对风险事件的发生概率和影响程度进行评估，可以为铬黄项目制定合适的风险应对策略提供基础。将风险以数字形式量化有助于铬黄项目管理者更好地理解整体风险影响，并作出相应决策。</w:t>
      </w:r>
    </w:p>
    <w:p w:rsidR="00165D8E" w:rsidRPr="00165D8E" w:rsidP="00165D8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65D8E">
        <w:rPr>
          <w:rFonts w:ascii="仿宋" w:eastAsia="仿宋" w:hAnsi="仿宋" w:hint="eastAsia"/>
          <w:sz w:val="28"/>
        </w:rPr>
        <w:t>控制和减少风险是风险管理的核心目标。通过建立完善的风险控制体系，铬黄项目团队能够制定详细的风险控制计划，并实施有效的措施，以降低铬黄项目的风险水平，提高铬黄项目的成功率。应对和</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处理风险同样重要，特别是在风险事件发生时，能够及时采取措施最大程度减少损失。</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监控和反馈风险是风险管理的最终目标。通过不断监控铬黄项目的风险状态，及时反馈风险信息，铬黄项目管理者能够做出及时决策，快速调整风险应对策略，确保铬黄项目按计划进行。这有效地建立了铬黄项目的风险监控和反馈机制，有助于铬黄项目在变化的环境中保持灵活性和应变能力。</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中，综合考虑风险成本和风险管理的各铬黄项目标，铬黄项目团队能够更好地应对不确定性，提高铬黄项目的成功率。通过合理的风险管理，铬黄项目可以更顺利、更有效地达成预定的时间、成本和质量目标。</w:t>
      </w:r>
    </w:p>
    <w:p w:rsidR="00165D8E" w:rsidP="00165D8E">
      <w:pPr>
        <w:pStyle w:val="Heading2"/>
      </w:pPr>
      <w:bookmarkStart w:id="9" w:name="_Toc157287929"/>
      <w:r w:rsidRPr="00165D8E">
        <w:t>(</w:t>
      </w:r>
      <w:r w:rsidRPr="00165D8E">
        <w:t>四</w:t>
      </w:r>
      <w:r w:rsidRPr="00165D8E">
        <w:t>)</w:t>
      </w:r>
      <w:r w:rsidRPr="00165D8E">
        <w:t>、人力资本风险分析</w:t>
      </w:r>
      <w:bookmarkEnd w:id="9"/>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一、人力资本风险的界定与总览</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中，人力资本风险指的是由于不当的人力资源管理、员工素质欠缺或者员工频繁流动等因素引发的可能性风险。这些潜在的风险直接关系到企业的关键指标，如生产效率、产品质量以及铬黄项目进展。人力资本风险分析的主要目的在于识别和评估这些风险，以帮助企业采取相应措施来降低或避免对铬黄项目的不利影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二、内部人力资本风险的深度分析</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员工素质风险</w:t>
      </w:r>
    </w:p>
    <w:p w:rsidR="00165D8E" w:rsidRPr="00165D8E" w:rsidP="00165D8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65D8E">
        <w:rPr>
          <w:rFonts w:ascii="仿宋" w:eastAsia="仿宋" w:hAnsi="仿宋" w:hint="eastAsia"/>
          <w:sz w:val="28"/>
        </w:rPr>
        <w:t>员工在技术水平、专业知识和工作经验等方面的不足可能导致生</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产过程中出现错误、低效工作或产品质量问题。为减轻这一风险，企业应强化员工培训和技能提升计划，确保员工具备必要的技能和知识。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员工流动风险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高离职率和频繁流动可能带来铬黄项目延误、生产线断档以及知识流失等问题。为了缓解这种风险，企业可通过建立健全的员工关系、提供发展空间和培训机会，增强员工的归属感和忠诚度。</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 管理能力风险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管理层在铬黄项目过程中的决策、协调和沟通能力不足可能导致铬黄项目进展缓慢、资源浪费以及团队合作不畅。为规避这一风险，企业需强化管理层的培训和能力提升，提高他们的领导力和组织能力。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三、外部人力资本风险的综合分析</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市场竞争风险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法律法规风险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 技术变革风险</w:t>
      </w:r>
    </w:p>
    <w:p w:rsidR="00165D8E" w:rsidRPr="00165D8E" w:rsidP="00165D8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65D8E">
        <w:rPr>
          <w:rFonts w:ascii="仿宋" w:eastAsia="仿宋" w:hAnsi="仿宋" w:hint="eastAsia"/>
          <w:sz w:val="28"/>
        </w:rPr>
        <w:t>技术进步和市场需求变化可能导致人力资本风险。为了应对这一风险，企业需定期评估员工的技能需求并进行相应的培训和转岗安排，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以适应技术变革和市场需求的演变。</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通过全面分析内外部人力资本风险，企业能够识别潜在的问题因素，并采取相应措施来降低或避免这些风险对铬黄项目的负面影响。科学合理的人力资本管理有助于提高生产效率、确保产品质量，并确保铬黄项目的顺利推进。</w:t>
      </w:r>
    </w:p>
    <w:p w:rsidR="00165D8E" w:rsidP="00165D8E">
      <w:pPr>
        <w:pStyle w:val="Heading2"/>
      </w:pPr>
      <w:bookmarkStart w:id="10" w:name="_Toc157287930"/>
      <w:r w:rsidRPr="00165D8E">
        <w:t>(</w:t>
      </w:r>
      <w:r w:rsidRPr="00165D8E">
        <w:t>五</w:t>
      </w:r>
      <w:r w:rsidRPr="00165D8E">
        <w:t>)</w:t>
      </w:r>
      <w:r w:rsidRPr="00165D8E">
        <w:t>、风险识别</w:t>
      </w:r>
      <w:bookmarkEnd w:id="10"/>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1. 人才招聘与储备风险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进行中，人才招聘与储备是关键的环节。如果企业无法及时找到合适的人才填补空缺，可能导致铬黄项目推进受阻，增加其他员工工作负担。建议企业建立健全的招聘渠道，同时进行人才储备，以确保在关键时刻能够迅速找到合适的替补人员。</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2. 培训与继续教育风险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技术水平和市场需求的变化可能使员工的技能面临过时的风险。企业需要定期进行培训和继续教育，确保员工的专业知识与市场保持同步。忽视培训可能导致员工技能滞后，影响生产效率和铬黄项目质量。</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3. 沟通与团队协作风险</w:t>
      </w:r>
    </w:p>
    <w:p w:rsidR="00165D8E" w:rsidRPr="00165D8E" w:rsidP="00165D8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65D8E">
        <w:rPr>
          <w:rFonts w:ascii="仿宋" w:eastAsia="仿宋" w:hAnsi="仿宋" w:hint="eastAsia"/>
          <w:sz w:val="28"/>
        </w:rPr>
        <w:t>铬黄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4. 福利与激励风险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5. 外部劳动力市场风险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风险识别的建议与对策</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1. 建立健全的招聘渠道与人才储备计划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2. 实施持续的培训与教育计划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3. 加强沟通培训与团队建设</w:t>
      </w:r>
    </w:p>
    <w:p w:rsidR="00165D8E" w:rsidRPr="00165D8E" w:rsidP="00165D8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65D8E">
        <w:rPr>
          <w:rFonts w:ascii="仿宋" w:eastAsia="仿宋" w:hAnsi="仿宋" w:hint="eastAsia"/>
          <w:sz w:val="28"/>
        </w:rPr>
        <w:t>通过沟通培训和团队建设活动，加强员工之间的沟通和协作。建立良好的沟通机制，鼓励团队分享信息，降低信息传递延误的风险，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并提高团队整体协作效率。</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 xml:space="preserve"> 4. 调整灵活的福利政策和激励机制</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5. 持续关注外部劳动力市场动态</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6. 制定危机管理计划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建立完善的危机管理计划，明确各类风险发生时的应急预案和决策流程。包括人才流失、技能短缺、管理层变动等情况的具体处理方案，以应对突发情况，保障铬黄项目的平稳进行。</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7. 强化绩效评估和激励机制</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8. 持续改进企业文化</w:t>
      </w:r>
    </w:p>
    <w:p w:rsidR="00165D8E" w:rsidRPr="00165D8E" w:rsidP="00165D8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65D8E">
        <w:rPr>
          <w:rFonts w:ascii="仿宋" w:eastAsia="仿宋" w:hAnsi="仿宋" w:hint="eastAsia"/>
          <w:sz w:val="28"/>
        </w:rPr>
        <w:t>营造积极向上的企业文化，加强员工归属感和凝聚力。通过团队活动、文化建设等方式，培养员工对企业的认同感，减少员工流失风险。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9. 制定法律合规标准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风险识别的综合管理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风险识别是一个动态过程，需要不断地跟踪和调整。企业在铬黄项目中应当持续关注内外部环境的变化，及时调整风险识别策略，以确保铬黄项目的持续稳定推进。通过科学的风险识别和有效的应对措施，企业可以更好地规避潜在风险，保障铬黄项目的成功实施。</w:t>
      </w:r>
    </w:p>
    <w:p w:rsidR="00165D8E" w:rsidP="00165D8E">
      <w:pPr>
        <w:ind w:firstLine="560" w:firstLineChars="200"/>
        <w:rPr>
          <w:rFonts w:ascii="仿宋" w:eastAsia="仿宋" w:hAnsi="仿宋"/>
          <w:sz w:val="28"/>
        </w:rPr>
      </w:pPr>
    </w:p>
    <w:p w:rsidR="00165D8E" w:rsidP="00165D8E">
      <w:pPr>
        <w:pStyle w:val="Heading2"/>
      </w:pPr>
      <w:bookmarkStart w:id="11" w:name="_Toc157287931"/>
      <w:r w:rsidRPr="00165D8E">
        <w:t>(</w:t>
      </w:r>
      <w:r w:rsidRPr="00165D8E">
        <w:t>六</w:t>
      </w:r>
      <w:r w:rsidRPr="00165D8E">
        <w:t>)</w:t>
      </w:r>
      <w:r w:rsidRPr="00165D8E">
        <w:t>、风险管理的措施</w:t>
      </w:r>
      <w:bookmarkEnd w:id="11"/>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制定全面的风险管理计划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在铬黄项目启动阶段，制定一份全面的风险管理计划，明确风险的识别、评估、监测和应对流程。确保团队对计划的理解，并定期审查和更新以适应铬黄项目的变化。</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建立专业的风险管理团队</w:t>
      </w:r>
    </w:p>
    <w:p w:rsidR="00165D8E" w:rsidRPr="00165D8E" w:rsidP="00165D8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65D8E">
        <w:rPr>
          <w:rFonts w:ascii="仿宋" w:eastAsia="仿宋" w:hAnsi="仿宋" w:hint="eastAsia"/>
          <w:sz w:val="28"/>
        </w:rPr>
        <w:t>组建专门的风险管理团队，负责监测和分析潜在风险。团队成员</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应具备专业的风险管理知识和经验，能够迅速做出反应并提供有效的解决方案。</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 定期进行风险评估</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4. 强化沟通与团队合作</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建立畅通的沟通渠道，鼓励团队成员分享风险信息。强化团队的协作能力，确保铬黄项目各阶段的协同工作，以减缓因沟通不畅导致的风险。</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5. 制定风险应对策略</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6. 建立紧急响应机制</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制定紧急响应计划，确保在风险发生时能够快速、有序地做出反应。明确责任人，提前准备好必要的资源和工具，以降低风险事件对铬黄项目的不利影响。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7. 风险监测和追踪</w:t>
      </w:r>
    </w:p>
    <w:p w:rsidR="00165D8E" w:rsidRPr="00165D8E" w:rsidP="00165D8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65D8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8. 制度化的经验总结</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在铬黄项目结束后，进行全面的风险经验总结。总结成功的风险管理实践和教训，形成制度化的经验库，为未来铬黄项目提供有力的参考和借鉴。</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通过采取以上风险管理的措施，企业可以更好地识别、评估和应对潜在的风险，确保铬黄项目能够在不确定的环境中取得成功。风险管理不仅仅是问题的解决，更是对未知因素的有序应对，为铬黄项目的可持续发展提供有力支持。</w:t>
      </w:r>
    </w:p>
    <w:p w:rsidR="00165D8E" w:rsidP="00165D8E">
      <w:pPr>
        <w:pStyle w:val="Heading1"/>
        <w:rPr>
          <w:rFonts w:hint="eastAsia"/>
        </w:rPr>
      </w:pPr>
      <w:bookmarkStart w:id="12" w:name="_Toc157287932"/>
      <w:r w:rsidRPr="00165D8E">
        <w:rPr>
          <w:rFonts w:hint="eastAsia"/>
        </w:rPr>
        <w:t>三、铬黄项目人力资源管理方案</w:t>
      </w:r>
      <w:bookmarkEnd w:id="12"/>
    </w:p>
    <w:p w:rsidR="00165D8E" w:rsidP="00165D8E">
      <w:pPr>
        <w:pStyle w:val="Heading2"/>
        <w:rPr>
          <w:rFonts w:hint="eastAsia"/>
        </w:rPr>
      </w:pPr>
      <w:bookmarkStart w:id="13" w:name="_Toc157287933"/>
      <w:r w:rsidRPr="00165D8E">
        <w:rPr>
          <w:rFonts w:hint="eastAsia"/>
        </w:rPr>
        <w:t>(</w:t>
      </w:r>
      <w:r w:rsidRPr="00165D8E">
        <w:rPr>
          <w:rFonts w:hint="eastAsia"/>
        </w:rPr>
        <w:t>一</w:t>
      </w:r>
      <w:r w:rsidRPr="00165D8E">
        <w:rPr>
          <w:rFonts w:hint="eastAsia"/>
        </w:rPr>
        <w:t>)</w:t>
      </w:r>
      <w:r w:rsidRPr="00165D8E">
        <w:rPr>
          <w:rFonts w:hint="eastAsia"/>
        </w:rPr>
        <w:t>、人力资源战略规划</w:t>
      </w:r>
      <w:bookmarkEnd w:id="13"/>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中，人力资源战略规划占据着极为重要的位置，需要深入考虑组织整体的发展方向和目标设定，以及通过合理配置和有效管理人力资源来实现这些目标。在铬黄项目背景下，人力资源战略规划的制定必须全面考虑行业特征、市场需求、技术趋势等多方面因素，以确保企业拥有足够数量、具备相应技能的人才，并通过科学的管理和培训提高员工的绩效，从而保障铬黄项目的成功实施和顺利进行。</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(一)人力资源需求分析</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1、根据铬黄项目规模确定人力资源规模</w:t>
      </w:r>
    </w:p>
    <w:p w:rsidR="00165D8E" w:rsidRPr="00165D8E" w:rsidP="00165D8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65D8E">
        <w:rPr>
          <w:rFonts w:ascii="仿宋" w:eastAsia="仿宋" w:hAnsi="仿宋" w:hint="eastAsia"/>
          <w:sz w:val="28"/>
        </w:rPr>
        <w:t>铬黄项目规模、生产能力以及市场需求等是决定所需人力资源规模的关键因素。在铬黄项目中，需要对各个环节进行深入分析，包括</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生产、质量控制、采购、销售、研发等，以明确各部门或岗位的人力资源需求。</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2、分析人力资源结构和能力要求</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3、预测未来人才需求</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结合铬黄项目发展趋势、行业发展和技术变革，预测未来可能出现的新岗位和新需求，为未来人才的储备和培养提前做好准备。</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(二)人才招聘与选拔</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1、制定招聘计划和渠道</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2、建立科学的选拔机制</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3、引进和留住优秀人才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对于核心岗位和关键岗位，制定有效的引进和留用政策，例如提供具有竞争力的薪酬福利、晋升机制、培训发展等，以留住优秀人才。</w:t>
      </w:r>
    </w:p>
    <w:p w:rsidR="00165D8E" w:rsidRPr="00165D8E" w:rsidP="00165D8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65D8E">
        <w:rPr>
          <w:rFonts w:ascii="仿宋" w:eastAsia="仿宋" w:hAnsi="仿宋" w:hint="eastAsia"/>
          <w:sz w:val="28"/>
        </w:rPr>
        <w:t>(三)人才培训与发展</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1、制定培训计划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根据员工的岗位需求和个人发展需求，制定全面的培训计划，包括岗前培训、岗中培训和岗后培训，确保员工具备所需的技能和知识。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2、激励员工学习</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建立学习型组织文化，激励员工不断学习和提升，鼓励参与各类技能培训、岗位轮岗、跨部门学习等活动，提高员工的综合素质和能力。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3、发展通道和规划</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为员工搭建职业发展通道，制定个人发展规划，帮助员工明确自己的职业目标，提供晋升机会和发展空间，激发员工的工作动力和归属感。</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(四)绩效管理与激励机制</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1、建立科学的绩效评估体系</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制定明确的绩效评估标准和流程，定期对员工的工作表现进行评估和反馈，及时发现问题并采取改进措施。</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2、激励机制设计</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设计合理的薪酬激励机制和非物质激励机制，如奖金、晋升、表彰奖励等，激发员工的工作热情和创造力。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3、关怀员工福祉</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注重员工的工作生活平衡，提供良好的工作环境和福利待遇，满足员工的物质和精神需求，增强员工对企业的归属感和忠诚度。</w:t>
      </w:r>
    </w:p>
    <w:p w:rsidR="00165D8E" w:rsidRPr="00165D8E" w:rsidP="00165D8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65D8E">
        <w:rPr>
          <w:rFonts w:ascii="仿宋" w:eastAsia="仿宋" w:hAnsi="仿宋" w:hint="eastAsia"/>
          <w:sz w:val="28"/>
        </w:rPr>
        <w:t>(五)人才流动与留存管理</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1、建立灵活的人才流动机制</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鼓励员工之间的岗位交流和轮岗，帮助员工增加经验，为企业内部人才提供更多的发展机会。</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2、留存关键人才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对于关键岗位和关键人才，采取多种措施，如个性化发展规划、职业规划咨询、特殊激励机制等，提高关键人才的留存率。</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3、离职员工管理</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对离职员工进行调查和反馈，了解员工离职原因和对企业的意见和建议，为改善企业管理和留住人才提供有益信息。</w:t>
      </w:r>
    </w:p>
    <w:p w:rsidR="00165D8E" w:rsidP="00165D8E">
      <w:pPr>
        <w:pStyle w:val="Heading2"/>
      </w:pPr>
      <w:bookmarkStart w:id="14" w:name="_Toc157287934"/>
      <w:r w:rsidRPr="00165D8E">
        <w:t>(</w:t>
      </w:r>
      <w:r w:rsidRPr="00165D8E">
        <w:t>二</w:t>
      </w:r>
      <w:r w:rsidRPr="00165D8E">
        <w:t>)</w:t>
      </w:r>
      <w:r w:rsidRPr="00165D8E">
        <w:t>、薪酬管理</w:t>
      </w:r>
      <w:bookmarkEnd w:id="14"/>
    </w:p>
    <w:p w:rsidR="00165D8E" w:rsidRPr="00165D8E" w:rsidP="00165D8E">
      <w:pPr>
        <w:ind w:firstLine="560" w:firstLineChars="200"/>
        <w:rPr>
          <w:rFonts w:ascii="仿宋" w:eastAsia="仿宋" w:hAnsi="仿宋"/>
          <w:sz w:val="28"/>
        </w:rPr>
      </w:pP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(一) 薪酬管理的背景与重要性</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背景</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随着铬黄项目的不断发展，人才成为限制企业前进的一个关键因素。薪酬，作为企业对员工付出的回报，直接影响着员工的积极性、创造力和忠诚度，从而对企业的生产效率和竞争力造成深刻的影响。</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重要性</w:t>
      </w:r>
    </w:p>
    <w:p w:rsidR="00165D8E" w:rsidRPr="00165D8E" w:rsidP="00165D8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65D8E">
        <w:rPr>
          <w:rFonts w:ascii="仿宋" w:eastAsia="仿宋" w:hAnsi="仿宋" w:hint="eastAsia"/>
          <w:sz w:val="28"/>
        </w:rPr>
        <w:t>合理的薪酬管理对于铬黄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(二) 薪酬管理的制定与执行</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薪酬设计策略</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在铬黄项目中，制定薪酬策略需考虑企业的发展阶段、行业特征和对人才的需求。这包括制定基本薪资、绩效奖金、福利待遇等方面，并确保内外部薪酬的公平性和激励机制的有效设计。</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薪酬实践</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实施中，铬黄项目应根据员工的职务、级别和绩效水平，差异化地设定薪酬水平。同时，需要关注与市场薪酬水平的竞争性，以吸引和留住人才。此外，薪酬与绩效的紧密联系也需得到重视，以确保员工的努力得到公平回报。</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(三) 薪酬管理的挑战与应对之策</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1、 挑战</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在铬黄项目中，薪酬管理面临着激烈的市场竞争、用工成本上升以及员工对薪酬公平性和透明度要求的不断提高。</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2、 应对之策</w:t>
      </w:r>
    </w:p>
    <w:p w:rsidR="00165D8E" w:rsidRPr="00165D8E" w:rsidP="00165D8E">
      <w:pPr>
        <w:ind w:firstLine="560" w:firstLineChars="200"/>
        <w:rPr>
          <w:rFonts w:ascii="仿宋" w:eastAsia="仿宋" w:hAnsi="仿宋" w:hint="eastAsia"/>
          <w:sz w:val="28"/>
        </w:rPr>
      </w:pPr>
      <w:r w:rsidRPr="00165D8E">
        <w:rPr>
          <w:rFonts w:ascii="仿宋" w:eastAsia="仿宋" w:hAnsi="仿宋" w:hint="eastAsia"/>
          <w:sz w:val="28"/>
        </w:rPr>
        <w:t>为了应对这些挑战，铬黄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65D8E" w:rsidP="00165D8E">
      <w:pPr>
        <w:ind w:firstLine="560" w:firstLineChars="200"/>
        <w:rPr>
          <w:rFonts w:ascii="仿宋" w:eastAsia="仿宋" w:hAnsi="仿宋" w:hint="eastAsia"/>
          <w:sz w:val="28"/>
        </w:rPr>
      </w:pPr>
      <w:r w:rsidRPr="00165D8E">
        <w:rPr>
          <w:rFonts w:ascii="仿宋" w:eastAsia="仿宋" w:hAnsi="仿宋" w:hint="eastAsia"/>
          <w:sz w:val="28"/>
        </w:rPr>
        <w:t>薪酬管理对于铬黄项目的成功发展至关重要，需要全面考虑各种因素，制定合理的薪酬体系，并持续完善和调整，以适应不断变化的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https://d.book118.com/888007071023006040</w:t>
        </w:r>
      </w:hyperlink>
    </w:p>
    <w:p w:rsidR="00165D8E" w:rsidP="00165D8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65D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65D8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65D8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5D8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5D8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65D8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65D8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65D8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65D8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65D8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65D8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65D8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65D8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65D8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65D8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65D8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65D8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65D8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65D8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65D8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65D8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65D8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65D8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65D8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D8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P="00F540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65D8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rsidRPr="00165D8E" w:rsidP="00165D8E">
    <w:pPr>
      <w:pStyle w:val="Header"/>
      <w:rPr>
        <w:rFonts w:ascii="仿宋" w:eastAsia="仿宋" w:hAnsi="仿宋"/>
      </w:rPr>
    </w:pPr>
    <w:r w:rsidRPr="00165D8E">
      <w:rPr>
        <w:rFonts w:ascii="仿宋" w:eastAsia="仿宋" w:hAnsi="仿宋" w:hint="eastAsia"/>
      </w:rPr>
      <w:t>铬黄项目投资分析报告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D8E"/>
    <w:rsid w:val="00165D8E"/>
    <w:rsid w:val="00883E19"/>
    <w:rsid w:val="009B05B4"/>
    <w:rsid w:val="00E366F8"/>
    <w:rsid w:val="00F540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65D8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65D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65D8E"/>
    <w:rPr>
      <w:b/>
      <w:bCs/>
      <w:kern w:val="44"/>
      <w:sz w:val="44"/>
      <w:szCs w:val="44"/>
    </w:rPr>
  </w:style>
  <w:style w:type="character" w:customStyle="1" w:styleId="2Char">
    <w:name w:val="标题 2 Char"/>
    <w:basedOn w:val="DefaultParagraphFont"/>
    <w:link w:val="Heading2"/>
    <w:uiPriority w:val="9"/>
    <w:rsid w:val="00165D8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65D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65D8E"/>
    <w:rPr>
      <w:sz w:val="18"/>
      <w:szCs w:val="18"/>
    </w:rPr>
  </w:style>
  <w:style w:type="paragraph" w:styleId="Footer">
    <w:name w:val="footer"/>
    <w:basedOn w:val="Normal"/>
    <w:link w:val="Char0"/>
    <w:uiPriority w:val="99"/>
    <w:unhideWhenUsed/>
    <w:rsid w:val="00165D8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65D8E"/>
    <w:rPr>
      <w:sz w:val="18"/>
      <w:szCs w:val="18"/>
    </w:rPr>
  </w:style>
  <w:style w:type="character" w:styleId="PageNumber">
    <w:name w:val="page number"/>
    <w:basedOn w:val="DefaultParagraphFont"/>
    <w:uiPriority w:val="99"/>
    <w:semiHidden/>
    <w:unhideWhenUsed/>
    <w:rsid w:val="00165D8E"/>
  </w:style>
  <w:style w:type="paragraph" w:styleId="TOC1">
    <w:name w:val="toc 1"/>
    <w:basedOn w:val="Normal"/>
    <w:next w:val="Normal"/>
    <w:autoRedefine/>
    <w:uiPriority w:val="39"/>
    <w:unhideWhenUsed/>
    <w:rsid w:val="00165D8E"/>
  </w:style>
  <w:style w:type="paragraph" w:styleId="TOC2">
    <w:name w:val="toc 2"/>
    <w:basedOn w:val="Normal"/>
    <w:next w:val="Normal"/>
    <w:autoRedefine/>
    <w:uiPriority w:val="39"/>
    <w:unhideWhenUsed/>
    <w:rsid w:val="00165D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800707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6698</Words>
  <Characters>38179</Characters>
  <Application>Microsoft Office Word</Application>
  <DocSecurity>0</DocSecurity>
  <Lines>318</Lines>
  <Paragraphs>89</Paragraphs>
  <ScaleCrop>false</ScaleCrop>
  <Company>Microsoft</Company>
  <LinksUpToDate>false</LinksUpToDate>
  <CharactersWithSpaces>44788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2024-01-27T14:44:00Z</dcterms:created>
  <dcterms:modified xsi:type="dcterms:W3CDTF">2024-01-27T14:45:00Z</dcterms:modified>
</cp:coreProperties>
</file>