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Normal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00B050"/>
        <w:spacing w:line="360" w:lineRule="auto"/>
        <w:jc w:val="center"/>
        <w:rPr>
          <w:rFonts w:ascii="方正公文小标宋" w:eastAsia="方正公文小标宋" w:hAnsi="方正公文小标宋" w:cs="方正公文小标宋" w:hint="eastAsia"/>
          <w:b/>
          <w:bCs w:val="0"/>
          <w:color w:val="FFFFFF" w:themeColor="background1"/>
          <w:sz w:val="36"/>
          <w:szCs w:val="36"/>
        </w:rPr>
      </w:pPr>
      <w:r>
        <w:rPr>
          <w:rFonts w:ascii="方正公文小标宋" w:eastAsia="方正公文小标宋" w:hAnsi="方正公文小标宋" w:cs="方正公文小标宋" w:hint="eastAsia"/>
          <w:b/>
          <w:bCs w:val="0"/>
          <w:color w:val="FFFFFF" w:themeColor="background1"/>
          <w:sz w:val="36"/>
          <w:szCs w:val="36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11137900</wp:posOffset>
            </wp:positionH>
            <wp:positionV relativeFrom="topMargin">
              <wp:posOffset>11645900</wp:posOffset>
            </wp:positionV>
            <wp:extent cx="317500" cy="431800"/>
            <wp:wrapNone/>
            <wp:docPr id="1000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方正公文小标宋" w:eastAsia="方正公文小标宋" w:hAnsi="方正公文小标宋" w:cs="方正公文小标宋" w:hint="eastAsia"/>
          <w:b/>
          <w:bCs w:val="0"/>
          <w:color w:val="FFFFFF" w:themeColor="background1"/>
          <w:sz w:val="36"/>
          <w:szCs w:val="36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6134100</wp:posOffset>
            </wp:positionH>
            <wp:positionV relativeFrom="margin">
              <wp:posOffset>-252730</wp:posOffset>
            </wp:positionV>
            <wp:extent cx="527050" cy="527050"/>
            <wp:effectExtent l="0" t="0" r="0" b="6350"/>
            <wp:wrapNone/>
            <wp:docPr id="3" name="图片 3" descr="templates\docerresourceshop\icons\\32313538393030373b32313538383231343bcdbcb6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lates\docerresourceshop\icons\\32313538393030373b32313538383231343bcdbcb6a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" cy="527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方正公文小标宋" w:eastAsia="方正公文小标宋" w:hAnsi="方正公文小标宋" w:cs="方正公文小标宋" w:hint="eastAsia"/>
          <w:b/>
          <w:bCs w:val="0"/>
          <w:color w:val="FFFFFF" w:themeColor="background1"/>
          <w:sz w:val="36"/>
          <w:szCs w:val="36"/>
          <w:lang w:val="en-US" w:eastAsia="zh-CN"/>
        </w:rPr>
        <w:t>《海的女儿》类文阅读</w:t>
      </w:r>
    </w:p>
    <w:p>
      <w:pPr>
        <w:pStyle w:val="PlainText"/>
        <w:spacing w:line="360" w:lineRule="auto"/>
        <w:rPr>
          <w:rFonts w:hint="eastAsia"/>
          <w:lang w:val="en-US" w:eastAsia="zh-CN"/>
        </w:rPr>
      </w:pPr>
    </w:p>
    <w:p>
      <w:pPr>
        <w:pStyle w:val="Normal0"/>
        <w:spacing w:line="360" w:lineRule="auto"/>
        <w:jc w:val="both"/>
        <w:rPr>
          <w:rFonts w:hint="eastAsia"/>
        </w:rPr>
      </w:pPr>
      <w:r>
        <w:rPr>
          <w:color w:val="auto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2118360</wp:posOffset>
            </wp:positionH>
            <wp:positionV relativeFrom="paragraph">
              <wp:posOffset>39370</wp:posOffset>
            </wp:positionV>
            <wp:extent cx="2035175" cy="417195"/>
            <wp:effectExtent l="0" t="0" r="0" b="0"/>
            <wp:wrapTopAndBottom/>
            <wp:docPr id="28" name="图片 27" descr="卡通人物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 descr="卡通人物&#10;&#10;低可信度描述已自动生成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rcRect t="6532" b="6532"/>
                    <a:stretch>
                      <a:fillRect/>
                    </a:stretch>
                  </pic:blipFill>
                  <pic:spPr>
                    <a:xfrm>
                      <a:off x="0" y="0"/>
                      <a:ext cx="2035175" cy="417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color w:val="auto"/>
          <w:sz w:val="21"/>
          <w:szCs w:val="21"/>
          <w:lang w:val="en-US" w:eastAsia="zh-CN"/>
        </w:rPr>
        <w:t>学问点：</w:t>
      </w:r>
      <w:r>
        <w:rPr>
          <w:rFonts w:ascii="宋体" w:hAnsi="宋体" w:cs="宋体" w:hint="eastAsia"/>
          <w:b/>
          <w:bCs/>
          <w:color w:val="auto"/>
          <w:sz w:val="21"/>
          <w:szCs w:val="21"/>
          <w:lang w:val="en-US" w:eastAsia="zh-CN"/>
        </w:rPr>
        <w:t>感受童话的奇异，体会人物真善美的形象</w:t>
      </w:r>
    </w:p>
    <w:p>
      <w:pPr>
        <w:pStyle w:val="PlainText"/>
        <w:shd w:val="clear" w:color="auto" w:fill="auto"/>
        <w:spacing w:line="360" w:lineRule="auto"/>
        <w:rPr>
          <w:rFonts w:hAnsi="宋体" w:cs="宋体" w:hint="eastAsia"/>
          <w:b/>
          <w:bCs/>
          <w:color w:val="auto"/>
          <w:sz w:val="21"/>
          <w:lang w:val="en-US" w:eastAsia="zh-CN"/>
        </w:rPr>
      </w:pPr>
      <w:r>
        <w:rPr>
          <w:rFonts w:ascii="宋体" w:hAnsi="宋体" w:cs="宋体" w:hint="eastAsia"/>
          <w:b/>
          <w:bCs/>
          <w:color w:val="auto"/>
          <w:sz w:val="21"/>
          <w:szCs w:val="21"/>
          <w:lang w:val="en-US" w:eastAsia="zh-CN"/>
        </w:rPr>
        <w:drawing>
          <wp:inline distT="0" distB="0" distL="114300" distR="114300">
            <wp:extent cx="4511040" cy="1154430"/>
            <wp:effectExtent l="0" t="0" r="0" b="0"/>
            <wp:docPr id="123" name="C9F754DE-2CAD-44b6-B708-469DEB6407EB-1" descr="C:/Users/lenovo/AppData/Local/Temp/wps.PlHvwt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C9F754DE-2CAD-44b6-B708-469DEB6407EB-1" descr="C:/Users/lenovo/AppData/Local/Temp/wps.PlHvwtwp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11040" cy="115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shd w:val="clear" w:color="auto" w:fill="E2EFDA" w:themeFill="accent6" w:themeFillTint="32"/>
        <w:spacing w:line="360" w:lineRule="auto"/>
        <w:jc w:val="left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  <w:u w:val="none"/>
          <w:lang w:val="en-US" w:eastAsia="zh-CN"/>
        </w:rPr>
        <w:t>一、课内阅读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  <w:lang w:eastAsia="zh-CN"/>
        </w:rPr>
        <w:t>（</w:t>
      </w: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一</w:t>
      </w:r>
      <w:r>
        <w:rPr>
          <w:rFonts w:ascii="宋体" w:hAnsi="宋体" w:cs="宋体" w:hint="eastAsia"/>
          <w:b/>
          <w:bCs/>
          <w:sz w:val="21"/>
          <w:szCs w:val="21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（2020春·广西百色·四年级统考期末）课内阅读理解。</w:t>
      </w:r>
    </w:p>
    <w:p>
      <w:pPr>
        <w:pStyle w:val="Normal0"/>
        <w:shd w:val="clear" w:color="auto" w:fill="auto"/>
        <w:spacing w:line="360" w:lineRule="auto"/>
        <w:ind w:firstLine="420"/>
        <w:jc w:val="center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海的女儿（节选）</w:t>
      </w:r>
    </w:p>
    <w:p>
      <w:pPr>
        <w:pStyle w:val="Normal0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FF0000"/>
          <w:szCs w:val="21"/>
          <w:u w:val="single"/>
        </w:rPr>
      </w:pPr>
      <w:r>
        <w:rPr>
          <w:rFonts w:ascii="楷体" w:eastAsia="楷体" w:hAnsi="楷体" w:cs="楷体" w:hint="eastAsia"/>
          <w:b/>
          <w:bCs/>
          <w:color w:val="FF0000"/>
          <w:sz w:val="21"/>
          <w:szCs w:val="21"/>
          <w:u w:val="single"/>
        </w:rPr>
        <w:t>风儿在鼓着船帆。平静的海面上，船在轻柔地航行着。</w:t>
      </w:r>
    </w:p>
    <w:p>
      <w:pPr>
        <w:pStyle w:val="Normal0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b/>
          <w:bCs/>
          <w:color w:val="0070C0"/>
          <w:szCs w:val="21"/>
          <w:u w:val="wave"/>
        </w:rPr>
      </w:pPr>
      <w:r>
        <w:rPr>
          <w:rFonts w:ascii="楷体" w:eastAsia="楷体" w:hAnsi="楷体" w:cs="楷体" w:hint="eastAsia"/>
          <w:b/>
          <w:bCs/>
          <w:color w:val="FF0000"/>
          <w:sz w:val="21"/>
          <w:szCs w:val="21"/>
          <w:u w:val="single"/>
        </w:rPr>
        <w:t>暮色慢慢降落，彩灯亮起来了，水手们在甲板上跳起了欢快的舞蹈。</w:t>
      </w:r>
      <w:r>
        <w:rPr>
          <w:rFonts w:ascii="楷体" w:eastAsia="楷体" w:hAnsi="楷体" w:cs="楷体" w:hint="eastAsia"/>
          <w:sz w:val="21"/>
          <w:szCs w:val="21"/>
        </w:rPr>
        <w:t>小人鱼不禁想起她第一次浮到海面上的情景，想起她那时看到的同样华丽和欢乐的场面。</w:t>
      </w:r>
      <w:r>
        <w:rPr>
          <w:rFonts w:ascii="楷体" w:eastAsia="楷体" w:hAnsi="楷体" w:cs="楷体" w:hint="eastAsia"/>
          <w:b/>
          <w:bCs/>
          <w:color w:val="0070C0"/>
          <w:sz w:val="21"/>
          <w:szCs w:val="21"/>
          <w:u w:val="wave"/>
        </w:rPr>
        <w:t>她于是跳起舞来，飞速地旋转着，就像被追逐着的燕子那样。大家都为她喝彩，赞美她神奇的舞姿，她从来没有跳得这么美丽。</w:t>
      </w:r>
    </w:p>
    <w:p>
      <w:pPr>
        <w:pStyle w:val="Normal0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小人鱼知道，这是她能看到王子的最终一个夜晚—为了他，她离开了自己的族人和家庭，交出了她神奇的声音；为了他，每天忍受着没有止境的苦痛，他却一点儿也不知道。这是她能和他在一起，呼吸同样空气的最终一个夜晚，这是她能看到深沉的海和布满了星星的天空的最终一个夜晚。一个没有思想和梦境的永恒之夜，同时在等待着她。船上的欢歌乐舞始终持续到半夜之后。她笑着，舞着，但是死的念头始终在她心中。王子吻着美丽的新娘，抚弄着她乌亮的头发。他们手挽着手，走进了那华丽的帐篷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</w:p>
    <w:p>
      <w:pPr>
        <w:pStyle w:val="Normal0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1．依据短文内容填空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小人鱼为了王子,离开了自己的族人和家庭,交出了</w:t>
      </w:r>
      <w:r>
        <w:rPr>
          <w:rFonts w:ascii="宋体" w:hAnsi="宋体" w:cs="宋体" w:hint="eastAsia"/>
          <w:sz w:val="21"/>
          <w:szCs w:val="21"/>
          <w:u w:val="single"/>
          <w:lang w:val="en-US" w:eastAsia="zh-CN"/>
        </w:rPr>
        <w:t xml:space="preserve">                 </w:t>
      </w:r>
      <w:r>
        <w:rPr>
          <w:rFonts w:ascii="宋体" w:eastAsia="宋体" w:hAnsi="宋体" w:cs="宋体" w:hint="eastAsia"/>
          <w:sz w:val="21"/>
          <w:szCs w:val="21"/>
        </w:rPr>
        <w:t>，忍受着没有止境的</w:t>
      </w:r>
      <w:r>
        <w:rPr>
          <w:rFonts w:ascii="宋体" w:hAnsi="宋体" w:cs="宋体" w:hint="eastAsia"/>
          <w:sz w:val="21"/>
          <w:szCs w:val="21"/>
          <w:u w:val="single"/>
          <w:lang w:val="en-US" w:eastAsia="zh-CN"/>
        </w:rPr>
        <w:t xml:space="preserve">               </w:t>
      </w:r>
      <w:r>
        <w:rPr>
          <w:rFonts w:ascii="宋体" w:eastAsia="宋体" w:hAnsi="宋体" w:cs="宋体" w:hint="eastAsia"/>
          <w:sz w:val="21"/>
          <w:szCs w:val="21"/>
        </w:rPr>
        <w:t>，可是王子</w:t>
      </w:r>
      <w:r>
        <w:rPr>
          <w:rFonts w:ascii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  </w:t>
      </w:r>
      <w:r>
        <w:rPr>
          <w:rFonts w:ascii="宋体" w:eastAsia="宋体" w:hAnsi="宋体" w:cs="宋体" w:hint="eastAsia"/>
          <w:sz w:val="21"/>
          <w:szCs w:val="21"/>
        </w:rPr>
        <w:t>。从中我们可以体会到小人鱼对王子的</w:t>
      </w:r>
      <w:r>
        <w:rPr>
          <w:rFonts w:ascii="宋体" w:hAnsi="宋体" w:cs="宋体" w:hint="eastAsia"/>
          <w:sz w:val="21"/>
          <w:szCs w:val="21"/>
          <w:u w:val="single"/>
          <w:lang w:val="en-US" w:eastAsia="zh-CN"/>
        </w:rPr>
        <w:t xml:space="preserve">                        </w:t>
      </w:r>
      <w:r>
        <w:rPr>
          <w:rFonts w:ascii="宋体" w:eastAsia="宋体" w:hAnsi="宋体" w:cs="宋体" w:hint="eastAsia"/>
          <w:sz w:val="21"/>
          <w:szCs w:val="21"/>
        </w:rPr>
        <w:t>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2．读文中画“——”的句子，下面说法最准确的一项是（   ）</w:t>
      </w:r>
    </w:p>
    <w:p>
      <w:pPr>
        <w:pStyle w:val="Normal0"/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A．这是景物描写,写出了海面美丽的景色。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pStyle w:val="Normal0"/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B．这是环境描写,用欢乐衬托小人鱼命运的悲惨。</w:t>
      </w:r>
    </w:p>
    <w:p>
      <w:pPr>
        <w:pStyle w:val="Normal0"/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C．这是环境描写,衬托王子的幸福生活。</w:t>
      </w:r>
    </w:p>
    <w:p>
      <w:pPr>
        <w:pStyle w:val="Normal0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3．文中画“﹏﹏”的句子描写的是（   ）</w:t>
      </w:r>
    </w:p>
    <w:p>
      <w:pPr>
        <w:pStyle w:val="Normal0"/>
        <w:shd w:val="clear" w:color="auto" w:fill="auto"/>
        <w:tabs>
          <w:tab w:val="left" w:pos="2771"/>
          <w:tab w:val="left" w:pos="5541"/>
        </w:tabs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  <w:sectPr>
          <w:pgSz w:w="11906" w:h="16838"/>
          <w:pgMar w:top="896" w:right="896" w:bottom="896" w:left="896" w:header="851" w:footer="992" w:gutter="0"/>
          <w:pgNumType w:fmt="decimal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1"/>
          <w:szCs w:val="21"/>
        </w:rPr>
        <w:t>A．邻国公主的美丽。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pStyle w:val="Normal0"/>
        <w:shd w:val="clear" w:color="auto" w:fill="auto"/>
        <w:tabs>
          <w:tab w:val="left" w:pos="2771"/>
          <w:tab w:val="left" w:pos="5541"/>
        </w:tabs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  <w:sectPr>
          <w:type w:val="nextPage"/>
          <w:pgSz w:w="11906" w:h="16838"/>
          <w:pgMar w:top="896" w:right="896" w:bottom="896" w:left="896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1"/>
          <w:szCs w:val="21"/>
        </w:rPr>
        <w:t>B．小人鱼舞姿的美。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pStyle w:val="Normal1"/>
        <w:shd w:val="clear" w:color="auto" w:fill="auto"/>
        <w:tabs>
          <w:tab w:val="left" w:pos="2771"/>
          <w:tab w:val="left" w:pos="5541"/>
        </w:tabs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C．水手们的欢歌笑语。</w:t>
      </w:r>
    </w:p>
    <w:p>
      <w:pPr>
        <w:pStyle w:val="Normal1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4．“一个没有思想和梦境的永恒之夜”是指（   ）</w:t>
      </w:r>
    </w:p>
    <w:p>
      <w:pPr>
        <w:pStyle w:val="Normal1"/>
        <w:shd w:val="clear" w:color="auto" w:fill="auto"/>
        <w:tabs>
          <w:tab w:val="left" w:pos="2771"/>
          <w:tab w:val="left" w:pos="5541"/>
        </w:tabs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A．死去后就没有思想、梦境,并永不再醒来。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pStyle w:val="Normal1"/>
        <w:shd w:val="clear" w:color="auto" w:fill="auto"/>
        <w:tabs>
          <w:tab w:val="left" w:pos="2771"/>
          <w:tab w:val="left" w:pos="5541"/>
        </w:tabs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B．小人鱼梦中的天堂。</w:t>
      </w:r>
      <w:r>
        <w:rPr>
          <w:rFonts w:ascii="宋体" w:eastAsia="宋体" w:hAnsi="宋体" w:cs="宋体" w:hint="eastAsia"/>
          <w:sz w:val="21"/>
          <w:szCs w:val="21"/>
        </w:rPr>
        <w:tab/>
      </w:r>
    </w:p>
    <w:p>
      <w:pPr>
        <w:pStyle w:val="Normal1"/>
        <w:shd w:val="clear" w:color="auto" w:fill="auto"/>
        <w:tabs>
          <w:tab w:val="left" w:pos="2771"/>
          <w:tab w:val="left" w:pos="5541"/>
        </w:tabs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C．小人鱼海里的家。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【答案】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1．她神奇的声音     苦痛     一点儿也不知道     爱    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2．B    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3．B    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4．A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【解析】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1．本题考查文章内容理解。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通读全文，联系上下文进行分析。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结合文章内容“她离开了自己的族人和家庭，交出了她神奇的声音；为了他，每天忍受着没有止境的苦痛，他却一点儿也不知道。”可知答案，从中我们可以看出小人鱼对王子的爱。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2．本题考查赏析描写手法。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环境描写作用：（1）景物本身：告诉我们故事发生的时间、地点、天气、背景；（2）人物：对人物的心情、性格、结局等有烘托和暗示作用；（3）情节结构：环境描写可以推动故事情节的进展，使文章前后文照应，并且为下文的故事情节起铺垫和伏笔的作用；（4）主题：深化文章主旨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“风儿在鼓着船帆。平静的海面上，船在轻柔地航行着。”“暮色慢慢降落，彩灯亮起来了，水手们在甲板上跳起了欢快的舞蹈。”是环境描写，推动了故事情节的进展，同时用欢乐衬托小人鱼命运的悲惨。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3．本题考查理解句子含义。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认真阅读句子，从“她于是跳起舞来，飞速地旋转着，就像被追逐着的燕子那样”“赞美她神奇的舞姿”可知描写的是小人鱼舞姿的美。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4．本题考查理解句子含义。</w:t>
      </w:r>
    </w:p>
    <w:p>
      <w:pPr>
        <w:pStyle w:val="Normal1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“一个没有思想和梦境的永恒之夜”是指小美人鱼就要永久的变成泡沫消逝，陷入无边的黑暗之夜中，那里没有他的爱人，也没有美好的梦境了。</w:t>
      </w:r>
    </w:p>
    <w:p>
      <w:pPr>
        <w:pStyle w:val="Normal1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</w:p>
    <w:p>
      <w:pPr>
        <w:pStyle w:val="Normal1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  <w:lang w:eastAsia="zh-CN"/>
        </w:rPr>
        <w:t>（</w:t>
      </w: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二</w:t>
      </w:r>
      <w:r>
        <w:rPr>
          <w:rFonts w:ascii="宋体" w:hAnsi="宋体" w:cs="宋体" w:hint="eastAsia"/>
          <w:b/>
          <w:bCs/>
          <w:sz w:val="21"/>
          <w:szCs w:val="21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（202</w:t>
      </w: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春·四年级课时练习）课内阅读。</w:t>
      </w:r>
    </w:p>
    <w:p>
      <w:pPr>
        <w:pStyle w:val="Normal1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b/>
          <w:bCs/>
          <w:color w:val="0070C0"/>
          <w:sz w:val="21"/>
          <w:szCs w:val="21"/>
          <w:u w:val="single"/>
        </w:rPr>
        <w:t>她于是跳起舞来，飞速地旋转着，就像被追逐着的燕子那样</w:t>
      </w:r>
      <w:r>
        <w:rPr>
          <w:rFonts w:ascii="楷体" w:eastAsia="楷体" w:hAnsi="楷体" w:cs="楷体" w:hint="eastAsia"/>
          <w:sz w:val="21"/>
          <w:szCs w:val="21"/>
          <w:u w:val="single"/>
        </w:rPr>
        <w:t>。</w:t>
      </w:r>
      <w:r>
        <w:rPr>
          <w:rFonts w:ascii="楷体" w:eastAsia="楷体" w:hAnsi="楷体" w:cs="楷体" w:hint="eastAsia"/>
          <w:sz w:val="21"/>
          <w:szCs w:val="21"/>
        </w:rPr>
        <w:t>大家都在为她</w:t>
      </w:r>
      <w:r>
        <w:rPr>
          <w:rFonts w:ascii="楷体" w:eastAsia="楷体" w:hAnsi="楷体" w:cs="楷体" w:hint="eastAsia"/>
          <w:sz w:val="21"/>
          <w:szCs w:val="21"/>
          <w:u w:val="none"/>
          <w:em w:val="dot"/>
        </w:rPr>
        <w:t>喝</w:t>
      </w:r>
      <w:r>
        <w:rPr>
          <w:rFonts w:ascii="楷体" w:eastAsia="楷体" w:hAnsi="楷体" w:cs="楷体" w:hint="eastAsia"/>
          <w:sz w:val="21"/>
          <w:szCs w:val="21"/>
        </w:rPr>
        <w:t>彩，赞美她神奇的舞姿，她从来没有跳得这么美丽。</w:t>
      </w:r>
    </w:p>
    <w:p>
      <w:pPr>
        <w:pStyle w:val="Normal1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896" w:right="896" w:bottom="896" w:left="896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</w:p>
    <w:p>
      <w:pPr>
        <w:pStyle w:val="Normal2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小人鱼知道，这是她能看到王子的最终一个夜晚——为了他，她离开了自己的族人和家庭，交出了她神奇的声音；为了他，每天忍受着没有止境的苦痛，他却一点儿也不知道。这是她能和他在一起，呼吸同样空气的最终一个夜晚，这是她能看到深沉的海和布满了星星的天空的最终一个夜晚。一个没有思想和梦境的永恒之夜，同时在等待着她。船上的欢歌乐舞始终持续到半夜之后。她笑着，舞着，但是死的念头始终在她心中。</w:t>
      </w:r>
    </w:p>
    <w:p>
      <w:pPr>
        <w:pStyle w:val="Normal2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</w:p>
    <w:p>
      <w:pPr>
        <w:pStyle w:val="Normal2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5．本片段选自谁的哪一部作品？（   ）</w:t>
      </w:r>
    </w:p>
    <w:p>
      <w:pPr>
        <w:pStyle w:val="Normal2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A．安徒生　　《拇指姑娘》</w:t>
      </w:r>
    </w:p>
    <w:p>
      <w:pPr>
        <w:pStyle w:val="Normal2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B．格林兄弟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</w:t>
      </w:r>
      <w:r>
        <w:rPr>
          <w:rFonts w:ascii="宋体" w:eastAsia="宋体" w:hAnsi="宋体" w:cs="宋体" w:hint="eastAsia"/>
          <w:sz w:val="21"/>
          <w:szCs w:val="21"/>
        </w:rPr>
        <w:t>《海的女儿》</w:t>
      </w:r>
    </w:p>
    <w:p>
      <w:pPr>
        <w:pStyle w:val="Normal2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C．安徒生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 </w:t>
      </w:r>
      <w:r>
        <w:rPr>
          <w:rFonts w:ascii="宋体" w:eastAsia="宋体" w:hAnsi="宋体" w:cs="宋体" w:hint="eastAsia"/>
          <w:sz w:val="21"/>
          <w:szCs w:val="21"/>
        </w:rPr>
        <w:t>《海的女儿》</w:t>
      </w:r>
    </w:p>
    <w:p>
      <w:pPr>
        <w:pStyle w:val="Normal2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6．画横线的句子属于________描写，体现了小美人鱼舞姿的________和________。</w:t>
      </w:r>
    </w:p>
    <w:p>
      <w:pPr>
        <w:pStyle w:val="Normal2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7．短文中“这是小人鱼的最终一个夜晚”共消灭了（   ）次？小人鱼为了王子做了哪些牺牲？请用横线在文中画出来。</w:t>
      </w:r>
    </w:p>
    <w:p>
      <w:pPr>
        <w:pStyle w:val="Normal2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8．小人鱼会想办法活下去吗？用“√”选（会  不会）你从哪句话看出来的？请在文中用“﹏﹏”画出来。</w:t>
      </w:r>
    </w:p>
    <w:p>
      <w:pPr>
        <w:pStyle w:val="Normal2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9．结合这篇故事说说小人鱼是一个什么样的人？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2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【答案】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5．C    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6．动作     轻快     优美    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7．三　</w:t>
      </w:r>
      <w:r>
        <w:rPr>
          <w:rFonts w:ascii="宋体" w:eastAsia="宋体" w:hAnsi="宋体" w:cs="宋体" w:hint="eastAsia"/>
          <w:sz w:val="21"/>
          <w:szCs w:val="21"/>
          <w:u w:val="single"/>
        </w:rPr>
        <w:t>为了他，她离开了自己的族人和家庭，交出了她神奇的声音；为了他，每天忍受着没有止境的苦痛</w:t>
      </w:r>
      <w:r>
        <w:rPr>
          <w:rFonts w:ascii="宋体" w:eastAsia="宋体" w:hAnsi="宋体" w:cs="宋体" w:hint="eastAsia"/>
          <w:sz w:val="21"/>
          <w:szCs w:val="21"/>
        </w:rPr>
        <w:t>    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8．不会　</w:t>
      </w:r>
      <w:r>
        <w:rPr>
          <w:rFonts w:ascii="宋体" w:eastAsia="宋体" w:hAnsi="宋体" w:cs="宋体" w:hint="eastAsia"/>
          <w:sz w:val="21"/>
          <w:szCs w:val="21"/>
          <w:u w:val="wave"/>
        </w:rPr>
        <w:t>她笑着，舞着，但是死的念头始终在她心中。</w:t>
      </w:r>
      <w:r>
        <w:rPr>
          <w:rFonts w:ascii="宋体" w:eastAsia="宋体" w:hAnsi="宋体" w:cs="宋体" w:hint="eastAsia"/>
          <w:sz w:val="21"/>
          <w:szCs w:val="21"/>
        </w:rPr>
        <w:t>    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9．小美人鱼是一个美丽、和善、不怕苦痛，为了自己的追求而不懈努力，敢于牺牲的人。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【分析】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5．本题考查的是作家作品的文学常识，要对学过的文章内容以及作者及相关的文学常识格外熟悉，不要记混课文内容，本段文字选自安徒生的《海的女儿》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6．本题考查的是对人物描写的分析，认真分析划线句，可以得出划线句所运用的描写方法是动作描写，体现了小美人鱼舞姿的轻快和优美。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  <w:sectPr>
          <w:type w:val="nextPage"/>
          <w:pgSz w:w="11906" w:h="16838"/>
          <w:pgMar w:top="896" w:right="896" w:bottom="896" w:left="896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7．本题考查的是对文章内容的分析和理解，认真分析文章内容可以得出，“这是小人鱼的最终一个夜晚”共消灭了三次，小人鱼为了王子做的牺牲是“为了他，她离开了自己的族人和家庭，交出了她神奇的声音；为了他，每天忍受着没有止境的苦痛”。</w:t>
      </w:r>
    </w:p>
    <w:p>
      <w:pPr>
        <w:pStyle w:val="Normal2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  <w:sectPr>
          <w:type w:val="nextPage"/>
          <w:pgSz w:w="11906" w:h="16838"/>
          <w:pgMar w:top="896" w:right="896" w:bottom="896" w:left="896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8．本题考查的是对文段内容的分析和理解，结合文段内容可以分析得出，小人鱼不会想办法活下去，从“她笑着，舞着，但是死的念头始终在她心中。”这句话可以看出。</w:t>
      </w:r>
    </w:p>
    <w:p>
      <w:pPr>
        <w:pStyle w:val="Normal3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9．本题考查的是对人物形象的分析和概括，认真阅读文段内容，结合相关事例，可以分析出小美人鱼是一个美丽、和善、不怕苦痛，为了自己的追求而不懈努力，敢于牺牲的人。</w:t>
      </w:r>
    </w:p>
    <w:p>
      <w:pPr>
        <w:pStyle w:val="Normal3"/>
        <w:shd w:val="clear" w:color="auto" w:fill="auto"/>
        <w:spacing w:line="360" w:lineRule="auto"/>
        <w:jc w:val="left"/>
        <w:textAlignment w:val="center"/>
        <w:rPr>
          <w:rFonts w:hint="eastAsia"/>
        </w:rPr>
      </w:pPr>
    </w:p>
    <w:p>
      <w:pPr>
        <w:pStyle w:val="PlainText2"/>
        <w:spacing w:line="360" w:lineRule="auto"/>
        <w:rPr>
          <w:rFonts w:hint="eastAsia"/>
          <w:lang w:val="en-US" w:eastAsia="zh-CN"/>
        </w:rPr>
      </w:pPr>
    </w:p>
    <w:p>
      <w:pPr>
        <w:pStyle w:val="PlainText2"/>
        <w:shd w:val="clear" w:color="auto" w:fill="E2EFDA" w:themeFill="accent6" w:themeFillTint="32"/>
        <w:spacing w:line="360" w:lineRule="auto"/>
        <w:rPr>
          <w:rFonts w:hAnsi="宋体" w:cs="宋体" w:hint="eastAsia"/>
          <w:sz w:val="21"/>
        </w:rPr>
      </w:pPr>
      <w:r>
        <w:rPr>
          <w:rFonts w:hint="eastAsia"/>
          <w:b/>
          <w:bCs/>
          <w:lang w:val="en-US" w:eastAsia="zh-CN"/>
        </w:rPr>
        <w:t>二、类文阅读</w:t>
      </w:r>
    </w:p>
    <w:p>
      <w:pPr>
        <w:pStyle w:val="Normal3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  <w:lang w:eastAsia="zh-CN"/>
        </w:rPr>
        <w:t>（</w:t>
      </w:r>
      <w:r>
        <w:rPr>
          <w:rFonts w:ascii="宋体" w:hAnsi="宋体" w:cs="宋体" w:hint="eastAsia"/>
          <w:b/>
          <w:bCs/>
          <w:sz w:val="21"/>
          <w:szCs w:val="21"/>
          <w:lang w:val="en-US" w:eastAsia="zh-CN"/>
        </w:rPr>
        <w:t>一</w:t>
      </w:r>
      <w:r>
        <w:rPr>
          <w:rFonts w:ascii="宋体" w:hAnsi="宋体" w:cs="宋体" w:hint="eastAsia"/>
          <w:b/>
          <w:bCs/>
          <w:sz w:val="21"/>
          <w:szCs w:val="21"/>
          <w:lang w:eastAsia="zh-CN"/>
        </w:rPr>
        <w:t>）</w:t>
      </w:r>
      <w:r>
        <w:rPr>
          <w:rFonts w:ascii="宋体" w:eastAsia="宋体" w:hAnsi="宋体" w:cs="宋体" w:hint="eastAsia"/>
          <w:b/>
          <w:bCs/>
          <w:sz w:val="21"/>
          <w:szCs w:val="21"/>
        </w:rPr>
        <w:t>（2021秋·甘肃酒泉·四年级统考期末）阅读大舞台。</w:t>
      </w:r>
    </w:p>
    <w:p>
      <w:pPr>
        <w:pStyle w:val="Normal3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文本一</w:t>
      </w:r>
    </w:p>
    <w:p>
      <w:pPr>
        <w:pStyle w:val="Normal3"/>
        <w:shd w:val="clear" w:color="auto" w:fill="auto"/>
        <w:spacing w:line="360" w:lineRule="auto"/>
        <w:jc w:val="center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女娲造人</w:t>
      </w:r>
    </w:p>
    <w:p>
      <w:pPr>
        <w:pStyle w:val="Normal3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盘古爷开天辟（bì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</w:t>
      </w:r>
      <w:r>
        <w:rPr>
          <w:rFonts w:ascii="楷体" w:eastAsia="楷体" w:hAnsi="楷体" w:cs="楷体" w:hint="eastAsia"/>
          <w:sz w:val="21"/>
          <w:szCs w:val="21"/>
        </w:rPr>
        <w:t>pì）地后，地上没有人，冷冷清清不成个世道。上天就派伏羲和女娲下来造人。伏羲爷力大，负责挑水和（huó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</w:t>
      </w:r>
      <w:r>
        <w:rPr>
          <w:rFonts w:ascii="楷体" w:eastAsia="楷体" w:hAnsi="楷体" w:cs="楷体" w:hint="eastAsia"/>
          <w:sz w:val="21"/>
          <w:szCs w:val="21"/>
        </w:rPr>
        <w:t>hé）泥；女娲（wō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</w:t>
      </w:r>
      <w:r>
        <w:rPr>
          <w:rFonts w:ascii="楷体" w:eastAsia="楷体" w:hAnsi="楷体" w:cs="楷体" w:hint="eastAsia"/>
          <w:sz w:val="21"/>
          <w:szCs w:val="21"/>
        </w:rPr>
        <w:t>wā）娘娘手巧，负责捏泥巴人儿。捏成啥样哩？就照自己的样子捏，像伏羲的就是男人，像女娲的就是女人。</w:t>
      </w:r>
    </w:p>
    <w:p>
      <w:pPr>
        <w:pStyle w:val="Normal3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女娲娘娘不分昼夜地捏呀，捏呀，泥人儿越捏越多。屋里放不下了，就搬到门外场院里晒。这些泥人儿晒干后，过上七七四十九天就能变活了。谁知天下雨了，他俩忙把泥人儿往屋里搬，搬不及的，就拿扫帚（chu</w:t>
      </w:r>
      <w:r>
        <w:rPr>
          <w:rFonts w:ascii="楷体" w:eastAsia="楷体" w:hAnsi="楷体" w:cs="楷体" w:hint="eastAsia"/>
          <w:kern w:val="0"/>
          <w:sz w:val="21"/>
          <w:szCs w:val="21"/>
        </w:rPr>
        <w:t>  </w:t>
      </w:r>
      <w:r>
        <w:rPr>
          <w:rFonts w:ascii="楷体" w:eastAsia="楷体" w:hAnsi="楷体" w:cs="楷体" w:hint="eastAsia"/>
          <w:sz w:val="21"/>
          <w:szCs w:val="21"/>
        </w:rPr>
        <w:t>zhou）往一堆扫，结果有些泥人儿眼给扎瞎了，有些泥人儿胳膊腿给碰断了，以后世上才有了瞎瞎瘸瘸的人。</w:t>
      </w:r>
    </w:p>
    <w:p>
      <w:pPr>
        <w:pStyle w:val="Normal3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这地面太大，单靠女娲娘娘两只手造人也太慢了。女娲娘娘就想了个法子，教男人和女人配对，让他们自己繁衍后代，这样人就越来越多了，世上才喧闹起来。伏羲、女娲很快乐，就回天上去了。</w:t>
      </w:r>
    </w:p>
    <w:p>
      <w:pPr>
        <w:pStyle w:val="Normal3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自从人学会配对生孩子后，人增加的速度越来越快，光添不去，眼看就要憋破世界。这咋办哩？上天就派阎王爷下来，给人限定寿命，让老年人死去，把地方腾给年轻人。人死了,魂灵到了阴间，过个时间再托生为人，回到世上。这样有生有死，轮替换班，人就不稀不稠了。</w:t>
      </w:r>
    </w:p>
    <w:p>
      <w:pPr>
        <w:pStyle w:val="Normal3"/>
        <w:shd w:val="clear" w:color="auto" w:fill="auto"/>
        <w:spacing w:line="360" w:lineRule="auto"/>
        <w:jc w:val="righ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（选自《中国民间故事丛书》</w:t>
      </w:r>
    </w:p>
    <w:p>
      <w:pPr>
        <w:pStyle w:val="Normal3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文本二</w:t>
      </w:r>
    </w:p>
    <w:p>
      <w:pPr>
        <w:pStyle w:val="Normal3"/>
        <w:shd w:val="clear" w:color="auto" w:fill="auto"/>
        <w:spacing w:line="360" w:lineRule="auto"/>
        <w:jc w:val="center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夸父逐日</w:t>
      </w:r>
    </w:p>
    <w:p>
      <w:pPr>
        <w:pStyle w:val="Normal3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远古时代，在我国北部荒原中，有一座巍山一成 都载天山，夸父族的居民就生活在这里。他们的首领叫夸父。夸父高大威猛、力大无穷，有着钢铁铸就的体魄和性格。夸父生性率真、富于幻想，并且最喜欢看日出时阳光普照大地、万物焕发生机时的瑰丽景象。可是，太阳每天东升西落，黑夜难免交叉降落，一天中总要有一半的时间覆盖在黑暗与阴冷之中。这使夸父感到格外愤怒，于是他对全族的子民说:“我要把太阳追回来，让光明和温暖与我们同在!让夸父族的天空永久晴朗!”说完，他迈开大步，向着西斜的太阳飞奔而去。</w:t>
      </w:r>
    </w:p>
    <w:p>
      <w:pPr>
        <w:pStyle w:val="Normal3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896" w:right="896" w:bottom="896" w:left="896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</w:p>
    <w:p>
      <w:pPr>
        <w:pStyle w:val="Normal3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  <w:sectPr>
          <w:type w:val="nextPage"/>
          <w:pgSz w:w="11906" w:h="16838"/>
          <w:pgMar w:top="896" w:right="896" w:bottom="896" w:left="896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楷体" w:eastAsia="楷体" w:hAnsi="楷体" w:cs="楷体" w:hint="eastAsia"/>
          <w:sz w:val="21"/>
          <w:szCs w:val="21"/>
        </w:rPr>
        <w:t>夸父追啊追，跨过了一座座高山，穿过了一条条大河，转瞬  之间跑出了几千里，来到了太阳落下的地方一禺谷（也叫</w:t>
      </w:r>
    </w:p>
    <w:p>
      <w:pPr>
        <w:pStyle w:val="Normal4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 xml:space="preserve"> “虞渊”）。夸父快乐极了，眼前是一团极大极亮的火球，他的身体被红彤彤的阳光包裹着。他情不自禁地张开双臂，想要拥抱这炫目的太阳。突然，一阵难忍的干渴与燥热占据了他的身躯，他几乎支撑不住，险些倒下。是啊，这样马不停蹄地跑了大半天，加上被炙热的太阳连续烘烤，怎么能不口渴呢？</w:t>
      </w:r>
    </w:p>
    <w:p>
      <w:pPr>
        <w:pStyle w:val="Normal4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于是，夸父俯下身子，去喝黄河、渭河里的水，几下就把两条河的水都喝干了。可那份焦渴的感觉，依旧格外猛烈。</w:t>
      </w:r>
    </w:p>
    <w:p>
      <w:pPr>
        <w:pStyle w:val="Normal4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夸父又向北方奔去，想去喝大泽（又叫“瀚海”，传奇是雁门山北边一片纵横千里的水域）里的水。可是，他还没有跑到，便在半路上渴死了。</w:t>
      </w:r>
    </w:p>
    <w:p>
      <w:pPr>
        <w:pStyle w:val="Normal4"/>
        <w:shd w:val="clear" w:color="auto" w:fill="auto"/>
        <w:spacing w:line="360" w:lineRule="auto"/>
        <w:ind w:firstLine="420"/>
        <w:jc w:val="lef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夸父死后，他的身体变成了一座宏伟壮丽的高山。他随身携带的手杖，化作一片枝叶繁茂、硕果累累的桃林。人们说，夸父想要把这些留给后世追求抱负和光明的勇士，在漫漫长路中为他们遮阳蔽雨、充饥解渴。</w:t>
      </w:r>
    </w:p>
    <w:p>
      <w:pPr>
        <w:pStyle w:val="Normal4"/>
        <w:shd w:val="clear" w:color="auto" w:fill="auto"/>
        <w:spacing w:line="360" w:lineRule="auto"/>
        <w:jc w:val="right"/>
        <w:textAlignment w:val="center"/>
        <w:rPr>
          <w:rFonts w:ascii="楷体" w:eastAsia="楷体" w:hAnsi="楷体" w:cs="楷体" w:hint="eastAsia"/>
          <w:szCs w:val="21"/>
        </w:rPr>
      </w:pPr>
      <w:r>
        <w:rPr>
          <w:rFonts w:ascii="楷体" w:eastAsia="楷体" w:hAnsi="楷体" w:cs="楷体" w:hint="eastAsia"/>
          <w:sz w:val="21"/>
          <w:szCs w:val="21"/>
        </w:rPr>
        <w:t>（选自《中国民间故事丛书》）</w:t>
      </w:r>
    </w:p>
    <w:p>
      <w:pPr>
        <w:pStyle w:val="Normal4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</w:p>
    <w:p>
      <w:pPr>
        <w:pStyle w:val="Normal4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10．在文本一《女蜗造人》文中括号里选择正确的读音，画“√”。</w:t>
      </w:r>
    </w:p>
    <w:p>
      <w:pPr>
        <w:pStyle w:val="Normal4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11．仿写词语。</w:t>
      </w:r>
    </w:p>
    <w:p>
      <w:pPr>
        <w:pStyle w:val="Normal4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例如: 冷冷清清 __________、___________、____________</w:t>
      </w:r>
    </w:p>
    <w:p>
      <w:pPr>
        <w:pStyle w:val="Normal4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12．下列说法中，对文本一这篇神话所叙述的造人的说法有误的一项是（       ）</w:t>
      </w:r>
    </w:p>
    <w:p>
      <w:pPr>
        <w:pStyle w:val="Normal4"/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A．是伏羲爷和女娲娘娘造的人。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B．伏羲爷负责挑水和泥，女娲娘娘负责捏泥巴人儿。</w:t>
      </w:r>
    </w:p>
    <w:p>
      <w:pPr>
        <w:pStyle w:val="Normal4"/>
        <w:shd w:val="clear" w:color="auto" w:fill="auto"/>
        <w:tabs>
          <w:tab w:val="left" w:pos="4156"/>
        </w:tabs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C．男人和女人配对繁衍后代。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D．伏羲爷和女娲娘娘一起捏泥人儿。</w:t>
      </w:r>
    </w:p>
    <w:p>
      <w:pPr>
        <w:pStyle w:val="Normal4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13．在下面括号中填入恰当的量词。</w:t>
      </w:r>
    </w:p>
    <w:p>
      <w:pPr>
        <w:pStyle w:val="Normal4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一(        )树林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  </w:t>
      </w:r>
      <w:r>
        <w:rPr>
          <w:rFonts w:ascii="宋体" w:eastAsia="宋体" w:hAnsi="宋体" w:cs="宋体" w:hint="eastAsia"/>
          <w:sz w:val="21"/>
          <w:szCs w:val="21"/>
        </w:rPr>
        <w:t>一(         )高山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   </w:t>
      </w:r>
      <w:r>
        <w:rPr>
          <w:rFonts w:ascii="宋体" w:eastAsia="宋体" w:hAnsi="宋体" w:cs="宋体" w:hint="eastAsia"/>
          <w:sz w:val="21"/>
          <w:szCs w:val="21"/>
        </w:rPr>
        <w:t>一(           )大河</w:t>
      </w:r>
    </w:p>
    <w:p>
      <w:pPr>
        <w:pStyle w:val="Normal4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14．“远古时代”又称（        ）</w:t>
      </w:r>
    </w:p>
    <w:p>
      <w:pPr>
        <w:pStyle w:val="Normal4"/>
        <w:shd w:val="clear" w:color="auto" w:fill="auto"/>
        <w:tabs>
          <w:tab w:val="left" w:pos="2771"/>
          <w:tab w:val="left" w:pos="5541"/>
        </w:tabs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A．上古时代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B．太古时代</w:t>
      </w:r>
      <w:r>
        <w:rPr>
          <w:rFonts w:ascii="宋体" w:eastAsia="宋体" w:hAnsi="宋体" w:cs="宋体" w:hint="eastAsia"/>
          <w:sz w:val="21"/>
          <w:szCs w:val="21"/>
        </w:rPr>
        <w:tab/>
      </w:r>
      <w:r>
        <w:rPr>
          <w:rFonts w:ascii="宋体" w:eastAsia="宋体" w:hAnsi="宋体" w:cs="宋体" w:hint="eastAsia"/>
          <w:sz w:val="21"/>
          <w:szCs w:val="21"/>
        </w:rPr>
        <w:t>C．洪荒时代</w:t>
      </w:r>
    </w:p>
    <w:p>
      <w:pPr>
        <w:pStyle w:val="Normal4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15．文本二中，文章结尾说:“夸父死后，他的身体变成了一座宏伟壮丽的高山。他随身携带的手杖，化作一片枝叶繁茂、硕果累累的桃林。”你是如何理解的？</w:t>
      </w:r>
    </w:p>
    <w:p>
      <w:pPr>
        <w:pStyle w:val="Normal4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4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4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4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16．文本二表现了夸父什么样的精神呢？</w:t>
      </w:r>
    </w:p>
    <w:p>
      <w:pPr>
        <w:pStyle w:val="Normal4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4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4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4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  <w:sectPr>
          <w:type w:val="nextPage"/>
          <w:pgSz w:w="11906" w:h="16838"/>
          <w:pgMar w:top="896" w:right="896" w:bottom="896" w:left="896" w:header="851" w:footer="992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17．神话故事所叙述的内容是真的吗？说说你对神话的理解。</w:t>
      </w:r>
    </w:p>
    <w:p>
      <w:pPr>
        <w:pStyle w:val="Normal4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4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4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  <w:sectPr>
          <w:type w:val="nextPage"/>
          <w:pgSz w:w="11906" w:h="16838"/>
          <w:pgMar w:top="896" w:right="896" w:bottom="896" w:left="896" w:header="851" w:footer="992" w:gutter="0"/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5"/>
        <w:shd w:val="clear" w:color="auto" w:fill="auto"/>
        <w:spacing w:line="360" w:lineRule="auto"/>
        <w:jc w:val="left"/>
        <w:textAlignment w:val="center"/>
        <w:rPr>
          <w:rFonts w:ascii="宋体" w:hAnsi="宋体" w:cs="宋体" w:hint="eastAsia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 w:val="21"/>
          <w:szCs w:val="21"/>
        </w:rPr>
        <w:t>18．你还听过哪些神话故事？写出它们的名字吧。（至少写两个）</w:t>
      </w:r>
    </w:p>
    <w:p>
      <w:pPr>
        <w:pStyle w:val="Normal5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5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5"/>
        <w:shd w:val="clear" w:color="auto" w:fill="auto"/>
        <w:spacing w:line="360" w:lineRule="auto"/>
        <w:jc w:val="left"/>
        <w:rPr>
          <w:rFonts w:ascii="宋体" w:hAnsi="宋体" w:cs="宋体" w:hint="eastAsia"/>
          <w:b/>
          <w:bCs/>
          <w:szCs w:val="21"/>
          <w:u w:val="single"/>
        </w:rPr>
      </w:pPr>
      <w:r>
        <w:rPr>
          <w:rFonts w:ascii="宋体" w:hAnsi="宋体" w:cs="宋体" w:hint="eastAsia"/>
          <w:b/>
          <w:bCs/>
          <w:sz w:val="21"/>
          <w:szCs w:val="21"/>
          <w:u w:val="single"/>
          <w:lang w:val="en-US" w:eastAsia="zh-CN"/>
        </w:rPr>
        <w:t xml:space="preserve">                                                                                                         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【答案】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10．pì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</w:t>
      </w:r>
      <w:r>
        <w:rPr>
          <w:rFonts w:ascii="宋体" w:eastAsia="宋体" w:hAnsi="宋体" w:cs="宋体" w:hint="eastAsia"/>
          <w:sz w:val="21"/>
          <w:szCs w:val="21"/>
        </w:rPr>
        <w:t>huó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</w:t>
      </w:r>
      <w:r>
        <w:rPr>
          <w:rFonts w:ascii="宋体" w:eastAsia="宋体" w:hAnsi="宋体" w:cs="宋体" w:hint="eastAsia"/>
          <w:sz w:val="21"/>
          <w:szCs w:val="21"/>
        </w:rPr>
        <w:t>wā</w:t>
      </w:r>
      <w:r>
        <w:rPr>
          <w:rFonts w:ascii="宋体" w:eastAsia="宋体" w:hAnsi="宋体" w:cs="宋体" w:hint="eastAsia"/>
          <w:kern w:val="0"/>
          <w:sz w:val="21"/>
          <w:szCs w:val="21"/>
        </w:rPr>
        <w:t>  </w:t>
      </w:r>
      <w:r>
        <w:rPr>
          <w:rFonts w:ascii="宋体" w:eastAsia="宋体" w:hAnsi="宋体" w:cs="宋体" w:hint="eastAsia"/>
          <w:sz w:val="21"/>
          <w:szCs w:val="21"/>
        </w:rPr>
        <w:t>zhou    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11．家家户户     是是非非     堂堂正正    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12．D    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13．片     座     条    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14．A    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15．这篇文章表现了夸父为追求光明坚持不懈、坚韧不息的精神,为了大家勇于献身,不怕牺牲的精神。    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16．夸父造福人类、死而后已的精神。    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17．神话故事所叙述的内容绝大部分不是真的。神话是旧时由于人们对大自然和将来的探究，从而相信现实世界之外存在着超自然的神秘力气，并对这种神秘力气产生敬畏和崇拜。神话是人们在现实事物的基础上，结合自己的想象产生的，由人们口头创作，世代相传下来，并非科学反映。    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18．嫦娥奔月、后羿射日、牛郎织女、哪吒闹海、精卫填海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【解析】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10．本题考查字的正确读音。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结合词语理解，留意字形字义，区分多音字。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开天</w:t>
      </w:r>
      <w:r>
        <w:rPr>
          <w:rFonts w:ascii="宋体" w:eastAsia="宋体" w:hAnsi="宋体" w:cs="宋体" w:hint="eastAsia"/>
          <w:sz w:val="21"/>
          <w:szCs w:val="21"/>
          <w:u w:val="none"/>
          <w:em w:val="dot"/>
        </w:rPr>
        <w:t>辟</w:t>
      </w:r>
      <w:r>
        <w:rPr>
          <w:rFonts w:ascii="宋体" w:eastAsia="宋体" w:hAnsi="宋体" w:cs="宋体" w:hint="eastAsia"/>
          <w:sz w:val="21"/>
          <w:szCs w:val="21"/>
        </w:rPr>
        <w:t>地——pì；古代神话中说盘古氏开天辟地，从此才有人类。后来用“开天辟地”比方有史以来。辟：开拓。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辟[bì]1. 君主 复～。2. 姓。3. 排除 ～邪。4. 同“避”。5. 帝王召见并授予官职 ～举（征召和荐举）。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辟[pì]1. 透彻 精～。透～。2. 驳斥或排除（不正确的言论或谣言） ～谣。～邪说。3. 法律；法 大～（古代指死刑）。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  <w:u w:val="none"/>
          <w:em w:val="dot"/>
        </w:rPr>
        <w:t>和</w:t>
      </w:r>
      <w:r>
        <w:rPr>
          <w:rFonts w:ascii="宋体" w:eastAsia="宋体" w:hAnsi="宋体" w:cs="宋体" w:hint="eastAsia"/>
          <w:sz w:val="21"/>
          <w:szCs w:val="21"/>
        </w:rPr>
        <w:t>泥——huó；在粉状物中加入水等搅拌或揉弄 使粘在一起。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和[hé]1. 平和；和缓 温～。柔～。～颜悦色。2. 和谐；和谐 ～衷共济。弟兄不～。3. 结束战争或争吵 讲～。媾～。军阀之间一会儿打，一会儿～，弄得百姓不得安生。4. （下棋或赛球）不分胜负 ～棋。～局。末了一盘～了。5. 姓。6. 连带 ～盘托出。～衣而卧（不脱衣服睡觉）。7. 引进相关或比较的对象 他～大家讲他过去的经历。柜台正～我一样高。8. 表示联合；跟；与 工人～农夫都是国家的主人。9. 加法运算中，一个数加上另一个数所得的数，如6+4=10中，10是和。也叫和数。10. 指日本 ～服。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  <w:sectPr>
          <w:type w:val="nextPage"/>
          <w:pgSz w:w="11906" w:h="16838"/>
          <w:pgMar w:top="896" w:right="896" w:bottom="896" w:left="896" w:header="851" w:footer="992" w:gutter="0"/>
          <w:pgNumType w:fmt="decimal" w:start="10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1"/>
          <w:szCs w:val="21"/>
        </w:rPr>
        <w:t>和[huò]1.</w:t>
      </w:r>
      <w:r>
        <w:rPr>
          <w:rFonts w:ascii="宋体" w:eastAsia="宋体" w:hAnsi="宋体" w:cs="宋体" w:hint="eastAsia"/>
          <w:sz w:val="21"/>
          <w:szCs w:val="21"/>
        </w:rPr>
        <w:t xml:space="preserve"> 粉状或粒状物掺和在一起，或加水搅拌使成较稀的东西</w:t>
      </w:r>
      <w:r>
        <w:rPr>
          <w:rFonts w:ascii="宋体" w:eastAsia="宋体" w:hAnsi="宋体" w:cs="宋体" w:hint="eastAsia"/>
          <w:sz w:val="21"/>
          <w:szCs w:val="21"/>
        </w:rPr>
        <w:t xml:space="preserve"> ～药。藕粉里～点儿糖。2.</w:t>
      </w:r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 xml:space="preserve"> 用于洗东西换水的次数或一剂药煎的次数</w:t>
      </w:r>
      <w:r>
        <w:rPr>
          <w:rFonts w:ascii="宋体" w:eastAsia="宋体" w:hAnsi="宋体" w:cs="宋体" w:hint="eastAsia"/>
          <w:sz w:val="21"/>
          <w:szCs w:val="21"/>
        </w:rPr>
        <w:t xml:space="preserve"> 衣裳已经洗了三～。二～药。</w:t>
      </w:r>
      <w:r>
        <w:rPr>
          <w:rFonts w:ascii="宋体" w:hAnsi="宋体" w:cs="宋体" w:hint="eastAsia"/>
          <w:szCs w:val="21"/>
        </w:rPr>
        <w:br/>
      </w:r>
      <w:r>
        <w:rPr>
          <w:rFonts w:ascii="宋体" w:hAnsi="宋体" w:cs="宋体" w:hint="eastAsia"/>
          <w:szCs w:val="21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https://d.book118.com/888010110056006044</w:t>
        </w:r>
      </w:hyperlink>
    </w:p>
    <w:p>
      <w:pPr>
        <w:pStyle w:val="Normal5"/>
        <w:shd w:val="clear" w:color="auto" w:fill="F2F2F2"/>
        <w:spacing w:line="360" w:lineRule="auto"/>
        <w:jc w:val="left"/>
        <w:textAlignment w:val="center"/>
        <w:rPr>
          <w:rFonts w:ascii="宋体" w:hAnsi="宋体" w:cs="宋体" w:hint="eastAsia"/>
          <w:szCs w:val="21"/>
        </w:rPr>
      </w:pPr>
    </w:p>
    <w:sectPr>
      <w:type w:val="nextPage"/>
      <w:pgSz w:w="11906" w:h="16838"/>
      <w:pgMar w:top="896" w:right="896" w:bottom="896" w:left="896" w:header="851" w:footer="992" w:gutter="0"/>
      <w:pgNumType w:fmt="decimal"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7A"/>
    <w:family w:val="auto"/>
    <w:pitch w:val="variable"/>
    <w:sig w:usb0="00000003" w:usb1="288F0000" w:usb2="0000000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Normal0">
    <w:name w:val="Normal_0"/>
    <w:next w:val="Plain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PlainText">
    <w:name w:val="Plain Text"/>
    <w:basedOn w:val="Normal0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1">
    <w:name w:val="Normal_1"/>
    <w:next w:val="PlainText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0">
    <w:name w:val="Plain Text_0"/>
    <w:basedOn w:val="Normal1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2">
    <w:name w:val="Normal_2"/>
    <w:next w:val="PlainText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">
    <w:name w:val="Plain Text_1"/>
    <w:basedOn w:val="Normal2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3">
    <w:name w:val="Normal_3"/>
    <w:next w:val="PlainText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2">
    <w:name w:val="Plain Text_2"/>
    <w:basedOn w:val="Normal3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4">
    <w:name w:val="Normal_4"/>
    <w:next w:val="PlainText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3">
    <w:name w:val="Plain Text_3"/>
    <w:basedOn w:val="Normal4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5">
    <w:name w:val="Normal_5"/>
    <w:next w:val="PlainText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4">
    <w:name w:val="Plain Text_4"/>
    <w:basedOn w:val="Normal5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6">
    <w:name w:val="Normal_6"/>
    <w:next w:val="PlainText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5">
    <w:name w:val="Plain Text_5"/>
    <w:basedOn w:val="Normal6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7">
    <w:name w:val="Normal_7"/>
    <w:next w:val="PlainText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6">
    <w:name w:val="Plain Text_6"/>
    <w:basedOn w:val="Normal7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8">
    <w:name w:val="Normal_8"/>
    <w:next w:val="PlainText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7">
    <w:name w:val="Plain Text_7"/>
    <w:basedOn w:val="Normal8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9">
    <w:name w:val="Normal_9"/>
    <w:next w:val="PlainText8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8">
    <w:name w:val="Plain Text_8"/>
    <w:basedOn w:val="Normal9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10">
    <w:name w:val="Normal_10"/>
    <w:next w:val="PlainText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9">
    <w:name w:val="Plain Text_9"/>
    <w:basedOn w:val="Normal10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11">
    <w:name w:val="Normal_11"/>
    <w:next w:val="PlainText1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0">
    <w:name w:val="Plain Text_10"/>
    <w:basedOn w:val="Normal11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12">
    <w:name w:val="Normal_12"/>
    <w:next w:val="PlainText1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1">
    <w:name w:val="Plain Text_11"/>
    <w:basedOn w:val="Normal12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13">
    <w:name w:val="Normal_13"/>
    <w:next w:val="PlainText1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2">
    <w:name w:val="Plain Text_12"/>
    <w:basedOn w:val="Normal13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14">
    <w:name w:val="Normal_14"/>
    <w:next w:val="PlainText13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3">
    <w:name w:val="Plain Text_13"/>
    <w:basedOn w:val="Normal14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15">
    <w:name w:val="Normal_15"/>
    <w:next w:val="PlainText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4">
    <w:name w:val="Plain Text_14"/>
    <w:basedOn w:val="Normal15"/>
    <w:uiPriority w:val="99"/>
    <w:unhideWhenUsed/>
    <w:qFormat/>
    <w:rPr>
      <w:rFonts w:ascii="宋体" w:eastAsia="宋体" w:hAnsi="Courier New" w:cs="Courier New"/>
      <w:szCs w:val="21"/>
    </w:rPr>
  </w:style>
  <w:style w:type="paragraph" w:customStyle="1" w:styleId="Normal16">
    <w:name w:val="Normal_16"/>
    <w:next w:val="PlainText1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PlainText15">
    <w:name w:val="Plain Text_15"/>
    <w:basedOn w:val="Normal16"/>
    <w:uiPriority w:val="99"/>
    <w:unhideWhenUsed/>
    <w:qFormat/>
    <w:rPr>
      <w:rFonts w:ascii="宋体" w:eastAsia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d.book118.com/888010110056006044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