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合金铸球段项目规划设计蓝图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57" w:history="1">
        <w:r>
          <w:rPr>
            <w:rFonts w:ascii="仿宋" w:eastAsia="仿宋" w:hAnsi="仿宋" w:cs="仿宋" w:hint="eastAsia"/>
            <w:lang w:eastAsia="zh-CN"/>
          </w:rPr>
          <w:t>前言</w:t>
        </w:r>
        <w:r>
          <w:tab/>
        </w:r>
        <w:r>
          <w:fldChar w:fldCharType="begin"/>
        </w:r>
        <w:r>
          <w:instrText xml:space="preserve"> PAGEREF _Toc14257 \h </w:instrText>
        </w:r>
        <w:r>
          <w:fldChar w:fldCharType="separate"/>
        </w:r>
        <w:r>
          <w:t>3</w:t>
        </w:r>
        <w:r>
          <w:fldChar w:fldCharType="end"/>
        </w:r>
      </w:hyperlink>
    </w:p>
    <w:p>
      <w:pPr>
        <w:pStyle w:val="TOC1"/>
        <w:tabs>
          <w:tab w:val="right" w:leader="dot" w:pos="8306"/>
        </w:tabs>
      </w:pPr>
      <w:hyperlink w:anchor="_Toc13399" w:history="1">
        <w:r>
          <w:rPr>
            <w:rFonts w:ascii="仿宋" w:eastAsia="仿宋" w:hAnsi="仿宋" w:cs="仿宋" w:hint="eastAsia"/>
            <w:lang w:eastAsia="zh-CN"/>
          </w:rPr>
          <w:t>一、合金铸球段项目选址可行性分析</w:t>
        </w:r>
        <w:r>
          <w:tab/>
        </w:r>
        <w:r>
          <w:fldChar w:fldCharType="begin"/>
        </w:r>
        <w:r>
          <w:instrText xml:space="preserve"> PAGEREF _Toc13399 \h </w:instrText>
        </w:r>
        <w:r>
          <w:fldChar w:fldCharType="separate"/>
        </w:r>
        <w:r>
          <w:t>3</w:t>
        </w:r>
        <w:r>
          <w:fldChar w:fldCharType="end"/>
        </w:r>
      </w:hyperlink>
    </w:p>
    <w:p>
      <w:pPr>
        <w:pStyle w:val="TOC2"/>
        <w:tabs>
          <w:tab w:val="right" w:leader="dot" w:pos="8306"/>
        </w:tabs>
      </w:pPr>
      <w:hyperlink w:anchor="_Toc30040" w:history="1">
        <w:r>
          <w:rPr>
            <w:rFonts w:ascii="仿宋" w:eastAsia="仿宋" w:hAnsi="仿宋" w:cs="仿宋" w:hint="eastAsia"/>
            <w:lang w:eastAsia="zh-CN"/>
          </w:rPr>
          <w:t>(一)、合金铸球段项目选址</w:t>
        </w:r>
        <w:r>
          <w:tab/>
        </w:r>
        <w:r>
          <w:fldChar w:fldCharType="begin"/>
        </w:r>
        <w:r>
          <w:instrText xml:space="preserve"> PAGEREF _Toc30040 \h </w:instrText>
        </w:r>
        <w:r>
          <w:fldChar w:fldCharType="separate"/>
        </w:r>
        <w:r>
          <w:t>3</w:t>
        </w:r>
        <w:r>
          <w:fldChar w:fldCharType="end"/>
        </w:r>
      </w:hyperlink>
    </w:p>
    <w:p>
      <w:pPr>
        <w:pStyle w:val="TOC2"/>
        <w:tabs>
          <w:tab w:val="right" w:leader="dot" w:pos="8306"/>
        </w:tabs>
      </w:pPr>
      <w:hyperlink w:anchor="_Toc8552" w:history="1">
        <w:r>
          <w:rPr>
            <w:rFonts w:ascii="仿宋" w:eastAsia="仿宋" w:hAnsi="仿宋" w:cs="仿宋" w:hint="eastAsia"/>
            <w:lang w:eastAsia="zh-CN"/>
          </w:rPr>
          <w:t>(二)、用地控制指标</w:t>
        </w:r>
        <w:r>
          <w:tab/>
        </w:r>
        <w:r>
          <w:fldChar w:fldCharType="begin"/>
        </w:r>
        <w:r>
          <w:instrText xml:space="preserve"> PAGEREF _Toc8552 \h </w:instrText>
        </w:r>
        <w:r>
          <w:fldChar w:fldCharType="separate"/>
        </w:r>
        <w:r>
          <w:t>3</w:t>
        </w:r>
        <w:r>
          <w:fldChar w:fldCharType="end"/>
        </w:r>
      </w:hyperlink>
    </w:p>
    <w:p>
      <w:pPr>
        <w:pStyle w:val="TOC2"/>
        <w:tabs>
          <w:tab w:val="right" w:leader="dot" w:pos="8306"/>
        </w:tabs>
      </w:pPr>
      <w:hyperlink w:anchor="_Toc21551" w:history="1">
        <w:r>
          <w:rPr>
            <w:rFonts w:ascii="仿宋" w:eastAsia="仿宋" w:hAnsi="仿宋" w:cs="仿宋" w:hint="eastAsia"/>
            <w:lang w:eastAsia="zh-CN"/>
          </w:rPr>
          <w:t>(三)、节约用地措施</w:t>
        </w:r>
        <w:r>
          <w:tab/>
        </w:r>
        <w:r>
          <w:fldChar w:fldCharType="begin"/>
        </w:r>
        <w:r>
          <w:instrText xml:space="preserve"> PAGEREF _Toc21551 \h </w:instrText>
        </w:r>
        <w:r>
          <w:fldChar w:fldCharType="separate"/>
        </w:r>
        <w:r>
          <w:t>5</w:t>
        </w:r>
        <w:r>
          <w:fldChar w:fldCharType="end"/>
        </w:r>
      </w:hyperlink>
    </w:p>
    <w:p>
      <w:pPr>
        <w:pStyle w:val="TOC2"/>
        <w:tabs>
          <w:tab w:val="right" w:leader="dot" w:pos="8306"/>
        </w:tabs>
      </w:pPr>
      <w:hyperlink w:anchor="_Toc19047" w:history="1">
        <w:r>
          <w:rPr>
            <w:rFonts w:ascii="仿宋" w:eastAsia="仿宋" w:hAnsi="仿宋" w:cs="仿宋" w:hint="eastAsia"/>
            <w:lang w:eastAsia="zh-CN"/>
          </w:rPr>
          <w:t>(四)、总图布置方案</w:t>
        </w:r>
        <w:r>
          <w:tab/>
        </w:r>
        <w:r>
          <w:fldChar w:fldCharType="begin"/>
        </w:r>
        <w:r>
          <w:instrText xml:space="preserve"> PAGEREF _Toc19047 \h </w:instrText>
        </w:r>
        <w:r>
          <w:fldChar w:fldCharType="separate"/>
        </w:r>
        <w:r>
          <w:t>6</w:t>
        </w:r>
        <w:r>
          <w:fldChar w:fldCharType="end"/>
        </w:r>
      </w:hyperlink>
    </w:p>
    <w:p>
      <w:pPr>
        <w:pStyle w:val="TOC2"/>
        <w:tabs>
          <w:tab w:val="right" w:leader="dot" w:pos="8306"/>
        </w:tabs>
      </w:pPr>
      <w:hyperlink w:anchor="_Toc25029" w:history="1">
        <w:r>
          <w:rPr>
            <w:rFonts w:ascii="仿宋" w:eastAsia="仿宋" w:hAnsi="仿宋" w:cs="仿宋" w:hint="eastAsia"/>
            <w:lang w:eastAsia="zh-CN"/>
          </w:rPr>
          <w:t>(五)、选址综合评价</w:t>
        </w:r>
        <w:r>
          <w:tab/>
        </w:r>
        <w:r>
          <w:fldChar w:fldCharType="begin"/>
        </w:r>
        <w:r>
          <w:instrText xml:space="preserve"> PAGEREF _Toc25029 \h </w:instrText>
        </w:r>
        <w:r>
          <w:fldChar w:fldCharType="separate"/>
        </w:r>
        <w:r>
          <w:t>7</w:t>
        </w:r>
        <w:r>
          <w:fldChar w:fldCharType="end"/>
        </w:r>
      </w:hyperlink>
    </w:p>
    <w:p>
      <w:pPr>
        <w:pStyle w:val="TOC1"/>
        <w:tabs>
          <w:tab w:val="right" w:leader="dot" w:pos="8306"/>
        </w:tabs>
      </w:pPr>
      <w:hyperlink w:anchor="_Toc31879" w:history="1">
        <w:r>
          <w:rPr>
            <w:rFonts w:ascii="仿宋" w:eastAsia="仿宋" w:hAnsi="仿宋" w:cs="仿宋" w:hint="eastAsia"/>
            <w:lang w:eastAsia="zh-CN"/>
          </w:rPr>
          <w:t>二、合金铸球段项目文档管理</w:t>
        </w:r>
        <w:r>
          <w:tab/>
        </w:r>
        <w:r>
          <w:fldChar w:fldCharType="begin"/>
        </w:r>
        <w:r>
          <w:instrText xml:space="preserve"> PAGEREF _Toc31879 \h </w:instrText>
        </w:r>
        <w:r>
          <w:fldChar w:fldCharType="separate"/>
        </w:r>
        <w:r>
          <w:t>8</w:t>
        </w:r>
        <w:r>
          <w:fldChar w:fldCharType="end"/>
        </w:r>
      </w:hyperlink>
    </w:p>
    <w:p>
      <w:pPr>
        <w:pStyle w:val="TOC2"/>
        <w:tabs>
          <w:tab w:val="right" w:leader="dot" w:pos="8306"/>
        </w:tabs>
      </w:pPr>
      <w:hyperlink w:anchor="_Toc23775" w:history="1">
        <w:r>
          <w:rPr>
            <w:rFonts w:ascii="仿宋" w:eastAsia="仿宋" w:hAnsi="仿宋" w:cs="仿宋" w:hint="eastAsia"/>
            <w:lang w:eastAsia="zh-CN"/>
          </w:rPr>
          <w:t>(一)、文档编制与审查</w:t>
        </w:r>
        <w:r>
          <w:tab/>
        </w:r>
        <w:r>
          <w:fldChar w:fldCharType="begin"/>
        </w:r>
        <w:r>
          <w:instrText xml:space="preserve"> PAGEREF _Toc23775 \h </w:instrText>
        </w:r>
        <w:r>
          <w:fldChar w:fldCharType="separate"/>
        </w:r>
        <w:r>
          <w:t>8</w:t>
        </w:r>
        <w:r>
          <w:fldChar w:fldCharType="end"/>
        </w:r>
      </w:hyperlink>
    </w:p>
    <w:p>
      <w:pPr>
        <w:pStyle w:val="TOC2"/>
        <w:tabs>
          <w:tab w:val="right" w:leader="dot" w:pos="8306"/>
        </w:tabs>
      </w:pPr>
      <w:hyperlink w:anchor="_Toc28780" w:history="1">
        <w:r>
          <w:rPr>
            <w:rFonts w:ascii="仿宋" w:eastAsia="仿宋" w:hAnsi="仿宋" w:cs="仿宋" w:hint="eastAsia"/>
            <w:lang w:eastAsia="zh-CN"/>
          </w:rPr>
          <w:t>(二)、文档发布与分发</w:t>
        </w:r>
        <w:r>
          <w:tab/>
        </w:r>
        <w:r>
          <w:fldChar w:fldCharType="begin"/>
        </w:r>
        <w:r>
          <w:instrText xml:space="preserve"> PAGEREF _Toc28780 \h </w:instrText>
        </w:r>
        <w:r>
          <w:fldChar w:fldCharType="separate"/>
        </w:r>
        <w:r>
          <w:t>10</w:t>
        </w:r>
        <w:r>
          <w:fldChar w:fldCharType="end"/>
        </w:r>
      </w:hyperlink>
    </w:p>
    <w:p>
      <w:pPr>
        <w:pStyle w:val="TOC2"/>
        <w:tabs>
          <w:tab w:val="right" w:leader="dot" w:pos="8306"/>
        </w:tabs>
      </w:pPr>
      <w:hyperlink w:anchor="_Toc1210" w:history="1">
        <w:r>
          <w:rPr>
            <w:rFonts w:ascii="仿宋" w:eastAsia="仿宋" w:hAnsi="仿宋" w:cs="仿宋" w:hint="eastAsia"/>
            <w:lang w:eastAsia="zh-CN"/>
          </w:rPr>
          <w:t>(三)、文档存档与归档</w:t>
        </w:r>
        <w:r>
          <w:tab/>
        </w:r>
        <w:r>
          <w:fldChar w:fldCharType="begin"/>
        </w:r>
        <w:r>
          <w:instrText xml:space="preserve"> PAGEREF _Toc1210 \h </w:instrText>
        </w:r>
        <w:r>
          <w:fldChar w:fldCharType="separate"/>
        </w:r>
        <w:r>
          <w:t>10</w:t>
        </w:r>
        <w:r>
          <w:fldChar w:fldCharType="end"/>
        </w:r>
      </w:hyperlink>
    </w:p>
    <w:p>
      <w:pPr>
        <w:pStyle w:val="TOC1"/>
        <w:tabs>
          <w:tab w:val="right" w:leader="dot" w:pos="8306"/>
        </w:tabs>
      </w:pPr>
      <w:hyperlink w:anchor="_Toc21728" w:history="1">
        <w:r>
          <w:rPr>
            <w:rFonts w:ascii="仿宋" w:eastAsia="仿宋" w:hAnsi="仿宋" w:cs="仿宋" w:hint="eastAsia"/>
            <w:lang w:eastAsia="zh-CN"/>
          </w:rPr>
          <w:t>三、产品规划分析</w:t>
        </w:r>
        <w:r>
          <w:tab/>
        </w:r>
        <w:r>
          <w:fldChar w:fldCharType="begin"/>
        </w:r>
        <w:r>
          <w:instrText xml:space="preserve"> PAGEREF _Toc21728 \h </w:instrText>
        </w:r>
        <w:r>
          <w:fldChar w:fldCharType="separate"/>
        </w:r>
        <w:r>
          <w:t>12</w:t>
        </w:r>
        <w:r>
          <w:fldChar w:fldCharType="end"/>
        </w:r>
      </w:hyperlink>
    </w:p>
    <w:p>
      <w:pPr>
        <w:pStyle w:val="TOC2"/>
        <w:tabs>
          <w:tab w:val="right" w:leader="dot" w:pos="8306"/>
        </w:tabs>
      </w:pPr>
      <w:hyperlink w:anchor="_Toc3953" w:history="1">
        <w:r>
          <w:rPr>
            <w:rFonts w:ascii="仿宋" w:eastAsia="仿宋" w:hAnsi="仿宋" w:cs="仿宋" w:hint="eastAsia"/>
            <w:lang w:eastAsia="zh-CN"/>
          </w:rPr>
          <w:t>(一)、产品规划</w:t>
        </w:r>
        <w:r>
          <w:tab/>
        </w:r>
        <w:r>
          <w:fldChar w:fldCharType="begin"/>
        </w:r>
        <w:r>
          <w:instrText xml:space="preserve"> PAGEREF _Toc3953 \h </w:instrText>
        </w:r>
        <w:r>
          <w:fldChar w:fldCharType="separate"/>
        </w:r>
        <w:r>
          <w:t>12</w:t>
        </w:r>
        <w:r>
          <w:fldChar w:fldCharType="end"/>
        </w:r>
      </w:hyperlink>
    </w:p>
    <w:p>
      <w:pPr>
        <w:pStyle w:val="TOC2"/>
        <w:tabs>
          <w:tab w:val="right" w:leader="dot" w:pos="8306"/>
        </w:tabs>
      </w:pPr>
      <w:hyperlink w:anchor="_Toc10276" w:history="1">
        <w:r>
          <w:rPr>
            <w:rFonts w:ascii="仿宋" w:eastAsia="仿宋" w:hAnsi="仿宋" w:cs="仿宋" w:hint="eastAsia"/>
            <w:lang w:eastAsia="zh-CN"/>
          </w:rPr>
          <w:t>(二)、建设规模</w:t>
        </w:r>
        <w:r>
          <w:tab/>
        </w:r>
        <w:r>
          <w:fldChar w:fldCharType="begin"/>
        </w:r>
        <w:r>
          <w:instrText xml:space="preserve"> PAGEREF _Toc10276 \h </w:instrText>
        </w:r>
        <w:r>
          <w:fldChar w:fldCharType="separate"/>
        </w:r>
        <w:r>
          <w:t>12</w:t>
        </w:r>
        <w:r>
          <w:fldChar w:fldCharType="end"/>
        </w:r>
      </w:hyperlink>
    </w:p>
    <w:p>
      <w:pPr>
        <w:pStyle w:val="TOC1"/>
        <w:tabs>
          <w:tab w:val="right" w:leader="dot" w:pos="8306"/>
        </w:tabs>
      </w:pPr>
      <w:hyperlink w:anchor="_Toc26762" w:history="1">
        <w:r>
          <w:rPr>
            <w:rFonts w:ascii="仿宋" w:eastAsia="仿宋" w:hAnsi="仿宋" w:cs="仿宋" w:hint="eastAsia"/>
            <w:lang w:eastAsia="zh-CN"/>
          </w:rPr>
          <w:t>四、合金铸球段项目建设单位说明</w:t>
        </w:r>
        <w:r>
          <w:tab/>
        </w:r>
        <w:r>
          <w:fldChar w:fldCharType="begin"/>
        </w:r>
        <w:r>
          <w:instrText xml:space="preserve"> PAGEREF _Toc26762 \h </w:instrText>
        </w:r>
        <w:r>
          <w:fldChar w:fldCharType="separate"/>
        </w:r>
        <w:r>
          <w:t>14</w:t>
        </w:r>
        <w:r>
          <w:fldChar w:fldCharType="end"/>
        </w:r>
      </w:hyperlink>
    </w:p>
    <w:p>
      <w:pPr>
        <w:pStyle w:val="TOC2"/>
        <w:tabs>
          <w:tab w:val="right" w:leader="dot" w:pos="8306"/>
        </w:tabs>
      </w:pPr>
      <w:hyperlink w:anchor="_Toc7365" w:history="1">
        <w:r>
          <w:rPr>
            <w:rFonts w:ascii="仿宋" w:eastAsia="仿宋" w:hAnsi="仿宋" w:cs="仿宋" w:hint="eastAsia"/>
            <w:lang w:eastAsia="zh-CN"/>
          </w:rPr>
          <w:t>(一)、合金铸球段项目承办单位基本情况</w:t>
        </w:r>
        <w:r>
          <w:tab/>
        </w:r>
        <w:r>
          <w:fldChar w:fldCharType="begin"/>
        </w:r>
        <w:r>
          <w:instrText xml:space="preserve"> PAGEREF _Toc7365 \h </w:instrText>
        </w:r>
        <w:r>
          <w:fldChar w:fldCharType="separate"/>
        </w:r>
        <w:r>
          <w:t>14</w:t>
        </w:r>
        <w:r>
          <w:fldChar w:fldCharType="end"/>
        </w:r>
      </w:hyperlink>
    </w:p>
    <w:p>
      <w:pPr>
        <w:pStyle w:val="TOC2"/>
        <w:tabs>
          <w:tab w:val="right" w:leader="dot" w:pos="8306"/>
        </w:tabs>
      </w:pPr>
      <w:hyperlink w:anchor="_Toc8441" w:history="1">
        <w:r>
          <w:rPr>
            <w:rFonts w:ascii="仿宋" w:eastAsia="仿宋" w:hAnsi="仿宋" w:cs="仿宋" w:hint="eastAsia"/>
            <w:lang w:eastAsia="zh-CN"/>
          </w:rPr>
          <w:t>(二)、公司经济效益分析</w:t>
        </w:r>
        <w:r>
          <w:tab/>
        </w:r>
        <w:r>
          <w:fldChar w:fldCharType="begin"/>
        </w:r>
        <w:r>
          <w:instrText xml:space="preserve"> PAGEREF _Toc8441 \h </w:instrText>
        </w:r>
        <w:r>
          <w:fldChar w:fldCharType="separate"/>
        </w:r>
        <w:r>
          <w:t>14</w:t>
        </w:r>
        <w:r>
          <w:fldChar w:fldCharType="end"/>
        </w:r>
      </w:hyperlink>
    </w:p>
    <w:p>
      <w:pPr>
        <w:pStyle w:val="TOC1"/>
        <w:tabs>
          <w:tab w:val="right" w:leader="dot" w:pos="8306"/>
        </w:tabs>
      </w:pPr>
      <w:hyperlink w:anchor="_Toc28193" w:history="1">
        <w:r>
          <w:rPr>
            <w:rFonts w:ascii="仿宋" w:eastAsia="仿宋" w:hAnsi="仿宋" w:cs="仿宋" w:hint="eastAsia"/>
            <w:lang w:eastAsia="zh-CN"/>
          </w:rPr>
          <w:t>五、合金铸球段项目可持续发展</w:t>
        </w:r>
        <w:r>
          <w:tab/>
        </w:r>
        <w:r>
          <w:fldChar w:fldCharType="begin"/>
        </w:r>
        <w:r>
          <w:instrText xml:space="preserve"> PAGEREF _Toc28193 \h </w:instrText>
        </w:r>
        <w:r>
          <w:fldChar w:fldCharType="separate"/>
        </w:r>
        <w:r>
          <w:t>15</w:t>
        </w:r>
        <w:r>
          <w:fldChar w:fldCharType="end"/>
        </w:r>
      </w:hyperlink>
    </w:p>
    <w:p>
      <w:pPr>
        <w:pStyle w:val="TOC2"/>
        <w:tabs>
          <w:tab w:val="right" w:leader="dot" w:pos="8306"/>
        </w:tabs>
      </w:pPr>
      <w:hyperlink w:anchor="_Toc1042" w:history="1">
        <w:r>
          <w:rPr>
            <w:rFonts w:ascii="仿宋" w:eastAsia="仿宋" w:hAnsi="仿宋" w:cs="仿宋" w:hint="eastAsia"/>
            <w:lang w:eastAsia="zh-CN"/>
          </w:rPr>
          <w:t>(一)、可持续战略与实践</w:t>
        </w:r>
        <w:r>
          <w:tab/>
        </w:r>
        <w:r>
          <w:fldChar w:fldCharType="begin"/>
        </w:r>
        <w:r>
          <w:instrText xml:space="preserve"> PAGEREF _Toc1042 \h </w:instrText>
        </w:r>
        <w:r>
          <w:fldChar w:fldCharType="separate"/>
        </w:r>
        <w:r>
          <w:t>15</w:t>
        </w:r>
        <w:r>
          <w:fldChar w:fldCharType="end"/>
        </w:r>
      </w:hyperlink>
    </w:p>
    <w:p>
      <w:pPr>
        <w:pStyle w:val="TOC2"/>
        <w:tabs>
          <w:tab w:val="right" w:leader="dot" w:pos="8306"/>
        </w:tabs>
      </w:pPr>
      <w:hyperlink w:anchor="_Toc27128" w:history="1">
        <w:r>
          <w:rPr>
            <w:rFonts w:ascii="仿宋" w:eastAsia="仿宋" w:hAnsi="仿宋" w:cs="仿宋" w:hint="eastAsia"/>
            <w:lang w:eastAsia="zh-CN"/>
          </w:rPr>
          <w:t>(二)、环保与社会责任</w:t>
        </w:r>
        <w:r>
          <w:tab/>
        </w:r>
        <w:r>
          <w:fldChar w:fldCharType="begin"/>
        </w:r>
        <w:r>
          <w:instrText xml:space="preserve"> PAGEREF _Toc27128 \h </w:instrText>
        </w:r>
        <w:r>
          <w:fldChar w:fldCharType="separate"/>
        </w:r>
        <w:r>
          <w:t>16</w:t>
        </w:r>
        <w:r>
          <w:fldChar w:fldCharType="end"/>
        </w:r>
      </w:hyperlink>
    </w:p>
    <w:p>
      <w:pPr>
        <w:pStyle w:val="TOC1"/>
        <w:tabs>
          <w:tab w:val="right" w:leader="dot" w:pos="8306"/>
        </w:tabs>
      </w:pPr>
      <w:hyperlink w:anchor="_Toc8517" w:history="1">
        <w:r>
          <w:rPr>
            <w:rFonts w:ascii="仿宋" w:eastAsia="仿宋" w:hAnsi="仿宋" w:cs="仿宋" w:hint="eastAsia"/>
            <w:lang w:eastAsia="zh-CN"/>
          </w:rPr>
          <w:t>六、合金铸球段项目建设背景及必要性分析</w:t>
        </w:r>
        <w:r>
          <w:tab/>
        </w:r>
        <w:r>
          <w:fldChar w:fldCharType="begin"/>
        </w:r>
        <w:r>
          <w:instrText xml:space="preserve"> PAGEREF _Toc8517 \h </w:instrText>
        </w:r>
        <w:r>
          <w:fldChar w:fldCharType="separate"/>
        </w:r>
        <w:r>
          <w:t>17</w:t>
        </w:r>
        <w:r>
          <w:fldChar w:fldCharType="end"/>
        </w:r>
      </w:hyperlink>
    </w:p>
    <w:p>
      <w:pPr>
        <w:pStyle w:val="TOC2"/>
        <w:tabs>
          <w:tab w:val="right" w:leader="dot" w:pos="8306"/>
        </w:tabs>
      </w:pPr>
      <w:hyperlink w:anchor="_Toc24523" w:history="1">
        <w:r>
          <w:rPr>
            <w:rFonts w:ascii="仿宋" w:eastAsia="仿宋" w:hAnsi="仿宋" w:cs="仿宋" w:hint="eastAsia"/>
            <w:lang w:eastAsia="zh-CN"/>
          </w:rPr>
          <w:t>(一)、合金铸球段项目背景分析</w:t>
        </w:r>
        <w:r>
          <w:tab/>
        </w:r>
        <w:r>
          <w:fldChar w:fldCharType="begin"/>
        </w:r>
        <w:r>
          <w:instrText xml:space="preserve"> PAGEREF _Toc24523 \h </w:instrText>
        </w:r>
        <w:r>
          <w:fldChar w:fldCharType="separate"/>
        </w:r>
        <w:r>
          <w:t>17</w:t>
        </w:r>
        <w:r>
          <w:fldChar w:fldCharType="end"/>
        </w:r>
      </w:hyperlink>
    </w:p>
    <w:p>
      <w:pPr>
        <w:pStyle w:val="TOC2"/>
        <w:tabs>
          <w:tab w:val="right" w:leader="dot" w:pos="8306"/>
        </w:tabs>
      </w:pPr>
      <w:hyperlink w:anchor="_Toc22692" w:history="1">
        <w:r>
          <w:rPr>
            <w:rFonts w:ascii="仿宋" w:eastAsia="仿宋" w:hAnsi="仿宋" w:cs="仿宋" w:hint="eastAsia"/>
            <w:lang w:eastAsia="zh-CN"/>
          </w:rPr>
          <w:t>(二)、合金铸球段项目建设必要性分析</w:t>
        </w:r>
        <w:r>
          <w:tab/>
        </w:r>
        <w:r>
          <w:fldChar w:fldCharType="begin"/>
        </w:r>
        <w:r>
          <w:instrText xml:space="preserve"> PAGEREF _Toc22692 \h </w:instrText>
        </w:r>
        <w:r>
          <w:fldChar w:fldCharType="separate"/>
        </w:r>
        <w:r>
          <w:t>19</w:t>
        </w:r>
        <w:r>
          <w:fldChar w:fldCharType="end"/>
        </w:r>
      </w:hyperlink>
    </w:p>
    <w:p>
      <w:pPr>
        <w:pStyle w:val="TOC1"/>
        <w:tabs>
          <w:tab w:val="right" w:leader="dot" w:pos="8306"/>
        </w:tabs>
      </w:pPr>
      <w:hyperlink w:anchor="_Toc27596" w:history="1">
        <w:r>
          <w:rPr>
            <w:rFonts w:ascii="仿宋" w:eastAsia="仿宋" w:hAnsi="仿宋" w:cs="仿宋" w:hint="eastAsia"/>
            <w:lang w:eastAsia="zh-CN"/>
          </w:rPr>
          <w:t>七、生产安全保护</w:t>
        </w:r>
        <w:r>
          <w:tab/>
        </w:r>
        <w:r>
          <w:fldChar w:fldCharType="begin"/>
        </w:r>
        <w:r>
          <w:instrText xml:space="preserve"> PAGEREF _Toc27596 \h </w:instrText>
        </w:r>
        <w:r>
          <w:fldChar w:fldCharType="separate"/>
        </w:r>
        <w:r>
          <w:t>20</w:t>
        </w:r>
        <w:r>
          <w:fldChar w:fldCharType="end"/>
        </w:r>
      </w:hyperlink>
    </w:p>
    <w:p>
      <w:pPr>
        <w:pStyle w:val="TOC2"/>
        <w:tabs>
          <w:tab w:val="right" w:leader="dot" w:pos="8306"/>
        </w:tabs>
      </w:pPr>
      <w:hyperlink w:anchor="_Toc10350" w:history="1">
        <w:r>
          <w:rPr>
            <w:rFonts w:ascii="仿宋" w:eastAsia="仿宋" w:hAnsi="仿宋" w:cs="仿宋" w:hint="eastAsia"/>
            <w:lang w:eastAsia="zh-CN"/>
          </w:rPr>
          <w:t>(一)、消防安全</w:t>
        </w:r>
        <w:r>
          <w:tab/>
        </w:r>
        <w:r>
          <w:fldChar w:fldCharType="begin"/>
        </w:r>
        <w:r>
          <w:instrText xml:space="preserve"> PAGEREF _Toc10350 \h </w:instrText>
        </w:r>
        <w:r>
          <w:fldChar w:fldCharType="separate"/>
        </w:r>
        <w:r>
          <w:t>20</w:t>
        </w:r>
        <w:r>
          <w:fldChar w:fldCharType="end"/>
        </w:r>
      </w:hyperlink>
    </w:p>
    <w:p>
      <w:pPr>
        <w:pStyle w:val="TOC2"/>
        <w:tabs>
          <w:tab w:val="right" w:leader="dot" w:pos="8306"/>
        </w:tabs>
      </w:pPr>
      <w:hyperlink w:anchor="_Toc680" w:history="1">
        <w:r>
          <w:rPr>
            <w:rFonts w:ascii="仿宋" w:eastAsia="仿宋" w:hAnsi="仿宋" w:cs="仿宋" w:hint="eastAsia"/>
            <w:lang w:eastAsia="zh-CN"/>
          </w:rPr>
          <w:t>(二)、防火防爆总图布置措施</w:t>
        </w:r>
        <w:r>
          <w:tab/>
        </w:r>
        <w:r>
          <w:fldChar w:fldCharType="begin"/>
        </w:r>
        <w:r>
          <w:instrText xml:space="preserve"> PAGEREF _Toc680 \h </w:instrText>
        </w:r>
        <w:r>
          <w:fldChar w:fldCharType="separate"/>
        </w:r>
        <w:r>
          <w:t>21</w:t>
        </w:r>
        <w:r>
          <w:fldChar w:fldCharType="end"/>
        </w:r>
      </w:hyperlink>
    </w:p>
    <w:p>
      <w:pPr>
        <w:pStyle w:val="TOC2"/>
        <w:tabs>
          <w:tab w:val="right" w:leader="dot" w:pos="8306"/>
        </w:tabs>
      </w:pPr>
      <w:hyperlink w:anchor="_Toc11332" w:history="1">
        <w:r>
          <w:rPr>
            <w:rFonts w:ascii="仿宋" w:eastAsia="仿宋" w:hAnsi="仿宋" w:cs="仿宋" w:hint="eastAsia"/>
            <w:lang w:eastAsia="zh-CN"/>
          </w:rPr>
          <w:t>(三)、自然灾害防范措施</w:t>
        </w:r>
        <w:r>
          <w:tab/>
        </w:r>
        <w:r>
          <w:fldChar w:fldCharType="begin"/>
        </w:r>
        <w:r>
          <w:instrText xml:space="preserve"> PAGEREF _Toc11332 \h </w:instrText>
        </w:r>
        <w:r>
          <w:fldChar w:fldCharType="separate"/>
        </w:r>
        <w:r>
          <w:t>22</w:t>
        </w:r>
        <w:r>
          <w:fldChar w:fldCharType="end"/>
        </w:r>
      </w:hyperlink>
    </w:p>
    <w:p>
      <w:pPr>
        <w:pStyle w:val="TOC2"/>
        <w:tabs>
          <w:tab w:val="right" w:leader="dot" w:pos="8306"/>
        </w:tabs>
      </w:pPr>
      <w:hyperlink w:anchor="_Toc3206" w:history="1">
        <w:r>
          <w:rPr>
            <w:rFonts w:ascii="仿宋" w:eastAsia="仿宋" w:hAnsi="仿宋" w:cs="仿宋" w:hint="eastAsia"/>
            <w:lang w:eastAsia="zh-CN"/>
          </w:rPr>
          <w:t>(四)、安全色及安全标志使用要求</w:t>
        </w:r>
        <w:r>
          <w:tab/>
        </w:r>
        <w:r>
          <w:fldChar w:fldCharType="begin"/>
        </w:r>
        <w:r>
          <w:instrText xml:space="preserve"> PAGEREF _Toc3206 \h </w:instrText>
        </w:r>
        <w:r>
          <w:fldChar w:fldCharType="separate"/>
        </w:r>
        <w:r>
          <w:t>23</w:t>
        </w:r>
        <w:r>
          <w:fldChar w:fldCharType="end"/>
        </w:r>
      </w:hyperlink>
    </w:p>
    <w:p>
      <w:pPr>
        <w:pStyle w:val="TOC2"/>
        <w:tabs>
          <w:tab w:val="right" w:leader="dot" w:pos="8306"/>
        </w:tabs>
      </w:pPr>
      <w:hyperlink w:anchor="_Toc686" w:history="1">
        <w:r>
          <w:rPr>
            <w:rFonts w:ascii="仿宋" w:eastAsia="仿宋" w:hAnsi="仿宋" w:cs="仿宋" w:hint="eastAsia"/>
            <w:lang w:eastAsia="zh-CN"/>
          </w:rPr>
          <w:t>(五)、防尘防毒措施</w:t>
        </w:r>
        <w:r>
          <w:tab/>
        </w:r>
        <w:r>
          <w:fldChar w:fldCharType="begin"/>
        </w:r>
        <w:r>
          <w:instrText xml:space="preserve"> PAGEREF _Toc686 \h </w:instrText>
        </w:r>
        <w:r>
          <w:fldChar w:fldCharType="separate"/>
        </w:r>
        <w:r>
          <w:t>24</w:t>
        </w:r>
        <w:r>
          <w:fldChar w:fldCharType="end"/>
        </w:r>
      </w:hyperlink>
    </w:p>
    <w:p>
      <w:pPr>
        <w:pStyle w:val="TOC2"/>
        <w:tabs>
          <w:tab w:val="right" w:leader="dot" w:pos="8306"/>
        </w:tabs>
      </w:pPr>
      <w:hyperlink w:anchor="_Toc4315" w:history="1">
        <w:r>
          <w:rPr>
            <w:rFonts w:ascii="仿宋" w:eastAsia="仿宋" w:hAnsi="仿宋" w:cs="仿宋" w:hint="eastAsia"/>
            <w:lang w:eastAsia="zh-CN"/>
          </w:rPr>
          <w:t>(六)、防静电、触电防护及防雷措施</w:t>
        </w:r>
        <w:r>
          <w:tab/>
        </w:r>
        <w:r>
          <w:fldChar w:fldCharType="begin"/>
        </w:r>
        <w:r>
          <w:instrText xml:space="preserve"> PAGEREF _Toc4315 \h </w:instrText>
        </w:r>
        <w:r>
          <w:fldChar w:fldCharType="separate"/>
        </w:r>
        <w:r>
          <w:t>25</w:t>
        </w:r>
        <w:r>
          <w:fldChar w:fldCharType="end"/>
        </w:r>
      </w:hyperlink>
    </w:p>
    <w:p>
      <w:pPr>
        <w:pStyle w:val="TOC2"/>
        <w:tabs>
          <w:tab w:val="right" w:leader="dot" w:pos="8306"/>
        </w:tabs>
      </w:pPr>
      <w:hyperlink w:anchor="_Toc13335" w:history="1">
        <w:r>
          <w:rPr>
            <w:rFonts w:ascii="仿宋" w:eastAsia="仿宋" w:hAnsi="仿宋" w:cs="仿宋" w:hint="eastAsia"/>
            <w:lang w:eastAsia="zh-CN"/>
          </w:rPr>
          <w:t>(七)、机械设备安全保障措施</w:t>
        </w:r>
        <w:r>
          <w:tab/>
        </w:r>
        <w:r>
          <w:fldChar w:fldCharType="begin"/>
        </w:r>
        <w:r>
          <w:instrText xml:space="preserve"> PAGEREF _Toc13335 \h </w:instrText>
        </w:r>
        <w:r>
          <w:fldChar w:fldCharType="separate"/>
        </w:r>
        <w:r>
          <w:t>26</w:t>
        </w:r>
        <w:r>
          <w:fldChar w:fldCharType="end"/>
        </w:r>
      </w:hyperlink>
    </w:p>
    <w:p>
      <w:pPr>
        <w:pStyle w:val="TOC1"/>
        <w:tabs>
          <w:tab w:val="right" w:leader="dot" w:pos="8306"/>
        </w:tabs>
      </w:pPr>
      <w:hyperlink w:anchor="_Toc16905" w:history="1">
        <w:r>
          <w:rPr>
            <w:rFonts w:ascii="仿宋" w:eastAsia="仿宋" w:hAnsi="仿宋" w:cs="仿宋" w:hint="eastAsia"/>
            <w:lang w:eastAsia="zh-CN"/>
          </w:rPr>
          <w:t>八、合金铸球段项目技术管理</w:t>
        </w:r>
        <w:r>
          <w:tab/>
        </w:r>
        <w:r>
          <w:fldChar w:fldCharType="begin"/>
        </w:r>
        <w:r>
          <w:instrText xml:space="preserve"> PAGEREF _Toc16905 \h </w:instrText>
        </w:r>
        <w:r>
          <w:fldChar w:fldCharType="separate"/>
        </w:r>
        <w:r>
          <w:t>28</w:t>
        </w:r>
        <w:r>
          <w:fldChar w:fldCharType="end"/>
        </w:r>
      </w:hyperlink>
    </w:p>
    <w:p>
      <w:pPr>
        <w:pStyle w:val="TOC2"/>
        <w:tabs>
          <w:tab w:val="right" w:leader="dot" w:pos="8306"/>
        </w:tabs>
      </w:pPr>
      <w:hyperlink w:anchor="_Toc20081" w:history="1">
        <w:r>
          <w:rPr>
            <w:rFonts w:ascii="仿宋" w:eastAsia="仿宋" w:hAnsi="仿宋" w:cs="仿宋" w:hint="eastAsia"/>
            <w:lang w:eastAsia="zh-CN"/>
          </w:rPr>
          <w:t>(一)、技术方案选用方向</w:t>
        </w:r>
        <w:r>
          <w:tab/>
        </w:r>
        <w:r>
          <w:fldChar w:fldCharType="begin"/>
        </w:r>
        <w:r>
          <w:instrText xml:space="preserve"> PAGEREF _Toc20081 \h </w:instrText>
        </w:r>
        <w:r>
          <w:fldChar w:fldCharType="separate"/>
        </w:r>
        <w:r>
          <w:t>28</w:t>
        </w:r>
        <w:r>
          <w:fldChar w:fldCharType="end"/>
        </w:r>
      </w:hyperlink>
    </w:p>
    <w:p>
      <w:pPr>
        <w:pStyle w:val="TOC2"/>
        <w:tabs>
          <w:tab w:val="right" w:leader="dot" w:pos="8306"/>
        </w:tabs>
      </w:pPr>
      <w:hyperlink w:anchor="_Toc28395" w:history="1">
        <w:r>
          <w:rPr>
            <w:rFonts w:ascii="仿宋" w:eastAsia="仿宋" w:hAnsi="仿宋" w:cs="仿宋" w:hint="eastAsia"/>
            <w:lang w:eastAsia="zh-CN"/>
          </w:rPr>
          <w:t>(二)、工艺技术方案选用原则</w:t>
        </w:r>
        <w:r>
          <w:tab/>
        </w:r>
        <w:r>
          <w:fldChar w:fldCharType="begin"/>
        </w:r>
        <w:r>
          <w:instrText xml:space="preserve"> PAGEREF _Toc28395 \h </w:instrText>
        </w:r>
        <w:r>
          <w:fldChar w:fldCharType="separate"/>
        </w:r>
        <w:r>
          <w:t>30</w:t>
        </w:r>
        <w:r>
          <w:fldChar w:fldCharType="end"/>
        </w:r>
      </w:hyperlink>
    </w:p>
    <w:p>
      <w:pPr>
        <w:pStyle w:val="TOC2"/>
        <w:tabs>
          <w:tab w:val="right" w:leader="dot" w:pos="8306"/>
        </w:tabs>
      </w:pPr>
      <w:hyperlink w:anchor="_Toc17176" w:history="1">
        <w:r>
          <w:rPr>
            <w:rFonts w:ascii="仿宋" w:eastAsia="仿宋" w:hAnsi="仿宋" w:cs="仿宋" w:hint="eastAsia"/>
            <w:lang w:eastAsia="zh-CN"/>
          </w:rPr>
          <w:t>(三)、工艺技术方案要求</w:t>
        </w:r>
        <w:r>
          <w:tab/>
        </w:r>
        <w:r>
          <w:fldChar w:fldCharType="begin"/>
        </w:r>
        <w:r>
          <w:instrText xml:space="preserve"> PAGEREF _Toc17176 \h </w:instrText>
        </w:r>
        <w:r>
          <w:fldChar w:fldCharType="separate"/>
        </w:r>
        <w:r>
          <w:t>32</w:t>
        </w:r>
        <w:r>
          <w:fldChar w:fldCharType="end"/>
        </w:r>
      </w:hyperlink>
    </w:p>
    <w:p>
      <w:pPr>
        <w:pStyle w:val="TOC1"/>
        <w:tabs>
          <w:tab w:val="right" w:leader="dot" w:pos="8306"/>
        </w:tabs>
      </w:pPr>
      <w:hyperlink w:anchor="_Toc20915" w:history="1">
        <w:r>
          <w:rPr>
            <w:rFonts w:ascii="仿宋" w:eastAsia="仿宋" w:hAnsi="仿宋" w:cs="仿宋" w:hint="eastAsia"/>
            <w:lang w:eastAsia="zh-CN"/>
          </w:rPr>
          <w:t>九、合金铸球段项目投资规划</w:t>
        </w:r>
        <w:r>
          <w:tab/>
        </w:r>
        <w:r>
          <w:fldChar w:fldCharType="begin"/>
        </w:r>
        <w:r>
          <w:instrText xml:space="preserve"> PAGEREF _Toc20915 \h </w:instrText>
        </w:r>
        <w:r>
          <w:fldChar w:fldCharType="separate"/>
        </w:r>
        <w:r>
          <w:t>34</w:t>
        </w:r>
        <w:r>
          <w:fldChar w:fldCharType="end"/>
        </w:r>
      </w:hyperlink>
    </w:p>
    <w:p>
      <w:pPr>
        <w:pStyle w:val="TOC2"/>
        <w:tabs>
          <w:tab w:val="right" w:leader="dot" w:pos="8306"/>
        </w:tabs>
      </w:pPr>
      <w:hyperlink w:anchor="_Toc16559" w:history="1">
        <w:r>
          <w:rPr>
            <w:rFonts w:ascii="仿宋" w:eastAsia="仿宋" w:hAnsi="仿宋" w:cs="仿宋" w:hint="eastAsia"/>
            <w:lang w:eastAsia="zh-CN"/>
          </w:rPr>
          <w:t>(一)、合金铸球段项目总投资估算</w:t>
        </w:r>
        <w:r>
          <w:tab/>
        </w:r>
        <w:r>
          <w:fldChar w:fldCharType="begin"/>
        </w:r>
        <w:r>
          <w:instrText xml:space="preserve"> PAGEREF _Toc16559 \h </w:instrText>
        </w:r>
        <w:r>
          <w:fldChar w:fldCharType="separate"/>
        </w:r>
        <w:r>
          <w:t>34</w:t>
        </w:r>
        <w:r>
          <w:fldChar w:fldCharType="end"/>
        </w:r>
      </w:hyperlink>
    </w:p>
    <w:p>
      <w:pPr>
        <w:pStyle w:val="TOC2"/>
        <w:tabs>
          <w:tab w:val="right" w:leader="dot" w:pos="8306"/>
        </w:tabs>
      </w:pPr>
      <w:hyperlink w:anchor="_Toc11974" w:history="1">
        <w:r>
          <w:rPr>
            <w:rFonts w:ascii="仿宋" w:eastAsia="仿宋" w:hAnsi="仿宋" w:cs="仿宋" w:hint="eastAsia"/>
            <w:lang w:eastAsia="zh-CN"/>
          </w:rPr>
          <w:t>(二)、资金筹措</w:t>
        </w:r>
        <w:r>
          <w:tab/>
        </w:r>
        <w:r>
          <w:fldChar w:fldCharType="begin"/>
        </w:r>
        <w:r>
          <w:instrText xml:space="preserve"> PAGEREF _Toc11974 \h </w:instrText>
        </w:r>
        <w:r>
          <w:fldChar w:fldCharType="separate"/>
        </w:r>
        <w:r>
          <w:t>35</w:t>
        </w:r>
        <w:r>
          <w:fldChar w:fldCharType="end"/>
        </w:r>
      </w:hyperlink>
    </w:p>
    <w:p>
      <w:pPr>
        <w:pStyle w:val="TOC1"/>
        <w:tabs>
          <w:tab w:val="right" w:leader="dot" w:pos="8306"/>
        </w:tabs>
      </w:pPr>
      <w:hyperlink w:anchor="_Toc20749" w:history="1">
        <w:r>
          <w:rPr>
            <w:rFonts w:ascii="仿宋" w:eastAsia="仿宋" w:hAnsi="仿宋" w:cs="仿宋" w:hint="eastAsia"/>
            <w:lang w:eastAsia="zh-CN"/>
          </w:rPr>
          <w:t>十、合金铸球段项目人力资源培养与发展</w:t>
        </w:r>
        <w:r>
          <w:tab/>
        </w:r>
        <w:r>
          <w:fldChar w:fldCharType="begin"/>
        </w:r>
        <w:r>
          <w:instrText xml:space="preserve"> PAGEREF _Toc20749 \h </w:instrText>
        </w:r>
        <w:r>
          <w:fldChar w:fldCharType="separate"/>
        </w:r>
        <w:r>
          <w:t>36</w:t>
        </w:r>
        <w:r>
          <w:fldChar w:fldCharType="end"/>
        </w:r>
      </w:hyperlink>
    </w:p>
    <w:p>
      <w:pPr>
        <w:pStyle w:val="TOC2"/>
        <w:tabs>
          <w:tab w:val="right" w:leader="dot" w:pos="8306"/>
        </w:tabs>
      </w:pPr>
      <w:hyperlink w:anchor="_Toc2946" w:history="1">
        <w:r>
          <w:rPr>
            <w:rFonts w:ascii="仿宋" w:eastAsia="仿宋" w:hAnsi="仿宋" w:cs="仿宋" w:hint="eastAsia"/>
            <w:lang w:eastAsia="zh-CN"/>
          </w:rPr>
          <w:t>(一)、人才需求与规划</w:t>
        </w:r>
        <w:r>
          <w:tab/>
        </w:r>
        <w:r>
          <w:fldChar w:fldCharType="begin"/>
        </w:r>
        <w:r>
          <w:instrText xml:space="preserve"> PAGEREF _Toc2946 \h </w:instrText>
        </w:r>
        <w:r>
          <w:fldChar w:fldCharType="separate"/>
        </w:r>
        <w:r>
          <w:t>36</w:t>
        </w:r>
        <w:r>
          <w:fldChar w:fldCharType="end"/>
        </w:r>
      </w:hyperlink>
    </w:p>
    <w:p>
      <w:pPr>
        <w:pStyle w:val="TOC2"/>
        <w:tabs>
          <w:tab w:val="right" w:leader="dot" w:pos="8306"/>
        </w:tabs>
      </w:pPr>
      <w:hyperlink w:anchor="_Toc888" w:history="1">
        <w:r>
          <w:rPr>
            <w:rFonts w:ascii="仿宋" w:eastAsia="仿宋" w:hAnsi="仿宋" w:cs="仿宋" w:hint="eastAsia"/>
            <w:lang w:eastAsia="zh-CN"/>
          </w:rPr>
          <w:t>(二)、培训与发展计划</w:t>
        </w:r>
        <w:r>
          <w:tab/>
        </w:r>
        <w:r>
          <w:fldChar w:fldCharType="begin"/>
        </w:r>
        <w:r>
          <w:instrText xml:space="preserve"> PAGEREF _Toc888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14" w:history="1">
        <w:r>
          <w:rPr>
            <w:rFonts w:ascii="仿宋" w:eastAsia="仿宋" w:hAnsi="仿宋" w:cs="仿宋" w:hint="eastAsia"/>
            <w:lang w:eastAsia="zh-CN"/>
          </w:rPr>
          <w:t>十一、合金铸球段项目环境影响分析</w:t>
        </w:r>
        <w:r>
          <w:tab/>
        </w:r>
        <w:r>
          <w:fldChar w:fldCharType="begin"/>
        </w:r>
        <w:r>
          <w:instrText xml:space="preserve"> PAGEREF _Toc17414 \h </w:instrText>
        </w:r>
        <w:r>
          <w:fldChar w:fldCharType="separate"/>
        </w:r>
        <w:r>
          <w:t>37</w:t>
        </w:r>
        <w:r>
          <w:fldChar w:fldCharType="end"/>
        </w:r>
      </w:hyperlink>
    </w:p>
    <w:p>
      <w:pPr>
        <w:pStyle w:val="TOC2"/>
        <w:tabs>
          <w:tab w:val="right" w:leader="dot" w:pos="8306"/>
        </w:tabs>
      </w:pPr>
      <w:hyperlink w:anchor="_Toc28090" w:history="1">
        <w:r>
          <w:rPr>
            <w:rFonts w:ascii="仿宋" w:eastAsia="仿宋" w:hAnsi="仿宋" w:cs="仿宋" w:hint="eastAsia"/>
            <w:lang w:eastAsia="zh-CN"/>
          </w:rPr>
          <w:t>(一)、建设区域环境质量现状</w:t>
        </w:r>
        <w:r>
          <w:tab/>
        </w:r>
        <w:r>
          <w:fldChar w:fldCharType="begin"/>
        </w:r>
        <w:r>
          <w:instrText xml:space="preserve"> PAGEREF _Toc28090 \h </w:instrText>
        </w:r>
        <w:r>
          <w:fldChar w:fldCharType="separate"/>
        </w:r>
        <w:r>
          <w:t>37</w:t>
        </w:r>
        <w:r>
          <w:fldChar w:fldCharType="end"/>
        </w:r>
      </w:hyperlink>
    </w:p>
    <w:p>
      <w:pPr>
        <w:pStyle w:val="TOC2"/>
        <w:tabs>
          <w:tab w:val="right" w:leader="dot" w:pos="8306"/>
        </w:tabs>
      </w:pPr>
      <w:hyperlink w:anchor="_Toc16507" w:history="1">
        <w:r>
          <w:rPr>
            <w:rFonts w:ascii="仿宋" w:eastAsia="仿宋" w:hAnsi="仿宋" w:cs="仿宋" w:hint="eastAsia"/>
            <w:lang w:eastAsia="zh-CN"/>
          </w:rPr>
          <w:t>(二)、建设期环境保护</w:t>
        </w:r>
        <w:r>
          <w:tab/>
        </w:r>
        <w:r>
          <w:fldChar w:fldCharType="begin"/>
        </w:r>
        <w:r>
          <w:instrText xml:space="preserve"> PAGEREF _Toc16507 \h </w:instrText>
        </w:r>
        <w:r>
          <w:fldChar w:fldCharType="separate"/>
        </w:r>
        <w:r>
          <w:t>38</w:t>
        </w:r>
        <w:r>
          <w:fldChar w:fldCharType="end"/>
        </w:r>
      </w:hyperlink>
    </w:p>
    <w:p>
      <w:pPr>
        <w:pStyle w:val="TOC2"/>
        <w:tabs>
          <w:tab w:val="right" w:leader="dot" w:pos="8306"/>
        </w:tabs>
      </w:pPr>
      <w:hyperlink w:anchor="_Toc25297" w:history="1">
        <w:r>
          <w:rPr>
            <w:rFonts w:ascii="仿宋" w:eastAsia="仿宋" w:hAnsi="仿宋" w:cs="仿宋" w:hint="eastAsia"/>
            <w:lang w:eastAsia="zh-CN"/>
          </w:rPr>
          <w:t>(三)、运营期环境保护</w:t>
        </w:r>
        <w:r>
          <w:tab/>
        </w:r>
        <w:r>
          <w:fldChar w:fldCharType="begin"/>
        </w:r>
        <w:r>
          <w:instrText xml:space="preserve"> PAGEREF _Toc25297 \h </w:instrText>
        </w:r>
        <w:r>
          <w:fldChar w:fldCharType="separate"/>
        </w:r>
        <w:r>
          <w:t>40</w:t>
        </w:r>
        <w:r>
          <w:fldChar w:fldCharType="end"/>
        </w:r>
      </w:hyperlink>
    </w:p>
    <w:p>
      <w:pPr>
        <w:pStyle w:val="TOC2"/>
        <w:tabs>
          <w:tab w:val="right" w:leader="dot" w:pos="8306"/>
        </w:tabs>
      </w:pPr>
      <w:hyperlink w:anchor="_Toc19826" w:history="1">
        <w:r>
          <w:rPr>
            <w:rFonts w:ascii="仿宋" w:eastAsia="仿宋" w:hAnsi="仿宋" w:cs="仿宋" w:hint="eastAsia"/>
            <w:lang w:eastAsia="zh-CN"/>
          </w:rPr>
          <w:t>(四)、合金铸球段项目建设对区域经济的影响</w:t>
        </w:r>
        <w:r>
          <w:tab/>
        </w:r>
        <w:r>
          <w:fldChar w:fldCharType="begin"/>
        </w:r>
        <w:r>
          <w:instrText xml:space="preserve"> PAGEREF _Toc19826 \h </w:instrText>
        </w:r>
        <w:r>
          <w:fldChar w:fldCharType="separate"/>
        </w:r>
        <w:r>
          <w:t>41</w:t>
        </w:r>
        <w:r>
          <w:fldChar w:fldCharType="end"/>
        </w:r>
      </w:hyperlink>
    </w:p>
    <w:p>
      <w:pPr>
        <w:pStyle w:val="TOC2"/>
        <w:tabs>
          <w:tab w:val="right" w:leader="dot" w:pos="8306"/>
        </w:tabs>
      </w:pPr>
      <w:hyperlink w:anchor="_Toc29780" w:history="1">
        <w:r>
          <w:rPr>
            <w:rFonts w:ascii="仿宋" w:eastAsia="仿宋" w:hAnsi="仿宋" w:cs="仿宋" w:hint="eastAsia"/>
            <w:lang w:eastAsia="zh-CN"/>
          </w:rPr>
          <w:t>(五)、废弃物处理</w:t>
        </w:r>
        <w:r>
          <w:tab/>
        </w:r>
        <w:r>
          <w:fldChar w:fldCharType="begin"/>
        </w:r>
        <w:r>
          <w:instrText xml:space="preserve"> PAGEREF _Toc29780 \h </w:instrText>
        </w:r>
        <w:r>
          <w:fldChar w:fldCharType="separate"/>
        </w:r>
        <w:r>
          <w:t>43</w:t>
        </w:r>
        <w:r>
          <w:fldChar w:fldCharType="end"/>
        </w:r>
      </w:hyperlink>
    </w:p>
    <w:p>
      <w:pPr>
        <w:pStyle w:val="TOC2"/>
        <w:tabs>
          <w:tab w:val="right" w:leader="dot" w:pos="8306"/>
        </w:tabs>
      </w:pPr>
      <w:hyperlink w:anchor="_Toc30796" w:history="1">
        <w:r>
          <w:rPr>
            <w:rFonts w:ascii="仿宋" w:eastAsia="仿宋" w:hAnsi="仿宋" w:cs="仿宋" w:hint="eastAsia"/>
            <w:lang w:eastAsia="zh-CN"/>
          </w:rPr>
          <w:t>(六)、特殊环境影响分析</w:t>
        </w:r>
        <w:r>
          <w:tab/>
        </w:r>
        <w:r>
          <w:fldChar w:fldCharType="begin"/>
        </w:r>
        <w:r>
          <w:instrText xml:space="preserve"> PAGEREF _Toc30796 \h </w:instrText>
        </w:r>
        <w:r>
          <w:fldChar w:fldCharType="separate"/>
        </w:r>
        <w:r>
          <w:t>44</w:t>
        </w:r>
        <w:r>
          <w:fldChar w:fldCharType="end"/>
        </w:r>
      </w:hyperlink>
    </w:p>
    <w:p>
      <w:pPr>
        <w:pStyle w:val="TOC2"/>
        <w:tabs>
          <w:tab w:val="right" w:leader="dot" w:pos="8306"/>
        </w:tabs>
      </w:pPr>
      <w:hyperlink w:anchor="_Toc15294" w:history="1">
        <w:r>
          <w:rPr>
            <w:rFonts w:ascii="仿宋" w:eastAsia="仿宋" w:hAnsi="仿宋" w:cs="仿宋" w:hint="eastAsia"/>
            <w:lang w:eastAsia="zh-CN"/>
          </w:rPr>
          <w:t>(七)、清洁生产</w:t>
        </w:r>
        <w:r>
          <w:tab/>
        </w:r>
        <w:r>
          <w:fldChar w:fldCharType="begin"/>
        </w:r>
        <w:r>
          <w:instrText xml:space="preserve"> PAGEREF _Toc15294 \h </w:instrText>
        </w:r>
        <w:r>
          <w:fldChar w:fldCharType="separate"/>
        </w:r>
        <w:r>
          <w:t>45</w:t>
        </w:r>
        <w:r>
          <w:fldChar w:fldCharType="end"/>
        </w:r>
      </w:hyperlink>
    </w:p>
    <w:p>
      <w:pPr>
        <w:pStyle w:val="TOC2"/>
        <w:tabs>
          <w:tab w:val="right" w:leader="dot" w:pos="8306"/>
        </w:tabs>
      </w:pPr>
      <w:hyperlink w:anchor="_Toc6088" w:history="1">
        <w:r>
          <w:rPr>
            <w:rFonts w:ascii="仿宋" w:eastAsia="仿宋" w:hAnsi="仿宋" w:cs="仿宋" w:hint="eastAsia"/>
            <w:lang w:eastAsia="zh-CN"/>
          </w:rPr>
          <w:t>(八)、环境保护综合评价</w:t>
        </w:r>
        <w:r>
          <w:tab/>
        </w:r>
        <w:r>
          <w:fldChar w:fldCharType="begin"/>
        </w:r>
        <w:r>
          <w:instrText xml:space="preserve"> PAGEREF _Toc6088 \h </w:instrText>
        </w:r>
        <w:r>
          <w:fldChar w:fldCharType="separate"/>
        </w:r>
        <w:r>
          <w:t>47</w:t>
        </w:r>
        <w:r>
          <w:fldChar w:fldCharType="end"/>
        </w:r>
      </w:hyperlink>
    </w:p>
    <w:p>
      <w:pPr>
        <w:pStyle w:val="TOC1"/>
        <w:tabs>
          <w:tab w:val="right" w:leader="dot" w:pos="8306"/>
        </w:tabs>
      </w:pPr>
      <w:hyperlink w:anchor="_Toc4920" w:history="1">
        <w:r>
          <w:rPr>
            <w:rFonts w:ascii="仿宋" w:eastAsia="仿宋" w:hAnsi="仿宋" w:cs="仿宋" w:hint="eastAsia"/>
            <w:lang w:eastAsia="zh-CN"/>
          </w:rPr>
          <w:t>十二、合金铸球段项目经营效益</w:t>
        </w:r>
        <w:r>
          <w:tab/>
        </w:r>
        <w:r>
          <w:fldChar w:fldCharType="begin"/>
        </w:r>
        <w:r>
          <w:instrText xml:space="preserve"> PAGEREF _Toc4920 \h </w:instrText>
        </w:r>
        <w:r>
          <w:fldChar w:fldCharType="separate"/>
        </w:r>
        <w:r>
          <w:t>48</w:t>
        </w:r>
        <w:r>
          <w:fldChar w:fldCharType="end"/>
        </w:r>
      </w:hyperlink>
    </w:p>
    <w:p>
      <w:pPr>
        <w:pStyle w:val="TOC2"/>
        <w:tabs>
          <w:tab w:val="right" w:leader="dot" w:pos="8306"/>
        </w:tabs>
      </w:pPr>
      <w:hyperlink w:anchor="_Toc10800" w:history="1">
        <w:r>
          <w:rPr>
            <w:rFonts w:ascii="仿宋" w:eastAsia="仿宋" w:hAnsi="仿宋" w:cs="仿宋" w:hint="eastAsia"/>
            <w:lang w:eastAsia="zh-CN"/>
          </w:rPr>
          <w:t>(一)、经济评价财务测算</w:t>
        </w:r>
        <w:r>
          <w:tab/>
        </w:r>
        <w:r>
          <w:fldChar w:fldCharType="begin"/>
        </w:r>
        <w:r>
          <w:instrText xml:space="preserve"> PAGEREF _Toc10800 \h </w:instrText>
        </w:r>
        <w:r>
          <w:fldChar w:fldCharType="separate"/>
        </w:r>
        <w:r>
          <w:t>48</w:t>
        </w:r>
        <w:r>
          <w:fldChar w:fldCharType="end"/>
        </w:r>
      </w:hyperlink>
    </w:p>
    <w:p>
      <w:pPr>
        <w:pStyle w:val="TOC2"/>
        <w:tabs>
          <w:tab w:val="right" w:leader="dot" w:pos="8306"/>
        </w:tabs>
      </w:pPr>
      <w:hyperlink w:anchor="_Toc24992" w:history="1">
        <w:r>
          <w:rPr>
            <w:rFonts w:ascii="仿宋" w:eastAsia="仿宋" w:hAnsi="仿宋" w:cs="仿宋" w:hint="eastAsia"/>
            <w:lang w:eastAsia="zh-CN"/>
          </w:rPr>
          <w:t>(二)、合金铸球段项目盈利能力分析</w:t>
        </w:r>
        <w:r>
          <w:tab/>
        </w:r>
        <w:r>
          <w:fldChar w:fldCharType="begin"/>
        </w:r>
        <w:r>
          <w:instrText xml:space="preserve"> PAGEREF _Toc24992 \h </w:instrText>
        </w:r>
        <w:r>
          <w:fldChar w:fldCharType="separate"/>
        </w:r>
        <w:r>
          <w:t>49</w:t>
        </w:r>
        <w:r>
          <w:fldChar w:fldCharType="end"/>
        </w:r>
      </w:hyperlink>
    </w:p>
    <w:p>
      <w:pPr>
        <w:pStyle w:val="TOC1"/>
        <w:tabs>
          <w:tab w:val="right" w:leader="dot" w:pos="8306"/>
        </w:tabs>
      </w:pPr>
      <w:hyperlink w:anchor="_Toc15802" w:history="1">
        <w:r>
          <w:rPr>
            <w:rFonts w:ascii="仿宋" w:eastAsia="仿宋" w:hAnsi="仿宋" w:cs="仿宋" w:hint="eastAsia"/>
            <w:lang w:eastAsia="zh-CN"/>
          </w:rPr>
          <w:t>十三、合金铸球段项目治理与监督</w:t>
        </w:r>
        <w:r>
          <w:tab/>
        </w:r>
        <w:r>
          <w:fldChar w:fldCharType="begin"/>
        </w:r>
        <w:r>
          <w:instrText xml:space="preserve"> PAGEREF _Toc15802 \h </w:instrText>
        </w:r>
        <w:r>
          <w:fldChar w:fldCharType="separate"/>
        </w:r>
        <w:r>
          <w:t>50</w:t>
        </w:r>
        <w:r>
          <w:fldChar w:fldCharType="end"/>
        </w:r>
      </w:hyperlink>
    </w:p>
    <w:p>
      <w:pPr>
        <w:pStyle w:val="TOC2"/>
        <w:tabs>
          <w:tab w:val="right" w:leader="dot" w:pos="8306"/>
        </w:tabs>
      </w:pPr>
      <w:hyperlink w:anchor="_Toc31709" w:history="1">
        <w:r>
          <w:rPr>
            <w:rFonts w:ascii="仿宋" w:eastAsia="仿宋" w:hAnsi="仿宋" w:cs="仿宋" w:hint="eastAsia"/>
            <w:lang w:eastAsia="zh-CN"/>
          </w:rPr>
          <w:t>(一)、合金铸球段项目治理结构</w:t>
        </w:r>
        <w:r>
          <w:tab/>
        </w:r>
        <w:r>
          <w:fldChar w:fldCharType="begin"/>
        </w:r>
        <w:r>
          <w:instrText xml:space="preserve"> PAGEREF _Toc31709 \h </w:instrText>
        </w:r>
        <w:r>
          <w:fldChar w:fldCharType="separate"/>
        </w:r>
        <w:r>
          <w:t>50</w:t>
        </w:r>
        <w:r>
          <w:fldChar w:fldCharType="end"/>
        </w:r>
      </w:hyperlink>
    </w:p>
    <w:p>
      <w:pPr>
        <w:pStyle w:val="TOC2"/>
        <w:tabs>
          <w:tab w:val="right" w:leader="dot" w:pos="8306"/>
        </w:tabs>
      </w:pPr>
      <w:hyperlink w:anchor="_Toc32019" w:history="1">
        <w:r>
          <w:rPr>
            <w:rFonts w:ascii="仿宋" w:eastAsia="仿宋" w:hAnsi="仿宋" w:cs="仿宋" w:hint="eastAsia"/>
            <w:lang w:eastAsia="zh-CN"/>
          </w:rPr>
          <w:t>(二)、监督与审计</w:t>
        </w:r>
        <w:r>
          <w:tab/>
        </w:r>
        <w:r>
          <w:fldChar w:fldCharType="begin"/>
        </w:r>
        <w:r>
          <w:instrText xml:space="preserve"> PAGEREF _Toc32019 \h </w:instrText>
        </w:r>
        <w:r>
          <w:fldChar w:fldCharType="separate"/>
        </w:r>
        <w:r>
          <w:t>51</w:t>
        </w:r>
        <w:r>
          <w:fldChar w:fldCharType="end"/>
        </w:r>
      </w:hyperlink>
    </w:p>
    <w:p>
      <w:pPr>
        <w:pStyle w:val="TOC1"/>
        <w:tabs>
          <w:tab w:val="right" w:leader="dot" w:pos="8306"/>
        </w:tabs>
      </w:pPr>
      <w:hyperlink w:anchor="_Toc28097" w:history="1">
        <w:r>
          <w:rPr>
            <w:rFonts w:ascii="仿宋" w:eastAsia="仿宋" w:hAnsi="仿宋" w:cs="仿宋" w:hint="eastAsia"/>
            <w:lang w:eastAsia="zh-CN"/>
          </w:rPr>
          <w:t>十四、营销与推广策略</w:t>
        </w:r>
        <w:r>
          <w:tab/>
        </w:r>
        <w:r>
          <w:fldChar w:fldCharType="begin"/>
        </w:r>
        <w:r>
          <w:instrText xml:space="preserve"> PAGEREF _Toc28097 \h </w:instrText>
        </w:r>
        <w:r>
          <w:fldChar w:fldCharType="separate"/>
        </w:r>
        <w:r>
          <w:t>53</w:t>
        </w:r>
        <w:r>
          <w:fldChar w:fldCharType="end"/>
        </w:r>
      </w:hyperlink>
    </w:p>
    <w:p>
      <w:pPr>
        <w:pStyle w:val="TOC2"/>
        <w:tabs>
          <w:tab w:val="right" w:leader="dot" w:pos="8306"/>
        </w:tabs>
      </w:pPr>
      <w:hyperlink w:anchor="_Toc2358" w:history="1">
        <w:r>
          <w:rPr>
            <w:rFonts w:ascii="仿宋" w:eastAsia="仿宋" w:hAnsi="仿宋" w:cs="仿宋" w:hint="eastAsia"/>
            <w:lang w:eastAsia="zh-CN"/>
          </w:rPr>
          <w:t>(一)、产品/服务定位与特点</w:t>
        </w:r>
        <w:r>
          <w:tab/>
        </w:r>
        <w:r>
          <w:fldChar w:fldCharType="begin"/>
        </w:r>
        <w:r>
          <w:instrText xml:space="preserve"> PAGEREF _Toc2358 \h </w:instrText>
        </w:r>
        <w:r>
          <w:fldChar w:fldCharType="separate"/>
        </w:r>
        <w:r>
          <w:t>53</w:t>
        </w:r>
        <w:r>
          <w:fldChar w:fldCharType="end"/>
        </w:r>
      </w:hyperlink>
    </w:p>
    <w:p>
      <w:pPr>
        <w:pStyle w:val="TOC2"/>
        <w:tabs>
          <w:tab w:val="right" w:leader="dot" w:pos="8306"/>
        </w:tabs>
      </w:pPr>
      <w:hyperlink w:anchor="_Toc20231" w:history="1">
        <w:r>
          <w:rPr>
            <w:rFonts w:ascii="仿宋" w:eastAsia="仿宋" w:hAnsi="仿宋" w:cs="仿宋" w:hint="eastAsia"/>
            <w:lang w:eastAsia="zh-CN"/>
          </w:rPr>
          <w:t>(二)、市场定位与竞争分析</w:t>
        </w:r>
        <w:r>
          <w:tab/>
        </w:r>
        <w:r>
          <w:fldChar w:fldCharType="begin"/>
        </w:r>
        <w:r>
          <w:instrText xml:space="preserve"> PAGEREF _Toc20231 \h </w:instrText>
        </w:r>
        <w:r>
          <w:fldChar w:fldCharType="separate"/>
        </w:r>
        <w:r>
          <w:t>54</w:t>
        </w:r>
        <w:r>
          <w:fldChar w:fldCharType="end"/>
        </w:r>
      </w:hyperlink>
    </w:p>
    <w:p>
      <w:pPr>
        <w:pStyle w:val="TOC2"/>
        <w:tabs>
          <w:tab w:val="right" w:leader="dot" w:pos="8306"/>
        </w:tabs>
      </w:pPr>
      <w:hyperlink w:anchor="_Toc21239" w:history="1">
        <w:r>
          <w:rPr>
            <w:rFonts w:ascii="仿宋" w:eastAsia="仿宋" w:hAnsi="仿宋" w:cs="仿宋" w:hint="eastAsia"/>
            <w:lang w:eastAsia="zh-CN"/>
          </w:rPr>
          <w:t>(三)、营销渠道与策略</w:t>
        </w:r>
        <w:r>
          <w:tab/>
        </w:r>
        <w:r>
          <w:fldChar w:fldCharType="begin"/>
        </w:r>
        <w:r>
          <w:instrText xml:space="preserve"> PAGEREF _Toc21239 \h </w:instrText>
        </w:r>
        <w:r>
          <w:fldChar w:fldCharType="separate"/>
        </w:r>
        <w:r>
          <w:t>55</w:t>
        </w:r>
        <w:r>
          <w:fldChar w:fldCharType="end"/>
        </w:r>
      </w:hyperlink>
    </w:p>
    <w:p>
      <w:pPr>
        <w:pStyle w:val="TOC2"/>
        <w:tabs>
          <w:tab w:val="right" w:leader="dot" w:pos="8306"/>
        </w:tabs>
      </w:pPr>
      <w:hyperlink w:anchor="_Toc11566" w:history="1">
        <w:r>
          <w:rPr>
            <w:rFonts w:ascii="仿宋" w:eastAsia="仿宋" w:hAnsi="仿宋" w:cs="仿宋" w:hint="eastAsia"/>
            <w:lang w:eastAsia="zh-CN"/>
          </w:rPr>
          <w:t>(四)、推广与宣传活动</w:t>
        </w:r>
        <w:r>
          <w:tab/>
        </w:r>
        <w:r>
          <w:fldChar w:fldCharType="begin"/>
        </w:r>
        <w:r>
          <w:instrText xml:space="preserve"> PAGEREF _Toc11566 \h </w:instrText>
        </w:r>
        <w:r>
          <w:fldChar w:fldCharType="separate"/>
        </w:r>
        <w:r>
          <w:t>56</w:t>
        </w:r>
        <w:r>
          <w:fldChar w:fldCharType="end"/>
        </w:r>
      </w:hyperlink>
    </w:p>
    <w:p>
      <w:pPr>
        <w:pStyle w:val="TOC1"/>
        <w:tabs>
          <w:tab w:val="right" w:leader="dot" w:pos="8306"/>
        </w:tabs>
      </w:pPr>
      <w:hyperlink w:anchor="_Toc31210" w:history="1">
        <w:r>
          <w:rPr>
            <w:rFonts w:ascii="仿宋" w:eastAsia="仿宋" w:hAnsi="仿宋" w:cs="仿宋" w:hint="eastAsia"/>
            <w:lang w:eastAsia="zh-CN"/>
          </w:rPr>
          <w:t>十五、供应链管理</w:t>
        </w:r>
        <w:r>
          <w:tab/>
        </w:r>
        <w:r>
          <w:fldChar w:fldCharType="begin"/>
        </w:r>
        <w:r>
          <w:instrText xml:space="preserve"> PAGEREF _Toc31210 \h </w:instrText>
        </w:r>
        <w:r>
          <w:fldChar w:fldCharType="separate"/>
        </w:r>
        <w:r>
          <w:t>62</w:t>
        </w:r>
        <w:r>
          <w:fldChar w:fldCharType="end"/>
        </w:r>
      </w:hyperlink>
    </w:p>
    <w:p>
      <w:pPr>
        <w:pStyle w:val="TOC2"/>
        <w:tabs>
          <w:tab w:val="right" w:leader="dot" w:pos="8306"/>
        </w:tabs>
      </w:pPr>
      <w:hyperlink w:anchor="_Toc6462" w:history="1">
        <w:r>
          <w:rPr>
            <w:rFonts w:ascii="仿宋" w:eastAsia="仿宋" w:hAnsi="仿宋" w:cs="仿宋" w:hint="eastAsia"/>
            <w:lang w:eastAsia="zh-CN"/>
          </w:rPr>
          <w:t>(一)、供应链战略规划</w:t>
        </w:r>
        <w:r>
          <w:tab/>
        </w:r>
        <w:r>
          <w:fldChar w:fldCharType="begin"/>
        </w:r>
        <w:r>
          <w:instrText xml:space="preserve"> PAGEREF _Toc6462 \h </w:instrText>
        </w:r>
        <w:r>
          <w:fldChar w:fldCharType="separate"/>
        </w:r>
        <w:r>
          <w:t>62</w:t>
        </w:r>
        <w:r>
          <w:fldChar w:fldCharType="end"/>
        </w:r>
      </w:hyperlink>
    </w:p>
    <w:p>
      <w:pPr>
        <w:pStyle w:val="TOC2"/>
        <w:tabs>
          <w:tab w:val="right" w:leader="dot" w:pos="8306"/>
        </w:tabs>
      </w:pPr>
      <w:hyperlink w:anchor="_Toc9110" w:history="1">
        <w:r>
          <w:rPr>
            <w:rFonts w:ascii="仿宋" w:eastAsia="仿宋" w:hAnsi="仿宋" w:cs="仿宋" w:hint="eastAsia"/>
            <w:lang w:eastAsia="zh-CN"/>
          </w:rPr>
          <w:t>(二)、供应商选择与合作</w:t>
        </w:r>
        <w:r>
          <w:tab/>
        </w:r>
        <w:r>
          <w:fldChar w:fldCharType="begin"/>
        </w:r>
        <w:r>
          <w:instrText xml:space="preserve"> PAGEREF _Toc9110 \h </w:instrText>
        </w:r>
        <w:r>
          <w:fldChar w:fldCharType="separate"/>
        </w:r>
        <w:r>
          <w:t>63</w:t>
        </w:r>
        <w:r>
          <w:fldChar w:fldCharType="end"/>
        </w:r>
      </w:hyperlink>
    </w:p>
    <w:p>
      <w:pPr>
        <w:pStyle w:val="TOC2"/>
        <w:tabs>
          <w:tab w:val="right" w:leader="dot" w:pos="8306"/>
        </w:tabs>
      </w:pPr>
      <w:hyperlink w:anchor="_Toc8389" w:history="1">
        <w:r>
          <w:rPr>
            <w:rFonts w:ascii="仿宋" w:eastAsia="仿宋" w:hAnsi="仿宋" w:cs="仿宋" w:hint="eastAsia"/>
            <w:lang w:eastAsia="zh-CN"/>
          </w:rPr>
          <w:t>(三)、物流与库存管理</w:t>
        </w:r>
        <w:r>
          <w:tab/>
        </w:r>
        <w:r>
          <w:fldChar w:fldCharType="begin"/>
        </w:r>
        <w:r>
          <w:instrText xml:space="preserve"> PAGEREF _Toc8389 \h </w:instrText>
        </w:r>
        <w:r>
          <w:fldChar w:fldCharType="separate"/>
        </w:r>
        <w:r>
          <w:t>64</w:t>
        </w:r>
        <w:r>
          <w:fldChar w:fldCharType="end"/>
        </w:r>
      </w:hyperlink>
    </w:p>
    <w:p>
      <w:pPr>
        <w:pStyle w:val="TOC1"/>
        <w:tabs>
          <w:tab w:val="right" w:leader="dot" w:pos="8306"/>
        </w:tabs>
      </w:pPr>
      <w:hyperlink w:anchor="_Toc5384" w:history="1">
        <w:r>
          <w:rPr>
            <w:rFonts w:ascii="仿宋" w:eastAsia="仿宋" w:hAnsi="仿宋" w:cs="仿宋" w:hint="eastAsia"/>
            <w:lang w:eastAsia="zh-CN"/>
          </w:rPr>
          <w:t>十六、合金铸球段项目实施时间节点</w:t>
        </w:r>
        <w:r>
          <w:tab/>
        </w:r>
        <w:r>
          <w:fldChar w:fldCharType="begin"/>
        </w:r>
        <w:r>
          <w:instrText xml:space="preserve"> PAGEREF _Toc5384 \h </w:instrText>
        </w:r>
        <w:r>
          <w:fldChar w:fldCharType="separate"/>
        </w:r>
        <w:r>
          <w:t>66</w:t>
        </w:r>
        <w:r>
          <w:fldChar w:fldCharType="end"/>
        </w:r>
      </w:hyperlink>
    </w:p>
    <w:p>
      <w:pPr>
        <w:pStyle w:val="TOC2"/>
        <w:tabs>
          <w:tab w:val="right" w:leader="dot" w:pos="8306"/>
        </w:tabs>
      </w:pPr>
      <w:hyperlink w:anchor="_Toc29567" w:history="1">
        <w:r>
          <w:rPr>
            <w:rFonts w:ascii="仿宋" w:eastAsia="仿宋" w:hAnsi="仿宋" w:cs="仿宋" w:hint="eastAsia"/>
            <w:lang w:eastAsia="zh-CN"/>
          </w:rPr>
          <w:t>(一)、合金铸球段项目启动阶段时间节点</w:t>
        </w:r>
        <w:r>
          <w:tab/>
        </w:r>
        <w:r>
          <w:fldChar w:fldCharType="begin"/>
        </w:r>
        <w:r>
          <w:instrText xml:space="preserve"> PAGEREF _Toc29567 \h </w:instrText>
        </w:r>
        <w:r>
          <w:fldChar w:fldCharType="separate"/>
        </w:r>
        <w:r>
          <w:t>66</w:t>
        </w:r>
        <w:r>
          <w:fldChar w:fldCharType="end"/>
        </w:r>
      </w:hyperlink>
    </w:p>
    <w:p>
      <w:pPr>
        <w:pStyle w:val="TOC2"/>
        <w:tabs>
          <w:tab w:val="right" w:leader="dot" w:pos="8306"/>
        </w:tabs>
      </w:pPr>
      <w:hyperlink w:anchor="_Toc27208" w:history="1">
        <w:r>
          <w:rPr>
            <w:rFonts w:ascii="仿宋" w:eastAsia="仿宋" w:hAnsi="仿宋" w:cs="仿宋" w:hint="eastAsia"/>
            <w:lang w:eastAsia="zh-CN"/>
          </w:rPr>
          <w:t>(二)、合金铸球段项目执行阶段时间节点</w:t>
        </w:r>
        <w:r>
          <w:tab/>
        </w:r>
        <w:r>
          <w:fldChar w:fldCharType="begin"/>
        </w:r>
        <w:r>
          <w:instrText xml:space="preserve"> PAGEREF _Toc27208 \h </w:instrText>
        </w:r>
        <w:r>
          <w:fldChar w:fldCharType="separate"/>
        </w:r>
        <w:r>
          <w:t>67</w:t>
        </w:r>
        <w:r>
          <w:fldChar w:fldCharType="end"/>
        </w:r>
      </w:hyperlink>
    </w:p>
    <w:p>
      <w:pPr>
        <w:pStyle w:val="TOC2"/>
        <w:tabs>
          <w:tab w:val="right" w:leader="dot" w:pos="8306"/>
        </w:tabs>
      </w:pPr>
      <w:hyperlink w:anchor="_Toc17294" w:history="1">
        <w:r>
          <w:rPr>
            <w:rFonts w:ascii="仿宋" w:eastAsia="仿宋" w:hAnsi="仿宋" w:cs="仿宋" w:hint="eastAsia"/>
            <w:lang w:eastAsia="zh-CN"/>
          </w:rPr>
          <w:t>(三)、合金铸球段项目完成阶段时间节点</w:t>
        </w:r>
        <w:r>
          <w:tab/>
        </w:r>
        <w:r>
          <w:fldChar w:fldCharType="begin"/>
        </w:r>
        <w:r>
          <w:instrText xml:space="preserve"> PAGEREF _Toc17294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99"/>
      <w:r>
        <w:rPr>
          <w:rFonts w:ascii="仿宋" w:eastAsia="仿宋" w:hAnsi="仿宋" w:cs="仿宋" w:hint="eastAsia"/>
          <w:sz w:val="28"/>
          <w:lang w:eastAsia="zh-CN"/>
        </w:rPr>
        <w:t>一、合金铸球段项目选址可行性分析</w:t>
      </w:r>
      <w:bookmarkEnd w:id="2"/>
    </w:p>
    <w:p>
      <w:pPr>
        <w:pStyle w:val="Heading2"/>
        <w:rPr>
          <w:rFonts w:ascii="仿宋" w:eastAsia="仿宋" w:hAnsi="仿宋" w:cs="仿宋" w:hint="eastAsia"/>
          <w:lang w:eastAsia="zh-CN"/>
        </w:rPr>
      </w:pPr>
      <w:bookmarkStart w:id="3" w:name="_Toc30040"/>
      <w:r>
        <w:rPr>
          <w:rFonts w:ascii="仿宋" w:eastAsia="仿宋" w:hAnsi="仿宋" w:cs="仿宋" w:hint="eastAsia"/>
          <w:lang w:eastAsia="zh-CN"/>
        </w:rPr>
        <w:t>(一)、合金铸球段项目选址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该合金铸球段项目选址位于XX省XX市XX区XXX街道</w:t>
      </w:r>
    </w:p>
    <w:p>
      <w:pPr>
        <w:pStyle w:val="Heading2"/>
        <w:ind w:firstLine="560" w:firstLineChars="200"/>
        <w:rPr>
          <w:rFonts w:ascii="仿宋" w:eastAsia="仿宋" w:hAnsi="仿宋" w:cs="仿宋" w:hint="eastAsia"/>
          <w:sz w:val="28"/>
          <w:lang w:eastAsia="zh-CN"/>
        </w:rPr>
      </w:pPr>
      <w:bookmarkStart w:id="4" w:name="_Toc855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合金铸球段项目的征地面积将根据合金铸球段项目的实际规模和需求进行精确规划。具体面积XXX平方米，旨在确保合金铸球段项目不仅能够满足当前的发展需求，还能够预留空间以适应未来的扩展。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净用地面积是在征地面积基础上去除不可利用面积后的实际可开发用地。具体面积XXX平方米，考虑到环保、交通、安全等多方面因素，以确保合金铸球段项目在整体利用效率上达到最优。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合金铸球段项目计划建设的建筑总规模具体面积XXX平方米。这一规模的确定综合考虑了合金铸球段项目的性质、规模，以及城市规划的相关要求，确保建筑布局与周边环境协调一致。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绿地率是合金铸球段项目用地中被规划为绿地的比例。具体面积XXX平方米，旨在通过合理规划绿地，改善合金铸球段项目周边环境，提升居民生活质量，并符合城市整体绿化规划。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容积率是用地上可以建设的建筑总体积与用地面积之比。具体面积XXX，通过合理的容积率规划，确保合金铸球段项目建筑规模与周边环境和谐共生。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合金铸球段项目选址与当地城市规划相一致，具体面积XXX平方米。通过与城市规划部门深入沟通，确保合金铸球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合金铸球段项目选址符合当地产业政策，具体面积XXX平方米。这包括合金铸球段项目对当地经济的促进作用，以及对相关产业的带动效应，确保合金铸球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用地总体要求必须符合环保和可持续发展的原则，具体面积XXX平方米。通过采用绿色建筑设计、节能减排等措施，确保合金铸球段项目在建设和运营过程中对环境的影响最小化，达到可持续发展的要求。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确保合金铸球段项目选址具备必要的公共设施配套，具体面积XXX平方米。这包括交通便利性、教育、医疗等基础设施，以提高居民生活品质，使得合金铸球段项目选址更具吸引力。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考虑用地总体要求对当地社会稳定性的影响，具体面积XXX平方米。通过深入了解当地社区反馈，确保合金铸球段项目的选址和建设过程对当地社会和谐稳定产生积极作用。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合金铸球段项目选址不仅符合法规和规划，还在实际操作中具有可行性。这一全面规划将为合金铸球段项目的成功实施提供坚实的基础，确保合金铸球段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55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金铸球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合金铸球段项目的设备规划和空间设计中，我们将采取灵活设备布局的措施。设备布局将根据实际需求进行灵活设计，避免不必要的浪费。通过合理规划设备摆放位置，我们将提高设备的利用率，减少设备间距，以确保合金铸球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合金铸球段项目内部引入共享设施的概念，例如共享会议室、办公区等。通过这种方式，我们可以减少对资源的重复建设，提高资源共享效率，从而减小合金铸球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04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合金铸球段项目的总图布置中，我们将不同功能区域进行明确的规划，以最大程度满足合金铸球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02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合金铸球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合金铸球段项目对环境的影响是综合评价的重要因素之一。我们将详细考虑选址周边的自然环境、生态保护区、水源地等情况，确保合金铸球段项目的建设和运营对环境影响最小化，并符合当地的环保法规标准。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对选址的评价还需充分考虑当地政府的产业政策和法规。我们将详细了解合金铸球段项目所在地的相关政策，确保合金铸球段项目的规划和运营与当地法规相符，降低不必要的法律风险。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考虑到社会稳定性对企业运营的重要性，我们将评估选址地区的社会安全情况、劳工关系、社区反馈等方面，以确保合金铸球段项目的建设和运营不会受到社会稳定性的负面影响。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最后，我们将综合考虑用地成本，包括土地购置费用、土地开发成本等。通过对用地成本的详细评估，我们能够做出更为精确的经济效益分析，为合金铸球段项目的投资决策提供有力支持。</w:t>
      </w:r>
    </w:p>
    <w:p>
      <w:pPr>
        <w:pStyle w:val="Heading1"/>
        <w:ind w:firstLine="560" w:firstLineChars="200"/>
        <w:rPr>
          <w:rFonts w:ascii="仿宋" w:eastAsia="仿宋" w:hAnsi="仿宋" w:cs="仿宋" w:hint="eastAsia"/>
          <w:sz w:val="28"/>
          <w:lang w:eastAsia="zh-CN"/>
        </w:rPr>
      </w:pPr>
      <w:bookmarkStart w:id="8" w:name="_Toc31879"/>
      <w:r>
        <w:rPr>
          <w:rFonts w:ascii="仿宋" w:eastAsia="仿宋" w:hAnsi="仿宋" w:cs="仿宋" w:hint="eastAsia"/>
          <w:sz w:val="28"/>
          <w:lang w:eastAsia="zh-CN"/>
        </w:rPr>
        <w:t>二、合金铸球段项目文档管理</w:t>
      </w:r>
      <w:bookmarkEnd w:id="8"/>
    </w:p>
    <w:p>
      <w:pPr>
        <w:pStyle w:val="Heading2"/>
        <w:rPr>
          <w:rFonts w:ascii="仿宋" w:eastAsia="仿宋" w:hAnsi="仿宋" w:cs="仿宋" w:hint="eastAsia"/>
          <w:lang w:eastAsia="zh-CN"/>
        </w:rPr>
      </w:pPr>
      <w:bookmarkStart w:id="9" w:name="_Toc2377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合金铸球段项目高度重视文档的质量和准确性，以支持合金铸球段项目的各项活动和决策。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文档的编制始于合金铸球段项目计划的初期，我们制定了详细的文档编制计划，明确了每个文档的内容、格式和编写责任人。在合金铸球段项目启动阶段，我们首先编制了合金铸球段项目章程，明确定义了合金铸球段项目的目标、范围、风险等关键要素。随后，合金铸球段项目团队根据计划陆续编制了需求文档、设计文档、测试文档等各类文档，确保合金铸球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合金铸球段项目管理中的重要环节，旨在确保合金铸球段项目文档符合质量标准和合金铸球段项目需求。在合金铸球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合金铸球段项目相关利益方和专业领域的专家对文档进行独立审查。这有助于获取更全面、客观的反馈，确保合金铸球段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合金铸球段项目在文档编制与审查方面建立了严格的管理机制，通过规范的流程和多维度的审查，确保合金铸球段项目文档的质量、准确性和可靠性，为合金铸球段项目的顺利推进提供了有力支持。</w:t>
      </w:r>
    </w:p>
    <w:p>
      <w:pPr>
        <w:pStyle w:val="Heading2"/>
        <w:ind w:firstLine="560" w:firstLineChars="200"/>
        <w:rPr>
          <w:rFonts w:ascii="仿宋" w:eastAsia="仿宋" w:hAnsi="仿宋" w:cs="仿宋" w:hint="eastAsia"/>
          <w:sz w:val="28"/>
          <w:lang w:eastAsia="zh-CN"/>
        </w:rPr>
      </w:pPr>
      <w:bookmarkStart w:id="10" w:name="_Toc2878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在合金铸球段项目中，我们致力于优化文档发布与分发过程，以确保信息的高效传递和团队间协作的顺畅进行。以下是我们采取的关键优化策略：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我们通过多渠道发布文档，包括电子邮件、合金铸球段项目管理平台、内部网站等，以满足不同团队成员的偏好和需求。多渠道发布确保了信息的全面覆盖。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我们采用了精细的权限控制，确保只有授权人员可以访问敏感信息。这种安全措施保护了合金铸球段项目文档的机密性，防止了未经授权的信息泄露。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1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文档存档与归档是合金铸球段项目生命周期中一个至关重要的环节，直接关系到合金铸球段项目信息的长期保存和历史记录的完整性。在合金铸球段项目中，我们实施了一系列有效的文档存档与归档管理策略：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728"/>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95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合金铸球段项目的主要产品是XXXX，预计年产值为XXX万元。这一产品在市场中占据着重要的地位，其广泛的应用范围使得该合金铸球段项目的市场前景非常广阔。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合金铸球段项目的xxx产品作为重要的原材料之一，将在多个领域发挥关键作用。其在建筑、交通、能源等方面的广泛应用将为整个产业链提供强大的支持，形成产业协同效应。合金铸球段项目的年产值XXX万XXX万XXX万万元不仅反映了其在市场上的巨大潜力，更预示着它对国民经济的积极贡献。这种关联度高、涉及面广的产业关系，使得该合金铸球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27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总征地面积为XXXX平方米，相当于约XX.XX亩，其中净用地面积为XXXX平方米，红线范围内相当于约XX.XX亩。这一用地规模充分考虑了合金铸球段项目的建设需求，保障了合金铸球段项目在合适的空间内得以充分发展。合金铸球段项目规划的总建筑面积为XXXX平方米，其中主体工程建设占XXXX平方米，计容建筑面积达XXXX平方米。预计建筑工程的投资将达到XXXX万元，为合金铸球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计划购置的设备共计XXXX台（套），设备购置费用为XXXX万元。这一设备购置计划充分考虑到合金铸球段项目的生产需求和技术要求，确保了合金铸球段项目在生产运营中具备先进的技术装备和高效的生产能力。设备的合理配置将为合金铸球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合金铸球段项目计划总投资为XXXX万元，预计年实现营业收入为XXXX万元。这一产能规模的设定旨在确保合金铸球段项目能够在投资与回报之间取得平衡，实现长期可持续的发展。合金铸球段项目的总投资充分考虑到各个方面的需求，包括用地建设、设备购置等多个环节，以确保合金铸球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6762"/>
      <w:r>
        <w:rPr>
          <w:rFonts w:ascii="仿宋" w:eastAsia="仿宋" w:hAnsi="仿宋" w:cs="仿宋" w:hint="eastAsia"/>
          <w:sz w:val="28"/>
          <w:lang w:eastAsia="zh-CN"/>
        </w:rPr>
        <w:t>四、合金铸球段项目建设单位说明</w:t>
      </w:r>
      <w:bookmarkEnd w:id="15"/>
    </w:p>
    <w:p>
      <w:pPr>
        <w:pStyle w:val="Heading2"/>
        <w:rPr>
          <w:rFonts w:ascii="仿宋" w:eastAsia="仿宋" w:hAnsi="仿宋" w:cs="仿宋" w:hint="eastAsia"/>
          <w:lang w:eastAsia="zh-CN"/>
        </w:rPr>
      </w:pPr>
      <w:bookmarkStart w:id="16" w:name="_Toc7365"/>
      <w:r>
        <w:rPr>
          <w:rFonts w:ascii="仿宋" w:eastAsia="仿宋" w:hAnsi="仿宋" w:cs="仿宋" w:hint="eastAsia"/>
          <w:lang w:eastAsia="zh-CN"/>
        </w:rPr>
        <w:t>(一)、合金铸球段项目承办单位基本情况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844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金铸球段项目承办单位的XXXX，我们着眼于实现可持续的经济效益。通过技术创新和解决方案的提供，公司预计在合金铸球段项目执行期间将获得可观的收入增长。这一收入来源主要包括合金铸球段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同时，我们注重成本控制和效率提升，以确保合金铸球段项目的可持续盈利。透过精细的管理和资源优化，公司期望实现合金铸球段项目利润最大化。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金铸球段项目实施进行全面的投资评估，包括合金铸球段项目启动阶段的资金投入和后续运营成本。通过对合金铸球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合金铸球段项目实施过程中具备足够的资金流动性，公司将进行详尽的现金流分析。这包括资金需求的合理预测、合金铸球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8193"/>
      <w:r>
        <w:rPr>
          <w:rFonts w:ascii="仿宋" w:eastAsia="仿宋" w:hAnsi="仿宋" w:cs="仿宋" w:hint="eastAsia"/>
          <w:sz w:val="28"/>
          <w:lang w:eastAsia="zh-CN"/>
        </w:rPr>
        <w:t>五、合金铸球段项目可持续发展</w:t>
      </w:r>
      <w:bookmarkEnd w:id="18"/>
    </w:p>
    <w:p>
      <w:pPr>
        <w:pStyle w:val="Heading2"/>
        <w:rPr>
          <w:rFonts w:ascii="仿宋" w:eastAsia="仿宋" w:hAnsi="仿宋" w:cs="仿宋" w:hint="eastAsia"/>
          <w:lang w:eastAsia="zh-CN"/>
        </w:rPr>
      </w:pPr>
      <w:bookmarkStart w:id="19" w:name="_Toc104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合金铸球段项目中，合金铸球段项目团队着眼于未来，明确了可持续发展的战略方向。制定的具体可持续发展目标包括降低资源使用、采用环保技术、最大化社会效益等。这一步骤不仅有助于合金铸球段项目在环保和社会责任方面达到最高标准，也为未来提供了明确的指引，确保合金铸球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可持续实践的融入合金铸球段项目管理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合金铸球段项目管理周期。从合金铸球段项目规划开始，合金铸球段项目团队就考虑了环境和社会的因素。在执行阶段，合金铸球段项目团队积极推动绿色技术的应用，优化资源利用。此外，关注员工的社会责任，通过培训和沟通活动提高员工对可持续发展的认知，使他们能够在日常工作中践行可持续实践。这些举措不仅为合金铸球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712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扎根于合金铸球段项目的可持续发展理念，我们深信环保与社会责任是合金铸球段项目成功的关键支柱。在合金铸球段项目的每一步，我们都致力于通过创新和实践，履行对环境和社会的坚定责任。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团队通过引入先进的环保技术、建立高效的废物处理系统以及推动能源节约措施，积极履行环保责任。定期的环保监测和评估确保合金铸球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https://d.book118.com/888014024056006032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04072"/>
    <w:rsid w:val="1C2040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1402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2024-01-29T05:59:00Z</dcterms:created>
  <dcterms:modified xsi:type="dcterms:W3CDTF">2024-01-29T05:59:26Z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031ED3BFFD894972B3FB0775E47DAD2F_11</vt:lpwstr>
  </property>
  <property fmtid="{D5CDD505-2E9C-101B-9397-08002B2CF9AE}" pid="3" name="KSOProductBuildVer">
    <vt:lpwstr>2052-12.1.0.16250</vt:lpwstr>
  </property>
</Properties>
</file>