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其他建筑服务项目规划设计方案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6" w:history="1">
        <w:r>
          <w:rPr>
            <w:rFonts w:ascii="仿宋" w:eastAsia="仿宋" w:hAnsi="仿宋" w:cs="仿宋" w:hint="eastAsia"/>
            <w:lang w:eastAsia="zh-CN"/>
          </w:rPr>
          <w:t>概论</w:t>
        </w:r>
        <w:r>
          <w:tab/>
        </w:r>
        <w:r>
          <w:fldChar w:fldCharType="begin"/>
        </w:r>
        <w:r>
          <w:instrText xml:space="preserve"> PAGEREF _Toc14306 \h </w:instrText>
        </w:r>
        <w:r>
          <w:fldChar w:fldCharType="separate"/>
        </w:r>
        <w:r>
          <w:t>3</w:t>
        </w:r>
        <w:r>
          <w:fldChar w:fldCharType="end"/>
        </w:r>
      </w:hyperlink>
    </w:p>
    <w:p>
      <w:pPr>
        <w:pStyle w:val="TOC1"/>
        <w:tabs>
          <w:tab w:val="right" w:leader="dot" w:pos="8306"/>
        </w:tabs>
      </w:pPr>
      <w:hyperlink w:anchor="_Toc492" w:history="1">
        <w:r>
          <w:rPr>
            <w:rFonts w:ascii="仿宋" w:eastAsia="仿宋" w:hAnsi="仿宋" w:cs="仿宋" w:hint="eastAsia"/>
            <w:lang w:eastAsia="zh-CN"/>
          </w:rPr>
          <w:t>一、其他建筑服务项目建设背景及必要性分析</w:t>
        </w:r>
        <w:r>
          <w:tab/>
        </w:r>
        <w:r>
          <w:fldChar w:fldCharType="begin"/>
        </w:r>
        <w:r>
          <w:instrText xml:space="preserve"> PAGEREF _Toc492 \h </w:instrText>
        </w:r>
        <w:r>
          <w:fldChar w:fldCharType="separate"/>
        </w:r>
        <w:r>
          <w:t>3</w:t>
        </w:r>
        <w:r>
          <w:fldChar w:fldCharType="end"/>
        </w:r>
      </w:hyperlink>
    </w:p>
    <w:p>
      <w:pPr>
        <w:pStyle w:val="TOC2"/>
        <w:tabs>
          <w:tab w:val="right" w:leader="dot" w:pos="8306"/>
        </w:tabs>
      </w:pPr>
      <w:hyperlink w:anchor="_Toc14271" w:history="1">
        <w:r>
          <w:rPr>
            <w:rFonts w:ascii="仿宋" w:eastAsia="仿宋" w:hAnsi="仿宋" w:cs="仿宋" w:hint="eastAsia"/>
            <w:lang w:eastAsia="zh-CN"/>
          </w:rPr>
          <w:t>(一)、其他建筑服务项目背景分析</w:t>
        </w:r>
        <w:r>
          <w:tab/>
        </w:r>
        <w:r>
          <w:fldChar w:fldCharType="begin"/>
        </w:r>
        <w:r>
          <w:instrText xml:space="preserve"> PAGEREF _Toc14271 \h </w:instrText>
        </w:r>
        <w:r>
          <w:fldChar w:fldCharType="separate"/>
        </w:r>
        <w:r>
          <w:t>3</w:t>
        </w:r>
        <w:r>
          <w:fldChar w:fldCharType="end"/>
        </w:r>
      </w:hyperlink>
    </w:p>
    <w:p>
      <w:pPr>
        <w:pStyle w:val="TOC2"/>
        <w:tabs>
          <w:tab w:val="right" w:leader="dot" w:pos="8306"/>
        </w:tabs>
      </w:pPr>
      <w:hyperlink w:anchor="_Toc6115" w:history="1">
        <w:r>
          <w:rPr>
            <w:rFonts w:ascii="仿宋" w:eastAsia="仿宋" w:hAnsi="仿宋" w:cs="仿宋" w:hint="eastAsia"/>
            <w:lang w:eastAsia="zh-CN"/>
          </w:rPr>
          <w:t>(二)、其他建筑服务项目建设必要性分析</w:t>
        </w:r>
        <w:r>
          <w:tab/>
        </w:r>
        <w:r>
          <w:fldChar w:fldCharType="begin"/>
        </w:r>
        <w:r>
          <w:instrText xml:space="preserve"> PAGEREF _Toc6115 \h </w:instrText>
        </w:r>
        <w:r>
          <w:fldChar w:fldCharType="separate"/>
        </w:r>
        <w:r>
          <w:t>5</w:t>
        </w:r>
        <w:r>
          <w:fldChar w:fldCharType="end"/>
        </w:r>
      </w:hyperlink>
    </w:p>
    <w:p>
      <w:pPr>
        <w:pStyle w:val="TOC1"/>
        <w:tabs>
          <w:tab w:val="right" w:leader="dot" w:pos="8306"/>
        </w:tabs>
      </w:pPr>
      <w:hyperlink w:anchor="_Toc31310" w:history="1">
        <w:r>
          <w:rPr>
            <w:rFonts w:ascii="仿宋" w:eastAsia="仿宋" w:hAnsi="仿宋" w:cs="仿宋" w:hint="eastAsia"/>
            <w:lang w:eastAsia="zh-CN"/>
          </w:rPr>
          <w:t>二、其他建筑服务项目危机管理</w:t>
        </w:r>
        <w:r>
          <w:tab/>
        </w:r>
        <w:r>
          <w:fldChar w:fldCharType="begin"/>
        </w:r>
        <w:r>
          <w:instrText xml:space="preserve"> PAGEREF _Toc31310 \h </w:instrText>
        </w:r>
        <w:r>
          <w:fldChar w:fldCharType="separate"/>
        </w:r>
        <w:r>
          <w:t>6</w:t>
        </w:r>
        <w:r>
          <w:fldChar w:fldCharType="end"/>
        </w:r>
      </w:hyperlink>
    </w:p>
    <w:p>
      <w:pPr>
        <w:pStyle w:val="TOC2"/>
        <w:tabs>
          <w:tab w:val="right" w:leader="dot" w:pos="8306"/>
        </w:tabs>
      </w:pPr>
      <w:hyperlink w:anchor="_Toc29563" w:history="1">
        <w:r>
          <w:rPr>
            <w:rFonts w:ascii="仿宋" w:eastAsia="仿宋" w:hAnsi="仿宋" w:cs="仿宋" w:hint="eastAsia"/>
            <w:lang w:eastAsia="zh-CN"/>
          </w:rPr>
          <w:t>(一)、危机预警与识别</w:t>
        </w:r>
        <w:r>
          <w:tab/>
        </w:r>
        <w:r>
          <w:fldChar w:fldCharType="begin"/>
        </w:r>
        <w:r>
          <w:instrText xml:space="preserve"> PAGEREF _Toc29563 \h </w:instrText>
        </w:r>
        <w:r>
          <w:fldChar w:fldCharType="separate"/>
        </w:r>
        <w:r>
          <w:t>6</w:t>
        </w:r>
        <w:r>
          <w:fldChar w:fldCharType="end"/>
        </w:r>
      </w:hyperlink>
    </w:p>
    <w:p>
      <w:pPr>
        <w:pStyle w:val="TOC2"/>
        <w:tabs>
          <w:tab w:val="right" w:leader="dot" w:pos="8306"/>
        </w:tabs>
      </w:pPr>
      <w:hyperlink w:anchor="_Toc27604" w:history="1">
        <w:r>
          <w:rPr>
            <w:rFonts w:ascii="仿宋" w:eastAsia="仿宋" w:hAnsi="仿宋" w:cs="仿宋" w:hint="eastAsia"/>
            <w:lang w:eastAsia="zh-CN"/>
          </w:rPr>
          <w:t>(二)、危机应对与恢复</w:t>
        </w:r>
        <w:r>
          <w:tab/>
        </w:r>
        <w:r>
          <w:fldChar w:fldCharType="begin"/>
        </w:r>
        <w:r>
          <w:instrText xml:space="preserve"> PAGEREF _Toc27604 \h </w:instrText>
        </w:r>
        <w:r>
          <w:fldChar w:fldCharType="separate"/>
        </w:r>
        <w:r>
          <w:t>7</w:t>
        </w:r>
        <w:r>
          <w:fldChar w:fldCharType="end"/>
        </w:r>
      </w:hyperlink>
    </w:p>
    <w:p>
      <w:pPr>
        <w:pStyle w:val="TOC1"/>
        <w:tabs>
          <w:tab w:val="right" w:leader="dot" w:pos="8306"/>
        </w:tabs>
      </w:pPr>
      <w:hyperlink w:anchor="_Toc18325" w:history="1">
        <w:r>
          <w:rPr>
            <w:rFonts w:ascii="仿宋" w:eastAsia="仿宋" w:hAnsi="仿宋" w:cs="仿宋" w:hint="eastAsia"/>
            <w:lang w:eastAsia="zh-CN"/>
          </w:rPr>
          <w:t>三、其他建筑服务项目概论</w:t>
        </w:r>
        <w:r>
          <w:tab/>
        </w:r>
        <w:r>
          <w:fldChar w:fldCharType="begin"/>
        </w:r>
        <w:r>
          <w:instrText xml:space="preserve"> PAGEREF _Toc18325 \h </w:instrText>
        </w:r>
        <w:r>
          <w:fldChar w:fldCharType="separate"/>
        </w:r>
        <w:r>
          <w:t>8</w:t>
        </w:r>
        <w:r>
          <w:fldChar w:fldCharType="end"/>
        </w:r>
      </w:hyperlink>
    </w:p>
    <w:p>
      <w:pPr>
        <w:pStyle w:val="TOC2"/>
        <w:tabs>
          <w:tab w:val="right" w:leader="dot" w:pos="8306"/>
        </w:tabs>
      </w:pPr>
      <w:hyperlink w:anchor="_Toc21663" w:history="1">
        <w:r>
          <w:rPr>
            <w:rFonts w:ascii="仿宋" w:eastAsia="仿宋" w:hAnsi="仿宋" w:cs="仿宋" w:hint="eastAsia"/>
            <w:lang w:eastAsia="zh-CN"/>
          </w:rPr>
          <w:t>(一)、其他建筑服务项目概况</w:t>
        </w:r>
        <w:r>
          <w:tab/>
        </w:r>
        <w:r>
          <w:fldChar w:fldCharType="begin"/>
        </w:r>
        <w:r>
          <w:instrText xml:space="preserve"> PAGEREF _Toc21663 \h </w:instrText>
        </w:r>
        <w:r>
          <w:fldChar w:fldCharType="separate"/>
        </w:r>
        <w:r>
          <w:t>8</w:t>
        </w:r>
        <w:r>
          <w:fldChar w:fldCharType="end"/>
        </w:r>
      </w:hyperlink>
    </w:p>
    <w:p>
      <w:pPr>
        <w:pStyle w:val="TOC2"/>
        <w:tabs>
          <w:tab w:val="right" w:leader="dot" w:pos="8306"/>
        </w:tabs>
      </w:pPr>
      <w:hyperlink w:anchor="_Toc16525" w:history="1">
        <w:r>
          <w:rPr>
            <w:rFonts w:ascii="仿宋" w:eastAsia="仿宋" w:hAnsi="仿宋" w:cs="仿宋" w:hint="eastAsia"/>
            <w:lang w:eastAsia="zh-CN"/>
          </w:rPr>
          <w:t>(二)、其他建筑服务项目目标</w:t>
        </w:r>
        <w:r>
          <w:tab/>
        </w:r>
        <w:r>
          <w:fldChar w:fldCharType="begin"/>
        </w:r>
        <w:r>
          <w:instrText xml:space="preserve"> PAGEREF _Toc16525 \h </w:instrText>
        </w:r>
        <w:r>
          <w:fldChar w:fldCharType="separate"/>
        </w:r>
        <w:r>
          <w:t>11</w:t>
        </w:r>
        <w:r>
          <w:fldChar w:fldCharType="end"/>
        </w:r>
      </w:hyperlink>
    </w:p>
    <w:p>
      <w:pPr>
        <w:pStyle w:val="TOC2"/>
        <w:tabs>
          <w:tab w:val="right" w:leader="dot" w:pos="8306"/>
        </w:tabs>
      </w:pPr>
      <w:hyperlink w:anchor="_Toc10194" w:history="1">
        <w:r>
          <w:rPr>
            <w:rFonts w:ascii="仿宋" w:eastAsia="仿宋" w:hAnsi="仿宋" w:cs="仿宋" w:hint="eastAsia"/>
            <w:lang w:eastAsia="zh-CN"/>
          </w:rPr>
          <w:t>(三)、其他建筑服务项目提出的理由</w:t>
        </w:r>
        <w:r>
          <w:tab/>
        </w:r>
        <w:r>
          <w:fldChar w:fldCharType="begin"/>
        </w:r>
        <w:r>
          <w:instrText xml:space="preserve"> PAGEREF _Toc10194 \h </w:instrText>
        </w:r>
        <w:r>
          <w:fldChar w:fldCharType="separate"/>
        </w:r>
        <w:r>
          <w:t>12</w:t>
        </w:r>
        <w:r>
          <w:fldChar w:fldCharType="end"/>
        </w:r>
      </w:hyperlink>
    </w:p>
    <w:p>
      <w:pPr>
        <w:pStyle w:val="TOC2"/>
        <w:tabs>
          <w:tab w:val="right" w:leader="dot" w:pos="8306"/>
        </w:tabs>
      </w:pPr>
      <w:hyperlink w:anchor="_Toc1097" w:history="1">
        <w:r>
          <w:rPr>
            <w:rFonts w:ascii="仿宋" w:eastAsia="仿宋" w:hAnsi="仿宋" w:cs="仿宋" w:hint="eastAsia"/>
            <w:lang w:eastAsia="zh-CN"/>
          </w:rPr>
          <w:t>(四)、其他建筑服务项目意义</w:t>
        </w:r>
        <w:r>
          <w:tab/>
        </w:r>
        <w:r>
          <w:fldChar w:fldCharType="begin"/>
        </w:r>
        <w:r>
          <w:instrText xml:space="preserve"> PAGEREF _Toc1097 \h </w:instrText>
        </w:r>
        <w:r>
          <w:fldChar w:fldCharType="separate"/>
        </w:r>
        <w:r>
          <w:t>13</w:t>
        </w:r>
        <w:r>
          <w:fldChar w:fldCharType="end"/>
        </w:r>
      </w:hyperlink>
    </w:p>
    <w:p>
      <w:pPr>
        <w:pStyle w:val="TOC2"/>
        <w:tabs>
          <w:tab w:val="right" w:leader="dot" w:pos="8306"/>
        </w:tabs>
      </w:pPr>
      <w:hyperlink w:anchor="_Toc15809" w:history="1">
        <w:r>
          <w:rPr>
            <w:rFonts w:ascii="仿宋" w:eastAsia="仿宋" w:hAnsi="仿宋" w:cs="仿宋" w:hint="eastAsia"/>
            <w:lang w:eastAsia="zh-CN"/>
          </w:rPr>
          <w:t>(五)、其他建筑服务项目背景</w:t>
        </w:r>
        <w:r>
          <w:tab/>
        </w:r>
        <w:r>
          <w:fldChar w:fldCharType="begin"/>
        </w:r>
        <w:r>
          <w:instrText xml:space="preserve"> PAGEREF _Toc15809 \h </w:instrText>
        </w:r>
        <w:r>
          <w:fldChar w:fldCharType="separate"/>
        </w:r>
        <w:r>
          <w:t>14</w:t>
        </w:r>
        <w:r>
          <w:fldChar w:fldCharType="end"/>
        </w:r>
      </w:hyperlink>
    </w:p>
    <w:p>
      <w:pPr>
        <w:pStyle w:val="TOC1"/>
        <w:tabs>
          <w:tab w:val="right" w:leader="dot" w:pos="8306"/>
        </w:tabs>
      </w:pPr>
      <w:hyperlink w:anchor="_Toc21421" w:history="1">
        <w:r>
          <w:rPr>
            <w:rFonts w:ascii="仿宋" w:eastAsia="仿宋" w:hAnsi="仿宋" w:cs="仿宋" w:hint="eastAsia"/>
            <w:lang w:eastAsia="zh-CN"/>
          </w:rPr>
          <w:t>四、其他建筑服务项目土建工程</w:t>
        </w:r>
        <w:r>
          <w:tab/>
        </w:r>
        <w:r>
          <w:fldChar w:fldCharType="begin"/>
        </w:r>
        <w:r>
          <w:instrText xml:space="preserve"> PAGEREF _Toc21421 \h </w:instrText>
        </w:r>
        <w:r>
          <w:fldChar w:fldCharType="separate"/>
        </w:r>
        <w:r>
          <w:t>15</w:t>
        </w:r>
        <w:r>
          <w:fldChar w:fldCharType="end"/>
        </w:r>
      </w:hyperlink>
    </w:p>
    <w:p>
      <w:pPr>
        <w:pStyle w:val="TOC2"/>
        <w:tabs>
          <w:tab w:val="right" w:leader="dot" w:pos="8306"/>
        </w:tabs>
      </w:pPr>
      <w:hyperlink w:anchor="_Toc32287" w:history="1">
        <w:r>
          <w:rPr>
            <w:rFonts w:ascii="仿宋" w:eastAsia="仿宋" w:hAnsi="仿宋" w:cs="仿宋" w:hint="eastAsia"/>
            <w:lang w:eastAsia="zh-CN"/>
          </w:rPr>
          <w:t>(一)、建筑工程设计原则</w:t>
        </w:r>
        <w:r>
          <w:tab/>
        </w:r>
        <w:r>
          <w:fldChar w:fldCharType="begin"/>
        </w:r>
        <w:r>
          <w:instrText xml:space="preserve"> PAGEREF _Toc32287 \h </w:instrText>
        </w:r>
        <w:r>
          <w:fldChar w:fldCharType="separate"/>
        </w:r>
        <w:r>
          <w:t>15</w:t>
        </w:r>
        <w:r>
          <w:fldChar w:fldCharType="end"/>
        </w:r>
      </w:hyperlink>
    </w:p>
    <w:p>
      <w:pPr>
        <w:pStyle w:val="TOC2"/>
        <w:tabs>
          <w:tab w:val="right" w:leader="dot" w:pos="8306"/>
        </w:tabs>
      </w:pPr>
      <w:hyperlink w:anchor="_Toc24726" w:history="1">
        <w:r>
          <w:rPr>
            <w:rFonts w:ascii="仿宋" w:eastAsia="仿宋" w:hAnsi="仿宋" w:cs="仿宋" w:hint="eastAsia"/>
            <w:lang w:eastAsia="zh-CN"/>
          </w:rPr>
          <w:t>(二)、土建工程设计年限及安全等级</w:t>
        </w:r>
        <w:r>
          <w:tab/>
        </w:r>
        <w:r>
          <w:fldChar w:fldCharType="begin"/>
        </w:r>
        <w:r>
          <w:instrText xml:space="preserve"> PAGEREF _Toc24726 \h </w:instrText>
        </w:r>
        <w:r>
          <w:fldChar w:fldCharType="separate"/>
        </w:r>
        <w:r>
          <w:t>16</w:t>
        </w:r>
        <w:r>
          <w:fldChar w:fldCharType="end"/>
        </w:r>
      </w:hyperlink>
    </w:p>
    <w:p>
      <w:pPr>
        <w:pStyle w:val="TOC2"/>
        <w:tabs>
          <w:tab w:val="right" w:leader="dot" w:pos="8306"/>
        </w:tabs>
      </w:pPr>
      <w:hyperlink w:anchor="_Toc24701" w:history="1">
        <w:r>
          <w:rPr>
            <w:rFonts w:ascii="仿宋" w:eastAsia="仿宋" w:hAnsi="仿宋" w:cs="仿宋" w:hint="eastAsia"/>
            <w:lang w:eastAsia="zh-CN"/>
          </w:rPr>
          <w:t>(三)、建筑工程设计总体要求</w:t>
        </w:r>
        <w:r>
          <w:tab/>
        </w:r>
        <w:r>
          <w:fldChar w:fldCharType="begin"/>
        </w:r>
        <w:r>
          <w:instrText xml:space="preserve"> PAGEREF _Toc24701 \h </w:instrText>
        </w:r>
        <w:r>
          <w:fldChar w:fldCharType="separate"/>
        </w:r>
        <w:r>
          <w:t>17</w:t>
        </w:r>
        <w:r>
          <w:fldChar w:fldCharType="end"/>
        </w:r>
      </w:hyperlink>
    </w:p>
    <w:p>
      <w:pPr>
        <w:pStyle w:val="TOC2"/>
        <w:tabs>
          <w:tab w:val="right" w:leader="dot" w:pos="8306"/>
        </w:tabs>
      </w:pPr>
      <w:hyperlink w:anchor="_Toc17615" w:history="1">
        <w:r>
          <w:rPr>
            <w:rFonts w:ascii="仿宋" w:eastAsia="仿宋" w:hAnsi="仿宋" w:cs="仿宋" w:hint="eastAsia"/>
            <w:lang w:eastAsia="zh-CN"/>
          </w:rPr>
          <w:t>(四)、土建工程建设指标</w:t>
        </w:r>
        <w:r>
          <w:tab/>
        </w:r>
        <w:r>
          <w:fldChar w:fldCharType="begin"/>
        </w:r>
        <w:r>
          <w:instrText xml:space="preserve"> PAGEREF _Toc17615 \h </w:instrText>
        </w:r>
        <w:r>
          <w:fldChar w:fldCharType="separate"/>
        </w:r>
        <w:r>
          <w:t>18</w:t>
        </w:r>
        <w:r>
          <w:fldChar w:fldCharType="end"/>
        </w:r>
      </w:hyperlink>
    </w:p>
    <w:p>
      <w:pPr>
        <w:pStyle w:val="TOC1"/>
        <w:tabs>
          <w:tab w:val="right" w:leader="dot" w:pos="8306"/>
        </w:tabs>
      </w:pPr>
      <w:hyperlink w:anchor="_Toc7668" w:history="1">
        <w:r>
          <w:rPr>
            <w:rFonts w:ascii="仿宋" w:eastAsia="仿宋" w:hAnsi="仿宋" w:cs="仿宋" w:hint="eastAsia"/>
            <w:lang w:eastAsia="zh-CN"/>
          </w:rPr>
          <w:t>五、其他建筑服务项目选址可行性分析</w:t>
        </w:r>
        <w:r>
          <w:tab/>
        </w:r>
        <w:r>
          <w:fldChar w:fldCharType="begin"/>
        </w:r>
        <w:r>
          <w:instrText xml:space="preserve"> PAGEREF _Toc7668 \h </w:instrText>
        </w:r>
        <w:r>
          <w:fldChar w:fldCharType="separate"/>
        </w:r>
        <w:r>
          <w:t>18</w:t>
        </w:r>
        <w:r>
          <w:fldChar w:fldCharType="end"/>
        </w:r>
      </w:hyperlink>
    </w:p>
    <w:p>
      <w:pPr>
        <w:pStyle w:val="TOC2"/>
        <w:tabs>
          <w:tab w:val="right" w:leader="dot" w:pos="8306"/>
        </w:tabs>
      </w:pPr>
      <w:hyperlink w:anchor="_Toc10659" w:history="1">
        <w:r>
          <w:rPr>
            <w:rFonts w:ascii="仿宋" w:eastAsia="仿宋" w:hAnsi="仿宋" w:cs="仿宋" w:hint="eastAsia"/>
            <w:lang w:eastAsia="zh-CN"/>
          </w:rPr>
          <w:t>(一)、其他建筑服务项目选址</w:t>
        </w:r>
        <w:r>
          <w:tab/>
        </w:r>
        <w:r>
          <w:fldChar w:fldCharType="begin"/>
        </w:r>
        <w:r>
          <w:instrText xml:space="preserve"> PAGEREF _Toc10659 \h </w:instrText>
        </w:r>
        <w:r>
          <w:fldChar w:fldCharType="separate"/>
        </w:r>
        <w:r>
          <w:t>18</w:t>
        </w:r>
        <w:r>
          <w:fldChar w:fldCharType="end"/>
        </w:r>
      </w:hyperlink>
    </w:p>
    <w:p>
      <w:pPr>
        <w:pStyle w:val="TOC2"/>
        <w:tabs>
          <w:tab w:val="right" w:leader="dot" w:pos="8306"/>
        </w:tabs>
      </w:pPr>
      <w:hyperlink w:anchor="_Toc1264" w:history="1">
        <w:r>
          <w:rPr>
            <w:rFonts w:ascii="仿宋" w:eastAsia="仿宋" w:hAnsi="仿宋" w:cs="仿宋" w:hint="eastAsia"/>
            <w:lang w:eastAsia="zh-CN"/>
          </w:rPr>
          <w:t>(二)、用地控制指标</w:t>
        </w:r>
        <w:r>
          <w:tab/>
        </w:r>
        <w:r>
          <w:fldChar w:fldCharType="begin"/>
        </w:r>
        <w:r>
          <w:instrText xml:space="preserve"> PAGEREF _Toc1264 \h </w:instrText>
        </w:r>
        <w:r>
          <w:fldChar w:fldCharType="separate"/>
        </w:r>
        <w:r>
          <w:t>18</w:t>
        </w:r>
        <w:r>
          <w:fldChar w:fldCharType="end"/>
        </w:r>
      </w:hyperlink>
    </w:p>
    <w:p>
      <w:pPr>
        <w:pStyle w:val="TOC2"/>
        <w:tabs>
          <w:tab w:val="right" w:leader="dot" w:pos="8306"/>
        </w:tabs>
      </w:pPr>
      <w:hyperlink w:anchor="_Toc27887" w:history="1">
        <w:r>
          <w:rPr>
            <w:rFonts w:ascii="仿宋" w:eastAsia="仿宋" w:hAnsi="仿宋" w:cs="仿宋" w:hint="eastAsia"/>
            <w:lang w:eastAsia="zh-CN"/>
          </w:rPr>
          <w:t>(三)、节约用地措施</w:t>
        </w:r>
        <w:r>
          <w:tab/>
        </w:r>
        <w:r>
          <w:fldChar w:fldCharType="begin"/>
        </w:r>
        <w:r>
          <w:instrText xml:space="preserve"> PAGEREF _Toc27887 \h </w:instrText>
        </w:r>
        <w:r>
          <w:fldChar w:fldCharType="separate"/>
        </w:r>
        <w:r>
          <w:t>20</w:t>
        </w:r>
        <w:r>
          <w:fldChar w:fldCharType="end"/>
        </w:r>
      </w:hyperlink>
    </w:p>
    <w:p>
      <w:pPr>
        <w:pStyle w:val="TOC2"/>
        <w:tabs>
          <w:tab w:val="right" w:leader="dot" w:pos="8306"/>
        </w:tabs>
      </w:pPr>
      <w:hyperlink w:anchor="_Toc10351" w:history="1">
        <w:r>
          <w:rPr>
            <w:rFonts w:ascii="仿宋" w:eastAsia="仿宋" w:hAnsi="仿宋" w:cs="仿宋" w:hint="eastAsia"/>
            <w:lang w:eastAsia="zh-CN"/>
          </w:rPr>
          <w:t>(四)、总图布置方案</w:t>
        </w:r>
        <w:r>
          <w:tab/>
        </w:r>
        <w:r>
          <w:fldChar w:fldCharType="begin"/>
        </w:r>
        <w:r>
          <w:instrText xml:space="preserve"> PAGEREF _Toc10351 \h </w:instrText>
        </w:r>
        <w:r>
          <w:fldChar w:fldCharType="separate"/>
        </w:r>
        <w:r>
          <w:t>22</w:t>
        </w:r>
        <w:r>
          <w:fldChar w:fldCharType="end"/>
        </w:r>
      </w:hyperlink>
    </w:p>
    <w:p>
      <w:pPr>
        <w:pStyle w:val="TOC2"/>
        <w:tabs>
          <w:tab w:val="right" w:leader="dot" w:pos="8306"/>
        </w:tabs>
      </w:pPr>
      <w:hyperlink w:anchor="_Toc14312" w:history="1">
        <w:r>
          <w:rPr>
            <w:rFonts w:ascii="仿宋" w:eastAsia="仿宋" w:hAnsi="仿宋" w:cs="仿宋" w:hint="eastAsia"/>
            <w:lang w:eastAsia="zh-CN"/>
          </w:rPr>
          <w:t>(五)、选址综合评价</w:t>
        </w:r>
        <w:r>
          <w:tab/>
        </w:r>
        <w:r>
          <w:fldChar w:fldCharType="begin"/>
        </w:r>
        <w:r>
          <w:instrText xml:space="preserve"> PAGEREF _Toc14312 \h </w:instrText>
        </w:r>
        <w:r>
          <w:fldChar w:fldCharType="separate"/>
        </w:r>
        <w:r>
          <w:t>23</w:t>
        </w:r>
        <w:r>
          <w:fldChar w:fldCharType="end"/>
        </w:r>
      </w:hyperlink>
    </w:p>
    <w:p>
      <w:pPr>
        <w:pStyle w:val="TOC1"/>
        <w:tabs>
          <w:tab w:val="right" w:leader="dot" w:pos="8306"/>
        </w:tabs>
      </w:pPr>
      <w:hyperlink w:anchor="_Toc11836" w:history="1">
        <w:r>
          <w:rPr>
            <w:rFonts w:ascii="仿宋" w:eastAsia="仿宋" w:hAnsi="仿宋" w:cs="仿宋" w:hint="eastAsia"/>
            <w:lang w:eastAsia="zh-CN"/>
          </w:rPr>
          <w:t>六、工艺说明</w:t>
        </w:r>
        <w:r>
          <w:tab/>
        </w:r>
        <w:r>
          <w:fldChar w:fldCharType="begin"/>
        </w:r>
        <w:r>
          <w:instrText xml:space="preserve"> PAGEREF _Toc11836 \h </w:instrText>
        </w:r>
        <w:r>
          <w:fldChar w:fldCharType="separate"/>
        </w:r>
        <w:r>
          <w:t>24</w:t>
        </w:r>
        <w:r>
          <w:fldChar w:fldCharType="end"/>
        </w:r>
      </w:hyperlink>
    </w:p>
    <w:p>
      <w:pPr>
        <w:pStyle w:val="TOC2"/>
        <w:tabs>
          <w:tab w:val="right" w:leader="dot" w:pos="8306"/>
        </w:tabs>
      </w:pPr>
      <w:hyperlink w:anchor="_Toc23796" w:history="1">
        <w:r>
          <w:rPr>
            <w:rFonts w:ascii="仿宋" w:eastAsia="仿宋" w:hAnsi="仿宋" w:cs="仿宋" w:hint="eastAsia"/>
            <w:lang w:eastAsia="zh-CN"/>
          </w:rPr>
          <w:t>(一)、技术管理特点</w:t>
        </w:r>
        <w:r>
          <w:tab/>
        </w:r>
        <w:r>
          <w:fldChar w:fldCharType="begin"/>
        </w:r>
        <w:r>
          <w:instrText xml:space="preserve"> PAGEREF _Toc23796 \h </w:instrText>
        </w:r>
        <w:r>
          <w:fldChar w:fldCharType="separate"/>
        </w:r>
        <w:r>
          <w:t>24</w:t>
        </w:r>
        <w:r>
          <w:fldChar w:fldCharType="end"/>
        </w:r>
      </w:hyperlink>
    </w:p>
    <w:p>
      <w:pPr>
        <w:pStyle w:val="TOC2"/>
        <w:tabs>
          <w:tab w:val="right" w:leader="dot" w:pos="8306"/>
        </w:tabs>
      </w:pPr>
      <w:hyperlink w:anchor="_Toc23524" w:history="1">
        <w:r>
          <w:rPr>
            <w:rFonts w:ascii="仿宋" w:eastAsia="仿宋" w:hAnsi="仿宋" w:cs="仿宋" w:hint="eastAsia"/>
            <w:lang w:eastAsia="zh-CN"/>
          </w:rPr>
          <w:t>(二)、其他建筑服务项目工艺技术设计方案</w:t>
        </w:r>
        <w:r>
          <w:tab/>
        </w:r>
        <w:r>
          <w:fldChar w:fldCharType="begin"/>
        </w:r>
        <w:r>
          <w:instrText xml:space="preserve"> PAGEREF _Toc23524 \h </w:instrText>
        </w:r>
        <w:r>
          <w:fldChar w:fldCharType="separate"/>
        </w:r>
        <w:r>
          <w:t>25</w:t>
        </w:r>
        <w:r>
          <w:fldChar w:fldCharType="end"/>
        </w:r>
      </w:hyperlink>
    </w:p>
    <w:p>
      <w:pPr>
        <w:pStyle w:val="TOC2"/>
        <w:tabs>
          <w:tab w:val="right" w:leader="dot" w:pos="8306"/>
        </w:tabs>
      </w:pPr>
      <w:hyperlink w:anchor="_Toc15673" w:history="1">
        <w:r>
          <w:rPr>
            <w:rFonts w:ascii="仿宋" w:eastAsia="仿宋" w:hAnsi="仿宋" w:cs="仿宋" w:hint="eastAsia"/>
            <w:lang w:eastAsia="zh-CN"/>
          </w:rPr>
          <w:t>(三)、设备选型方案</w:t>
        </w:r>
        <w:r>
          <w:tab/>
        </w:r>
        <w:r>
          <w:fldChar w:fldCharType="begin"/>
        </w:r>
        <w:r>
          <w:instrText xml:space="preserve"> PAGEREF _Toc15673 \h </w:instrText>
        </w:r>
        <w:r>
          <w:fldChar w:fldCharType="separate"/>
        </w:r>
        <w:r>
          <w:t>26</w:t>
        </w:r>
        <w:r>
          <w:fldChar w:fldCharType="end"/>
        </w:r>
      </w:hyperlink>
    </w:p>
    <w:p>
      <w:pPr>
        <w:pStyle w:val="TOC1"/>
        <w:tabs>
          <w:tab w:val="right" w:leader="dot" w:pos="8306"/>
        </w:tabs>
      </w:pPr>
      <w:hyperlink w:anchor="_Toc16509" w:history="1">
        <w:r>
          <w:rPr>
            <w:rFonts w:ascii="仿宋" w:eastAsia="仿宋" w:hAnsi="仿宋" w:cs="仿宋" w:hint="eastAsia"/>
            <w:lang w:eastAsia="zh-CN"/>
          </w:rPr>
          <w:t>七、其他建筑服务项目技术管理</w:t>
        </w:r>
        <w:r>
          <w:tab/>
        </w:r>
        <w:r>
          <w:fldChar w:fldCharType="begin"/>
        </w:r>
        <w:r>
          <w:instrText xml:space="preserve"> PAGEREF _Toc16509 \h </w:instrText>
        </w:r>
        <w:r>
          <w:fldChar w:fldCharType="separate"/>
        </w:r>
        <w:r>
          <w:t>28</w:t>
        </w:r>
        <w:r>
          <w:fldChar w:fldCharType="end"/>
        </w:r>
      </w:hyperlink>
    </w:p>
    <w:p>
      <w:pPr>
        <w:pStyle w:val="TOC2"/>
        <w:tabs>
          <w:tab w:val="right" w:leader="dot" w:pos="8306"/>
        </w:tabs>
      </w:pPr>
      <w:hyperlink w:anchor="_Toc15322" w:history="1">
        <w:r>
          <w:rPr>
            <w:rFonts w:ascii="仿宋" w:eastAsia="仿宋" w:hAnsi="仿宋" w:cs="仿宋" w:hint="eastAsia"/>
            <w:lang w:eastAsia="zh-CN"/>
          </w:rPr>
          <w:t>(一)、技术方案选用方向</w:t>
        </w:r>
        <w:r>
          <w:tab/>
        </w:r>
        <w:r>
          <w:fldChar w:fldCharType="begin"/>
        </w:r>
        <w:r>
          <w:instrText xml:space="preserve"> PAGEREF _Toc15322 \h </w:instrText>
        </w:r>
        <w:r>
          <w:fldChar w:fldCharType="separate"/>
        </w:r>
        <w:r>
          <w:t>28</w:t>
        </w:r>
        <w:r>
          <w:fldChar w:fldCharType="end"/>
        </w:r>
      </w:hyperlink>
    </w:p>
    <w:p>
      <w:pPr>
        <w:pStyle w:val="TOC2"/>
        <w:tabs>
          <w:tab w:val="right" w:leader="dot" w:pos="8306"/>
        </w:tabs>
      </w:pPr>
      <w:hyperlink w:anchor="_Toc2421" w:history="1">
        <w:r>
          <w:rPr>
            <w:rFonts w:ascii="仿宋" w:eastAsia="仿宋" w:hAnsi="仿宋" w:cs="仿宋" w:hint="eastAsia"/>
            <w:lang w:eastAsia="zh-CN"/>
          </w:rPr>
          <w:t>(二)、工艺技术方案选用原则</w:t>
        </w:r>
        <w:r>
          <w:tab/>
        </w:r>
        <w:r>
          <w:fldChar w:fldCharType="begin"/>
        </w:r>
        <w:r>
          <w:instrText xml:space="preserve"> PAGEREF _Toc2421 \h </w:instrText>
        </w:r>
        <w:r>
          <w:fldChar w:fldCharType="separate"/>
        </w:r>
        <w:r>
          <w:t>29</w:t>
        </w:r>
        <w:r>
          <w:fldChar w:fldCharType="end"/>
        </w:r>
      </w:hyperlink>
    </w:p>
    <w:p>
      <w:pPr>
        <w:pStyle w:val="TOC2"/>
        <w:tabs>
          <w:tab w:val="right" w:leader="dot" w:pos="8306"/>
        </w:tabs>
      </w:pPr>
      <w:hyperlink w:anchor="_Toc13312" w:history="1">
        <w:r>
          <w:rPr>
            <w:rFonts w:ascii="仿宋" w:eastAsia="仿宋" w:hAnsi="仿宋" w:cs="仿宋" w:hint="eastAsia"/>
            <w:lang w:eastAsia="zh-CN"/>
          </w:rPr>
          <w:t>(三)、工艺技术方案要求</w:t>
        </w:r>
        <w:r>
          <w:tab/>
        </w:r>
        <w:r>
          <w:fldChar w:fldCharType="begin"/>
        </w:r>
        <w:r>
          <w:instrText xml:space="preserve"> PAGEREF _Toc13312 \h </w:instrText>
        </w:r>
        <w:r>
          <w:fldChar w:fldCharType="separate"/>
        </w:r>
        <w:r>
          <w:t>32</w:t>
        </w:r>
        <w:r>
          <w:fldChar w:fldCharType="end"/>
        </w:r>
      </w:hyperlink>
    </w:p>
    <w:p>
      <w:pPr>
        <w:pStyle w:val="TOC1"/>
        <w:tabs>
          <w:tab w:val="right" w:leader="dot" w:pos="8306"/>
        </w:tabs>
      </w:pPr>
      <w:hyperlink w:anchor="_Toc17151" w:history="1">
        <w:r>
          <w:rPr>
            <w:rFonts w:ascii="仿宋" w:eastAsia="仿宋" w:hAnsi="仿宋" w:cs="仿宋" w:hint="eastAsia"/>
            <w:lang w:eastAsia="zh-CN"/>
          </w:rPr>
          <w:t>八、其他建筑服务项目计划安排</w:t>
        </w:r>
        <w:r>
          <w:tab/>
        </w:r>
        <w:r>
          <w:fldChar w:fldCharType="begin"/>
        </w:r>
        <w:r>
          <w:instrText xml:space="preserve"> PAGEREF _Toc17151 \h </w:instrText>
        </w:r>
        <w:r>
          <w:fldChar w:fldCharType="separate"/>
        </w:r>
        <w:r>
          <w:t>34</w:t>
        </w:r>
        <w:r>
          <w:fldChar w:fldCharType="end"/>
        </w:r>
      </w:hyperlink>
    </w:p>
    <w:p>
      <w:pPr>
        <w:pStyle w:val="TOC2"/>
        <w:tabs>
          <w:tab w:val="right" w:leader="dot" w:pos="8306"/>
        </w:tabs>
      </w:pPr>
      <w:hyperlink w:anchor="_Toc20496" w:history="1">
        <w:r>
          <w:rPr>
            <w:rFonts w:ascii="仿宋" w:eastAsia="仿宋" w:hAnsi="仿宋" w:cs="仿宋" w:hint="eastAsia"/>
            <w:lang w:eastAsia="zh-CN"/>
          </w:rPr>
          <w:t>(一)、建设周期</w:t>
        </w:r>
        <w:r>
          <w:tab/>
        </w:r>
        <w:r>
          <w:fldChar w:fldCharType="begin"/>
        </w:r>
        <w:r>
          <w:instrText xml:space="preserve"> PAGEREF _Toc20496 \h </w:instrText>
        </w:r>
        <w:r>
          <w:fldChar w:fldCharType="separate"/>
        </w:r>
        <w:r>
          <w:t>34</w:t>
        </w:r>
        <w:r>
          <w:fldChar w:fldCharType="end"/>
        </w:r>
      </w:hyperlink>
    </w:p>
    <w:p>
      <w:pPr>
        <w:pStyle w:val="TOC2"/>
        <w:tabs>
          <w:tab w:val="right" w:leader="dot" w:pos="8306"/>
        </w:tabs>
      </w:pPr>
      <w:hyperlink w:anchor="_Toc2274" w:history="1">
        <w:r>
          <w:rPr>
            <w:rFonts w:ascii="仿宋" w:eastAsia="仿宋" w:hAnsi="仿宋" w:cs="仿宋" w:hint="eastAsia"/>
            <w:lang w:eastAsia="zh-CN"/>
          </w:rPr>
          <w:t>(二)、建设进度</w:t>
        </w:r>
        <w:r>
          <w:tab/>
        </w:r>
        <w:r>
          <w:fldChar w:fldCharType="begin"/>
        </w:r>
        <w:r>
          <w:instrText xml:space="preserve"> PAGEREF _Toc2274 \h </w:instrText>
        </w:r>
        <w:r>
          <w:fldChar w:fldCharType="separate"/>
        </w:r>
        <w:r>
          <w:t>35</w:t>
        </w:r>
        <w:r>
          <w:fldChar w:fldCharType="end"/>
        </w:r>
      </w:hyperlink>
    </w:p>
    <w:p>
      <w:pPr>
        <w:pStyle w:val="TOC2"/>
        <w:tabs>
          <w:tab w:val="right" w:leader="dot" w:pos="8306"/>
        </w:tabs>
      </w:pPr>
      <w:hyperlink w:anchor="_Toc21450" w:history="1">
        <w:r>
          <w:rPr>
            <w:rFonts w:ascii="仿宋" w:eastAsia="仿宋" w:hAnsi="仿宋" w:cs="仿宋" w:hint="eastAsia"/>
            <w:lang w:eastAsia="zh-CN"/>
          </w:rPr>
          <w:t>(三)、进度安排注意事项</w:t>
        </w:r>
        <w:r>
          <w:tab/>
        </w:r>
        <w:r>
          <w:fldChar w:fldCharType="begin"/>
        </w:r>
        <w:r>
          <w:instrText xml:space="preserve"> PAGEREF _Toc21450 \h </w:instrText>
        </w:r>
        <w:r>
          <w:fldChar w:fldCharType="separate"/>
        </w:r>
        <w:r>
          <w:t>36</w:t>
        </w:r>
        <w:r>
          <w:fldChar w:fldCharType="end"/>
        </w:r>
      </w:hyperlink>
    </w:p>
    <w:p>
      <w:pPr>
        <w:pStyle w:val="TOC2"/>
        <w:tabs>
          <w:tab w:val="right" w:leader="dot" w:pos="8306"/>
        </w:tabs>
      </w:pPr>
      <w:hyperlink w:anchor="_Toc4782" w:history="1">
        <w:r>
          <w:rPr>
            <w:rFonts w:ascii="仿宋" w:eastAsia="仿宋" w:hAnsi="仿宋" w:cs="仿宋" w:hint="eastAsia"/>
            <w:lang w:eastAsia="zh-CN"/>
          </w:rPr>
          <w:t>(四)、人力资源配置</w:t>
        </w:r>
        <w:r>
          <w:tab/>
        </w:r>
        <w:r>
          <w:fldChar w:fldCharType="begin"/>
        </w:r>
        <w:r>
          <w:instrText xml:space="preserve"> PAGEREF _Toc4782 \h </w:instrText>
        </w:r>
        <w:r>
          <w:fldChar w:fldCharType="separate"/>
        </w:r>
        <w:r>
          <w:t>37</w:t>
        </w:r>
        <w:r>
          <w:fldChar w:fldCharType="end"/>
        </w:r>
      </w:hyperlink>
    </w:p>
    <w:p>
      <w:pPr>
        <w:pStyle w:val="TOC1"/>
        <w:tabs>
          <w:tab w:val="right" w:leader="dot" w:pos="8306"/>
        </w:tabs>
      </w:pPr>
      <w:hyperlink w:anchor="_Toc14367" w:history="1">
        <w:r>
          <w:rPr>
            <w:rFonts w:ascii="仿宋" w:eastAsia="仿宋" w:hAnsi="仿宋" w:cs="仿宋" w:hint="eastAsia"/>
            <w:lang w:eastAsia="zh-CN"/>
          </w:rPr>
          <w:t>九、其他建筑服务项目投资规划</w:t>
        </w:r>
        <w:r>
          <w:tab/>
        </w:r>
        <w:r>
          <w:fldChar w:fldCharType="begin"/>
        </w:r>
        <w:r>
          <w:instrText xml:space="preserve"> PAGEREF _Toc14367 \h </w:instrText>
        </w:r>
        <w:r>
          <w:fldChar w:fldCharType="separate"/>
        </w:r>
        <w:r>
          <w:t>38</w:t>
        </w:r>
        <w:r>
          <w:fldChar w:fldCharType="end"/>
        </w:r>
      </w:hyperlink>
    </w:p>
    <w:p>
      <w:pPr>
        <w:pStyle w:val="TOC2"/>
        <w:tabs>
          <w:tab w:val="right" w:leader="dot" w:pos="8306"/>
        </w:tabs>
      </w:pPr>
      <w:hyperlink w:anchor="_Toc7842" w:history="1">
        <w:r>
          <w:rPr>
            <w:rFonts w:ascii="仿宋" w:eastAsia="仿宋" w:hAnsi="仿宋" w:cs="仿宋" w:hint="eastAsia"/>
            <w:lang w:eastAsia="zh-CN"/>
          </w:rPr>
          <w:t>(一)、其他建筑服务项目总投资估算</w:t>
        </w:r>
        <w:r>
          <w:tab/>
        </w:r>
        <w:r>
          <w:fldChar w:fldCharType="begin"/>
        </w:r>
        <w:r>
          <w:instrText xml:space="preserve"> PAGEREF _Toc7842 \h </w:instrText>
        </w:r>
        <w:r>
          <w:fldChar w:fldCharType="separate"/>
        </w:r>
        <w:r>
          <w:t>38</w:t>
        </w:r>
        <w:r>
          <w:fldChar w:fldCharType="end"/>
        </w:r>
      </w:hyperlink>
    </w:p>
    <w:p>
      <w:pPr>
        <w:pStyle w:val="TOC2"/>
        <w:tabs>
          <w:tab w:val="right" w:leader="dot" w:pos="8306"/>
        </w:tabs>
      </w:pPr>
      <w:hyperlink w:anchor="_Toc12037" w:history="1">
        <w:r>
          <w:rPr>
            <w:rFonts w:ascii="仿宋" w:eastAsia="仿宋" w:hAnsi="仿宋" w:cs="仿宋" w:hint="eastAsia"/>
            <w:lang w:eastAsia="zh-CN"/>
          </w:rPr>
          <w:t>(二)、资金筹措</w:t>
        </w:r>
        <w:r>
          <w:tab/>
        </w:r>
        <w:r>
          <w:fldChar w:fldCharType="begin"/>
        </w:r>
        <w:r>
          <w:instrText xml:space="preserve"> PAGEREF _Toc12037 \h </w:instrText>
        </w:r>
        <w:r>
          <w:fldChar w:fldCharType="separate"/>
        </w:r>
        <w:r>
          <w:t>39</w:t>
        </w:r>
        <w:r>
          <w:fldChar w:fldCharType="end"/>
        </w:r>
      </w:hyperlink>
    </w:p>
    <w:p>
      <w:pPr>
        <w:pStyle w:val="TOC1"/>
        <w:tabs>
          <w:tab w:val="right" w:leader="dot" w:pos="8306"/>
        </w:tabs>
      </w:pPr>
      <w:hyperlink w:anchor="_Toc6349" w:history="1">
        <w:r>
          <w:rPr>
            <w:rFonts w:ascii="仿宋" w:eastAsia="仿宋" w:hAnsi="仿宋" w:cs="仿宋" w:hint="eastAsia"/>
            <w:lang w:eastAsia="zh-CN"/>
          </w:rPr>
          <w:t>十、其他建筑服务项目风险管理</w:t>
        </w:r>
        <w:r>
          <w:tab/>
        </w:r>
        <w:r>
          <w:fldChar w:fldCharType="begin"/>
        </w:r>
        <w:r>
          <w:instrText xml:space="preserve"> PAGEREF _Toc6349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73" w:history="1">
        <w:r>
          <w:rPr>
            <w:rFonts w:ascii="仿宋" w:eastAsia="仿宋" w:hAnsi="仿宋" w:cs="仿宋" w:hint="eastAsia"/>
            <w:lang w:eastAsia="zh-CN"/>
          </w:rPr>
          <w:t>(一)、风险识别与评估</w:t>
        </w:r>
        <w:r>
          <w:tab/>
        </w:r>
        <w:r>
          <w:fldChar w:fldCharType="begin"/>
        </w:r>
        <w:r>
          <w:instrText xml:space="preserve"> PAGEREF _Toc5773 \h </w:instrText>
        </w:r>
        <w:r>
          <w:fldChar w:fldCharType="separate"/>
        </w:r>
        <w:r>
          <w:t>40</w:t>
        </w:r>
        <w:r>
          <w:fldChar w:fldCharType="end"/>
        </w:r>
      </w:hyperlink>
    </w:p>
    <w:p>
      <w:pPr>
        <w:pStyle w:val="TOC2"/>
        <w:tabs>
          <w:tab w:val="right" w:leader="dot" w:pos="8306"/>
        </w:tabs>
      </w:pPr>
      <w:hyperlink w:anchor="_Toc2098" w:history="1">
        <w:r>
          <w:rPr>
            <w:rFonts w:ascii="仿宋" w:eastAsia="仿宋" w:hAnsi="仿宋" w:cs="仿宋" w:hint="eastAsia"/>
            <w:lang w:eastAsia="zh-CN"/>
          </w:rPr>
          <w:t>(二)、风险应对策略</w:t>
        </w:r>
        <w:r>
          <w:tab/>
        </w:r>
        <w:r>
          <w:fldChar w:fldCharType="begin"/>
        </w:r>
        <w:r>
          <w:instrText xml:space="preserve"> PAGEREF _Toc2098 \h </w:instrText>
        </w:r>
        <w:r>
          <w:fldChar w:fldCharType="separate"/>
        </w:r>
        <w:r>
          <w:t>41</w:t>
        </w:r>
        <w:r>
          <w:fldChar w:fldCharType="end"/>
        </w:r>
      </w:hyperlink>
    </w:p>
    <w:p>
      <w:pPr>
        <w:pStyle w:val="TOC2"/>
        <w:tabs>
          <w:tab w:val="right" w:leader="dot" w:pos="8306"/>
        </w:tabs>
      </w:pPr>
      <w:hyperlink w:anchor="_Toc24071" w:history="1">
        <w:r>
          <w:rPr>
            <w:rFonts w:ascii="仿宋" w:eastAsia="仿宋" w:hAnsi="仿宋" w:cs="仿宋" w:hint="eastAsia"/>
            <w:lang w:eastAsia="zh-CN"/>
          </w:rPr>
          <w:t>(三)、风险监控与控制</w:t>
        </w:r>
        <w:r>
          <w:tab/>
        </w:r>
        <w:r>
          <w:fldChar w:fldCharType="begin"/>
        </w:r>
        <w:r>
          <w:instrText xml:space="preserve"> PAGEREF _Toc24071 \h </w:instrText>
        </w:r>
        <w:r>
          <w:fldChar w:fldCharType="separate"/>
        </w:r>
        <w:r>
          <w:t>43</w:t>
        </w:r>
        <w:r>
          <w:fldChar w:fldCharType="end"/>
        </w:r>
      </w:hyperlink>
    </w:p>
    <w:p>
      <w:pPr>
        <w:pStyle w:val="TOC1"/>
        <w:tabs>
          <w:tab w:val="right" w:leader="dot" w:pos="8306"/>
        </w:tabs>
      </w:pPr>
      <w:hyperlink w:anchor="_Toc23019" w:history="1">
        <w:r>
          <w:rPr>
            <w:rFonts w:ascii="仿宋" w:eastAsia="仿宋" w:hAnsi="仿宋" w:cs="仿宋" w:hint="eastAsia"/>
            <w:lang w:eastAsia="zh-CN"/>
          </w:rPr>
          <w:t>十一、其他建筑服务项目财务管理</w:t>
        </w:r>
        <w:r>
          <w:tab/>
        </w:r>
        <w:r>
          <w:fldChar w:fldCharType="begin"/>
        </w:r>
        <w:r>
          <w:instrText xml:space="preserve"> PAGEREF _Toc23019 \h </w:instrText>
        </w:r>
        <w:r>
          <w:fldChar w:fldCharType="separate"/>
        </w:r>
        <w:r>
          <w:t>44</w:t>
        </w:r>
        <w:r>
          <w:fldChar w:fldCharType="end"/>
        </w:r>
      </w:hyperlink>
    </w:p>
    <w:p>
      <w:pPr>
        <w:pStyle w:val="TOC2"/>
        <w:tabs>
          <w:tab w:val="right" w:leader="dot" w:pos="8306"/>
        </w:tabs>
      </w:pPr>
      <w:hyperlink w:anchor="_Toc13569" w:history="1">
        <w:r>
          <w:rPr>
            <w:rFonts w:ascii="仿宋" w:eastAsia="仿宋" w:hAnsi="仿宋" w:cs="仿宋" w:hint="eastAsia"/>
            <w:lang w:eastAsia="zh-CN"/>
          </w:rPr>
          <w:t>(一)、资金需求大</w:t>
        </w:r>
        <w:r>
          <w:tab/>
        </w:r>
        <w:r>
          <w:fldChar w:fldCharType="begin"/>
        </w:r>
        <w:r>
          <w:instrText xml:space="preserve"> PAGEREF _Toc13569 \h </w:instrText>
        </w:r>
        <w:r>
          <w:fldChar w:fldCharType="separate"/>
        </w:r>
        <w:r>
          <w:t>44</w:t>
        </w:r>
        <w:r>
          <w:fldChar w:fldCharType="end"/>
        </w:r>
      </w:hyperlink>
    </w:p>
    <w:p>
      <w:pPr>
        <w:pStyle w:val="TOC2"/>
        <w:tabs>
          <w:tab w:val="right" w:leader="dot" w:pos="8306"/>
        </w:tabs>
      </w:pPr>
      <w:hyperlink w:anchor="_Toc8877" w:history="1">
        <w:r>
          <w:rPr>
            <w:rFonts w:ascii="仿宋" w:eastAsia="仿宋" w:hAnsi="仿宋" w:cs="仿宋" w:hint="eastAsia"/>
            <w:lang w:eastAsia="zh-CN"/>
          </w:rPr>
          <w:t>(二)、研发周期长</w:t>
        </w:r>
        <w:r>
          <w:tab/>
        </w:r>
        <w:r>
          <w:fldChar w:fldCharType="begin"/>
        </w:r>
        <w:r>
          <w:instrText xml:space="preserve"> PAGEREF _Toc8877 \h </w:instrText>
        </w:r>
        <w:r>
          <w:fldChar w:fldCharType="separate"/>
        </w:r>
        <w:r>
          <w:t>45</w:t>
        </w:r>
        <w:r>
          <w:fldChar w:fldCharType="end"/>
        </w:r>
      </w:hyperlink>
    </w:p>
    <w:p>
      <w:pPr>
        <w:pStyle w:val="TOC2"/>
        <w:tabs>
          <w:tab w:val="right" w:leader="dot" w:pos="8306"/>
        </w:tabs>
      </w:pPr>
      <w:hyperlink w:anchor="_Toc23379" w:history="1">
        <w:r>
          <w:rPr>
            <w:rFonts w:ascii="仿宋" w:eastAsia="仿宋" w:hAnsi="仿宋" w:cs="仿宋" w:hint="eastAsia"/>
            <w:lang w:eastAsia="zh-CN"/>
          </w:rPr>
          <w:t>(三)、市场风险大</w:t>
        </w:r>
        <w:r>
          <w:tab/>
        </w:r>
        <w:r>
          <w:fldChar w:fldCharType="begin"/>
        </w:r>
        <w:r>
          <w:instrText xml:space="preserve"> PAGEREF _Toc23379 \h </w:instrText>
        </w:r>
        <w:r>
          <w:fldChar w:fldCharType="separate"/>
        </w:r>
        <w:r>
          <w:t>46</w:t>
        </w:r>
        <w:r>
          <w:fldChar w:fldCharType="end"/>
        </w:r>
      </w:hyperlink>
    </w:p>
    <w:p>
      <w:pPr>
        <w:pStyle w:val="TOC2"/>
        <w:tabs>
          <w:tab w:val="right" w:leader="dot" w:pos="8306"/>
        </w:tabs>
      </w:pPr>
      <w:hyperlink w:anchor="_Toc28947" w:history="1">
        <w:r>
          <w:rPr>
            <w:rFonts w:ascii="仿宋" w:eastAsia="仿宋" w:hAnsi="仿宋" w:cs="仿宋" w:hint="eastAsia"/>
            <w:lang w:eastAsia="zh-CN"/>
          </w:rPr>
          <w:t>(四)、利润率高</w:t>
        </w:r>
        <w:r>
          <w:tab/>
        </w:r>
        <w:r>
          <w:fldChar w:fldCharType="begin"/>
        </w:r>
        <w:r>
          <w:instrText xml:space="preserve"> PAGEREF _Toc28947 \h </w:instrText>
        </w:r>
        <w:r>
          <w:fldChar w:fldCharType="separate"/>
        </w:r>
        <w:r>
          <w:t>49</w:t>
        </w:r>
        <w:r>
          <w:fldChar w:fldCharType="end"/>
        </w:r>
      </w:hyperlink>
    </w:p>
    <w:p>
      <w:pPr>
        <w:pStyle w:val="TOC1"/>
        <w:tabs>
          <w:tab w:val="right" w:leader="dot" w:pos="8306"/>
        </w:tabs>
      </w:pPr>
      <w:hyperlink w:anchor="_Toc25255" w:history="1">
        <w:r>
          <w:rPr>
            <w:rFonts w:ascii="仿宋" w:eastAsia="仿宋" w:hAnsi="仿宋" w:cs="仿宋" w:hint="eastAsia"/>
            <w:lang w:eastAsia="zh-CN"/>
          </w:rPr>
          <w:t>十二、其他建筑服务项目社会影响</w:t>
        </w:r>
        <w:r>
          <w:tab/>
        </w:r>
        <w:r>
          <w:fldChar w:fldCharType="begin"/>
        </w:r>
        <w:r>
          <w:instrText xml:space="preserve"> PAGEREF _Toc25255 \h </w:instrText>
        </w:r>
        <w:r>
          <w:fldChar w:fldCharType="separate"/>
        </w:r>
        <w:r>
          <w:t>51</w:t>
        </w:r>
        <w:r>
          <w:fldChar w:fldCharType="end"/>
        </w:r>
      </w:hyperlink>
    </w:p>
    <w:p>
      <w:pPr>
        <w:pStyle w:val="TOC2"/>
        <w:tabs>
          <w:tab w:val="right" w:leader="dot" w:pos="8306"/>
        </w:tabs>
      </w:pPr>
      <w:hyperlink w:anchor="_Toc24477" w:history="1">
        <w:r>
          <w:rPr>
            <w:rFonts w:ascii="仿宋" w:eastAsia="仿宋" w:hAnsi="仿宋" w:cs="仿宋" w:hint="eastAsia"/>
            <w:lang w:eastAsia="zh-CN"/>
          </w:rPr>
          <w:t>(一)、社会责任与义务</w:t>
        </w:r>
        <w:r>
          <w:tab/>
        </w:r>
        <w:r>
          <w:fldChar w:fldCharType="begin"/>
        </w:r>
        <w:r>
          <w:instrText xml:space="preserve"> PAGEREF _Toc24477 \h </w:instrText>
        </w:r>
        <w:r>
          <w:fldChar w:fldCharType="separate"/>
        </w:r>
        <w:r>
          <w:t>51</w:t>
        </w:r>
        <w:r>
          <w:fldChar w:fldCharType="end"/>
        </w:r>
      </w:hyperlink>
    </w:p>
    <w:p>
      <w:pPr>
        <w:pStyle w:val="TOC2"/>
        <w:tabs>
          <w:tab w:val="right" w:leader="dot" w:pos="8306"/>
        </w:tabs>
      </w:pPr>
      <w:hyperlink w:anchor="_Toc29976" w:history="1">
        <w:r>
          <w:rPr>
            <w:rFonts w:ascii="仿宋" w:eastAsia="仿宋" w:hAnsi="仿宋" w:cs="仿宋" w:hint="eastAsia"/>
            <w:lang w:eastAsia="zh-CN"/>
          </w:rPr>
          <w:t>(二)、社会参与与沟通</w:t>
        </w:r>
        <w:r>
          <w:tab/>
        </w:r>
        <w:r>
          <w:fldChar w:fldCharType="begin"/>
        </w:r>
        <w:r>
          <w:instrText xml:space="preserve"> PAGEREF _Toc29976 \h </w:instrText>
        </w:r>
        <w:r>
          <w:fldChar w:fldCharType="separate"/>
        </w:r>
        <w:r>
          <w:t>52</w:t>
        </w:r>
        <w:r>
          <w:fldChar w:fldCharType="end"/>
        </w:r>
      </w:hyperlink>
    </w:p>
    <w:p>
      <w:pPr>
        <w:pStyle w:val="TOC1"/>
        <w:tabs>
          <w:tab w:val="right" w:leader="dot" w:pos="8306"/>
        </w:tabs>
      </w:pPr>
      <w:hyperlink w:anchor="_Toc19268" w:history="1">
        <w:r>
          <w:rPr>
            <w:rFonts w:ascii="仿宋" w:eastAsia="仿宋" w:hAnsi="仿宋" w:cs="仿宋" w:hint="eastAsia"/>
            <w:lang w:eastAsia="zh-CN"/>
          </w:rPr>
          <w:t>十三、其他建筑服务项目实施时间节点</w:t>
        </w:r>
        <w:r>
          <w:tab/>
        </w:r>
        <w:r>
          <w:fldChar w:fldCharType="begin"/>
        </w:r>
        <w:r>
          <w:instrText xml:space="preserve"> PAGEREF _Toc19268 \h </w:instrText>
        </w:r>
        <w:r>
          <w:fldChar w:fldCharType="separate"/>
        </w:r>
        <w:r>
          <w:t>53</w:t>
        </w:r>
        <w:r>
          <w:fldChar w:fldCharType="end"/>
        </w:r>
      </w:hyperlink>
    </w:p>
    <w:p>
      <w:pPr>
        <w:pStyle w:val="TOC2"/>
        <w:tabs>
          <w:tab w:val="right" w:leader="dot" w:pos="8306"/>
        </w:tabs>
      </w:pPr>
      <w:hyperlink w:anchor="_Toc4566" w:history="1">
        <w:r>
          <w:rPr>
            <w:rFonts w:ascii="仿宋" w:eastAsia="仿宋" w:hAnsi="仿宋" w:cs="仿宋" w:hint="eastAsia"/>
            <w:lang w:eastAsia="zh-CN"/>
          </w:rPr>
          <w:t>(一)、其他建筑服务项目启动阶段时间节点</w:t>
        </w:r>
        <w:r>
          <w:tab/>
        </w:r>
        <w:r>
          <w:fldChar w:fldCharType="begin"/>
        </w:r>
        <w:r>
          <w:instrText xml:space="preserve"> PAGEREF _Toc4566 \h </w:instrText>
        </w:r>
        <w:r>
          <w:fldChar w:fldCharType="separate"/>
        </w:r>
        <w:r>
          <w:t>53</w:t>
        </w:r>
        <w:r>
          <w:fldChar w:fldCharType="end"/>
        </w:r>
      </w:hyperlink>
    </w:p>
    <w:p>
      <w:pPr>
        <w:pStyle w:val="TOC2"/>
        <w:tabs>
          <w:tab w:val="right" w:leader="dot" w:pos="8306"/>
        </w:tabs>
      </w:pPr>
      <w:hyperlink w:anchor="_Toc31760" w:history="1">
        <w:r>
          <w:rPr>
            <w:rFonts w:ascii="仿宋" w:eastAsia="仿宋" w:hAnsi="仿宋" w:cs="仿宋" w:hint="eastAsia"/>
            <w:lang w:eastAsia="zh-CN"/>
          </w:rPr>
          <w:t>(二)、其他建筑服务项目执行阶段时间节点</w:t>
        </w:r>
        <w:r>
          <w:tab/>
        </w:r>
        <w:r>
          <w:fldChar w:fldCharType="begin"/>
        </w:r>
        <w:r>
          <w:instrText xml:space="preserve"> PAGEREF _Toc31760 \h </w:instrText>
        </w:r>
        <w:r>
          <w:fldChar w:fldCharType="separate"/>
        </w:r>
        <w:r>
          <w:t>54</w:t>
        </w:r>
        <w:r>
          <w:fldChar w:fldCharType="end"/>
        </w:r>
      </w:hyperlink>
    </w:p>
    <w:p>
      <w:pPr>
        <w:pStyle w:val="TOC2"/>
        <w:tabs>
          <w:tab w:val="right" w:leader="dot" w:pos="8306"/>
        </w:tabs>
      </w:pPr>
      <w:hyperlink w:anchor="_Toc30715" w:history="1">
        <w:r>
          <w:rPr>
            <w:rFonts w:ascii="仿宋" w:eastAsia="仿宋" w:hAnsi="仿宋" w:cs="仿宋" w:hint="eastAsia"/>
            <w:lang w:eastAsia="zh-CN"/>
          </w:rPr>
          <w:t>(三)、其他建筑服务项目完成阶段时间节点</w:t>
        </w:r>
        <w:r>
          <w:tab/>
        </w:r>
        <w:r>
          <w:fldChar w:fldCharType="begin"/>
        </w:r>
        <w:r>
          <w:instrText xml:space="preserve"> PAGEREF _Toc30715 \h </w:instrText>
        </w:r>
        <w:r>
          <w:fldChar w:fldCharType="separate"/>
        </w:r>
        <w:r>
          <w:t>55</w:t>
        </w:r>
        <w:r>
          <w:fldChar w:fldCharType="end"/>
        </w:r>
      </w:hyperlink>
    </w:p>
    <w:p>
      <w:pPr>
        <w:pStyle w:val="TOC1"/>
        <w:tabs>
          <w:tab w:val="right" w:leader="dot" w:pos="8306"/>
        </w:tabs>
      </w:pPr>
      <w:hyperlink w:anchor="_Toc14112" w:history="1">
        <w:r>
          <w:rPr>
            <w:rFonts w:ascii="仿宋" w:eastAsia="仿宋" w:hAnsi="仿宋" w:cs="仿宋" w:hint="eastAsia"/>
            <w:lang w:eastAsia="zh-CN"/>
          </w:rPr>
          <w:t>十四、质量管理体系</w:t>
        </w:r>
        <w:r>
          <w:tab/>
        </w:r>
        <w:r>
          <w:fldChar w:fldCharType="begin"/>
        </w:r>
        <w:r>
          <w:instrText xml:space="preserve"> PAGEREF _Toc14112 \h </w:instrText>
        </w:r>
        <w:r>
          <w:fldChar w:fldCharType="separate"/>
        </w:r>
        <w:r>
          <w:t>56</w:t>
        </w:r>
        <w:r>
          <w:fldChar w:fldCharType="end"/>
        </w:r>
      </w:hyperlink>
    </w:p>
    <w:p>
      <w:pPr>
        <w:pStyle w:val="TOC2"/>
        <w:tabs>
          <w:tab w:val="right" w:leader="dot" w:pos="8306"/>
        </w:tabs>
      </w:pPr>
      <w:hyperlink w:anchor="_Toc30961" w:history="1">
        <w:r>
          <w:rPr>
            <w:rFonts w:ascii="仿宋" w:eastAsia="仿宋" w:hAnsi="仿宋" w:cs="仿宋" w:hint="eastAsia"/>
            <w:lang w:eastAsia="zh-CN"/>
          </w:rPr>
          <w:t>(一)、质量目标与方针</w:t>
        </w:r>
        <w:r>
          <w:tab/>
        </w:r>
        <w:r>
          <w:fldChar w:fldCharType="begin"/>
        </w:r>
        <w:r>
          <w:instrText xml:space="preserve"> PAGEREF _Toc30961 \h </w:instrText>
        </w:r>
        <w:r>
          <w:fldChar w:fldCharType="separate"/>
        </w:r>
        <w:r>
          <w:t>56</w:t>
        </w:r>
        <w:r>
          <w:fldChar w:fldCharType="end"/>
        </w:r>
      </w:hyperlink>
    </w:p>
    <w:p>
      <w:pPr>
        <w:pStyle w:val="TOC2"/>
        <w:tabs>
          <w:tab w:val="right" w:leader="dot" w:pos="8306"/>
        </w:tabs>
      </w:pPr>
      <w:hyperlink w:anchor="_Toc11759" w:history="1">
        <w:r>
          <w:rPr>
            <w:rFonts w:ascii="仿宋" w:eastAsia="仿宋" w:hAnsi="仿宋" w:cs="仿宋" w:hint="eastAsia"/>
            <w:lang w:eastAsia="zh-CN"/>
          </w:rPr>
          <w:t>(二)、质量管理责任</w:t>
        </w:r>
        <w:r>
          <w:tab/>
        </w:r>
        <w:r>
          <w:fldChar w:fldCharType="begin"/>
        </w:r>
        <w:r>
          <w:instrText xml:space="preserve"> PAGEREF _Toc11759 \h </w:instrText>
        </w:r>
        <w:r>
          <w:fldChar w:fldCharType="separate"/>
        </w:r>
        <w:r>
          <w:t>57</w:t>
        </w:r>
        <w:r>
          <w:fldChar w:fldCharType="end"/>
        </w:r>
      </w:hyperlink>
    </w:p>
    <w:p>
      <w:pPr>
        <w:pStyle w:val="TOC2"/>
        <w:tabs>
          <w:tab w:val="right" w:leader="dot" w:pos="8306"/>
        </w:tabs>
      </w:pPr>
      <w:hyperlink w:anchor="_Toc30486" w:history="1">
        <w:r>
          <w:rPr>
            <w:rFonts w:ascii="仿宋" w:eastAsia="仿宋" w:hAnsi="仿宋" w:cs="仿宋" w:hint="eastAsia"/>
            <w:lang w:eastAsia="zh-CN"/>
          </w:rPr>
          <w:t>(三)、质量管理体系文件</w:t>
        </w:r>
        <w:r>
          <w:tab/>
        </w:r>
        <w:r>
          <w:fldChar w:fldCharType="begin"/>
        </w:r>
        <w:r>
          <w:instrText xml:space="preserve"> PAGEREF _Toc30486 \h </w:instrText>
        </w:r>
        <w:r>
          <w:fldChar w:fldCharType="separate"/>
        </w:r>
        <w:r>
          <w:t>59</w:t>
        </w:r>
        <w:r>
          <w:fldChar w:fldCharType="end"/>
        </w:r>
      </w:hyperlink>
    </w:p>
    <w:p>
      <w:pPr>
        <w:pStyle w:val="TOC2"/>
        <w:tabs>
          <w:tab w:val="right" w:leader="dot" w:pos="8306"/>
        </w:tabs>
      </w:pPr>
      <w:hyperlink w:anchor="_Toc7400" w:history="1">
        <w:r>
          <w:rPr>
            <w:rFonts w:ascii="仿宋" w:eastAsia="仿宋" w:hAnsi="仿宋" w:cs="仿宋" w:hint="eastAsia"/>
            <w:lang w:eastAsia="zh-CN"/>
          </w:rPr>
          <w:t>(四)、质量培训与教育</w:t>
        </w:r>
        <w:r>
          <w:tab/>
        </w:r>
        <w:r>
          <w:fldChar w:fldCharType="begin"/>
        </w:r>
        <w:r>
          <w:instrText xml:space="preserve"> PAGEREF _Toc7400 \h </w:instrText>
        </w:r>
        <w:r>
          <w:fldChar w:fldCharType="separate"/>
        </w:r>
        <w:r>
          <w:t>61</w:t>
        </w:r>
        <w:r>
          <w:fldChar w:fldCharType="end"/>
        </w:r>
      </w:hyperlink>
    </w:p>
    <w:p>
      <w:pPr>
        <w:pStyle w:val="TOC2"/>
        <w:tabs>
          <w:tab w:val="right" w:leader="dot" w:pos="8306"/>
        </w:tabs>
      </w:pPr>
      <w:hyperlink w:anchor="_Toc14987" w:history="1">
        <w:r>
          <w:rPr>
            <w:rFonts w:ascii="仿宋" w:eastAsia="仿宋" w:hAnsi="仿宋" w:cs="仿宋" w:hint="eastAsia"/>
            <w:lang w:eastAsia="zh-CN"/>
          </w:rPr>
          <w:t>(五)、质量审核与评价</w:t>
        </w:r>
        <w:r>
          <w:tab/>
        </w:r>
        <w:r>
          <w:fldChar w:fldCharType="begin"/>
        </w:r>
        <w:r>
          <w:instrText xml:space="preserve"> PAGEREF _Toc14987 \h </w:instrText>
        </w:r>
        <w:r>
          <w:fldChar w:fldCharType="separate"/>
        </w:r>
        <w:r>
          <w:t>62</w:t>
        </w:r>
        <w:r>
          <w:fldChar w:fldCharType="end"/>
        </w:r>
      </w:hyperlink>
    </w:p>
    <w:p>
      <w:pPr>
        <w:pStyle w:val="TOC2"/>
        <w:tabs>
          <w:tab w:val="right" w:leader="dot" w:pos="8306"/>
        </w:tabs>
      </w:pPr>
      <w:hyperlink w:anchor="_Toc15244" w:history="1">
        <w:r>
          <w:rPr>
            <w:rFonts w:ascii="仿宋" w:eastAsia="仿宋" w:hAnsi="仿宋" w:cs="仿宋" w:hint="eastAsia"/>
            <w:lang w:eastAsia="zh-CN"/>
          </w:rPr>
          <w:t>(六)、不符合与纠正措施</w:t>
        </w:r>
        <w:r>
          <w:tab/>
        </w:r>
        <w:r>
          <w:fldChar w:fldCharType="begin"/>
        </w:r>
        <w:r>
          <w:instrText xml:space="preserve"> PAGEREF _Toc15244 \h </w:instrText>
        </w:r>
        <w:r>
          <w:fldChar w:fldCharType="separate"/>
        </w:r>
        <w:r>
          <w:t>63</w:t>
        </w:r>
        <w:r>
          <w:fldChar w:fldCharType="end"/>
        </w:r>
      </w:hyperlink>
    </w:p>
    <w:p>
      <w:pPr>
        <w:pStyle w:val="TOC1"/>
        <w:tabs>
          <w:tab w:val="right" w:leader="dot" w:pos="8306"/>
        </w:tabs>
      </w:pPr>
      <w:hyperlink w:anchor="_Toc21825" w:history="1">
        <w:r>
          <w:rPr>
            <w:rFonts w:ascii="仿宋" w:eastAsia="仿宋" w:hAnsi="仿宋" w:cs="仿宋" w:hint="eastAsia"/>
            <w:lang w:eastAsia="zh-CN"/>
          </w:rPr>
          <w:t>十五、营销与推广策略</w:t>
        </w:r>
        <w:r>
          <w:tab/>
        </w:r>
        <w:r>
          <w:fldChar w:fldCharType="begin"/>
        </w:r>
        <w:r>
          <w:instrText xml:space="preserve"> PAGEREF _Toc21825 \h </w:instrText>
        </w:r>
        <w:r>
          <w:fldChar w:fldCharType="separate"/>
        </w:r>
        <w:r>
          <w:t>64</w:t>
        </w:r>
        <w:r>
          <w:fldChar w:fldCharType="end"/>
        </w:r>
      </w:hyperlink>
    </w:p>
    <w:p>
      <w:pPr>
        <w:pStyle w:val="TOC2"/>
        <w:tabs>
          <w:tab w:val="right" w:leader="dot" w:pos="8306"/>
        </w:tabs>
      </w:pPr>
      <w:hyperlink w:anchor="_Toc29352" w:history="1">
        <w:r>
          <w:rPr>
            <w:rFonts w:ascii="仿宋" w:eastAsia="仿宋" w:hAnsi="仿宋" w:cs="仿宋" w:hint="eastAsia"/>
            <w:lang w:eastAsia="zh-CN"/>
          </w:rPr>
          <w:t>(一)、产品/服务定位与特点</w:t>
        </w:r>
        <w:r>
          <w:tab/>
        </w:r>
        <w:r>
          <w:fldChar w:fldCharType="begin"/>
        </w:r>
        <w:r>
          <w:instrText xml:space="preserve"> PAGEREF _Toc29352 \h </w:instrText>
        </w:r>
        <w:r>
          <w:fldChar w:fldCharType="separate"/>
        </w:r>
        <w:r>
          <w:t>64</w:t>
        </w:r>
        <w:r>
          <w:fldChar w:fldCharType="end"/>
        </w:r>
      </w:hyperlink>
    </w:p>
    <w:p>
      <w:pPr>
        <w:pStyle w:val="TOC2"/>
        <w:tabs>
          <w:tab w:val="right" w:leader="dot" w:pos="8306"/>
        </w:tabs>
      </w:pPr>
      <w:hyperlink w:anchor="_Toc22734" w:history="1">
        <w:r>
          <w:rPr>
            <w:rFonts w:ascii="仿宋" w:eastAsia="仿宋" w:hAnsi="仿宋" w:cs="仿宋" w:hint="eastAsia"/>
            <w:lang w:eastAsia="zh-CN"/>
          </w:rPr>
          <w:t>(二)、市场定位与竞争分析</w:t>
        </w:r>
        <w:r>
          <w:tab/>
        </w:r>
        <w:r>
          <w:fldChar w:fldCharType="begin"/>
        </w:r>
        <w:r>
          <w:instrText xml:space="preserve"> PAGEREF _Toc22734 \h </w:instrText>
        </w:r>
        <w:r>
          <w:fldChar w:fldCharType="separate"/>
        </w:r>
        <w:r>
          <w:t>65</w:t>
        </w:r>
        <w:r>
          <w:fldChar w:fldCharType="end"/>
        </w:r>
      </w:hyperlink>
    </w:p>
    <w:p>
      <w:pPr>
        <w:pStyle w:val="TOC2"/>
        <w:tabs>
          <w:tab w:val="right" w:leader="dot" w:pos="8306"/>
        </w:tabs>
      </w:pPr>
      <w:hyperlink w:anchor="_Toc12666" w:history="1">
        <w:r>
          <w:rPr>
            <w:rFonts w:ascii="仿宋" w:eastAsia="仿宋" w:hAnsi="仿宋" w:cs="仿宋" w:hint="eastAsia"/>
            <w:lang w:eastAsia="zh-CN"/>
          </w:rPr>
          <w:t>(三)、营销渠道与策略</w:t>
        </w:r>
        <w:r>
          <w:tab/>
        </w:r>
        <w:r>
          <w:fldChar w:fldCharType="begin"/>
        </w:r>
        <w:r>
          <w:instrText xml:space="preserve"> PAGEREF _Toc12666 \h </w:instrText>
        </w:r>
        <w:r>
          <w:fldChar w:fldCharType="separate"/>
        </w:r>
        <w:r>
          <w:t>67</w:t>
        </w:r>
        <w:r>
          <w:fldChar w:fldCharType="end"/>
        </w:r>
      </w:hyperlink>
    </w:p>
    <w:p>
      <w:pPr>
        <w:pStyle w:val="TOC2"/>
        <w:tabs>
          <w:tab w:val="right" w:leader="dot" w:pos="8306"/>
        </w:tabs>
      </w:pPr>
      <w:hyperlink w:anchor="_Toc29584" w:history="1">
        <w:r>
          <w:rPr>
            <w:rFonts w:ascii="仿宋" w:eastAsia="仿宋" w:hAnsi="仿宋" w:cs="仿宋" w:hint="eastAsia"/>
            <w:lang w:eastAsia="zh-CN"/>
          </w:rPr>
          <w:t>(四)、推广与宣传活动</w:t>
        </w:r>
        <w:r>
          <w:tab/>
        </w:r>
        <w:r>
          <w:fldChar w:fldCharType="begin"/>
        </w:r>
        <w:r>
          <w:instrText xml:space="preserve"> PAGEREF _Toc29584 \h </w:instrText>
        </w:r>
        <w:r>
          <w:fldChar w:fldCharType="separate"/>
        </w:r>
        <w:r>
          <w:t>68</w:t>
        </w:r>
        <w:r>
          <w:fldChar w:fldCharType="end"/>
        </w:r>
      </w:hyperlink>
    </w:p>
    <w:p>
      <w:pPr>
        <w:pStyle w:val="TOC1"/>
        <w:tabs>
          <w:tab w:val="right" w:leader="dot" w:pos="8306"/>
        </w:tabs>
      </w:pPr>
      <w:hyperlink w:anchor="_Toc16559" w:history="1">
        <w:r>
          <w:rPr>
            <w:rFonts w:ascii="仿宋" w:eastAsia="仿宋" w:hAnsi="仿宋" w:cs="仿宋" w:hint="eastAsia"/>
            <w:lang w:eastAsia="zh-CN"/>
          </w:rPr>
          <w:t>十六、风险识别与分类</w:t>
        </w:r>
        <w:r>
          <w:tab/>
        </w:r>
        <w:r>
          <w:fldChar w:fldCharType="begin"/>
        </w:r>
        <w:r>
          <w:instrText xml:space="preserve"> PAGEREF _Toc16559 \h </w:instrText>
        </w:r>
        <w:r>
          <w:fldChar w:fldCharType="separate"/>
        </w:r>
        <w:r>
          <w:t>73</w:t>
        </w:r>
        <w:r>
          <w:fldChar w:fldCharType="end"/>
        </w:r>
      </w:hyperlink>
    </w:p>
    <w:p>
      <w:pPr>
        <w:pStyle w:val="TOC2"/>
        <w:tabs>
          <w:tab w:val="right" w:leader="dot" w:pos="8306"/>
        </w:tabs>
      </w:pPr>
      <w:hyperlink w:anchor="_Toc30749" w:history="1">
        <w:r>
          <w:rPr>
            <w:rFonts w:ascii="仿宋" w:eastAsia="仿宋" w:hAnsi="仿宋" w:cs="仿宋" w:hint="eastAsia"/>
            <w:lang w:eastAsia="zh-CN"/>
          </w:rPr>
          <w:t>(一)、风险识别</w:t>
        </w:r>
        <w:r>
          <w:tab/>
        </w:r>
        <w:r>
          <w:fldChar w:fldCharType="begin"/>
        </w:r>
        <w:r>
          <w:instrText xml:space="preserve"> PAGEREF _Toc30749 \h </w:instrText>
        </w:r>
        <w:r>
          <w:fldChar w:fldCharType="separate"/>
        </w:r>
        <w:r>
          <w:t>73</w:t>
        </w:r>
        <w:r>
          <w:fldChar w:fldCharType="end"/>
        </w:r>
      </w:hyperlink>
    </w:p>
    <w:p>
      <w:pPr>
        <w:pStyle w:val="TOC2"/>
        <w:tabs>
          <w:tab w:val="right" w:leader="dot" w:pos="8306"/>
        </w:tabs>
      </w:pPr>
      <w:hyperlink w:anchor="_Toc10913" w:history="1">
        <w:r>
          <w:rPr>
            <w:rFonts w:ascii="仿宋" w:eastAsia="仿宋" w:hAnsi="仿宋" w:cs="仿宋" w:hint="eastAsia"/>
            <w:lang w:eastAsia="zh-CN"/>
          </w:rPr>
          <w:t>(二)、风险分类</w:t>
        </w:r>
        <w:r>
          <w:tab/>
        </w:r>
        <w:r>
          <w:fldChar w:fldCharType="begin"/>
        </w:r>
        <w:r>
          <w:instrText xml:space="preserve"> PAGEREF _Toc10913 \h </w:instrText>
        </w:r>
        <w:r>
          <w:fldChar w:fldCharType="separate"/>
        </w:r>
        <w:r>
          <w:t>74</w:t>
        </w:r>
        <w:r>
          <w:fldChar w:fldCharType="end"/>
        </w:r>
      </w:hyperlink>
    </w:p>
    <w:p>
      <w:pPr>
        <w:pStyle w:val="TOC1"/>
        <w:tabs>
          <w:tab w:val="right" w:leader="dot" w:pos="8306"/>
        </w:tabs>
      </w:pPr>
      <w:hyperlink w:anchor="_Toc10525" w:history="1">
        <w:r>
          <w:rPr>
            <w:rFonts w:ascii="仿宋" w:eastAsia="仿宋" w:hAnsi="仿宋" w:cs="仿宋" w:hint="eastAsia"/>
            <w:lang w:eastAsia="zh-CN"/>
          </w:rPr>
          <w:t>十七、利益相关者分析与沟通计划</w:t>
        </w:r>
        <w:r>
          <w:tab/>
        </w:r>
        <w:r>
          <w:fldChar w:fldCharType="begin"/>
        </w:r>
        <w:r>
          <w:instrText xml:space="preserve"> PAGEREF _Toc10525 \h </w:instrText>
        </w:r>
        <w:r>
          <w:fldChar w:fldCharType="separate"/>
        </w:r>
        <w:r>
          <w:t>76</w:t>
        </w:r>
        <w:r>
          <w:fldChar w:fldCharType="end"/>
        </w:r>
      </w:hyperlink>
    </w:p>
    <w:p>
      <w:pPr>
        <w:pStyle w:val="TOC2"/>
        <w:tabs>
          <w:tab w:val="right" w:leader="dot" w:pos="8306"/>
        </w:tabs>
      </w:pPr>
      <w:hyperlink w:anchor="_Toc19010" w:history="1">
        <w:r>
          <w:rPr>
            <w:rFonts w:ascii="仿宋" w:eastAsia="仿宋" w:hAnsi="仿宋" w:cs="仿宋" w:hint="eastAsia"/>
            <w:lang w:eastAsia="zh-CN"/>
          </w:rPr>
          <w:t>(一)、利益相关者分析</w:t>
        </w:r>
        <w:r>
          <w:tab/>
        </w:r>
        <w:r>
          <w:fldChar w:fldCharType="begin"/>
        </w:r>
        <w:r>
          <w:instrText xml:space="preserve"> PAGEREF _Toc19010 \h </w:instrText>
        </w:r>
        <w:r>
          <w:fldChar w:fldCharType="separate"/>
        </w:r>
        <w:r>
          <w:t>76</w:t>
        </w:r>
        <w:r>
          <w:fldChar w:fldCharType="end"/>
        </w:r>
      </w:hyperlink>
    </w:p>
    <w:p>
      <w:pPr>
        <w:pStyle w:val="TOC2"/>
        <w:tabs>
          <w:tab w:val="right" w:leader="dot" w:pos="8306"/>
        </w:tabs>
      </w:pPr>
      <w:hyperlink w:anchor="_Toc13560" w:history="1">
        <w:r>
          <w:rPr>
            <w:rFonts w:ascii="仿宋" w:eastAsia="仿宋" w:hAnsi="仿宋" w:cs="仿宋" w:hint="eastAsia"/>
            <w:lang w:eastAsia="zh-CN"/>
          </w:rPr>
          <w:t>(二)、沟通计划</w:t>
        </w:r>
        <w:r>
          <w:tab/>
        </w:r>
        <w:r>
          <w:fldChar w:fldCharType="begin"/>
        </w:r>
        <w:r>
          <w:instrText xml:space="preserve"> PAGEREF _Toc13560 \h </w:instrText>
        </w:r>
        <w:r>
          <w:fldChar w:fldCharType="separate"/>
        </w:r>
        <w:r>
          <w:t>78</w:t>
        </w:r>
        <w:r>
          <w:fldChar w:fldCharType="end"/>
        </w:r>
      </w:hyperlink>
    </w:p>
    <w:p>
      <w:pPr>
        <w:pStyle w:val="TOC1"/>
        <w:tabs>
          <w:tab w:val="right" w:leader="dot" w:pos="8306"/>
        </w:tabs>
      </w:pPr>
      <w:hyperlink w:anchor="_Toc24209" w:history="1">
        <w:r>
          <w:rPr>
            <w:rFonts w:ascii="仿宋" w:eastAsia="仿宋" w:hAnsi="仿宋" w:cs="仿宋" w:hint="eastAsia"/>
            <w:lang w:eastAsia="zh-CN"/>
          </w:rPr>
          <w:t>十八、其他建筑服务项目实施保障措施</w:t>
        </w:r>
        <w:r>
          <w:tab/>
        </w:r>
        <w:r>
          <w:fldChar w:fldCharType="begin"/>
        </w:r>
        <w:r>
          <w:instrText xml:space="preserve"> PAGEREF _Toc24209 \h </w:instrText>
        </w:r>
        <w:r>
          <w:fldChar w:fldCharType="separate"/>
        </w:r>
        <w:r>
          <w:t>79</w:t>
        </w:r>
        <w:r>
          <w:fldChar w:fldCharType="end"/>
        </w:r>
      </w:hyperlink>
    </w:p>
    <w:p>
      <w:pPr>
        <w:pStyle w:val="TOC2"/>
        <w:tabs>
          <w:tab w:val="right" w:leader="dot" w:pos="8306"/>
        </w:tabs>
      </w:pPr>
      <w:hyperlink w:anchor="_Toc26631" w:history="1">
        <w:r>
          <w:rPr>
            <w:rFonts w:ascii="仿宋" w:eastAsia="仿宋" w:hAnsi="仿宋" w:cs="仿宋" w:hint="eastAsia"/>
            <w:lang w:eastAsia="zh-CN"/>
          </w:rPr>
          <w:t>(一)、其他建筑服务项目实施保障机制</w:t>
        </w:r>
        <w:r>
          <w:tab/>
        </w:r>
        <w:r>
          <w:fldChar w:fldCharType="begin"/>
        </w:r>
        <w:r>
          <w:instrText xml:space="preserve"> PAGEREF _Toc26631 \h </w:instrText>
        </w:r>
        <w:r>
          <w:fldChar w:fldCharType="separate"/>
        </w:r>
        <w:r>
          <w:t>79</w:t>
        </w:r>
        <w:r>
          <w:fldChar w:fldCharType="end"/>
        </w:r>
      </w:hyperlink>
    </w:p>
    <w:p>
      <w:pPr>
        <w:pStyle w:val="TOC2"/>
        <w:tabs>
          <w:tab w:val="right" w:leader="dot" w:pos="8306"/>
        </w:tabs>
      </w:pPr>
      <w:hyperlink w:anchor="_Toc11922" w:history="1">
        <w:r>
          <w:rPr>
            <w:rFonts w:ascii="仿宋" w:eastAsia="仿宋" w:hAnsi="仿宋" w:cs="仿宋" w:hint="eastAsia"/>
            <w:lang w:eastAsia="zh-CN"/>
          </w:rPr>
          <w:t>(二)、其他建筑服务项目法律合规要求</w:t>
        </w:r>
        <w:r>
          <w:tab/>
        </w:r>
        <w:r>
          <w:fldChar w:fldCharType="begin"/>
        </w:r>
        <w:r>
          <w:instrText xml:space="preserve"> PAGEREF _Toc11922 \h </w:instrText>
        </w:r>
        <w:r>
          <w:fldChar w:fldCharType="separate"/>
        </w:r>
        <w:r>
          <w:t>82</w:t>
        </w:r>
        <w:r>
          <w:fldChar w:fldCharType="end"/>
        </w:r>
      </w:hyperlink>
    </w:p>
    <w:p>
      <w:pPr>
        <w:pStyle w:val="TOC2"/>
        <w:tabs>
          <w:tab w:val="right" w:leader="dot" w:pos="8306"/>
        </w:tabs>
      </w:pPr>
      <w:hyperlink w:anchor="_Toc4384" w:history="1">
        <w:r>
          <w:rPr>
            <w:rFonts w:ascii="仿宋" w:eastAsia="仿宋" w:hAnsi="仿宋" w:cs="仿宋" w:hint="eastAsia"/>
            <w:lang w:eastAsia="zh-CN"/>
          </w:rPr>
          <w:t>(三)、其他建筑服务项目合同管理与法律事务</w:t>
        </w:r>
        <w:r>
          <w:tab/>
        </w:r>
        <w:r>
          <w:fldChar w:fldCharType="begin"/>
        </w:r>
        <w:r>
          <w:instrText xml:space="preserve"> PAGEREF _Toc4384 \h </w:instrText>
        </w:r>
        <w:r>
          <w:fldChar w:fldCharType="separate"/>
        </w:r>
        <w:r>
          <w:t>87</w:t>
        </w:r>
        <w:r>
          <w:fldChar w:fldCharType="end"/>
        </w:r>
      </w:hyperlink>
    </w:p>
    <w:p>
      <w:pPr>
        <w:pStyle w:val="TOC2"/>
        <w:tabs>
          <w:tab w:val="right" w:leader="dot" w:pos="8306"/>
        </w:tabs>
      </w:pPr>
      <w:hyperlink w:anchor="_Toc27159" w:history="1">
        <w:r>
          <w:rPr>
            <w:rFonts w:ascii="仿宋" w:eastAsia="仿宋" w:hAnsi="仿宋" w:cs="仿宋" w:hint="eastAsia"/>
            <w:lang w:eastAsia="zh-CN"/>
          </w:rPr>
          <w:t>(四)、其他建筑服务项目知识产权保护策略</w:t>
        </w:r>
        <w:r>
          <w:tab/>
        </w:r>
        <w:r>
          <w:fldChar w:fldCharType="begin"/>
        </w:r>
        <w:r>
          <w:instrText xml:space="preserve"> PAGEREF _Toc27159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2"/>
      <w:r>
        <w:rPr>
          <w:rFonts w:ascii="仿宋" w:eastAsia="仿宋" w:hAnsi="仿宋" w:cs="仿宋" w:hint="eastAsia"/>
          <w:sz w:val="28"/>
          <w:lang w:eastAsia="zh-CN"/>
        </w:rPr>
        <w:t>一、其他建筑服务项目建设背景及必要性分析</w:t>
      </w:r>
      <w:bookmarkEnd w:id="2"/>
    </w:p>
    <w:p>
      <w:pPr>
        <w:pStyle w:val="Heading2"/>
        <w:rPr>
          <w:rFonts w:ascii="仿宋" w:eastAsia="仿宋" w:hAnsi="仿宋" w:cs="仿宋" w:hint="eastAsia"/>
          <w:lang w:eastAsia="zh-CN"/>
        </w:rPr>
      </w:pPr>
      <w:bookmarkStart w:id="3" w:name="_Toc14271"/>
      <w:r>
        <w:rPr>
          <w:rFonts w:ascii="仿宋" w:eastAsia="仿宋" w:hAnsi="仿宋" w:cs="仿宋" w:hint="eastAsia"/>
          <w:lang w:eastAsia="zh-CN"/>
        </w:rPr>
        <w:t>(一)、其他建筑服务项目背景分析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建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建筑服务项目在这个潮流中的定位。同时，我们将关注行业内涌现的新兴机遇，以便其他建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建筑服务项目提供了强大的发展动力。我们将聚焦于行业内最新的技术发展趋势，包括但不限于人工智能、大数据分析、物联网等领域。通过深度的技术研究，我们将确保其他建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建筑服务项目发展的源泉。我们将投入更多的精力对市场需求进行深入剖析，超越表面的需求，深入挖掘潜在的市场痛点和机遇。通过对市场需求的细致了解，其他建筑服务项目将更有针对性地设计解决方案，满足市场的多样化需求，从而更好地促进其他建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建筑服务项目战略至关重要。我们将对竞争态势进行更为深入的分析，包括但不限于市场份额、产品特点、客户满意度等多个维度。通过深度的竞争分析，其他建筑服务项目将能够更准确地把握市场脉搏，制定具有竞争力的其他建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其他建筑服务项目的发展具有直接的影响。我们将进行更为全面的法规和政策分析，了解行业发展中的潜在法律风险和合规挑战。通过充分了解和遵守相关法规，其他建筑服务项目将确保在法律框架内合法合规运营，为其他建筑服务项目的稳健发展提供有力支持。</w:t>
      </w:r>
    </w:p>
    <w:p>
      <w:pPr>
        <w:pStyle w:val="Heading2"/>
        <w:ind w:firstLine="560" w:firstLineChars="200"/>
        <w:rPr>
          <w:rFonts w:ascii="仿宋" w:eastAsia="仿宋" w:hAnsi="仿宋" w:cs="仿宋" w:hint="eastAsia"/>
          <w:sz w:val="28"/>
          <w:lang w:eastAsia="zh-CN"/>
        </w:rPr>
      </w:pPr>
      <w:bookmarkStart w:id="4" w:name="_Toc6115"/>
      <w:r>
        <w:rPr>
          <w:rFonts w:ascii="仿宋" w:eastAsia="仿宋" w:hAnsi="仿宋" w:cs="仿宋" w:hint="eastAsia"/>
          <w:sz w:val="28"/>
          <w:lang w:eastAsia="zh-CN"/>
        </w:rPr>
        <w:t>(二)、其他建筑服务项目建设必要性分析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建设的迫切性源于对行业发展趋势的深刻洞察。我们正处于一个行业变革的时代，科技创新、数字化转型成为企业发展的关键动力。其他建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建设不仅仅是为了跟上潮流，更是为了通过技术创新推动企业的持续发展。通过引入先进的技术和解决方案，其他建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建筑服务项目的建设成为必然选择，通过提高产品质量、拓展服务领域，从而在竞争中获得更多的机会。其他建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建筑服务项目建设的必要性体现在对客户需求更精准的满足。通过其他建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建设的背后是对企业持续创新的追求。只有通过不断创新，企业才能在竞争中立于不败之地。其他建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310"/>
      <w:r>
        <w:rPr>
          <w:rFonts w:ascii="仿宋" w:eastAsia="仿宋" w:hAnsi="仿宋" w:cs="仿宋" w:hint="eastAsia"/>
          <w:sz w:val="28"/>
          <w:lang w:eastAsia="zh-CN"/>
        </w:rPr>
        <w:t>二、其他建筑服务项目危机管理</w:t>
      </w:r>
      <w:bookmarkEnd w:id="5"/>
    </w:p>
    <w:p>
      <w:pPr>
        <w:pStyle w:val="Heading2"/>
        <w:rPr>
          <w:rFonts w:ascii="仿宋" w:eastAsia="仿宋" w:hAnsi="仿宋" w:cs="仿宋" w:hint="eastAsia"/>
          <w:lang w:eastAsia="zh-CN"/>
        </w:rPr>
      </w:pPr>
      <w:bookmarkStart w:id="6" w:name="_Toc2956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危机管理中，危机预警与识别是确保其他建筑服务项目稳健运行的核心步骤。通过建立全面的监测机制，其他建筑服务项目团队旨在及时发现和理解潜在的风险和危机因素，以便采取及时的预防和应对措施，确保其他建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首先，通过深入的风险评估，其他建筑服务项目团队全面分析了整个其他建筑服务项目和各个阶段可能存在的威胁。这包括准确评估每个潜在风险的发生概率和可能影响的程度，为后续危机预警提供了有力支持。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建筑服务项目团队着重于明确定义其他建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建筑服务项目进展的持续监控，团队能够及时发现潜在问题并作出迅速反应。其他建筑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在这一阶段，团队的专业素养和反应速度将发挥至关重要的作用，以确保潜在危机能够在初期得到有效的处理，最大程度地减轻负面影响。通过危机预警与识别，其他建筑服务项目得以更有序、可控地推进。</w:t>
      </w:r>
    </w:p>
    <w:p>
      <w:pPr>
        <w:pStyle w:val="Heading2"/>
        <w:ind w:firstLine="560" w:firstLineChars="200"/>
        <w:rPr>
          <w:rFonts w:ascii="仿宋" w:eastAsia="仿宋" w:hAnsi="仿宋" w:cs="仿宋" w:hint="eastAsia"/>
          <w:sz w:val="28"/>
          <w:lang w:eastAsia="zh-CN"/>
        </w:rPr>
      </w:pPr>
      <w:bookmarkStart w:id="7" w:name="_Toc276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在危机发生时，其他建筑服务项目团队立即行动，成立了应急小组。该小组的任务是迅速制定并实施紧急应对措施，以最小化潜在损失。以下是采取的主要措施：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暂停其他建筑服务项目进度：为遏制危机蔓延，其他建筑服务项目暂时停止进行，以便全面评估当前状况。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资源重新分配：重新评估其他建筑服务项目资源的分配，确保最大限度地减小损失。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实时沟通：与关键利益相关者建立实时沟通机制，向他们传递其他建筑服务项目危机的实际状况，保障其他建筑服务项目核心利益。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在紧急应对的同时，其他建筑服务项目团队强调了团队协作和有效沟通的重要性。以下是团队协作的关键举措：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信息共享机制：建立了信息共享平台，确保团队成员能够及时获取其他建筑服务项目危机的实时信息。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领导者沟通：其他建筑服务项目领导者通过定期会议和即时沟通工具，指导团队应对危机，保持团队稳定运行。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随着危机得到初步控制，其他建筑服务项目团队转向制定恢复计划，以确保其他建筑服务项目能够从中迅速恢复。主要恢复计划包括：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修复受损的进度计划：重新评估其他建筑服务项目进度，制定修复计划，确保其他建筑服务项目尽快回归正常进程。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重新调整资源分配：优化资源分配，确保其他建筑服务项目在有限资源下高效运转。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风险管理机制加强：对其他建筑服务项目风险进行全面评估，制定更强化的风险管理策略，以预防未来可能的危机。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325"/>
      <w:r>
        <w:rPr>
          <w:rFonts w:ascii="仿宋" w:eastAsia="仿宋" w:hAnsi="仿宋" w:cs="仿宋" w:hint="eastAsia"/>
          <w:sz w:val="28"/>
          <w:lang w:eastAsia="zh-CN"/>
        </w:rPr>
        <w:t>三、其他建筑服务项目概论</w:t>
      </w:r>
      <w:bookmarkEnd w:id="8"/>
    </w:p>
    <w:p>
      <w:pPr>
        <w:pStyle w:val="Heading2"/>
        <w:rPr>
          <w:rFonts w:ascii="仿宋" w:eastAsia="仿宋" w:hAnsi="仿宋" w:cs="仿宋" w:hint="eastAsia"/>
          <w:lang w:eastAsia="zh-CN"/>
        </w:rPr>
      </w:pPr>
      <w:bookmarkStart w:id="9" w:name="_Toc21663"/>
      <w:r>
        <w:rPr>
          <w:rFonts w:ascii="仿宋" w:eastAsia="仿宋" w:hAnsi="仿宋" w:cs="仿宋" w:hint="eastAsia"/>
          <w:lang w:eastAsia="zh-CN"/>
        </w:rPr>
        <w:t>(一)、其他建筑服务项目概况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起源追溯至对市场的深入洞察。市场的不断演变与变革为其他建筑服务项目提供了难得的机遇。当前市场存在的需求缺口和变革的大环境共同构成了其他建筑服务项目的背景。这个其他建筑服务项目旨在充分利用市场机遇，填补行业中尚未满足的需求，为客户提供全新的解决方案。市场的变革和需求的增长使得这个其他建筑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其他建筑服务项目名称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正式命名为其他建筑服务。这个名称不仅仅是一个标识，更代表了其他建筑服务项目的核心理念和愿景。它蕴含着其他建筑服务项目所要解决问题的关键字，具有强烈的表达和辨识度，为其他建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其他建筑服务项目目标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核心目标是提供一种全新、高效的解决方案，满足客户日益增长的需求。其他建筑服务项目追求的不仅仅是满足市场需求，更是在市场中获得卓越的竞争优势。通过不断提升产品或服务的质量和创新水平，其他建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其他建筑服务项目范围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全面涵盖了产品研发、制造、市场推广和售后服务，确保从产品设计到最终用户体验的全方位关注。这一全面的其他建筑服务项目范围是为了确保其他建筑服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1.5 其他建筑服务项目时间表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其他建筑服务项目计划在未来18个月内完成，包括研发、测试、市场试点和正式推出等不同阶段。这个时间表的合理设计是为了确保其他建筑服务项目各个阶段的顺利推进，以便按时交付高质量的成果。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其他建筑服务项目预算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总预算估算为XX百万美元，主要分配在研发、市场推广、人员培训和运营等方面。这一充足的预算为其他建筑服务项目提供了充足的资源，确保其他建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其他建筑服务项目风险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可能面临的风险包括市场接受度低、技术难题、竞争激烈等。其他建筑服务项目团队已经制定了相应的风险应对计划，通过前瞻性的风险管理，确保其他建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其他建筑服务项目团队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其他建筑服务项目汇聚了一支经验丰富、多领域专业素养的核心团队，确保其他建筑服务项目在各个方面都能拥有高水平的执行力。团队的协同作战是其他建筑服务项目成功的关键因素之一。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其他建筑服务项目背景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其他建筑服务项目的背景根植于市场对更高效、创新产品的渴望，同时也受到科技发展对行业格局的深刻改变的影响。这为其他建筑服务项目提供了广阔的发展空间和市场需求。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其他建筑服务项目现状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截至目前，其他建筑服务项目已完成市场调研和技术验证，取得了初步的成功。这为其他建筑服务项目在未来的发展奠定了坚实的基础，为更远大的目标打下了坚实的基石。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525"/>
      <w:r>
        <w:rPr>
          <w:rFonts w:ascii="仿宋" w:eastAsia="仿宋" w:hAnsi="仿宋" w:cs="仿宋" w:hint="eastAsia"/>
          <w:sz w:val="28"/>
          <w:lang w:eastAsia="zh-CN"/>
        </w:rPr>
        <w:t>(二)、其他建筑服务项目目标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keyword》其他建筑服务项目首要业务目标是在市场中占据有利地位，实现产品/服务的成功推广和销售。通过不断提升产品质量、创新性，其他建筑服务项目追求成为行业中的领导者，赢得更多客户的青睐。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在科技迅速发展的时代，其他建筑服务项目着眼于技术创新。通过持续的研发和技术升级，其他建筑服务项目旨在推出更具创新性的产品或服务，以满足市场对新鲜、先进解决方案的需求。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为了建立可持续的客户关系，其他建筑服务项目设定了客户满意度目标。通过提供卓越的产品质量和优质的客户服务，其他建筑服务项目追求赢得客户的信任和忠诚度，确保他们的满意度达到行业领先水平。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其他建筑服务项目注重社会责任和可持续发展。通过实施环保、社会责任其他建筑服务项目，其他建筑服务项目致力于在经济发展的同时保护环境，促进社会公平，实现可持续经营。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其他建筑服务项目的团队是实现目标的核心驱动力。因此，其他建筑服务项目设定了团队发展目标，包括提升团队成员的专业技能、培养领导力，以及搭建协同高效的团队工作氛围。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0194"/>
      <w:r>
        <w:rPr>
          <w:rFonts w:ascii="仿宋" w:eastAsia="仿宋" w:hAnsi="仿宋" w:cs="仿宋" w:hint="eastAsia"/>
          <w:sz w:val="28"/>
          <w:lang w:eastAsia="zh-CN"/>
        </w:rPr>
        <w:t>(三)、其他建筑服务项目提出的理由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其他建筑服务项目提出的理由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提出源于对市场机遇的深刻洞察。当前市场中存在的需求缺口和行业发展趋势表明，有巨大的商业机会等待被开发。通过准确捕捉市场机遇，其他建筑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理念基于对技术创新的信仰。通过持续的研发和技术投入，其他建筑服务项目有望推出更具创新性的产品或服务。在科技飞速发展的当下，其他建筑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提出是为了增强企业的行业竞争力。通过提升产品或服务的质量和独特性，其他建筑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建筑服务项目响应了消费者需求的变化。随着社会和科技的不断发展，消费者对产品和服务的需求也在发生变化。通过深入了解并及时回应消费者的新需求，其他建筑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其他建筑服务项目的提出是企业战略发展规划的一部分。在面对日益激烈的市场竞争和不断变化的商业环境中，其他建筑服务项目作为企业战略的一环，旨在为企业开辟新的增长领域，巩固企业在行业中的地位。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提出不仅仅是基于商业考量，还注重社会责任。通过推出环保、社会责任等方面的其他建筑服务项目，其他建筑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其他建筑服务项目的提出反映了对利益相关者期望的关注。包括客户、员工、投资者等利益相关者在企业发展中都有着各自的期望，其他建筑服务项目力求在满足这些期望的同时，取得更大的共赢。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97"/>
      <w:r>
        <w:rPr>
          <w:rFonts w:ascii="仿宋" w:eastAsia="仿宋" w:hAnsi="仿宋" w:cs="仿宋" w:hint="eastAsia"/>
          <w:sz w:val="28"/>
          <w:lang w:eastAsia="zh-CN"/>
        </w:rPr>
        <w:t>(四)、其他建筑服务项目意义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在实施其他建筑服务项目的过程中，我们不仅仅是在追逐商业成功，更是为企业和社会的多个层面创造了深远的意义。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建筑服务项目的首要意义在于提升企业的市场竞争力。通过持续的创新和对产品质量的高标准要求，其他建筑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建筑服务项目的推进将促使行业技术水平的提升。通过引入先进技术和创新性解决方案，其他建筑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建筑服务项目不仅创造了大量就业机会，提高了就业水平，还注重社会责任和环保。通过参与社会公益事业和推动环保其他建筑服务项目，其他建筑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综合而言，其他建筑服务项目意义重大，不仅推动了企业的发展，也为行业和社会的进步贡献了积极力量。这是一个全面而深刻的影响，将在未来产生可持续的正面效应。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809"/>
      <w:r>
        <w:rPr>
          <w:rFonts w:ascii="仿宋" w:eastAsia="仿宋" w:hAnsi="仿宋" w:cs="仿宋" w:hint="eastAsia"/>
          <w:sz w:val="28"/>
          <w:lang w:eastAsia="zh-CN"/>
        </w:rPr>
        <w:t>(五)、其他建筑服务项目背景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在当今迅猛发展的商业环境中，其他建筑服务项目的动因根植于对多方面因素的审慎考量。这个其他建筑服务项目的提出并非孤立的决策，而是对企业所处背景深入思考的产物。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建筑服务项目背后的首要原因。科技的迅速发展和全球市场的快速变化使得企业必须灵活应对。其他建筑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竞争的激烈程度也是其他建筑服务项目背景中不可忽视的一环。企业需要在激烈竞争中脱颖而出，为此，其他建筑服务项目致力于打破常规，提供独特的价值主张，以吸引客户并确保市场份额的增长。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技术的迅速发展为企业带来了机遇与挑战。作为其他建筑服务项目启动的背景之一，对新兴技术的应用将有助于提升企业的技术水平，使其在不断演进的商业环境中保持竞争优势。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此外，社会对企业责任的期望也在逐渐升高。其他建筑服务项目充分融入了社会责任的理念，通过可持续经营和社会公益其他建筑服务项目，企图为社会贡献一份力量，在商业成功的同时关注社会价值。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421"/>
      <w:r>
        <w:rPr>
          <w:rFonts w:ascii="仿宋" w:eastAsia="仿宋" w:hAnsi="仿宋" w:cs="仿宋" w:hint="eastAsia"/>
          <w:sz w:val="28"/>
          <w:lang w:eastAsia="zh-CN"/>
        </w:rPr>
        <w:t>四、其他建筑服务项目土建工程</w:t>
      </w:r>
      <w:bookmarkEnd w:id="14"/>
    </w:p>
    <w:p>
      <w:pPr>
        <w:pStyle w:val="Heading2"/>
        <w:rPr>
          <w:rFonts w:ascii="仿宋" w:eastAsia="仿宋" w:hAnsi="仿宋" w:cs="仿宋" w:hint="eastAsia"/>
          <w:lang w:eastAsia="zh-CN"/>
        </w:rPr>
      </w:pPr>
      <w:bookmarkStart w:id="15" w:name="_Toc3228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在其他建筑服务项目的建筑工程设计中，我们将秉承一系列重要的设计原则，以确保其他建筑服务项目建筑在功能、美观、可持续性等方面达到最佳效果。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首要原则是确保建筑的功能性得到最大化的发挥。我们将充分理解其他建筑服务项目的实际需求，合理布局各个功能区域，保证建筑在满足业务需求的同时，提供高效的工作环境。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在建筑设计中，我们将综合考虑建设和运营成本。通过精细的经济效益分析，确保设计方案在高效利用资源的同时，对其他建筑服务项目的长期盈利能力有积极的贡献。</w:t>
      </w:r>
    </w:p>
    <w:p>
      <w:pPr>
        <w:pStyle w:val="Heading2"/>
        <w:ind w:firstLine="560" w:firstLineChars="200"/>
        <w:rPr>
          <w:rFonts w:ascii="仿宋" w:eastAsia="仿宋" w:hAnsi="仿宋" w:cs="仿宋" w:hint="eastAsia"/>
          <w:sz w:val="28"/>
          <w:lang w:eastAsia="zh-CN"/>
        </w:rPr>
      </w:pPr>
      <w:bookmarkStart w:id="16" w:name="_Toc2472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建筑服务项目的土建工程设计中，我们将精准设定设计年限，结合其他建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https://d.book118.com/888020065007006027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其他建筑服务项目规划设计方案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5406E"/>
    <w:rsid w:val="0EB54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2006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2024-01-16T00:14:00Z</dcterms:created>
  <dcterms:modified xsi:type="dcterms:W3CDTF">2024-01-16T00:14:30Z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090E0E87B0BD4C28AF3F9017FD59F646_11</vt:lpwstr>
  </property>
  <property fmtid="{D5CDD505-2E9C-101B-9397-08002B2CF9AE}" pid="3" name="KSOProductBuildVer">
    <vt:lpwstr>2052-12.1.0.16120</vt:lpwstr>
  </property>
</Properties>
</file>