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头灯项目规划设计蓝图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16" w:history="1">
        <w:r>
          <w:rPr>
            <w:rFonts w:ascii="仿宋" w:eastAsia="仿宋" w:hAnsi="仿宋" w:cs="仿宋" w:hint="eastAsia"/>
            <w:lang w:eastAsia="zh-CN"/>
          </w:rPr>
          <w:t>序言</w:t>
        </w:r>
        <w:r>
          <w:tab/>
        </w:r>
        <w:r>
          <w:fldChar w:fldCharType="begin"/>
        </w:r>
        <w:r>
          <w:instrText xml:space="preserve"> PAGEREF _Toc516 \h </w:instrText>
        </w:r>
        <w:r>
          <w:fldChar w:fldCharType="separate"/>
        </w:r>
        <w:r>
          <w:t>3</w:t>
        </w:r>
        <w:r>
          <w:fldChar w:fldCharType="end"/>
        </w:r>
      </w:hyperlink>
    </w:p>
    <w:p>
      <w:pPr>
        <w:pStyle w:val="TOC1"/>
        <w:tabs>
          <w:tab w:val="right" w:leader="dot" w:pos="8306"/>
        </w:tabs>
      </w:pPr>
      <w:hyperlink w:anchor="_Toc28623" w:history="1">
        <w:r>
          <w:rPr>
            <w:rFonts w:ascii="仿宋" w:eastAsia="仿宋" w:hAnsi="仿宋" w:cs="仿宋" w:hint="eastAsia"/>
            <w:lang w:eastAsia="zh-CN"/>
          </w:rPr>
          <w:t>一、产品规划分析</w:t>
        </w:r>
        <w:r>
          <w:tab/>
        </w:r>
        <w:r>
          <w:fldChar w:fldCharType="begin"/>
        </w:r>
        <w:r>
          <w:instrText xml:space="preserve"> PAGEREF _Toc28623 \h </w:instrText>
        </w:r>
        <w:r>
          <w:fldChar w:fldCharType="separate"/>
        </w:r>
        <w:r>
          <w:t>3</w:t>
        </w:r>
        <w:r>
          <w:fldChar w:fldCharType="end"/>
        </w:r>
      </w:hyperlink>
    </w:p>
    <w:p>
      <w:pPr>
        <w:pStyle w:val="TOC2"/>
        <w:tabs>
          <w:tab w:val="right" w:leader="dot" w:pos="8306"/>
        </w:tabs>
      </w:pPr>
      <w:hyperlink w:anchor="_Toc2580" w:history="1">
        <w:r>
          <w:rPr>
            <w:rFonts w:ascii="仿宋" w:eastAsia="仿宋" w:hAnsi="仿宋" w:cs="仿宋" w:hint="eastAsia"/>
            <w:lang w:eastAsia="zh-CN"/>
          </w:rPr>
          <w:t>(一)、产品规划</w:t>
        </w:r>
        <w:r>
          <w:tab/>
        </w:r>
        <w:r>
          <w:fldChar w:fldCharType="begin"/>
        </w:r>
        <w:r>
          <w:instrText xml:space="preserve"> PAGEREF _Toc2580 \h </w:instrText>
        </w:r>
        <w:r>
          <w:fldChar w:fldCharType="separate"/>
        </w:r>
        <w:r>
          <w:t>3</w:t>
        </w:r>
        <w:r>
          <w:fldChar w:fldCharType="end"/>
        </w:r>
      </w:hyperlink>
    </w:p>
    <w:p>
      <w:pPr>
        <w:pStyle w:val="TOC2"/>
        <w:tabs>
          <w:tab w:val="right" w:leader="dot" w:pos="8306"/>
        </w:tabs>
      </w:pPr>
      <w:hyperlink w:anchor="_Toc19012" w:history="1">
        <w:r>
          <w:rPr>
            <w:rFonts w:ascii="仿宋" w:eastAsia="仿宋" w:hAnsi="仿宋" w:cs="仿宋" w:hint="eastAsia"/>
            <w:lang w:eastAsia="zh-CN"/>
          </w:rPr>
          <w:t>(二)、建设规模</w:t>
        </w:r>
        <w:r>
          <w:tab/>
        </w:r>
        <w:r>
          <w:fldChar w:fldCharType="begin"/>
        </w:r>
        <w:r>
          <w:instrText xml:space="preserve"> PAGEREF _Toc19012 \h </w:instrText>
        </w:r>
        <w:r>
          <w:fldChar w:fldCharType="separate"/>
        </w:r>
        <w:r>
          <w:t>4</w:t>
        </w:r>
        <w:r>
          <w:fldChar w:fldCharType="end"/>
        </w:r>
      </w:hyperlink>
    </w:p>
    <w:p>
      <w:pPr>
        <w:pStyle w:val="TOC1"/>
        <w:tabs>
          <w:tab w:val="right" w:leader="dot" w:pos="8306"/>
        </w:tabs>
      </w:pPr>
      <w:hyperlink w:anchor="_Toc28394" w:history="1">
        <w:r>
          <w:rPr>
            <w:rFonts w:ascii="仿宋" w:eastAsia="仿宋" w:hAnsi="仿宋" w:cs="仿宋" w:hint="eastAsia"/>
            <w:lang w:eastAsia="zh-CN"/>
          </w:rPr>
          <w:t>二、头灯项目选址可行性分析</w:t>
        </w:r>
        <w:r>
          <w:tab/>
        </w:r>
        <w:r>
          <w:fldChar w:fldCharType="begin"/>
        </w:r>
        <w:r>
          <w:instrText xml:space="preserve"> PAGEREF _Toc28394 \h </w:instrText>
        </w:r>
        <w:r>
          <w:fldChar w:fldCharType="separate"/>
        </w:r>
        <w:r>
          <w:t>5</w:t>
        </w:r>
        <w:r>
          <w:fldChar w:fldCharType="end"/>
        </w:r>
      </w:hyperlink>
    </w:p>
    <w:p>
      <w:pPr>
        <w:pStyle w:val="TOC2"/>
        <w:tabs>
          <w:tab w:val="right" w:leader="dot" w:pos="8306"/>
        </w:tabs>
      </w:pPr>
      <w:hyperlink w:anchor="_Toc23244" w:history="1">
        <w:r>
          <w:rPr>
            <w:rFonts w:ascii="仿宋" w:eastAsia="仿宋" w:hAnsi="仿宋" w:cs="仿宋" w:hint="eastAsia"/>
            <w:lang w:eastAsia="zh-CN"/>
          </w:rPr>
          <w:t>(一)、头灯项目选址</w:t>
        </w:r>
        <w:r>
          <w:tab/>
        </w:r>
        <w:r>
          <w:fldChar w:fldCharType="begin"/>
        </w:r>
        <w:r>
          <w:instrText xml:space="preserve"> PAGEREF _Toc23244 \h </w:instrText>
        </w:r>
        <w:r>
          <w:fldChar w:fldCharType="separate"/>
        </w:r>
        <w:r>
          <w:t>5</w:t>
        </w:r>
        <w:r>
          <w:fldChar w:fldCharType="end"/>
        </w:r>
      </w:hyperlink>
    </w:p>
    <w:p>
      <w:pPr>
        <w:pStyle w:val="TOC2"/>
        <w:tabs>
          <w:tab w:val="right" w:leader="dot" w:pos="8306"/>
        </w:tabs>
      </w:pPr>
      <w:hyperlink w:anchor="_Toc11605" w:history="1">
        <w:r>
          <w:rPr>
            <w:rFonts w:ascii="仿宋" w:eastAsia="仿宋" w:hAnsi="仿宋" w:cs="仿宋" w:hint="eastAsia"/>
            <w:lang w:eastAsia="zh-CN"/>
          </w:rPr>
          <w:t>(二)、用地控制指标</w:t>
        </w:r>
        <w:r>
          <w:tab/>
        </w:r>
        <w:r>
          <w:fldChar w:fldCharType="begin"/>
        </w:r>
        <w:r>
          <w:instrText xml:space="preserve"> PAGEREF _Toc11605 \h </w:instrText>
        </w:r>
        <w:r>
          <w:fldChar w:fldCharType="separate"/>
        </w:r>
        <w:r>
          <w:t>5</w:t>
        </w:r>
        <w:r>
          <w:fldChar w:fldCharType="end"/>
        </w:r>
      </w:hyperlink>
    </w:p>
    <w:p>
      <w:pPr>
        <w:pStyle w:val="TOC2"/>
        <w:tabs>
          <w:tab w:val="right" w:leader="dot" w:pos="8306"/>
        </w:tabs>
      </w:pPr>
      <w:hyperlink w:anchor="_Toc18457" w:history="1">
        <w:r>
          <w:rPr>
            <w:rFonts w:ascii="仿宋" w:eastAsia="仿宋" w:hAnsi="仿宋" w:cs="仿宋" w:hint="eastAsia"/>
            <w:lang w:eastAsia="zh-CN"/>
          </w:rPr>
          <w:t>(三)、节约用地措施</w:t>
        </w:r>
        <w:r>
          <w:tab/>
        </w:r>
        <w:r>
          <w:fldChar w:fldCharType="begin"/>
        </w:r>
        <w:r>
          <w:instrText xml:space="preserve"> PAGEREF _Toc18457 \h </w:instrText>
        </w:r>
        <w:r>
          <w:fldChar w:fldCharType="separate"/>
        </w:r>
        <w:r>
          <w:t>7</w:t>
        </w:r>
        <w:r>
          <w:fldChar w:fldCharType="end"/>
        </w:r>
      </w:hyperlink>
    </w:p>
    <w:p>
      <w:pPr>
        <w:pStyle w:val="TOC2"/>
        <w:tabs>
          <w:tab w:val="right" w:leader="dot" w:pos="8306"/>
        </w:tabs>
      </w:pPr>
      <w:hyperlink w:anchor="_Toc483" w:history="1">
        <w:r>
          <w:rPr>
            <w:rFonts w:ascii="仿宋" w:eastAsia="仿宋" w:hAnsi="仿宋" w:cs="仿宋" w:hint="eastAsia"/>
            <w:lang w:eastAsia="zh-CN"/>
          </w:rPr>
          <w:t>(四)、总图布置方案</w:t>
        </w:r>
        <w:r>
          <w:tab/>
        </w:r>
        <w:r>
          <w:fldChar w:fldCharType="begin"/>
        </w:r>
        <w:r>
          <w:instrText xml:space="preserve"> PAGEREF _Toc483 \h </w:instrText>
        </w:r>
        <w:r>
          <w:fldChar w:fldCharType="separate"/>
        </w:r>
        <w:r>
          <w:t>8</w:t>
        </w:r>
        <w:r>
          <w:fldChar w:fldCharType="end"/>
        </w:r>
      </w:hyperlink>
    </w:p>
    <w:p>
      <w:pPr>
        <w:pStyle w:val="TOC2"/>
        <w:tabs>
          <w:tab w:val="right" w:leader="dot" w:pos="8306"/>
        </w:tabs>
      </w:pPr>
      <w:hyperlink w:anchor="_Toc12983" w:history="1">
        <w:r>
          <w:rPr>
            <w:rFonts w:ascii="仿宋" w:eastAsia="仿宋" w:hAnsi="仿宋" w:cs="仿宋" w:hint="eastAsia"/>
            <w:lang w:eastAsia="zh-CN"/>
          </w:rPr>
          <w:t>(五)、选址综合评价</w:t>
        </w:r>
        <w:r>
          <w:tab/>
        </w:r>
        <w:r>
          <w:fldChar w:fldCharType="begin"/>
        </w:r>
        <w:r>
          <w:instrText xml:space="preserve"> PAGEREF _Toc12983 \h </w:instrText>
        </w:r>
        <w:r>
          <w:fldChar w:fldCharType="separate"/>
        </w:r>
        <w:r>
          <w:t>9</w:t>
        </w:r>
        <w:r>
          <w:fldChar w:fldCharType="end"/>
        </w:r>
      </w:hyperlink>
    </w:p>
    <w:p>
      <w:pPr>
        <w:pStyle w:val="TOC1"/>
        <w:tabs>
          <w:tab w:val="right" w:leader="dot" w:pos="8306"/>
        </w:tabs>
      </w:pPr>
      <w:hyperlink w:anchor="_Toc20562" w:history="1">
        <w:r>
          <w:rPr>
            <w:rFonts w:ascii="仿宋" w:eastAsia="仿宋" w:hAnsi="仿宋" w:cs="仿宋" w:hint="eastAsia"/>
            <w:lang w:eastAsia="zh-CN"/>
          </w:rPr>
          <w:t>三、头灯项目建设单位说明</w:t>
        </w:r>
        <w:r>
          <w:tab/>
        </w:r>
        <w:r>
          <w:fldChar w:fldCharType="begin"/>
        </w:r>
        <w:r>
          <w:instrText xml:space="preserve"> PAGEREF _Toc20562 \h </w:instrText>
        </w:r>
        <w:r>
          <w:fldChar w:fldCharType="separate"/>
        </w:r>
        <w:r>
          <w:t>10</w:t>
        </w:r>
        <w:r>
          <w:fldChar w:fldCharType="end"/>
        </w:r>
      </w:hyperlink>
    </w:p>
    <w:p>
      <w:pPr>
        <w:pStyle w:val="TOC2"/>
        <w:tabs>
          <w:tab w:val="right" w:leader="dot" w:pos="8306"/>
        </w:tabs>
      </w:pPr>
      <w:hyperlink w:anchor="_Toc18221" w:history="1">
        <w:r>
          <w:rPr>
            <w:rFonts w:ascii="仿宋" w:eastAsia="仿宋" w:hAnsi="仿宋" w:cs="仿宋" w:hint="eastAsia"/>
            <w:lang w:eastAsia="zh-CN"/>
          </w:rPr>
          <w:t>(一)、头灯项目承办单位基本情况</w:t>
        </w:r>
        <w:r>
          <w:tab/>
        </w:r>
        <w:r>
          <w:fldChar w:fldCharType="begin"/>
        </w:r>
        <w:r>
          <w:instrText xml:space="preserve"> PAGEREF _Toc18221 \h </w:instrText>
        </w:r>
        <w:r>
          <w:fldChar w:fldCharType="separate"/>
        </w:r>
        <w:r>
          <w:t>10</w:t>
        </w:r>
        <w:r>
          <w:fldChar w:fldCharType="end"/>
        </w:r>
      </w:hyperlink>
    </w:p>
    <w:p>
      <w:pPr>
        <w:pStyle w:val="TOC2"/>
        <w:tabs>
          <w:tab w:val="right" w:leader="dot" w:pos="8306"/>
        </w:tabs>
      </w:pPr>
      <w:hyperlink w:anchor="_Toc5069" w:history="1">
        <w:r>
          <w:rPr>
            <w:rFonts w:ascii="仿宋" w:eastAsia="仿宋" w:hAnsi="仿宋" w:cs="仿宋" w:hint="eastAsia"/>
            <w:lang w:eastAsia="zh-CN"/>
          </w:rPr>
          <w:t>(二)、公司经济效益分析</w:t>
        </w:r>
        <w:r>
          <w:tab/>
        </w:r>
        <w:r>
          <w:fldChar w:fldCharType="begin"/>
        </w:r>
        <w:r>
          <w:instrText xml:space="preserve"> PAGEREF _Toc5069 \h </w:instrText>
        </w:r>
        <w:r>
          <w:fldChar w:fldCharType="separate"/>
        </w:r>
        <w:r>
          <w:t>10</w:t>
        </w:r>
        <w:r>
          <w:fldChar w:fldCharType="end"/>
        </w:r>
      </w:hyperlink>
    </w:p>
    <w:p>
      <w:pPr>
        <w:pStyle w:val="TOC1"/>
        <w:tabs>
          <w:tab w:val="right" w:leader="dot" w:pos="8306"/>
        </w:tabs>
      </w:pPr>
      <w:hyperlink w:anchor="_Toc31177" w:history="1">
        <w:r>
          <w:rPr>
            <w:rFonts w:ascii="仿宋" w:eastAsia="仿宋" w:hAnsi="仿宋" w:cs="仿宋" w:hint="eastAsia"/>
            <w:lang w:eastAsia="zh-CN"/>
          </w:rPr>
          <w:t>四、市场分析、调研</w:t>
        </w:r>
        <w:r>
          <w:tab/>
        </w:r>
        <w:r>
          <w:fldChar w:fldCharType="begin"/>
        </w:r>
        <w:r>
          <w:instrText xml:space="preserve"> PAGEREF _Toc31177 \h </w:instrText>
        </w:r>
        <w:r>
          <w:fldChar w:fldCharType="separate"/>
        </w:r>
        <w:r>
          <w:t>11</w:t>
        </w:r>
        <w:r>
          <w:fldChar w:fldCharType="end"/>
        </w:r>
      </w:hyperlink>
    </w:p>
    <w:p>
      <w:pPr>
        <w:pStyle w:val="TOC2"/>
        <w:tabs>
          <w:tab w:val="right" w:leader="dot" w:pos="8306"/>
        </w:tabs>
      </w:pPr>
      <w:hyperlink w:anchor="_Toc1518" w:history="1">
        <w:r>
          <w:rPr>
            <w:rFonts w:ascii="仿宋" w:eastAsia="仿宋" w:hAnsi="仿宋" w:cs="仿宋" w:hint="eastAsia"/>
            <w:lang w:eastAsia="zh-CN"/>
          </w:rPr>
          <w:t>(一)、头灯行业分析</w:t>
        </w:r>
        <w:r>
          <w:tab/>
        </w:r>
        <w:r>
          <w:fldChar w:fldCharType="begin"/>
        </w:r>
        <w:r>
          <w:instrText xml:space="preserve"> PAGEREF _Toc1518 \h </w:instrText>
        </w:r>
        <w:r>
          <w:fldChar w:fldCharType="separate"/>
        </w:r>
        <w:r>
          <w:t>11</w:t>
        </w:r>
        <w:r>
          <w:fldChar w:fldCharType="end"/>
        </w:r>
      </w:hyperlink>
    </w:p>
    <w:p>
      <w:pPr>
        <w:pStyle w:val="TOC2"/>
        <w:tabs>
          <w:tab w:val="right" w:leader="dot" w:pos="8306"/>
        </w:tabs>
      </w:pPr>
      <w:hyperlink w:anchor="_Toc546" w:history="1">
        <w:r>
          <w:rPr>
            <w:rFonts w:ascii="仿宋" w:eastAsia="仿宋" w:hAnsi="仿宋" w:cs="仿宋" w:hint="eastAsia"/>
            <w:lang w:eastAsia="zh-CN"/>
          </w:rPr>
          <w:t>(二)、头灯市场分析预测</w:t>
        </w:r>
        <w:r>
          <w:tab/>
        </w:r>
        <w:r>
          <w:fldChar w:fldCharType="begin"/>
        </w:r>
        <w:r>
          <w:instrText xml:space="preserve"> PAGEREF _Toc546 \h </w:instrText>
        </w:r>
        <w:r>
          <w:fldChar w:fldCharType="separate"/>
        </w:r>
        <w:r>
          <w:t>12</w:t>
        </w:r>
        <w:r>
          <w:fldChar w:fldCharType="end"/>
        </w:r>
      </w:hyperlink>
    </w:p>
    <w:p>
      <w:pPr>
        <w:pStyle w:val="TOC1"/>
        <w:tabs>
          <w:tab w:val="right" w:leader="dot" w:pos="8306"/>
        </w:tabs>
      </w:pPr>
      <w:hyperlink w:anchor="_Toc23248" w:history="1">
        <w:r>
          <w:rPr>
            <w:rFonts w:ascii="仿宋" w:eastAsia="仿宋" w:hAnsi="仿宋" w:cs="仿宋" w:hint="eastAsia"/>
            <w:lang w:eastAsia="zh-CN"/>
          </w:rPr>
          <w:t>五、头灯项目概论</w:t>
        </w:r>
        <w:r>
          <w:tab/>
        </w:r>
        <w:r>
          <w:fldChar w:fldCharType="begin"/>
        </w:r>
        <w:r>
          <w:instrText xml:space="preserve"> PAGEREF _Toc23248 \h </w:instrText>
        </w:r>
        <w:r>
          <w:fldChar w:fldCharType="separate"/>
        </w:r>
        <w:r>
          <w:t>13</w:t>
        </w:r>
        <w:r>
          <w:fldChar w:fldCharType="end"/>
        </w:r>
      </w:hyperlink>
    </w:p>
    <w:p>
      <w:pPr>
        <w:pStyle w:val="TOC2"/>
        <w:tabs>
          <w:tab w:val="right" w:leader="dot" w:pos="8306"/>
        </w:tabs>
      </w:pPr>
      <w:hyperlink w:anchor="_Toc6998" w:history="1">
        <w:r>
          <w:rPr>
            <w:rFonts w:ascii="仿宋" w:eastAsia="仿宋" w:hAnsi="仿宋" w:cs="仿宋" w:hint="eastAsia"/>
            <w:lang w:eastAsia="zh-CN"/>
          </w:rPr>
          <w:t>(一)、头灯项目概况</w:t>
        </w:r>
        <w:r>
          <w:tab/>
        </w:r>
        <w:r>
          <w:fldChar w:fldCharType="begin"/>
        </w:r>
        <w:r>
          <w:instrText xml:space="preserve"> PAGEREF _Toc6998 \h </w:instrText>
        </w:r>
        <w:r>
          <w:fldChar w:fldCharType="separate"/>
        </w:r>
        <w:r>
          <w:t>13</w:t>
        </w:r>
        <w:r>
          <w:fldChar w:fldCharType="end"/>
        </w:r>
      </w:hyperlink>
    </w:p>
    <w:p>
      <w:pPr>
        <w:pStyle w:val="TOC2"/>
        <w:tabs>
          <w:tab w:val="right" w:leader="dot" w:pos="8306"/>
        </w:tabs>
      </w:pPr>
      <w:hyperlink w:anchor="_Toc8893" w:history="1">
        <w:r>
          <w:rPr>
            <w:rFonts w:ascii="仿宋" w:eastAsia="仿宋" w:hAnsi="仿宋" w:cs="仿宋" w:hint="eastAsia"/>
            <w:lang w:eastAsia="zh-CN"/>
          </w:rPr>
          <w:t>(二)、头灯项目目标</w:t>
        </w:r>
        <w:r>
          <w:tab/>
        </w:r>
        <w:r>
          <w:fldChar w:fldCharType="begin"/>
        </w:r>
        <w:r>
          <w:instrText xml:space="preserve"> PAGEREF _Toc8893 \h </w:instrText>
        </w:r>
        <w:r>
          <w:fldChar w:fldCharType="separate"/>
        </w:r>
        <w:r>
          <w:t>15</w:t>
        </w:r>
        <w:r>
          <w:fldChar w:fldCharType="end"/>
        </w:r>
      </w:hyperlink>
    </w:p>
    <w:p>
      <w:pPr>
        <w:pStyle w:val="TOC2"/>
        <w:tabs>
          <w:tab w:val="right" w:leader="dot" w:pos="8306"/>
        </w:tabs>
      </w:pPr>
      <w:hyperlink w:anchor="_Toc30607" w:history="1">
        <w:r>
          <w:rPr>
            <w:rFonts w:ascii="仿宋" w:eastAsia="仿宋" w:hAnsi="仿宋" w:cs="仿宋" w:hint="eastAsia"/>
            <w:lang w:eastAsia="zh-CN"/>
          </w:rPr>
          <w:t>(三)、头灯项目提出的理由</w:t>
        </w:r>
        <w:r>
          <w:tab/>
        </w:r>
        <w:r>
          <w:fldChar w:fldCharType="begin"/>
        </w:r>
        <w:r>
          <w:instrText xml:space="preserve"> PAGEREF _Toc30607 \h </w:instrText>
        </w:r>
        <w:r>
          <w:fldChar w:fldCharType="separate"/>
        </w:r>
        <w:r>
          <w:t>16</w:t>
        </w:r>
        <w:r>
          <w:fldChar w:fldCharType="end"/>
        </w:r>
      </w:hyperlink>
    </w:p>
    <w:p>
      <w:pPr>
        <w:pStyle w:val="TOC2"/>
        <w:tabs>
          <w:tab w:val="right" w:leader="dot" w:pos="8306"/>
        </w:tabs>
      </w:pPr>
      <w:hyperlink w:anchor="_Toc9783" w:history="1">
        <w:r>
          <w:rPr>
            <w:rFonts w:ascii="仿宋" w:eastAsia="仿宋" w:hAnsi="仿宋" w:cs="仿宋" w:hint="eastAsia"/>
            <w:lang w:eastAsia="zh-CN"/>
          </w:rPr>
          <w:t>(四)、头灯项目意义</w:t>
        </w:r>
        <w:r>
          <w:tab/>
        </w:r>
        <w:r>
          <w:fldChar w:fldCharType="begin"/>
        </w:r>
        <w:r>
          <w:instrText xml:space="preserve"> PAGEREF _Toc9783 \h </w:instrText>
        </w:r>
        <w:r>
          <w:fldChar w:fldCharType="separate"/>
        </w:r>
        <w:r>
          <w:t>18</w:t>
        </w:r>
        <w:r>
          <w:fldChar w:fldCharType="end"/>
        </w:r>
      </w:hyperlink>
    </w:p>
    <w:p>
      <w:pPr>
        <w:pStyle w:val="TOC2"/>
        <w:tabs>
          <w:tab w:val="right" w:leader="dot" w:pos="8306"/>
        </w:tabs>
      </w:pPr>
      <w:hyperlink w:anchor="_Toc2131" w:history="1">
        <w:r>
          <w:rPr>
            <w:rFonts w:ascii="仿宋" w:eastAsia="仿宋" w:hAnsi="仿宋" w:cs="仿宋" w:hint="eastAsia"/>
            <w:lang w:eastAsia="zh-CN"/>
          </w:rPr>
          <w:t>(五)、头灯项目背景</w:t>
        </w:r>
        <w:r>
          <w:tab/>
        </w:r>
        <w:r>
          <w:fldChar w:fldCharType="begin"/>
        </w:r>
        <w:r>
          <w:instrText xml:space="preserve"> PAGEREF _Toc2131 \h </w:instrText>
        </w:r>
        <w:r>
          <w:fldChar w:fldCharType="separate"/>
        </w:r>
        <w:r>
          <w:t>18</w:t>
        </w:r>
        <w:r>
          <w:fldChar w:fldCharType="end"/>
        </w:r>
      </w:hyperlink>
    </w:p>
    <w:p>
      <w:pPr>
        <w:pStyle w:val="TOC1"/>
        <w:tabs>
          <w:tab w:val="right" w:leader="dot" w:pos="8306"/>
        </w:tabs>
      </w:pPr>
      <w:hyperlink w:anchor="_Toc30580" w:history="1">
        <w:r>
          <w:rPr>
            <w:rFonts w:ascii="仿宋" w:eastAsia="仿宋" w:hAnsi="仿宋" w:cs="仿宋" w:hint="eastAsia"/>
            <w:lang w:eastAsia="zh-CN"/>
          </w:rPr>
          <w:t>六、头灯项目土建工程</w:t>
        </w:r>
        <w:r>
          <w:tab/>
        </w:r>
        <w:r>
          <w:fldChar w:fldCharType="begin"/>
        </w:r>
        <w:r>
          <w:instrText xml:space="preserve"> PAGEREF _Toc30580 \h </w:instrText>
        </w:r>
        <w:r>
          <w:fldChar w:fldCharType="separate"/>
        </w:r>
        <w:r>
          <w:t>19</w:t>
        </w:r>
        <w:r>
          <w:fldChar w:fldCharType="end"/>
        </w:r>
      </w:hyperlink>
    </w:p>
    <w:p>
      <w:pPr>
        <w:pStyle w:val="TOC2"/>
        <w:tabs>
          <w:tab w:val="right" w:leader="dot" w:pos="8306"/>
        </w:tabs>
      </w:pPr>
      <w:hyperlink w:anchor="_Toc2726" w:history="1">
        <w:r>
          <w:rPr>
            <w:rFonts w:ascii="仿宋" w:eastAsia="仿宋" w:hAnsi="仿宋" w:cs="仿宋" w:hint="eastAsia"/>
            <w:lang w:eastAsia="zh-CN"/>
          </w:rPr>
          <w:t>(一)、建筑工程设计原则</w:t>
        </w:r>
        <w:r>
          <w:tab/>
        </w:r>
        <w:r>
          <w:fldChar w:fldCharType="begin"/>
        </w:r>
        <w:r>
          <w:instrText xml:space="preserve"> PAGEREF _Toc2726 \h </w:instrText>
        </w:r>
        <w:r>
          <w:fldChar w:fldCharType="separate"/>
        </w:r>
        <w:r>
          <w:t>19</w:t>
        </w:r>
        <w:r>
          <w:fldChar w:fldCharType="end"/>
        </w:r>
      </w:hyperlink>
    </w:p>
    <w:p>
      <w:pPr>
        <w:pStyle w:val="TOC2"/>
        <w:tabs>
          <w:tab w:val="right" w:leader="dot" w:pos="8306"/>
        </w:tabs>
      </w:pPr>
      <w:hyperlink w:anchor="_Toc3199" w:history="1">
        <w:r>
          <w:rPr>
            <w:rFonts w:ascii="仿宋" w:eastAsia="仿宋" w:hAnsi="仿宋" w:cs="仿宋" w:hint="eastAsia"/>
            <w:lang w:eastAsia="zh-CN"/>
          </w:rPr>
          <w:t>(二)、土建工程设计年限及安全等级</w:t>
        </w:r>
        <w:r>
          <w:tab/>
        </w:r>
        <w:r>
          <w:fldChar w:fldCharType="begin"/>
        </w:r>
        <w:r>
          <w:instrText xml:space="preserve"> PAGEREF _Toc3199 \h </w:instrText>
        </w:r>
        <w:r>
          <w:fldChar w:fldCharType="separate"/>
        </w:r>
        <w:r>
          <w:t>20</w:t>
        </w:r>
        <w:r>
          <w:fldChar w:fldCharType="end"/>
        </w:r>
      </w:hyperlink>
    </w:p>
    <w:p>
      <w:pPr>
        <w:pStyle w:val="TOC2"/>
        <w:tabs>
          <w:tab w:val="right" w:leader="dot" w:pos="8306"/>
        </w:tabs>
      </w:pPr>
      <w:hyperlink w:anchor="_Toc32021" w:history="1">
        <w:r>
          <w:rPr>
            <w:rFonts w:ascii="仿宋" w:eastAsia="仿宋" w:hAnsi="仿宋" w:cs="仿宋" w:hint="eastAsia"/>
            <w:lang w:eastAsia="zh-CN"/>
          </w:rPr>
          <w:t>(三)、建筑工程设计总体要求</w:t>
        </w:r>
        <w:r>
          <w:tab/>
        </w:r>
        <w:r>
          <w:fldChar w:fldCharType="begin"/>
        </w:r>
        <w:r>
          <w:instrText xml:space="preserve"> PAGEREF _Toc32021 \h </w:instrText>
        </w:r>
        <w:r>
          <w:fldChar w:fldCharType="separate"/>
        </w:r>
        <w:r>
          <w:t>22</w:t>
        </w:r>
        <w:r>
          <w:fldChar w:fldCharType="end"/>
        </w:r>
      </w:hyperlink>
    </w:p>
    <w:p>
      <w:pPr>
        <w:pStyle w:val="TOC2"/>
        <w:tabs>
          <w:tab w:val="right" w:leader="dot" w:pos="8306"/>
        </w:tabs>
      </w:pPr>
      <w:hyperlink w:anchor="_Toc3998" w:history="1">
        <w:r>
          <w:rPr>
            <w:rFonts w:ascii="仿宋" w:eastAsia="仿宋" w:hAnsi="仿宋" w:cs="仿宋" w:hint="eastAsia"/>
            <w:lang w:eastAsia="zh-CN"/>
          </w:rPr>
          <w:t>(四)、土建工程建设指标</w:t>
        </w:r>
        <w:r>
          <w:tab/>
        </w:r>
        <w:r>
          <w:fldChar w:fldCharType="begin"/>
        </w:r>
        <w:r>
          <w:instrText xml:space="preserve"> PAGEREF _Toc3998 \h </w:instrText>
        </w:r>
        <w:r>
          <w:fldChar w:fldCharType="separate"/>
        </w:r>
        <w:r>
          <w:t>22</w:t>
        </w:r>
        <w:r>
          <w:fldChar w:fldCharType="end"/>
        </w:r>
      </w:hyperlink>
    </w:p>
    <w:p>
      <w:pPr>
        <w:pStyle w:val="TOC1"/>
        <w:tabs>
          <w:tab w:val="right" w:leader="dot" w:pos="8306"/>
        </w:tabs>
      </w:pPr>
      <w:hyperlink w:anchor="_Toc5908" w:history="1">
        <w:r>
          <w:rPr>
            <w:rFonts w:ascii="仿宋" w:eastAsia="仿宋" w:hAnsi="仿宋" w:cs="仿宋" w:hint="eastAsia"/>
            <w:lang w:eastAsia="zh-CN"/>
          </w:rPr>
          <w:t>七、头灯项目人力资源培养与发展</w:t>
        </w:r>
        <w:r>
          <w:tab/>
        </w:r>
        <w:r>
          <w:fldChar w:fldCharType="begin"/>
        </w:r>
        <w:r>
          <w:instrText xml:space="preserve"> PAGEREF _Toc5908 \h </w:instrText>
        </w:r>
        <w:r>
          <w:fldChar w:fldCharType="separate"/>
        </w:r>
        <w:r>
          <w:t>23</w:t>
        </w:r>
        <w:r>
          <w:fldChar w:fldCharType="end"/>
        </w:r>
      </w:hyperlink>
    </w:p>
    <w:p>
      <w:pPr>
        <w:pStyle w:val="TOC2"/>
        <w:tabs>
          <w:tab w:val="right" w:leader="dot" w:pos="8306"/>
        </w:tabs>
      </w:pPr>
      <w:hyperlink w:anchor="_Toc16302" w:history="1">
        <w:r>
          <w:rPr>
            <w:rFonts w:ascii="仿宋" w:eastAsia="仿宋" w:hAnsi="仿宋" w:cs="仿宋" w:hint="eastAsia"/>
            <w:lang w:eastAsia="zh-CN"/>
          </w:rPr>
          <w:t>(一)、人才需求与规划</w:t>
        </w:r>
        <w:r>
          <w:tab/>
        </w:r>
        <w:r>
          <w:fldChar w:fldCharType="begin"/>
        </w:r>
        <w:r>
          <w:instrText xml:space="preserve"> PAGEREF _Toc16302 \h </w:instrText>
        </w:r>
        <w:r>
          <w:fldChar w:fldCharType="separate"/>
        </w:r>
        <w:r>
          <w:t>23</w:t>
        </w:r>
        <w:r>
          <w:fldChar w:fldCharType="end"/>
        </w:r>
      </w:hyperlink>
    </w:p>
    <w:p>
      <w:pPr>
        <w:pStyle w:val="TOC2"/>
        <w:tabs>
          <w:tab w:val="right" w:leader="dot" w:pos="8306"/>
        </w:tabs>
      </w:pPr>
      <w:hyperlink w:anchor="_Toc21595" w:history="1">
        <w:r>
          <w:rPr>
            <w:rFonts w:ascii="仿宋" w:eastAsia="仿宋" w:hAnsi="仿宋" w:cs="仿宋" w:hint="eastAsia"/>
            <w:lang w:eastAsia="zh-CN"/>
          </w:rPr>
          <w:t>(二)、培训与发展计划</w:t>
        </w:r>
        <w:r>
          <w:tab/>
        </w:r>
        <w:r>
          <w:fldChar w:fldCharType="begin"/>
        </w:r>
        <w:r>
          <w:instrText xml:space="preserve"> PAGEREF _Toc21595 \h </w:instrText>
        </w:r>
        <w:r>
          <w:fldChar w:fldCharType="separate"/>
        </w:r>
        <w:r>
          <w:t>23</w:t>
        </w:r>
        <w:r>
          <w:fldChar w:fldCharType="end"/>
        </w:r>
      </w:hyperlink>
    </w:p>
    <w:p>
      <w:pPr>
        <w:pStyle w:val="TOC1"/>
        <w:tabs>
          <w:tab w:val="right" w:leader="dot" w:pos="8306"/>
        </w:tabs>
      </w:pPr>
      <w:hyperlink w:anchor="_Toc18577" w:history="1">
        <w:r>
          <w:rPr>
            <w:rFonts w:ascii="仿宋" w:eastAsia="仿宋" w:hAnsi="仿宋" w:cs="仿宋" w:hint="eastAsia"/>
            <w:lang w:eastAsia="zh-CN"/>
          </w:rPr>
          <w:t>八、头灯项目环境影响分析</w:t>
        </w:r>
        <w:r>
          <w:tab/>
        </w:r>
        <w:r>
          <w:fldChar w:fldCharType="begin"/>
        </w:r>
        <w:r>
          <w:instrText xml:space="preserve"> PAGEREF _Toc18577 \h </w:instrText>
        </w:r>
        <w:r>
          <w:fldChar w:fldCharType="separate"/>
        </w:r>
        <w:r>
          <w:t>24</w:t>
        </w:r>
        <w:r>
          <w:fldChar w:fldCharType="end"/>
        </w:r>
      </w:hyperlink>
    </w:p>
    <w:p>
      <w:pPr>
        <w:pStyle w:val="TOC2"/>
        <w:tabs>
          <w:tab w:val="right" w:leader="dot" w:pos="8306"/>
        </w:tabs>
      </w:pPr>
      <w:hyperlink w:anchor="_Toc31785" w:history="1">
        <w:r>
          <w:rPr>
            <w:rFonts w:ascii="仿宋" w:eastAsia="仿宋" w:hAnsi="仿宋" w:cs="仿宋" w:hint="eastAsia"/>
            <w:lang w:eastAsia="zh-CN"/>
          </w:rPr>
          <w:t>(一)、建设区域环境质量现状</w:t>
        </w:r>
        <w:r>
          <w:tab/>
        </w:r>
        <w:r>
          <w:fldChar w:fldCharType="begin"/>
        </w:r>
        <w:r>
          <w:instrText xml:space="preserve"> PAGEREF _Toc31785 \h </w:instrText>
        </w:r>
        <w:r>
          <w:fldChar w:fldCharType="separate"/>
        </w:r>
        <w:r>
          <w:t>24</w:t>
        </w:r>
        <w:r>
          <w:fldChar w:fldCharType="end"/>
        </w:r>
      </w:hyperlink>
    </w:p>
    <w:p>
      <w:pPr>
        <w:pStyle w:val="TOC2"/>
        <w:tabs>
          <w:tab w:val="right" w:leader="dot" w:pos="8306"/>
        </w:tabs>
      </w:pPr>
      <w:hyperlink w:anchor="_Toc31719" w:history="1">
        <w:r>
          <w:rPr>
            <w:rFonts w:ascii="仿宋" w:eastAsia="仿宋" w:hAnsi="仿宋" w:cs="仿宋" w:hint="eastAsia"/>
            <w:lang w:eastAsia="zh-CN"/>
          </w:rPr>
          <w:t>(二)、建设期环境保护</w:t>
        </w:r>
        <w:r>
          <w:tab/>
        </w:r>
        <w:r>
          <w:fldChar w:fldCharType="begin"/>
        </w:r>
        <w:r>
          <w:instrText xml:space="preserve"> PAGEREF _Toc31719 \h </w:instrText>
        </w:r>
        <w:r>
          <w:fldChar w:fldCharType="separate"/>
        </w:r>
        <w:r>
          <w:t>25</w:t>
        </w:r>
        <w:r>
          <w:fldChar w:fldCharType="end"/>
        </w:r>
      </w:hyperlink>
    </w:p>
    <w:p>
      <w:pPr>
        <w:pStyle w:val="TOC2"/>
        <w:tabs>
          <w:tab w:val="right" w:leader="dot" w:pos="8306"/>
        </w:tabs>
      </w:pPr>
      <w:hyperlink w:anchor="_Toc2959" w:history="1">
        <w:r>
          <w:rPr>
            <w:rFonts w:ascii="仿宋" w:eastAsia="仿宋" w:hAnsi="仿宋" w:cs="仿宋" w:hint="eastAsia"/>
            <w:lang w:eastAsia="zh-CN"/>
          </w:rPr>
          <w:t>(三)、运营期环境保护</w:t>
        </w:r>
        <w:r>
          <w:tab/>
        </w:r>
        <w:r>
          <w:fldChar w:fldCharType="begin"/>
        </w:r>
        <w:r>
          <w:instrText xml:space="preserve"> PAGEREF _Toc2959 \h </w:instrText>
        </w:r>
        <w:r>
          <w:fldChar w:fldCharType="separate"/>
        </w:r>
        <w:r>
          <w:t>26</w:t>
        </w:r>
        <w:r>
          <w:fldChar w:fldCharType="end"/>
        </w:r>
      </w:hyperlink>
    </w:p>
    <w:p>
      <w:pPr>
        <w:pStyle w:val="TOC2"/>
        <w:tabs>
          <w:tab w:val="right" w:leader="dot" w:pos="8306"/>
        </w:tabs>
      </w:pPr>
      <w:hyperlink w:anchor="_Toc21665" w:history="1">
        <w:r>
          <w:rPr>
            <w:rFonts w:ascii="仿宋" w:eastAsia="仿宋" w:hAnsi="仿宋" w:cs="仿宋" w:hint="eastAsia"/>
            <w:lang w:eastAsia="zh-CN"/>
          </w:rPr>
          <w:t>(四)、头灯项目建设对区域经济的影响</w:t>
        </w:r>
        <w:r>
          <w:tab/>
        </w:r>
        <w:r>
          <w:fldChar w:fldCharType="begin"/>
        </w:r>
        <w:r>
          <w:instrText xml:space="preserve"> PAGEREF _Toc21665 \h </w:instrText>
        </w:r>
        <w:r>
          <w:fldChar w:fldCharType="separate"/>
        </w:r>
        <w:r>
          <w:t>28</w:t>
        </w:r>
        <w:r>
          <w:fldChar w:fldCharType="end"/>
        </w:r>
      </w:hyperlink>
    </w:p>
    <w:p>
      <w:pPr>
        <w:pStyle w:val="TOC2"/>
        <w:tabs>
          <w:tab w:val="right" w:leader="dot" w:pos="8306"/>
        </w:tabs>
      </w:pPr>
      <w:hyperlink w:anchor="_Toc25401" w:history="1">
        <w:r>
          <w:rPr>
            <w:rFonts w:ascii="仿宋" w:eastAsia="仿宋" w:hAnsi="仿宋" w:cs="仿宋" w:hint="eastAsia"/>
            <w:lang w:eastAsia="zh-CN"/>
          </w:rPr>
          <w:t>(五)、废弃物处理</w:t>
        </w:r>
        <w:r>
          <w:tab/>
        </w:r>
        <w:r>
          <w:fldChar w:fldCharType="begin"/>
        </w:r>
        <w:r>
          <w:instrText xml:space="preserve"> PAGEREF _Toc25401 \h </w:instrText>
        </w:r>
        <w:r>
          <w:fldChar w:fldCharType="separate"/>
        </w:r>
        <w:r>
          <w:t>29</w:t>
        </w:r>
        <w:r>
          <w:fldChar w:fldCharType="end"/>
        </w:r>
      </w:hyperlink>
    </w:p>
    <w:p>
      <w:pPr>
        <w:pStyle w:val="TOC2"/>
        <w:tabs>
          <w:tab w:val="right" w:leader="dot" w:pos="8306"/>
        </w:tabs>
      </w:pPr>
      <w:hyperlink w:anchor="_Toc17466" w:history="1">
        <w:r>
          <w:rPr>
            <w:rFonts w:ascii="仿宋" w:eastAsia="仿宋" w:hAnsi="仿宋" w:cs="仿宋" w:hint="eastAsia"/>
            <w:lang w:eastAsia="zh-CN"/>
          </w:rPr>
          <w:t>(六)、特殊环境影响分析</w:t>
        </w:r>
        <w:r>
          <w:tab/>
        </w:r>
        <w:r>
          <w:fldChar w:fldCharType="begin"/>
        </w:r>
        <w:r>
          <w:instrText xml:space="preserve"> PAGEREF _Toc17466 \h </w:instrText>
        </w:r>
        <w:r>
          <w:fldChar w:fldCharType="separate"/>
        </w:r>
        <w:r>
          <w:t>31</w:t>
        </w:r>
        <w:r>
          <w:fldChar w:fldCharType="end"/>
        </w:r>
      </w:hyperlink>
    </w:p>
    <w:p>
      <w:pPr>
        <w:pStyle w:val="TOC2"/>
        <w:tabs>
          <w:tab w:val="right" w:leader="dot" w:pos="8306"/>
        </w:tabs>
      </w:pPr>
      <w:hyperlink w:anchor="_Toc23625" w:history="1">
        <w:r>
          <w:rPr>
            <w:rFonts w:ascii="仿宋" w:eastAsia="仿宋" w:hAnsi="仿宋" w:cs="仿宋" w:hint="eastAsia"/>
            <w:lang w:eastAsia="zh-CN"/>
          </w:rPr>
          <w:t>(七)、清洁生产</w:t>
        </w:r>
        <w:r>
          <w:tab/>
        </w:r>
        <w:r>
          <w:fldChar w:fldCharType="begin"/>
        </w:r>
        <w:r>
          <w:instrText xml:space="preserve"> PAGEREF _Toc23625 \h </w:instrText>
        </w:r>
        <w:r>
          <w:fldChar w:fldCharType="separate"/>
        </w:r>
        <w:r>
          <w:t>32</w:t>
        </w:r>
        <w:r>
          <w:fldChar w:fldCharType="end"/>
        </w:r>
      </w:hyperlink>
    </w:p>
    <w:p>
      <w:pPr>
        <w:pStyle w:val="TOC2"/>
        <w:tabs>
          <w:tab w:val="right" w:leader="dot" w:pos="8306"/>
        </w:tabs>
      </w:pPr>
      <w:hyperlink w:anchor="_Toc32403" w:history="1">
        <w:r>
          <w:rPr>
            <w:rFonts w:ascii="仿宋" w:eastAsia="仿宋" w:hAnsi="仿宋" w:cs="仿宋" w:hint="eastAsia"/>
            <w:lang w:eastAsia="zh-CN"/>
          </w:rPr>
          <w:t>(八)、环境保护综合评价</w:t>
        </w:r>
        <w:r>
          <w:tab/>
        </w:r>
        <w:r>
          <w:fldChar w:fldCharType="begin"/>
        </w:r>
        <w:r>
          <w:instrText xml:space="preserve"> PAGEREF _Toc32403 \h </w:instrText>
        </w:r>
        <w:r>
          <w:fldChar w:fldCharType="separate"/>
        </w:r>
        <w:r>
          <w:t>33</w:t>
        </w:r>
        <w:r>
          <w:fldChar w:fldCharType="end"/>
        </w:r>
      </w:hyperlink>
    </w:p>
    <w:p>
      <w:pPr>
        <w:pStyle w:val="TOC1"/>
        <w:tabs>
          <w:tab w:val="right" w:leader="dot" w:pos="8306"/>
        </w:tabs>
      </w:pPr>
      <w:hyperlink w:anchor="_Toc17730" w:history="1">
        <w:r>
          <w:rPr>
            <w:rFonts w:ascii="仿宋" w:eastAsia="仿宋" w:hAnsi="仿宋" w:cs="仿宋" w:hint="eastAsia"/>
            <w:lang w:eastAsia="zh-CN"/>
          </w:rPr>
          <w:t>九、头灯项目财务管理</w:t>
        </w:r>
        <w:r>
          <w:tab/>
        </w:r>
        <w:r>
          <w:fldChar w:fldCharType="begin"/>
        </w:r>
        <w:r>
          <w:instrText xml:space="preserve"> PAGEREF _Toc17730 \h </w:instrText>
        </w:r>
        <w:r>
          <w:fldChar w:fldCharType="separate"/>
        </w:r>
        <w:r>
          <w:t>34</w:t>
        </w:r>
        <w:r>
          <w:fldChar w:fldCharType="end"/>
        </w:r>
      </w:hyperlink>
    </w:p>
    <w:p>
      <w:pPr>
        <w:pStyle w:val="TOC2"/>
        <w:tabs>
          <w:tab w:val="right" w:leader="dot" w:pos="8306"/>
        </w:tabs>
      </w:pPr>
      <w:hyperlink w:anchor="_Toc25024" w:history="1">
        <w:r>
          <w:rPr>
            <w:rFonts w:ascii="仿宋" w:eastAsia="仿宋" w:hAnsi="仿宋" w:cs="仿宋" w:hint="eastAsia"/>
            <w:lang w:eastAsia="zh-CN"/>
          </w:rPr>
          <w:t>(一)、资金需求大</w:t>
        </w:r>
        <w:r>
          <w:tab/>
        </w:r>
        <w:r>
          <w:fldChar w:fldCharType="begin"/>
        </w:r>
        <w:r>
          <w:instrText xml:space="preserve"> PAGEREF _Toc25024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861" w:history="1">
        <w:r>
          <w:rPr>
            <w:rFonts w:ascii="仿宋" w:eastAsia="仿宋" w:hAnsi="仿宋" w:cs="仿宋" w:hint="eastAsia"/>
            <w:lang w:eastAsia="zh-CN"/>
          </w:rPr>
          <w:t>(二)、研发周期长</w:t>
        </w:r>
        <w:r>
          <w:tab/>
        </w:r>
        <w:r>
          <w:fldChar w:fldCharType="begin"/>
        </w:r>
        <w:r>
          <w:instrText xml:space="preserve"> PAGEREF _Toc3861 \h </w:instrText>
        </w:r>
        <w:r>
          <w:fldChar w:fldCharType="separate"/>
        </w:r>
        <w:r>
          <w:t>35</w:t>
        </w:r>
        <w:r>
          <w:fldChar w:fldCharType="end"/>
        </w:r>
      </w:hyperlink>
    </w:p>
    <w:p>
      <w:pPr>
        <w:pStyle w:val="TOC2"/>
        <w:tabs>
          <w:tab w:val="right" w:leader="dot" w:pos="8306"/>
        </w:tabs>
      </w:pPr>
      <w:hyperlink w:anchor="_Toc16725" w:history="1">
        <w:r>
          <w:rPr>
            <w:rFonts w:ascii="仿宋" w:eastAsia="仿宋" w:hAnsi="仿宋" w:cs="仿宋" w:hint="eastAsia"/>
            <w:lang w:eastAsia="zh-CN"/>
          </w:rPr>
          <w:t>(三)、市场风险大</w:t>
        </w:r>
        <w:r>
          <w:tab/>
        </w:r>
        <w:r>
          <w:fldChar w:fldCharType="begin"/>
        </w:r>
        <w:r>
          <w:instrText xml:space="preserve"> PAGEREF _Toc16725 \h </w:instrText>
        </w:r>
        <w:r>
          <w:fldChar w:fldCharType="separate"/>
        </w:r>
        <w:r>
          <w:t>36</w:t>
        </w:r>
        <w:r>
          <w:fldChar w:fldCharType="end"/>
        </w:r>
      </w:hyperlink>
    </w:p>
    <w:p>
      <w:pPr>
        <w:pStyle w:val="TOC2"/>
        <w:tabs>
          <w:tab w:val="right" w:leader="dot" w:pos="8306"/>
        </w:tabs>
      </w:pPr>
      <w:hyperlink w:anchor="_Toc29646" w:history="1">
        <w:r>
          <w:rPr>
            <w:rFonts w:ascii="仿宋" w:eastAsia="仿宋" w:hAnsi="仿宋" w:cs="仿宋" w:hint="eastAsia"/>
            <w:lang w:eastAsia="zh-CN"/>
          </w:rPr>
          <w:t>(四)、利润率高</w:t>
        </w:r>
        <w:r>
          <w:tab/>
        </w:r>
        <w:r>
          <w:fldChar w:fldCharType="begin"/>
        </w:r>
        <w:r>
          <w:instrText xml:space="preserve"> PAGEREF _Toc29646 \h </w:instrText>
        </w:r>
        <w:r>
          <w:fldChar w:fldCharType="separate"/>
        </w:r>
        <w:r>
          <w:t>39</w:t>
        </w:r>
        <w:r>
          <w:fldChar w:fldCharType="end"/>
        </w:r>
      </w:hyperlink>
    </w:p>
    <w:p>
      <w:pPr>
        <w:pStyle w:val="TOC1"/>
        <w:tabs>
          <w:tab w:val="right" w:leader="dot" w:pos="8306"/>
        </w:tabs>
      </w:pPr>
      <w:hyperlink w:anchor="_Toc22760" w:history="1">
        <w:r>
          <w:rPr>
            <w:rFonts w:ascii="仿宋" w:eastAsia="仿宋" w:hAnsi="仿宋" w:cs="仿宋" w:hint="eastAsia"/>
            <w:lang w:eastAsia="zh-CN"/>
          </w:rPr>
          <w:t>十、头灯项目创新与研发</w:t>
        </w:r>
        <w:r>
          <w:tab/>
        </w:r>
        <w:r>
          <w:fldChar w:fldCharType="begin"/>
        </w:r>
        <w:r>
          <w:instrText xml:space="preserve"> PAGEREF _Toc22760 \h </w:instrText>
        </w:r>
        <w:r>
          <w:fldChar w:fldCharType="separate"/>
        </w:r>
        <w:r>
          <w:t>41</w:t>
        </w:r>
        <w:r>
          <w:fldChar w:fldCharType="end"/>
        </w:r>
      </w:hyperlink>
    </w:p>
    <w:p>
      <w:pPr>
        <w:pStyle w:val="TOC2"/>
        <w:tabs>
          <w:tab w:val="right" w:leader="dot" w:pos="8306"/>
        </w:tabs>
      </w:pPr>
      <w:hyperlink w:anchor="_Toc27510" w:history="1">
        <w:r>
          <w:rPr>
            <w:rFonts w:ascii="仿宋" w:eastAsia="仿宋" w:hAnsi="仿宋" w:cs="仿宋" w:hint="eastAsia"/>
            <w:lang w:eastAsia="zh-CN"/>
          </w:rPr>
          <w:t>(一)、创新策略与方向</w:t>
        </w:r>
        <w:r>
          <w:tab/>
        </w:r>
        <w:r>
          <w:fldChar w:fldCharType="begin"/>
        </w:r>
        <w:r>
          <w:instrText xml:space="preserve"> PAGEREF _Toc27510 \h </w:instrText>
        </w:r>
        <w:r>
          <w:fldChar w:fldCharType="separate"/>
        </w:r>
        <w:r>
          <w:t>41</w:t>
        </w:r>
        <w:r>
          <w:fldChar w:fldCharType="end"/>
        </w:r>
      </w:hyperlink>
    </w:p>
    <w:p>
      <w:pPr>
        <w:pStyle w:val="TOC2"/>
        <w:tabs>
          <w:tab w:val="right" w:leader="dot" w:pos="8306"/>
        </w:tabs>
      </w:pPr>
      <w:hyperlink w:anchor="_Toc2028" w:history="1">
        <w:r>
          <w:rPr>
            <w:rFonts w:ascii="仿宋" w:eastAsia="仿宋" w:hAnsi="仿宋" w:cs="仿宋" w:hint="eastAsia"/>
            <w:lang w:eastAsia="zh-CN"/>
          </w:rPr>
          <w:t>(二)、研发规划与投入</w:t>
        </w:r>
        <w:r>
          <w:tab/>
        </w:r>
        <w:r>
          <w:fldChar w:fldCharType="begin"/>
        </w:r>
        <w:r>
          <w:instrText xml:space="preserve"> PAGEREF _Toc2028 \h </w:instrText>
        </w:r>
        <w:r>
          <w:fldChar w:fldCharType="separate"/>
        </w:r>
        <w:r>
          <w:t>42</w:t>
        </w:r>
        <w:r>
          <w:fldChar w:fldCharType="end"/>
        </w:r>
      </w:hyperlink>
    </w:p>
    <w:p>
      <w:pPr>
        <w:pStyle w:val="TOC1"/>
        <w:tabs>
          <w:tab w:val="right" w:leader="dot" w:pos="8306"/>
        </w:tabs>
      </w:pPr>
      <w:hyperlink w:anchor="_Toc10523" w:history="1">
        <w:r>
          <w:rPr>
            <w:rFonts w:ascii="仿宋" w:eastAsia="仿宋" w:hAnsi="仿宋" w:cs="仿宋" w:hint="eastAsia"/>
            <w:lang w:eastAsia="zh-CN"/>
          </w:rPr>
          <w:t>十一、头灯项目社会影响</w:t>
        </w:r>
        <w:r>
          <w:tab/>
        </w:r>
        <w:r>
          <w:fldChar w:fldCharType="begin"/>
        </w:r>
        <w:r>
          <w:instrText xml:space="preserve"> PAGEREF _Toc10523 \h </w:instrText>
        </w:r>
        <w:r>
          <w:fldChar w:fldCharType="separate"/>
        </w:r>
        <w:r>
          <w:t>44</w:t>
        </w:r>
        <w:r>
          <w:fldChar w:fldCharType="end"/>
        </w:r>
      </w:hyperlink>
    </w:p>
    <w:p>
      <w:pPr>
        <w:pStyle w:val="TOC2"/>
        <w:tabs>
          <w:tab w:val="right" w:leader="dot" w:pos="8306"/>
        </w:tabs>
      </w:pPr>
      <w:hyperlink w:anchor="_Toc18700" w:history="1">
        <w:r>
          <w:rPr>
            <w:rFonts w:ascii="仿宋" w:eastAsia="仿宋" w:hAnsi="仿宋" w:cs="仿宋" w:hint="eastAsia"/>
            <w:lang w:eastAsia="zh-CN"/>
          </w:rPr>
          <w:t>(一)、社会责任与义务</w:t>
        </w:r>
        <w:r>
          <w:tab/>
        </w:r>
        <w:r>
          <w:fldChar w:fldCharType="begin"/>
        </w:r>
        <w:r>
          <w:instrText xml:space="preserve"> PAGEREF _Toc18700 \h </w:instrText>
        </w:r>
        <w:r>
          <w:fldChar w:fldCharType="separate"/>
        </w:r>
        <w:r>
          <w:t>44</w:t>
        </w:r>
        <w:r>
          <w:fldChar w:fldCharType="end"/>
        </w:r>
      </w:hyperlink>
    </w:p>
    <w:p>
      <w:pPr>
        <w:pStyle w:val="TOC2"/>
        <w:tabs>
          <w:tab w:val="right" w:leader="dot" w:pos="8306"/>
        </w:tabs>
      </w:pPr>
      <w:hyperlink w:anchor="_Toc26923" w:history="1">
        <w:r>
          <w:rPr>
            <w:rFonts w:ascii="仿宋" w:eastAsia="仿宋" w:hAnsi="仿宋" w:cs="仿宋" w:hint="eastAsia"/>
            <w:lang w:eastAsia="zh-CN"/>
          </w:rPr>
          <w:t>(二)、社会参与与沟通</w:t>
        </w:r>
        <w:r>
          <w:tab/>
        </w:r>
        <w:r>
          <w:fldChar w:fldCharType="begin"/>
        </w:r>
        <w:r>
          <w:instrText xml:space="preserve"> PAGEREF _Toc26923 \h </w:instrText>
        </w:r>
        <w:r>
          <w:fldChar w:fldCharType="separate"/>
        </w:r>
        <w:r>
          <w:t>45</w:t>
        </w:r>
        <w:r>
          <w:fldChar w:fldCharType="end"/>
        </w:r>
      </w:hyperlink>
    </w:p>
    <w:p>
      <w:pPr>
        <w:pStyle w:val="TOC1"/>
        <w:tabs>
          <w:tab w:val="right" w:leader="dot" w:pos="8306"/>
        </w:tabs>
      </w:pPr>
      <w:hyperlink w:anchor="_Toc10669" w:history="1">
        <w:r>
          <w:rPr>
            <w:rFonts w:ascii="仿宋" w:eastAsia="仿宋" w:hAnsi="仿宋" w:cs="仿宋" w:hint="eastAsia"/>
            <w:lang w:eastAsia="zh-CN"/>
          </w:rPr>
          <w:t>十二、头灯项目计划安排</w:t>
        </w:r>
        <w:r>
          <w:tab/>
        </w:r>
        <w:r>
          <w:fldChar w:fldCharType="begin"/>
        </w:r>
        <w:r>
          <w:instrText xml:space="preserve"> PAGEREF _Toc10669 \h </w:instrText>
        </w:r>
        <w:r>
          <w:fldChar w:fldCharType="separate"/>
        </w:r>
        <w:r>
          <w:t>45</w:t>
        </w:r>
        <w:r>
          <w:fldChar w:fldCharType="end"/>
        </w:r>
      </w:hyperlink>
    </w:p>
    <w:p>
      <w:pPr>
        <w:pStyle w:val="TOC2"/>
        <w:tabs>
          <w:tab w:val="right" w:leader="dot" w:pos="8306"/>
        </w:tabs>
      </w:pPr>
      <w:hyperlink w:anchor="_Toc25466" w:history="1">
        <w:r>
          <w:rPr>
            <w:rFonts w:ascii="仿宋" w:eastAsia="仿宋" w:hAnsi="仿宋" w:cs="仿宋" w:hint="eastAsia"/>
            <w:lang w:eastAsia="zh-CN"/>
          </w:rPr>
          <w:t>(一)、建设周期</w:t>
        </w:r>
        <w:r>
          <w:tab/>
        </w:r>
        <w:r>
          <w:fldChar w:fldCharType="begin"/>
        </w:r>
        <w:r>
          <w:instrText xml:space="preserve"> PAGEREF _Toc25466 \h </w:instrText>
        </w:r>
        <w:r>
          <w:fldChar w:fldCharType="separate"/>
        </w:r>
        <w:r>
          <w:t>45</w:t>
        </w:r>
        <w:r>
          <w:fldChar w:fldCharType="end"/>
        </w:r>
      </w:hyperlink>
    </w:p>
    <w:p>
      <w:pPr>
        <w:pStyle w:val="TOC2"/>
        <w:tabs>
          <w:tab w:val="right" w:leader="dot" w:pos="8306"/>
        </w:tabs>
      </w:pPr>
      <w:hyperlink w:anchor="_Toc27208" w:history="1">
        <w:r>
          <w:rPr>
            <w:rFonts w:ascii="仿宋" w:eastAsia="仿宋" w:hAnsi="仿宋" w:cs="仿宋" w:hint="eastAsia"/>
            <w:lang w:eastAsia="zh-CN"/>
          </w:rPr>
          <w:t>(二)、建设进度</w:t>
        </w:r>
        <w:r>
          <w:tab/>
        </w:r>
        <w:r>
          <w:fldChar w:fldCharType="begin"/>
        </w:r>
        <w:r>
          <w:instrText xml:space="preserve"> PAGEREF _Toc27208 \h </w:instrText>
        </w:r>
        <w:r>
          <w:fldChar w:fldCharType="separate"/>
        </w:r>
        <w:r>
          <w:t>46</w:t>
        </w:r>
        <w:r>
          <w:fldChar w:fldCharType="end"/>
        </w:r>
      </w:hyperlink>
    </w:p>
    <w:p>
      <w:pPr>
        <w:pStyle w:val="TOC2"/>
        <w:tabs>
          <w:tab w:val="right" w:leader="dot" w:pos="8306"/>
        </w:tabs>
      </w:pPr>
      <w:hyperlink w:anchor="_Toc1712" w:history="1">
        <w:r>
          <w:rPr>
            <w:rFonts w:ascii="仿宋" w:eastAsia="仿宋" w:hAnsi="仿宋" w:cs="仿宋" w:hint="eastAsia"/>
            <w:lang w:eastAsia="zh-CN"/>
          </w:rPr>
          <w:t>(三)、进度安排注意事项</w:t>
        </w:r>
        <w:r>
          <w:tab/>
        </w:r>
        <w:r>
          <w:fldChar w:fldCharType="begin"/>
        </w:r>
        <w:r>
          <w:instrText xml:space="preserve"> PAGEREF _Toc1712 \h </w:instrText>
        </w:r>
        <w:r>
          <w:fldChar w:fldCharType="separate"/>
        </w:r>
        <w:r>
          <w:t>47</w:t>
        </w:r>
        <w:r>
          <w:fldChar w:fldCharType="end"/>
        </w:r>
      </w:hyperlink>
    </w:p>
    <w:p>
      <w:pPr>
        <w:pStyle w:val="TOC2"/>
        <w:tabs>
          <w:tab w:val="right" w:leader="dot" w:pos="8306"/>
        </w:tabs>
      </w:pPr>
      <w:hyperlink w:anchor="_Toc30384" w:history="1">
        <w:r>
          <w:rPr>
            <w:rFonts w:ascii="仿宋" w:eastAsia="仿宋" w:hAnsi="仿宋" w:cs="仿宋" w:hint="eastAsia"/>
            <w:lang w:eastAsia="zh-CN"/>
          </w:rPr>
          <w:t>(四)、人力资源配置</w:t>
        </w:r>
        <w:r>
          <w:tab/>
        </w:r>
        <w:r>
          <w:fldChar w:fldCharType="begin"/>
        </w:r>
        <w:r>
          <w:instrText xml:space="preserve"> PAGEREF _Toc30384 \h </w:instrText>
        </w:r>
        <w:r>
          <w:fldChar w:fldCharType="separate"/>
        </w:r>
        <w:r>
          <w:t>49</w:t>
        </w:r>
        <w:r>
          <w:fldChar w:fldCharType="end"/>
        </w:r>
      </w:hyperlink>
    </w:p>
    <w:p>
      <w:pPr>
        <w:pStyle w:val="TOC1"/>
        <w:tabs>
          <w:tab w:val="right" w:leader="dot" w:pos="8306"/>
        </w:tabs>
      </w:pPr>
      <w:hyperlink w:anchor="_Toc4085" w:history="1">
        <w:r>
          <w:rPr>
            <w:rFonts w:ascii="仿宋" w:eastAsia="仿宋" w:hAnsi="仿宋" w:cs="仿宋" w:hint="eastAsia"/>
            <w:lang w:eastAsia="zh-CN"/>
          </w:rPr>
          <w:t>十三、利益相关者分析与沟通计划</w:t>
        </w:r>
        <w:r>
          <w:tab/>
        </w:r>
        <w:r>
          <w:fldChar w:fldCharType="begin"/>
        </w:r>
        <w:r>
          <w:instrText xml:space="preserve"> PAGEREF _Toc4085 \h </w:instrText>
        </w:r>
        <w:r>
          <w:fldChar w:fldCharType="separate"/>
        </w:r>
        <w:r>
          <w:t>49</w:t>
        </w:r>
        <w:r>
          <w:fldChar w:fldCharType="end"/>
        </w:r>
      </w:hyperlink>
    </w:p>
    <w:p>
      <w:pPr>
        <w:pStyle w:val="TOC2"/>
        <w:tabs>
          <w:tab w:val="right" w:leader="dot" w:pos="8306"/>
        </w:tabs>
      </w:pPr>
      <w:hyperlink w:anchor="_Toc7563" w:history="1">
        <w:r>
          <w:rPr>
            <w:rFonts w:ascii="仿宋" w:eastAsia="仿宋" w:hAnsi="仿宋" w:cs="仿宋" w:hint="eastAsia"/>
            <w:lang w:eastAsia="zh-CN"/>
          </w:rPr>
          <w:t>(一)、利益相关者分析</w:t>
        </w:r>
        <w:r>
          <w:tab/>
        </w:r>
        <w:r>
          <w:fldChar w:fldCharType="begin"/>
        </w:r>
        <w:r>
          <w:instrText xml:space="preserve"> PAGEREF _Toc7563 \h </w:instrText>
        </w:r>
        <w:r>
          <w:fldChar w:fldCharType="separate"/>
        </w:r>
        <w:r>
          <w:t>49</w:t>
        </w:r>
        <w:r>
          <w:fldChar w:fldCharType="end"/>
        </w:r>
      </w:hyperlink>
    </w:p>
    <w:p>
      <w:pPr>
        <w:pStyle w:val="TOC2"/>
        <w:tabs>
          <w:tab w:val="right" w:leader="dot" w:pos="8306"/>
        </w:tabs>
      </w:pPr>
      <w:hyperlink w:anchor="_Toc26888" w:history="1">
        <w:r>
          <w:rPr>
            <w:rFonts w:ascii="仿宋" w:eastAsia="仿宋" w:hAnsi="仿宋" w:cs="仿宋" w:hint="eastAsia"/>
            <w:lang w:eastAsia="zh-CN"/>
          </w:rPr>
          <w:t>(二)、沟通计划</w:t>
        </w:r>
        <w:r>
          <w:tab/>
        </w:r>
        <w:r>
          <w:fldChar w:fldCharType="begin"/>
        </w:r>
        <w:r>
          <w:instrText xml:space="preserve"> PAGEREF _Toc26888 \h </w:instrText>
        </w:r>
        <w:r>
          <w:fldChar w:fldCharType="separate"/>
        </w:r>
        <w:r>
          <w:t>51</w:t>
        </w:r>
        <w:r>
          <w:fldChar w:fldCharType="end"/>
        </w:r>
      </w:hyperlink>
    </w:p>
    <w:p>
      <w:pPr>
        <w:pStyle w:val="TOC1"/>
        <w:tabs>
          <w:tab w:val="right" w:leader="dot" w:pos="8306"/>
        </w:tabs>
      </w:pPr>
      <w:hyperlink w:anchor="_Toc26754" w:history="1">
        <w:r>
          <w:rPr>
            <w:rFonts w:ascii="仿宋" w:eastAsia="仿宋" w:hAnsi="仿宋" w:cs="仿宋" w:hint="eastAsia"/>
            <w:lang w:eastAsia="zh-CN"/>
          </w:rPr>
          <w:t>十四、头灯项目治理与监督</w:t>
        </w:r>
        <w:r>
          <w:tab/>
        </w:r>
        <w:r>
          <w:fldChar w:fldCharType="begin"/>
        </w:r>
        <w:r>
          <w:instrText xml:space="preserve"> PAGEREF _Toc26754 \h </w:instrText>
        </w:r>
        <w:r>
          <w:fldChar w:fldCharType="separate"/>
        </w:r>
        <w:r>
          <w:t>52</w:t>
        </w:r>
        <w:r>
          <w:fldChar w:fldCharType="end"/>
        </w:r>
      </w:hyperlink>
    </w:p>
    <w:p>
      <w:pPr>
        <w:pStyle w:val="TOC2"/>
        <w:tabs>
          <w:tab w:val="right" w:leader="dot" w:pos="8306"/>
        </w:tabs>
      </w:pPr>
      <w:hyperlink w:anchor="_Toc18484" w:history="1">
        <w:r>
          <w:rPr>
            <w:rFonts w:ascii="仿宋" w:eastAsia="仿宋" w:hAnsi="仿宋" w:cs="仿宋" w:hint="eastAsia"/>
            <w:lang w:eastAsia="zh-CN"/>
          </w:rPr>
          <w:t>(一)、头灯项目治理结构</w:t>
        </w:r>
        <w:r>
          <w:tab/>
        </w:r>
        <w:r>
          <w:fldChar w:fldCharType="begin"/>
        </w:r>
        <w:r>
          <w:instrText xml:space="preserve"> PAGEREF _Toc18484 \h </w:instrText>
        </w:r>
        <w:r>
          <w:fldChar w:fldCharType="separate"/>
        </w:r>
        <w:r>
          <w:t>52</w:t>
        </w:r>
        <w:r>
          <w:fldChar w:fldCharType="end"/>
        </w:r>
      </w:hyperlink>
    </w:p>
    <w:p>
      <w:pPr>
        <w:pStyle w:val="TOC2"/>
        <w:tabs>
          <w:tab w:val="right" w:leader="dot" w:pos="8306"/>
        </w:tabs>
      </w:pPr>
      <w:hyperlink w:anchor="_Toc17134" w:history="1">
        <w:r>
          <w:rPr>
            <w:rFonts w:ascii="仿宋" w:eastAsia="仿宋" w:hAnsi="仿宋" w:cs="仿宋" w:hint="eastAsia"/>
            <w:lang w:eastAsia="zh-CN"/>
          </w:rPr>
          <w:t>(二)、监督与审计</w:t>
        </w:r>
        <w:r>
          <w:tab/>
        </w:r>
        <w:r>
          <w:fldChar w:fldCharType="begin"/>
        </w:r>
        <w:r>
          <w:instrText xml:space="preserve"> PAGEREF _Toc17134 \h </w:instrText>
        </w:r>
        <w:r>
          <w:fldChar w:fldCharType="separate"/>
        </w:r>
        <w:r>
          <w:t>53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1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8623"/>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2580"/>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头灯项目的主要产品是XXXX，预计年产值为XXX万元。这一产品在市场中占据着重要的地位，其广泛的应用范围使得该头灯项目的市场前景非常广阔。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头灯项目的xxx产品作为重要的原材料之一，将在多个领域发挥关键作用。其在建筑、交通、能源等方面的广泛应用将为整个产业链提供强大的支持，形成产业协同效应。头灯项目的年产值XXX万XXX万XXX万万元不仅反映了其在市场上的巨大潜力，更预示着它对国民经济的积极贡献。这种关联度高、涉及面广的产业关系，使得该头灯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19012"/>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头灯项目总征地面积为XXXX平方米，相当于约XX.XX亩，其中净用地面积为XXXX平方米，红线范围内相当于约XX.XX亩。这一用地规模充分考虑了头灯项目的建设需求，保障了头灯项目在合适的空间内得以充分发展。头灯项目规划的总建筑面积为XXXX平方米，其中主体工程建设占XXXX平方米，计容建筑面积达XXXX平方米。预计建筑工程的投资将达到XXXX万元，为头灯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头灯项目计划购置的设备共计XXXX台（套），设备购置费用为XXXX万元。这一设备购置计划充分考虑到头灯项目的生产需求和技术要求，确保了头灯项目在生产运营中具备先进的技术装备和高效的生产能力。设备的合理配置将为头灯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头灯项目计划总投资为XXXX万元，预计年实现营业收入为XXXX万元。这一产能规模的设定旨在确保头灯项目能够在投资与回报之间取得平衡，实现长期可持续的发展。头灯项目的总投资充分考虑到各个方面的需求，包括用地建设、设备购置等多个环节，以确保头灯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28394"/>
      <w:r>
        <w:rPr>
          <w:rFonts w:ascii="仿宋" w:eastAsia="仿宋" w:hAnsi="仿宋" w:cs="仿宋" w:hint="eastAsia"/>
          <w:sz w:val="28"/>
          <w:lang w:eastAsia="zh-CN"/>
        </w:rPr>
        <w:t>二、头灯项目选址可行性分析</w:t>
      </w:r>
      <w:bookmarkEnd w:id="5"/>
    </w:p>
    <w:p>
      <w:pPr>
        <w:pStyle w:val="Heading2"/>
        <w:rPr>
          <w:rFonts w:ascii="仿宋" w:eastAsia="仿宋" w:hAnsi="仿宋" w:cs="仿宋" w:hint="eastAsia"/>
          <w:lang w:eastAsia="zh-CN"/>
        </w:rPr>
      </w:pPr>
      <w:bookmarkStart w:id="6" w:name="_Toc23244"/>
      <w:r>
        <w:rPr>
          <w:rFonts w:ascii="仿宋" w:eastAsia="仿宋" w:hAnsi="仿宋" w:cs="仿宋" w:hint="eastAsia"/>
          <w:lang w:eastAsia="zh-CN"/>
        </w:rPr>
        <w:t>(一)、头灯项目选址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该头灯项目选址位于XX省XX市XX区XXX街道</w:t>
      </w:r>
    </w:p>
    <w:p>
      <w:pPr>
        <w:pStyle w:val="Heading2"/>
        <w:ind w:firstLine="560" w:firstLineChars="200"/>
        <w:rPr>
          <w:rFonts w:ascii="仿宋" w:eastAsia="仿宋" w:hAnsi="仿宋" w:cs="仿宋" w:hint="eastAsia"/>
          <w:sz w:val="28"/>
          <w:lang w:eastAsia="zh-CN"/>
        </w:rPr>
      </w:pPr>
      <w:bookmarkStart w:id="7" w:name="_Toc11605"/>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头灯项目的征地面积将根据头灯项目的实际规模和需求进行精确规划。具体面积XXX平方米，旨在确保头灯项目不仅能够满足当前的发展需求，还能够预留空间以适应未来的扩展。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净用地面积是在征地面积基础上去除不可利用面积后的实际可开发用地。具体面积XXX平方米，考虑到环保、交通、安全等多方面因素，以确保头灯项目在整体利用效率上达到最优。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头灯项目计划建设的建筑总规模具体面积XXX平方米。这一规模的确定综合考虑了头灯项目的性质、规模，以及城市规划的相关要求，确保建筑布局与周边环境协调一致。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绿地率是头灯项目用地中被规划为绿地的比例。具体面积XXX平方米，旨在通过合理规划绿地，改善头灯项目周边环境，提升居民生活质量，并符合城市整体绿化规划。</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容积率是用地上可以建设的建筑总体积与用地面积之比。具体面积XXX，通过合理的容积率规划，确保头灯项目建筑规模与周边环境和谐共生。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确保头灯项目选址与当地城市规划相一致，具体面积XXX平方米。通过与城市规划部门深入沟通，确保头灯项目不仅符合城市的整体发展方向，还能够融入城市的发展布局，为城市的长远发展贡献力量。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充分了解并确保头灯项目选址符合当地产业政策，具体面积XXX平方米。这包括头灯项目对当地经济的促进作用，以及对相关产业的带动效应，确保头灯项目与地方政府的产业政策保持一致，促进共赢合作。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用地总体要求必须符合环保和可持续发展的原则，具体面积XXX平方米。通过采用绿色建筑设计、节能减排等措施，确保头灯项目在建设和运营过程中对环境的影响最小化，达到可持续发展的要求。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确保头灯项目选址具备必要的公共设施配套，具体面积XXX平方米。这包括交通便利性、教育、医疗等基础设施，以提高居民生活品质，使得头灯项目选址更具吸引力。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考虑用地总体要求对当地社会稳定性的影响，具体面积XXX平方米。通过深入了解当地社区反馈，确保头灯项目的选址和建设过程对当地社会和谐稳定产生积极作用。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头灯项目选址不仅符合法规和规划，还在实际操作中具有可行性。这一全面规划将为头灯项目的成功实施提供坚实的基础，确保头灯项目选址阶段就能够奠定良好的发展基础。</w:t>
      </w:r>
    </w:p>
    <w:p>
      <w:pPr>
        <w:pStyle w:val="Heading2"/>
        <w:ind w:firstLine="560" w:firstLineChars="200"/>
        <w:rPr>
          <w:rFonts w:ascii="仿宋" w:eastAsia="仿宋" w:hAnsi="仿宋" w:cs="仿宋" w:hint="eastAsia"/>
          <w:sz w:val="28"/>
          <w:lang w:eastAsia="zh-CN"/>
        </w:rPr>
      </w:pPr>
      <w:bookmarkStart w:id="8" w:name="_Toc18457"/>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头灯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头灯项目的设备规划和空间设计中，我们将采取灵活设备布局的措施。设备布局将根据实际需求进行灵活设计，避免不必要的浪费。通过合理规划设备摆放位置，我们将提高设备的利用率，减少设备间距，以确保头灯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头灯项目内部引入共享设施的概念，例如共享会议室、办公区等。通过这种方式，我们可以减少对资源的重复建设，提高资源共享效率，从而减小头灯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483"/>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头灯项目的总图布置中，我们将不同功能区域进行明确的规划，以最大程度满足头灯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12983"/>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我们首先关注市场因素，包括潜在客户分布、竞争对手位置、市场需求等。通过深入的市场调研，我们能够更准确地评估选址对于市场开拓和产品销售的影响，确保头灯项目能够在有利的市场环境中蓬勃发展。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头灯项目对环境的影响是综合评价的重要因素之一。我们将详细考虑选址周边的自然环境、生态保护区、水源地等情况，确保头灯项目的建设和运营对环境影响最小化，并符合当地的环保法规标准。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对选址的评价还需充分考虑当地政府的产业政策和法规。我们将详细了解头灯项目所在地的相关政策，确保头灯项目的规划和运营与当地法规相符，降低不必要的法律风险。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考虑到社会稳定性对企业运营的重要性，我们将评估选址地区的社会安全情况、劳工关系、社区反馈等方面，以确保头灯项目的建设和运营不会受到社会稳定性的负面影响。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最后，我们将综合考虑用地成本，包括土地购置费用、土地开发成本等。通过对用地成本的详细评估，我们能够做出更为精确的经济效益分析，为头灯项目的投资决策提供有力支持。</w:t>
      </w:r>
    </w:p>
    <w:p>
      <w:pPr>
        <w:pStyle w:val="Heading1"/>
        <w:ind w:firstLine="560" w:firstLineChars="200"/>
        <w:rPr>
          <w:rFonts w:ascii="仿宋" w:eastAsia="仿宋" w:hAnsi="仿宋" w:cs="仿宋" w:hint="eastAsia"/>
          <w:sz w:val="28"/>
          <w:lang w:eastAsia="zh-CN"/>
        </w:rPr>
      </w:pPr>
      <w:bookmarkStart w:id="11" w:name="_Toc20562"/>
      <w:r>
        <w:rPr>
          <w:rFonts w:ascii="仿宋" w:eastAsia="仿宋" w:hAnsi="仿宋" w:cs="仿宋" w:hint="eastAsia"/>
          <w:sz w:val="28"/>
          <w:lang w:eastAsia="zh-CN"/>
        </w:rPr>
        <w:t>三、头灯项目建设单位说明</w:t>
      </w:r>
      <w:bookmarkEnd w:id="11"/>
    </w:p>
    <w:p>
      <w:pPr>
        <w:pStyle w:val="Heading2"/>
        <w:rPr>
          <w:rFonts w:ascii="仿宋" w:eastAsia="仿宋" w:hAnsi="仿宋" w:cs="仿宋" w:hint="eastAsia"/>
          <w:lang w:eastAsia="zh-CN"/>
        </w:rPr>
      </w:pPr>
      <w:bookmarkStart w:id="12" w:name="_Toc18221"/>
      <w:r>
        <w:rPr>
          <w:rFonts w:ascii="仿宋" w:eastAsia="仿宋" w:hAnsi="仿宋" w:cs="仿宋" w:hint="eastAsia"/>
          <w:lang w:eastAsia="zh-CN"/>
        </w:rPr>
        <w:t>(一)、头灯项目承办单位基本情况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3" w:name="_Toc5069"/>
      <w:r>
        <w:rPr>
          <w:rFonts w:ascii="仿宋" w:eastAsia="仿宋" w:hAnsi="仿宋" w:cs="仿宋" w:hint="eastAsia"/>
          <w:sz w:val="28"/>
          <w:lang w:eastAsia="zh-CN"/>
        </w:rPr>
        <w:t>(二)、公司经济效益分析</w:t>
      </w:r>
      <w:bookmarkEnd w:id="13"/>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头灯项目承办单位的XXXX，我们着眼于实现可持续的经济效益。通过技术创新和解决方案的提供，公司预计在头灯项目执行期间将获得可观的收入增长。这一收入来源主要包括头灯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同时，我们注重成本控制和效率提升，以确保头灯项目的可持续盈利。透过精细的管理和资源优化，公司期望实现头灯项目利润最大化。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头灯项目实施进行全面的投资评估，包括头灯项目启动阶段的资金投入和后续运营成本。通过对头灯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为确保公司在头灯项目实施过程中具备足够的资金流动性，公司将进行详尽的现金流分析。这包括资金需求的合理预测、头灯项目周期内的资金峰谷分析以及灵活的财务管理策略，以应对各种潜在的经济变动。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4" w:name="_Toc31177"/>
      <w:r>
        <w:rPr>
          <w:rFonts w:ascii="仿宋" w:eastAsia="仿宋" w:hAnsi="仿宋" w:cs="仿宋" w:hint="eastAsia"/>
          <w:sz w:val="28"/>
          <w:lang w:eastAsia="zh-CN"/>
        </w:rPr>
        <w:t>四、市场分析、调研</w:t>
      </w:r>
      <w:bookmarkEnd w:id="14"/>
    </w:p>
    <w:p>
      <w:pPr>
        <w:pStyle w:val="Heading2"/>
        <w:rPr>
          <w:rFonts w:ascii="仿宋" w:eastAsia="仿宋" w:hAnsi="仿宋" w:cs="仿宋" w:hint="eastAsia"/>
          <w:lang w:eastAsia="zh-CN"/>
        </w:rPr>
      </w:pPr>
      <w:bookmarkStart w:id="15" w:name="_Toc1518"/>
      <w:r>
        <w:rPr>
          <w:rFonts w:ascii="仿宋" w:eastAsia="仿宋" w:hAnsi="仿宋" w:cs="仿宋" w:hint="eastAsia"/>
          <w:lang w:eastAsia="zh-CN"/>
        </w:rPr>
        <w:t>(一)、头灯行业分析</w:t>
      </w:r>
      <w:bookmarkEnd w:id="15"/>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头灯行业一直以来都是市场的关注焦点。行业内的发展趋势、竞争态势以及潜在机会都对头灯项目的推进产生深远的影响。通过深入研究行业的整体概貌，我们将更好地理解行业的核心特征，为头灯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头灯行业，技术一直是推动创新和发展的关键因素。我们将对当前技术趋势进行详尽分析，包括但不限于人工智能、大数据应用、先进制造技术等。这有助于头灯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头灯项目成功的基础。我们将对主要竞争对手进行深入研究，包括其市场份额、产品特点、市场定位等。通过全面了解竞争对手的优势和劣势，头灯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6" w:name="_Toc546"/>
      <w:r>
        <w:rPr>
          <w:rFonts w:ascii="仿宋" w:eastAsia="仿宋" w:hAnsi="仿宋" w:cs="仿宋" w:hint="eastAsia"/>
          <w:sz w:val="28"/>
          <w:lang w:eastAsia="zh-CN"/>
        </w:rPr>
        <w:t>(二)、头灯市场分析预测</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通过对市场规模的深入调研，我们将预测头灯市场未来的增长趋势。这包括市场的整体规模、各细分领域的发展趋势等。头灯项目可以根据市场的扩张速度和潜在机会，制定更符合市场需求的发展策略。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了解消费者的需求是市场分析的核心。我们将通过调查研究，深入挖掘目标消费者的需求特点、购买习惯以及对产品和服务的期望。这有助于头灯项目更好地定位目标市场，提供更符合消费者期待的解决方案。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头灯项目实施过程中需要充分考虑的因素。我们将对市场风险进行全面评估，包括但不限于政策法规风险、市场竞争风险、技术变革风险等。通过对潜在风险的深入分析，头灯项目可以制定相应的风险缓解策略，降低不确定性对头灯项目的影响。</w:t>
      </w:r>
    </w:p>
    <w:p>
      <w:pPr>
        <w:pStyle w:val="Heading1"/>
        <w:ind w:firstLine="560" w:firstLineChars="200"/>
        <w:rPr>
          <w:rFonts w:ascii="仿宋" w:eastAsia="仿宋" w:hAnsi="仿宋" w:cs="仿宋" w:hint="eastAsia"/>
          <w:sz w:val="28"/>
          <w:lang w:eastAsia="zh-CN"/>
        </w:rPr>
      </w:pPr>
      <w:bookmarkStart w:id="17" w:name="_Toc23248"/>
      <w:r>
        <w:rPr>
          <w:rFonts w:ascii="仿宋" w:eastAsia="仿宋" w:hAnsi="仿宋" w:cs="仿宋" w:hint="eastAsia"/>
          <w:sz w:val="28"/>
          <w:lang w:eastAsia="zh-CN"/>
        </w:rPr>
        <w:t>五、头灯项目概论</w:t>
      </w:r>
      <w:bookmarkEnd w:id="17"/>
    </w:p>
    <w:p>
      <w:pPr>
        <w:pStyle w:val="Heading2"/>
        <w:rPr>
          <w:rFonts w:ascii="仿宋" w:eastAsia="仿宋" w:hAnsi="仿宋" w:cs="仿宋" w:hint="eastAsia"/>
          <w:lang w:eastAsia="zh-CN"/>
        </w:rPr>
      </w:pPr>
      <w:bookmarkStart w:id="18" w:name="_Toc6998"/>
      <w:r>
        <w:rPr>
          <w:rFonts w:ascii="仿宋" w:eastAsia="仿宋" w:hAnsi="仿宋" w:cs="仿宋" w:hint="eastAsia"/>
          <w:lang w:eastAsia="zh-CN"/>
        </w:rPr>
        <w:t>(一)、头灯项目概况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头灯项目的起源追溯至对市场的深入洞察。市场的不断演变与变革为头灯项目提供了难得的机遇。当前市场存在的需求缺口和变革的大环境共同构成了头灯项目的背景。这个头灯项目旨在充分利用市场机遇，填补行业中尚未满足的需求，为客户提供全新的解决方案。市场的变革和需求的增长使得这个头灯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头灯项目名称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头灯项目正式命名为头灯。这个名称不仅仅是一个标识，更代表了头灯项目的核心理念和愿景。它蕴含着头灯项目所要解决问题的关键字，具有强烈的表达和辨识度，为头灯项目树立了鲜明的品牌形象。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1.3 头灯项目目标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头灯项目的核心目标是提供一种全新、高效的解决方案，满足客户日益增长的需求。头灯项目追求的不仅仅是满足市场需求，更是在市场中获得卓越的竞争优势。通过不断提升产品或服务的质量和创新水平，头灯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头灯项目范围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头灯项目全面涵盖了产品研发、制造、市场推广和售后服务，确保从产品设计到最终用户体验的全方位关注。这一全面的头灯项目范围是为了确保头灯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头灯项目时间表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头灯项目计划在未来18个月内完成，包括研发、测试、市场试点和正式推出等不同阶段。这个时间表的合理设计是为了确保头灯项目各个阶段的顺利推进，以便按时交付高质量的成果。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头灯项目预算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头灯项目总预算估算为XX百万美元，主要分配在研发、市场推广、人员培训和运营等方面。这一充足的预算为头灯项目提供了充足的资源，确保头灯项目在各个方面都能取得优异的表现。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头灯项目风险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头灯项目可能面临的风险包括市场接受度低、技术难题、竞争激烈等。头灯项目团队已经制定了相应的风险应对计划，通过前瞻性的风险管理，确保头灯项目在面对不确定性时能够迅速做出应对。</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1.8 头灯项目团队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头灯项目汇聚了一支经验丰富、多领域专业素养的核心团队，确保头灯项目在各个方面都能拥有高水平的执行力。团队的协同作战是头灯项目成功的关键因素之一。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头灯项目背景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头灯项目的背景根植于市场对更高效、创新产品的渴望，同时也受到科技发展对行业格局的深刻改变的影响。这为头灯项目提供了广阔的发展空间和市场需求。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头灯项目现状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截至目前，头灯项目已完成市场调研和技术验证，取得了初步的成功。这为头灯项目在未来的发展奠定了坚实的基础，为更远大的目标打下了坚实的基石。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9" w:name="_Toc8893"/>
      <w:r>
        <w:rPr>
          <w:rFonts w:ascii="仿宋" w:eastAsia="仿宋" w:hAnsi="仿宋" w:cs="仿宋" w:hint="eastAsia"/>
          <w:sz w:val="28"/>
          <w:lang w:eastAsia="zh-CN"/>
        </w:rPr>
        <w:t>(二)、头灯项目目标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keyword》头灯项目首要业务目标是在市场中占据有利地位，实现产品/服务的成功推广和销售。通过不断提升产品质量、创新性，头灯项目追求成为行业中的领导者，赢得更多客户的青睐。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在科技迅速发展的时代，头灯项目着眼于技术创新。通过持续的研发和技术升级，头灯项目旨在推出更具创新性的产品或服务，以满足市场对新鲜、先进解决方案的需求。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为了建立可持续的客户关系，头灯项目设定了客户满意度目标。通过提供卓越的产品质量和优质的客户服务，头灯项目追求赢得客户的信任和忠诚度，确保他们的满意度达到行业领先水平。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头灯项目注重社会责任和可持续发展。通过实施环保、社会责任头灯项目，头灯项目致力于在经济发展的同时保护环境，促进社会公平，实现可持续经营。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头灯项目的团队是实现目标的核心驱动力。因此，头灯项目设定了团队发展目标，包括提升团队成员的专业技能、培养领导力，以及搭建协同高效的团队工作氛围。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20" w:name="_Toc30607"/>
      <w:r>
        <w:rPr>
          <w:rFonts w:ascii="仿宋" w:eastAsia="仿宋" w:hAnsi="仿宋" w:cs="仿宋" w:hint="eastAsia"/>
          <w:sz w:val="28"/>
          <w:lang w:eastAsia="zh-CN"/>
        </w:rPr>
        <w:t>(三)、头灯项目提出的理由</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2. 头灯项目提出的理由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头灯项目的提出源于对市场机遇的深刻洞察。当前市场中存在的需求缺口和行业发展趋势表明，有巨大的商业机会等待被开发。通过准确捕捉市场机遇，头灯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头灯项目的理念基于对技术创新的信仰。通过持续的研发和技术投入，头灯项目有望推出更具创新性的产品或服务。在科技飞速发展的当下，头灯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https://d.book118.com/888021031122006024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头灯项目规划设计蓝图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头灯项目规划设计蓝图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头灯项目规划设计蓝图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头灯项目规划设计蓝图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头灯项目规划设计蓝图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头灯项目规划设计蓝图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头灯项目规划设计蓝图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头灯项目规划设计蓝图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头灯项目规划设计蓝图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头灯项目规划设计蓝图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头灯项目规划设计蓝图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头灯项目规划设计蓝图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头灯项目规划设计蓝图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头灯项目规划设计蓝图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头灯项目规划设计蓝图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头灯项目规划设计蓝图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头灯项目规划设计蓝图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F292C51"/>
    <w:rsid w:val="2F292C5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88021031122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2024-01-09T02:36:00Z</dcterms:created>
  <dcterms:modified xsi:type="dcterms:W3CDTF">2024-01-09T02:36:50Z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36BE8B8944E54D0BB866952BC2605EE2_11</vt:lpwstr>
  </property>
  <property fmtid="{D5CDD505-2E9C-101B-9397-08002B2CF9AE}" pid="3" name="KSOProductBuildVer">
    <vt:lpwstr>2052-12.1.0.16120</vt:lpwstr>
  </property>
</Properties>
</file>