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03F66">
      <w:pPr>
        <w:widowControl/>
        <w:jc w:val="left"/>
        <w:rPr>
          <w:rFonts w:ascii="仿宋" w:eastAsia="仿宋" w:hAnsi="仿宋"/>
          <w:b/>
          <w:sz w:val="40"/>
        </w:rPr>
      </w:pPr>
      <w:bookmarkStart w:id="0" w:name="_GoBack"/>
      <w:bookmarkEnd w:id="0"/>
    </w:p>
    <w:p w:rsidR="00603F66">
      <w:pPr>
        <w:widowControl/>
        <w:jc w:val="left"/>
        <w:rPr>
          <w:rFonts w:ascii="仿宋" w:eastAsia="仿宋" w:hAnsi="仿宋"/>
          <w:b/>
          <w:sz w:val="40"/>
        </w:rPr>
      </w:pPr>
    </w:p>
    <w:p w:rsidR="00603F66">
      <w:pPr>
        <w:widowControl/>
        <w:jc w:val="left"/>
        <w:rPr>
          <w:rFonts w:ascii="仿宋" w:eastAsia="仿宋" w:hAnsi="仿宋"/>
          <w:b/>
          <w:sz w:val="40"/>
        </w:rPr>
      </w:pPr>
    </w:p>
    <w:p w:rsidR="00603F66" w:rsidRPr="00603F6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03F66">
        <w:rPr>
          <w:rFonts w:ascii="宋体" w:eastAsia="宋体" w:hAnsi="宋体" w:hint="eastAsia"/>
          <w:b/>
          <w:sz w:val="60"/>
        </w:rPr>
        <w:t>乙二醇风险评估与管理报告</w:t>
      </w:r>
    </w:p>
    <w:p w:rsidR="00603F66" w:rsidP="00603F66">
      <w:pPr>
        <w:widowControl/>
        <w:jc w:val="center"/>
        <w:rPr>
          <w:rFonts w:ascii="仿宋" w:eastAsia="仿宋" w:hAnsi="仿宋" w:hint="eastAsia"/>
          <w:b/>
          <w:sz w:val="40"/>
        </w:rPr>
      </w:pPr>
      <w:r w:rsidRPr="00603F66">
        <w:rPr>
          <w:rFonts w:ascii="仿宋" w:eastAsia="仿宋" w:hAnsi="仿宋" w:hint="eastAsia"/>
          <w:b/>
          <w:sz w:val="40"/>
        </w:rPr>
        <w:t>目录</w:t>
      </w:r>
    </w:p>
    <w:p w:rsidR="00603F66">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_Toc160684479 \h </w:instrText>
      </w:r>
      <w:r>
        <w:rPr>
          <w:noProof/>
        </w:rPr>
        <w:fldChar w:fldCharType="separate"/>
      </w:r>
      <w:r>
        <w:rPr>
          <w:noProof/>
        </w:rPr>
        <w:t>3</w:t>
      </w:r>
      <w:r>
        <w:rPr>
          <w:noProof/>
        </w:rPr>
        <w:fldChar w:fldCharType="end"/>
      </w:r>
    </w:p>
    <w:p w:rsidR="00603F66">
      <w:pPr>
        <w:pStyle w:val="TOC1"/>
        <w:tabs>
          <w:tab w:val="right" w:leader="dot" w:pos="8296"/>
        </w:tabs>
        <w:rPr>
          <w:noProof/>
        </w:rPr>
      </w:pPr>
      <w:r>
        <w:rPr>
          <w:rFonts w:hint="eastAsia"/>
          <w:noProof/>
        </w:rPr>
        <w:t>一、乙二醇项目运营管理方案</w:t>
      </w:r>
      <w:r>
        <w:rPr>
          <w:noProof/>
        </w:rPr>
        <w:tab/>
      </w:r>
      <w:r>
        <w:rPr>
          <w:noProof/>
        </w:rPr>
        <w:fldChar w:fldCharType="begin"/>
      </w:r>
      <w:r>
        <w:rPr>
          <w:noProof/>
        </w:rPr>
        <w:instrText xml:space="preserve"> PAGEREF _Toc160684480 \h </w:instrText>
      </w:r>
      <w:r>
        <w:rPr>
          <w:noProof/>
        </w:rPr>
        <w:fldChar w:fldCharType="separate"/>
      </w:r>
      <w:r>
        <w:rPr>
          <w:noProof/>
        </w:rPr>
        <w:t>3</w:t>
      </w:r>
      <w:r>
        <w:rPr>
          <w:noProof/>
        </w:rPr>
        <w:fldChar w:fldCharType="end"/>
      </w:r>
    </w:p>
    <w:p w:rsidR="00603F66">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_Toc160684481 \h </w:instrText>
      </w:r>
      <w:r>
        <w:rPr>
          <w:noProof/>
        </w:rPr>
        <w:fldChar w:fldCharType="separate"/>
      </w:r>
      <w:r>
        <w:rPr>
          <w:noProof/>
        </w:rPr>
        <w:t>3</w:t>
      </w:r>
      <w:r>
        <w:rPr>
          <w:noProof/>
        </w:rPr>
        <w:fldChar w:fldCharType="end"/>
      </w:r>
    </w:p>
    <w:p w:rsidR="00603F66">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_Toc160684482 \h </w:instrText>
      </w:r>
      <w:r>
        <w:rPr>
          <w:noProof/>
        </w:rPr>
        <w:fldChar w:fldCharType="separate"/>
      </w:r>
      <w:r>
        <w:rPr>
          <w:noProof/>
        </w:rPr>
        <w:t>5</w:t>
      </w:r>
      <w:r>
        <w:rPr>
          <w:noProof/>
        </w:rPr>
        <w:fldChar w:fldCharType="end"/>
      </w:r>
    </w:p>
    <w:p w:rsidR="00603F66">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_Toc160684483 \h </w:instrText>
      </w:r>
      <w:r>
        <w:rPr>
          <w:noProof/>
        </w:rPr>
        <w:fldChar w:fldCharType="separate"/>
      </w:r>
      <w:r>
        <w:rPr>
          <w:noProof/>
        </w:rPr>
        <w:t>7</w:t>
      </w:r>
      <w:r>
        <w:rPr>
          <w:noProof/>
        </w:rPr>
        <w:fldChar w:fldCharType="end"/>
      </w:r>
    </w:p>
    <w:p w:rsidR="00603F66">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_Toc160684484 \h </w:instrText>
      </w:r>
      <w:r>
        <w:rPr>
          <w:noProof/>
        </w:rPr>
        <w:fldChar w:fldCharType="separate"/>
      </w:r>
      <w:r>
        <w:rPr>
          <w:noProof/>
        </w:rPr>
        <w:t>9</w:t>
      </w:r>
      <w:r>
        <w:rPr>
          <w:noProof/>
        </w:rPr>
        <w:fldChar w:fldCharType="end"/>
      </w:r>
    </w:p>
    <w:p w:rsidR="00603F66">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_Toc160684485 \h </w:instrText>
      </w:r>
      <w:r>
        <w:rPr>
          <w:noProof/>
        </w:rPr>
        <w:fldChar w:fldCharType="separate"/>
      </w:r>
      <w:r>
        <w:rPr>
          <w:noProof/>
        </w:rPr>
        <w:t>11</w:t>
      </w:r>
      <w:r>
        <w:rPr>
          <w:noProof/>
        </w:rPr>
        <w:fldChar w:fldCharType="end"/>
      </w:r>
    </w:p>
    <w:p w:rsidR="00603F66">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_Toc160684486 \h </w:instrText>
      </w:r>
      <w:r>
        <w:rPr>
          <w:noProof/>
        </w:rPr>
        <w:fldChar w:fldCharType="separate"/>
      </w:r>
      <w:r>
        <w:rPr>
          <w:noProof/>
        </w:rPr>
        <w:t>13</w:t>
      </w:r>
      <w:r>
        <w:rPr>
          <w:noProof/>
        </w:rPr>
        <w:fldChar w:fldCharType="end"/>
      </w:r>
    </w:p>
    <w:p w:rsidR="00603F66">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_Toc160684487 \h </w:instrText>
      </w:r>
      <w:r>
        <w:rPr>
          <w:noProof/>
        </w:rPr>
        <w:fldChar w:fldCharType="separate"/>
      </w:r>
      <w:r>
        <w:rPr>
          <w:noProof/>
        </w:rPr>
        <w:t>16</w:t>
      </w:r>
      <w:r>
        <w:rPr>
          <w:noProof/>
        </w:rPr>
        <w:fldChar w:fldCharType="end"/>
      </w:r>
    </w:p>
    <w:p w:rsidR="00603F66">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_Toc160684488 \h </w:instrText>
      </w:r>
      <w:r>
        <w:rPr>
          <w:noProof/>
        </w:rPr>
        <w:fldChar w:fldCharType="separate"/>
      </w:r>
      <w:r>
        <w:rPr>
          <w:noProof/>
        </w:rPr>
        <w:t>18</w:t>
      </w:r>
      <w:r>
        <w:rPr>
          <w:noProof/>
        </w:rPr>
        <w:fldChar w:fldCharType="end"/>
      </w:r>
    </w:p>
    <w:p w:rsidR="00603F66">
      <w:pPr>
        <w:pStyle w:val="TOC1"/>
        <w:tabs>
          <w:tab w:val="right" w:leader="dot" w:pos="8296"/>
        </w:tabs>
        <w:rPr>
          <w:noProof/>
        </w:rPr>
      </w:pPr>
      <w:r>
        <w:rPr>
          <w:rFonts w:hint="eastAsia"/>
          <w:noProof/>
        </w:rPr>
        <w:t>二、乙二醇项目质量管理方案</w:t>
      </w:r>
      <w:r>
        <w:rPr>
          <w:noProof/>
        </w:rPr>
        <w:tab/>
      </w:r>
      <w:r>
        <w:rPr>
          <w:noProof/>
        </w:rPr>
        <w:fldChar w:fldCharType="begin"/>
      </w:r>
      <w:r>
        <w:rPr>
          <w:noProof/>
        </w:rPr>
        <w:instrText xml:space="preserve"> PAGEREF _Toc160684489 \h </w:instrText>
      </w:r>
      <w:r>
        <w:rPr>
          <w:noProof/>
        </w:rPr>
        <w:fldChar w:fldCharType="separate"/>
      </w:r>
      <w:r>
        <w:rPr>
          <w:noProof/>
        </w:rPr>
        <w:t>20</w:t>
      </w:r>
      <w:r>
        <w:rPr>
          <w:noProof/>
        </w:rPr>
        <w:fldChar w:fldCharType="end"/>
      </w:r>
    </w:p>
    <w:p w:rsidR="00603F6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_Toc160684490 \h </w:instrText>
      </w:r>
      <w:r>
        <w:rPr>
          <w:noProof/>
        </w:rPr>
        <w:fldChar w:fldCharType="separate"/>
      </w:r>
      <w:r>
        <w:rPr>
          <w:noProof/>
        </w:rPr>
        <w:t>20</w:t>
      </w:r>
      <w:r>
        <w:rPr>
          <w:noProof/>
        </w:rPr>
        <w:fldChar w:fldCharType="end"/>
      </w:r>
    </w:p>
    <w:p w:rsidR="00603F6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_Toc160684491 \h </w:instrText>
      </w:r>
      <w:r>
        <w:rPr>
          <w:noProof/>
        </w:rPr>
        <w:fldChar w:fldCharType="separate"/>
      </w:r>
      <w:r>
        <w:rPr>
          <w:noProof/>
        </w:rPr>
        <w:t>24</w:t>
      </w:r>
      <w:r>
        <w:rPr>
          <w:noProof/>
        </w:rPr>
        <w:fldChar w:fldCharType="end"/>
      </w:r>
    </w:p>
    <w:p w:rsidR="00603F6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_Toc160684492 \h </w:instrText>
      </w:r>
      <w:r>
        <w:rPr>
          <w:noProof/>
        </w:rPr>
        <w:fldChar w:fldCharType="separate"/>
      </w:r>
      <w:r>
        <w:rPr>
          <w:noProof/>
        </w:rPr>
        <w:t>26</w:t>
      </w:r>
      <w:r>
        <w:rPr>
          <w:noProof/>
        </w:rPr>
        <w:fldChar w:fldCharType="end"/>
      </w:r>
    </w:p>
    <w:p w:rsidR="00603F66">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_Toc160684493 \h </w:instrText>
      </w:r>
      <w:r>
        <w:rPr>
          <w:noProof/>
        </w:rPr>
        <w:fldChar w:fldCharType="separate"/>
      </w:r>
      <w:r>
        <w:rPr>
          <w:noProof/>
        </w:rPr>
        <w:t>27</w:t>
      </w:r>
      <w:r>
        <w:rPr>
          <w:noProof/>
        </w:rPr>
        <w:fldChar w:fldCharType="end"/>
      </w:r>
    </w:p>
    <w:p w:rsidR="00603F6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_Toc160684494 \h </w:instrText>
      </w:r>
      <w:r>
        <w:rPr>
          <w:noProof/>
        </w:rPr>
        <w:fldChar w:fldCharType="separate"/>
      </w:r>
      <w:r>
        <w:rPr>
          <w:noProof/>
        </w:rPr>
        <w:t>27</w:t>
      </w:r>
      <w:r>
        <w:rPr>
          <w:noProof/>
        </w:rPr>
        <w:fldChar w:fldCharType="end"/>
      </w:r>
    </w:p>
    <w:p w:rsidR="00603F6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_Toc160684495 \h </w:instrText>
      </w:r>
      <w:r>
        <w:rPr>
          <w:noProof/>
        </w:rPr>
        <w:fldChar w:fldCharType="separate"/>
      </w:r>
      <w:r>
        <w:rPr>
          <w:noProof/>
        </w:rPr>
        <w:t>28</w:t>
      </w:r>
      <w:r>
        <w:rPr>
          <w:noProof/>
        </w:rPr>
        <w:fldChar w:fldCharType="end"/>
      </w:r>
    </w:p>
    <w:p w:rsidR="00603F6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_Toc160684496 \h </w:instrText>
      </w:r>
      <w:r>
        <w:rPr>
          <w:noProof/>
        </w:rPr>
        <w:fldChar w:fldCharType="separate"/>
      </w:r>
      <w:r>
        <w:rPr>
          <w:noProof/>
        </w:rPr>
        <w:t>30</w:t>
      </w:r>
      <w:r>
        <w:rPr>
          <w:noProof/>
        </w:rPr>
        <w:fldChar w:fldCharType="end"/>
      </w:r>
    </w:p>
    <w:p w:rsidR="00603F6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_Toc160684497 \h </w:instrText>
      </w:r>
      <w:r>
        <w:rPr>
          <w:noProof/>
        </w:rPr>
        <w:fldChar w:fldCharType="separate"/>
      </w:r>
      <w:r>
        <w:rPr>
          <w:noProof/>
        </w:rPr>
        <w:t>31</w:t>
      </w:r>
      <w:r>
        <w:rPr>
          <w:noProof/>
        </w:rPr>
        <w:fldChar w:fldCharType="end"/>
      </w:r>
    </w:p>
    <w:p w:rsidR="00603F6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_Toc160684498 \h </w:instrText>
      </w:r>
      <w:r>
        <w:rPr>
          <w:noProof/>
        </w:rPr>
        <w:fldChar w:fldCharType="separate"/>
      </w:r>
      <w:r>
        <w:rPr>
          <w:noProof/>
        </w:rPr>
        <w:t>33</w:t>
      </w:r>
      <w:r>
        <w:rPr>
          <w:noProof/>
        </w:rPr>
        <w:fldChar w:fldCharType="end"/>
      </w:r>
    </w:p>
    <w:p w:rsidR="00603F6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_Toc160684499 \h </w:instrText>
      </w:r>
      <w:r>
        <w:rPr>
          <w:noProof/>
        </w:rPr>
        <w:fldChar w:fldCharType="separate"/>
      </w:r>
      <w:r>
        <w:rPr>
          <w:noProof/>
        </w:rPr>
        <w:t>34</w:t>
      </w:r>
      <w:r>
        <w:rPr>
          <w:noProof/>
        </w:rPr>
        <w:fldChar w:fldCharType="end"/>
      </w:r>
    </w:p>
    <w:p w:rsidR="00603F66">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_Toc160684500 \h </w:instrText>
      </w:r>
      <w:r>
        <w:rPr>
          <w:noProof/>
        </w:rPr>
        <w:fldChar w:fldCharType="separate"/>
      </w:r>
      <w:r>
        <w:rPr>
          <w:noProof/>
        </w:rPr>
        <w:t>36</w:t>
      </w:r>
      <w:r>
        <w:rPr>
          <w:noProof/>
        </w:rPr>
        <w:fldChar w:fldCharType="end"/>
      </w:r>
    </w:p>
    <w:p w:rsidR="00603F6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_Toc160684501 \h </w:instrText>
      </w:r>
      <w:r>
        <w:rPr>
          <w:noProof/>
        </w:rPr>
        <w:fldChar w:fldCharType="separate"/>
      </w:r>
      <w:r>
        <w:rPr>
          <w:noProof/>
        </w:rPr>
        <w:t>36</w:t>
      </w:r>
      <w:r>
        <w:rPr>
          <w:noProof/>
        </w:rPr>
        <w:fldChar w:fldCharType="end"/>
      </w:r>
    </w:p>
    <w:p w:rsidR="00603F6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_Toc160684502 \h </w:instrText>
      </w:r>
      <w:r>
        <w:rPr>
          <w:noProof/>
        </w:rPr>
        <w:fldChar w:fldCharType="separate"/>
      </w:r>
      <w:r>
        <w:rPr>
          <w:noProof/>
        </w:rPr>
        <w:t>38</w:t>
      </w:r>
      <w:r>
        <w:rPr>
          <w:noProof/>
        </w:rPr>
        <w:fldChar w:fldCharType="end"/>
      </w:r>
    </w:p>
    <w:p w:rsidR="00603F66">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_Toc160684503 \h </w:instrText>
      </w:r>
      <w:r>
        <w:rPr>
          <w:noProof/>
        </w:rPr>
        <w:fldChar w:fldCharType="separate"/>
      </w:r>
      <w:r>
        <w:rPr>
          <w:noProof/>
        </w:rPr>
        <w:t>41</w:t>
      </w:r>
      <w:r>
        <w:rPr>
          <w:noProof/>
        </w:rPr>
        <w:fldChar w:fldCharType="end"/>
      </w:r>
    </w:p>
    <w:p w:rsidR="00603F66">
      <w:pPr>
        <w:pStyle w:val="TOC2"/>
        <w:tabs>
          <w:tab w:val="right" w:leader="dot" w:pos="8296"/>
        </w:tabs>
        <w:rPr>
          <w:noProof/>
        </w:rPr>
      </w:pPr>
      <w:r>
        <w:rPr>
          <w:noProof/>
        </w:rPr>
        <w:t>(</w:t>
      </w:r>
      <w:r>
        <w:rPr>
          <w:rFonts w:hint="eastAsia"/>
          <w:noProof/>
        </w:rPr>
        <w:t>一</w:t>
      </w:r>
      <w:r>
        <w:rPr>
          <w:noProof/>
        </w:rPr>
        <w:t>)</w:t>
      </w:r>
      <w:r>
        <w:rPr>
          <w:rFonts w:hint="eastAsia"/>
          <w:noProof/>
        </w:rPr>
        <w:t>、乙二醇项目选址原则</w:t>
      </w:r>
      <w:r>
        <w:rPr>
          <w:noProof/>
        </w:rPr>
        <w:tab/>
      </w:r>
      <w:r>
        <w:rPr>
          <w:noProof/>
        </w:rPr>
        <w:fldChar w:fldCharType="begin"/>
      </w:r>
      <w:r>
        <w:rPr>
          <w:noProof/>
        </w:rPr>
        <w:instrText xml:space="preserve"> PAGEREF _Toc160684504 \h </w:instrText>
      </w:r>
      <w:r>
        <w:rPr>
          <w:noProof/>
        </w:rPr>
        <w:fldChar w:fldCharType="separate"/>
      </w:r>
      <w:r>
        <w:rPr>
          <w:noProof/>
        </w:rPr>
        <w:t>41</w:t>
      </w:r>
      <w:r>
        <w:rPr>
          <w:noProof/>
        </w:rPr>
        <w:fldChar w:fldCharType="end"/>
      </w:r>
    </w:p>
    <w:p w:rsidR="00603F66">
      <w:pPr>
        <w:pStyle w:val="TOC2"/>
        <w:tabs>
          <w:tab w:val="right" w:leader="dot" w:pos="8296"/>
        </w:tabs>
        <w:rPr>
          <w:noProof/>
        </w:rPr>
      </w:pPr>
      <w:r>
        <w:rPr>
          <w:noProof/>
        </w:rPr>
        <w:t>(</w:t>
      </w:r>
      <w:r>
        <w:rPr>
          <w:rFonts w:hint="eastAsia"/>
          <w:noProof/>
        </w:rPr>
        <w:t>二</w:t>
      </w:r>
      <w:r>
        <w:rPr>
          <w:noProof/>
        </w:rPr>
        <w:t>)</w:t>
      </w:r>
      <w:r>
        <w:rPr>
          <w:rFonts w:hint="eastAsia"/>
          <w:noProof/>
        </w:rPr>
        <w:t>、乙二醇项目选址</w:t>
      </w:r>
      <w:r>
        <w:rPr>
          <w:noProof/>
        </w:rPr>
        <w:tab/>
      </w:r>
      <w:r>
        <w:rPr>
          <w:noProof/>
        </w:rPr>
        <w:fldChar w:fldCharType="begin"/>
      </w:r>
      <w:r>
        <w:rPr>
          <w:noProof/>
        </w:rPr>
        <w:instrText xml:space="preserve"> PAGEREF _Toc160684505 \h </w:instrText>
      </w:r>
      <w:r>
        <w:rPr>
          <w:noProof/>
        </w:rPr>
        <w:fldChar w:fldCharType="separate"/>
      </w:r>
      <w:r>
        <w:rPr>
          <w:noProof/>
        </w:rPr>
        <w:t>42</w:t>
      </w:r>
      <w:r>
        <w:rPr>
          <w:noProof/>
        </w:rPr>
        <w:fldChar w:fldCharType="end"/>
      </w:r>
    </w:p>
    <w:p w:rsidR="00603F6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_Toc160684506 \h </w:instrText>
      </w:r>
      <w:r>
        <w:rPr>
          <w:noProof/>
        </w:rPr>
        <w:fldChar w:fldCharType="separate"/>
      </w:r>
      <w:r>
        <w:rPr>
          <w:noProof/>
        </w:rPr>
        <w:t>44</w:t>
      </w:r>
      <w:r>
        <w:rPr>
          <w:noProof/>
        </w:rPr>
        <w:fldChar w:fldCharType="end"/>
      </w:r>
    </w:p>
    <w:p w:rsidR="00603F6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_Toc160684507 \h </w:instrText>
      </w:r>
      <w:r>
        <w:rPr>
          <w:noProof/>
        </w:rPr>
        <w:fldChar w:fldCharType="separate"/>
      </w:r>
      <w:r>
        <w:rPr>
          <w:noProof/>
        </w:rPr>
        <w:t>45</w:t>
      </w:r>
      <w:r>
        <w:rPr>
          <w:noProof/>
        </w:rPr>
        <w:fldChar w:fldCharType="end"/>
      </w:r>
    </w:p>
    <w:p w:rsidR="00603F6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_Toc160684508 \h </w:instrText>
      </w:r>
      <w:r>
        <w:rPr>
          <w:noProof/>
        </w:rPr>
        <w:fldChar w:fldCharType="separate"/>
      </w:r>
      <w:r>
        <w:rPr>
          <w:noProof/>
        </w:rPr>
        <w:t>46</w:t>
      </w:r>
      <w:r>
        <w:rPr>
          <w:noProof/>
        </w:rPr>
        <w:fldChar w:fldCharType="end"/>
      </w:r>
    </w:p>
    <w:p w:rsidR="00603F6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_Toc160684509 \h </w:instrText>
      </w:r>
      <w:r>
        <w:rPr>
          <w:noProof/>
        </w:rPr>
        <w:fldChar w:fldCharType="separate"/>
      </w:r>
      <w:r>
        <w:rPr>
          <w:noProof/>
        </w:rPr>
        <w:t>48</w:t>
      </w:r>
      <w:r>
        <w:rPr>
          <w:noProof/>
        </w:rPr>
        <w:fldChar w:fldCharType="end"/>
      </w:r>
    </w:p>
    <w:p w:rsidR="00603F6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_Toc160684510 \h </w:instrText>
      </w:r>
      <w:r>
        <w:rPr>
          <w:noProof/>
        </w:rPr>
        <w:fldChar w:fldCharType="separate"/>
      </w:r>
      <w:r>
        <w:rPr>
          <w:noProof/>
        </w:rPr>
        <w:t>49</w:t>
      </w:r>
      <w:r>
        <w:rPr>
          <w:noProof/>
        </w:rPr>
        <w:fldChar w:fldCharType="end"/>
      </w:r>
    </w:p>
    <w:p w:rsidR="00603F66">
      <w:pPr>
        <w:pStyle w:val="TOC1"/>
        <w:tabs>
          <w:tab w:val="right" w:leader="dot" w:pos="8296"/>
        </w:tabs>
        <w:rPr>
          <w:noProof/>
        </w:rPr>
      </w:pPr>
      <w:r>
        <w:rPr>
          <w:rFonts w:hint="eastAsia"/>
          <w:noProof/>
        </w:rPr>
        <w:t>六、乙二醇项目概要与评估</w:t>
      </w:r>
      <w:r>
        <w:rPr>
          <w:noProof/>
        </w:rPr>
        <w:tab/>
      </w:r>
      <w:r>
        <w:rPr>
          <w:noProof/>
        </w:rPr>
        <w:fldChar w:fldCharType="begin"/>
      </w:r>
      <w:r>
        <w:rPr>
          <w:noProof/>
        </w:rPr>
        <w:instrText xml:space="preserve"> PAGEREF _Toc160684511 \h </w:instrText>
      </w:r>
      <w:r>
        <w:rPr>
          <w:noProof/>
        </w:rPr>
        <w:fldChar w:fldCharType="separate"/>
      </w:r>
      <w:r>
        <w:rPr>
          <w:noProof/>
        </w:rPr>
        <w:t>51</w:t>
      </w:r>
      <w:r>
        <w:rPr>
          <w:noProof/>
        </w:rPr>
        <w:fldChar w:fldCharType="end"/>
      </w:r>
    </w:p>
    <w:p w:rsidR="00603F66">
      <w:pPr>
        <w:pStyle w:val="TOC2"/>
        <w:tabs>
          <w:tab w:val="right" w:leader="dot" w:pos="8296"/>
        </w:tabs>
        <w:rPr>
          <w:noProof/>
        </w:rPr>
      </w:pPr>
      <w:r>
        <w:rPr>
          <w:noProof/>
        </w:rPr>
        <w:t>(</w:t>
      </w:r>
      <w:r>
        <w:rPr>
          <w:rFonts w:hint="eastAsia"/>
          <w:noProof/>
        </w:rPr>
        <w:t>一</w:t>
      </w:r>
      <w:r>
        <w:rPr>
          <w:noProof/>
        </w:rPr>
        <w:t>)</w:t>
      </w:r>
      <w:r>
        <w:rPr>
          <w:rFonts w:hint="eastAsia"/>
          <w:noProof/>
        </w:rPr>
        <w:t>、乙二醇项目主办方综述</w:t>
      </w:r>
      <w:r>
        <w:rPr>
          <w:noProof/>
        </w:rPr>
        <w:tab/>
      </w:r>
      <w:r>
        <w:rPr>
          <w:noProof/>
        </w:rPr>
        <w:fldChar w:fldCharType="begin"/>
      </w:r>
      <w:r>
        <w:rPr>
          <w:noProof/>
        </w:rPr>
        <w:instrText xml:space="preserve"> PAGEREF _Toc160684512 \h </w:instrText>
      </w:r>
      <w:r>
        <w:rPr>
          <w:noProof/>
        </w:rPr>
        <w:fldChar w:fldCharType="separate"/>
      </w:r>
      <w:r>
        <w:rPr>
          <w:noProof/>
        </w:rPr>
        <w:t>51</w:t>
      </w:r>
      <w:r>
        <w:rPr>
          <w:noProof/>
        </w:rPr>
        <w:fldChar w:fldCharType="end"/>
      </w:r>
    </w:p>
    <w:p w:rsidR="00603F66">
      <w:pPr>
        <w:pStyle w:val="TOC2"/>
        <w:tabs>
          <w:tab w:val="right" w:leader="dot" w:pos="8296"/>
        </w:tabs>
        <w:rPr>
          <w:noProof/>
        </w:rPr>
      </w:pPr>
      <w:r>
        <w:rPr>
          <w:noProof/>
        </w:rPr>
        <w:t>(</w:t>
      </w:r>
      <w:r>
        <w:rPr>
          <w:rFonts w:hint="eastAsia"/>
          <w:noProof/>
        </w:rPr>
        <w:t>二</w:t>
      </w:r>
      <w:r>
        <w:rPr>
          <w:noProof/>
        </w:rPr>
        <w:t>)</w:t>
      </w:r>
      <w:r>
        <w:rPr>
          <w:rFonts w:hint="eastAsia"/>
          <w:noProof/>
        </w:rPr>
        <w:t>、乙二醇项目整体情况概述</w:t>
      </w:r>
      <w:r>
        <w:rPr>
          <w:noProof/>
        </w:rPr>
        <w:tab/>
      </w:r>
      <w:r>
        <w:rPr>
          <w:noProof/>
        </w:rPr>
        <w:fldChar w:fldCharType="begin"/>
      </w:r>
      <w:r>
        <w:rPr>
          <w:noProof/>
        </w:rPr>
        <w:instrText xml:space="preserve"> PAGEREF _Toc160684513 \h </w:instrText>
      </w:r>
      <w:r>
        <w:rPr>
          <w:noProof/>
        </w:rPr>
        <w:fldChar w:fldCharType="separate"/>
      </w:r>
      <w:r>
        <w:rPr>
          <w:noProof/>
        </w:rPr>
        <w:t>53</w:t>
      </w:r>
      <w:r>
        <w:rPr>
          <w:noProof/>
        </w:rPr>
        <w:fldChar w:fldCharType="end"/>
      </w:r>
    </w:p>
    <w:p w:rsidR="00603F66">
      <w:pPr>
        <w:pStyle w:val="TOC2"/>
        <w:tabs>
          <w:tab w:val="right" w:leader="dot" w:pos="8296"/>
        </w:tabs>
        <w:rPr>
          <w:noProof/>
        </w:rPr>
      </w:pPr>
      <w:r>
        <w:rPr>
          <w:noProof/>
        </w:rPr>
        <w:t>(</w:t>
      </w:r>
      <w:r>
        <w:rPr>
          <w:rFonts w:hint="eastAsia"/>
          <w:noProof/>
        </w:rPr>
        <w:t>三</w:t>
      </w:r>
      <w:r>
        <w:rPr>
          <w:noProof/>
        </w:rPr>
        <w:t>)</w:t>
      </w:r>
      <w:r>
        <w:rPr>
          <w:rFonts w:hint="eastAsia"/>
          <w:noProof/>
        </w:rPr>
        <w:t>、乙二醇项目评估及展望</w:t>
      </w:r>
      <w:r>
        <w:rPr>
          <w:noProof/>
        </w:rPr>
        <w:tab/>
      </w:r>
      <w:r>
        <w:rPr>
          <w:noProof/>
        </w:rPr>
        <w:fldChar w:fldCharType="begin"/>
      </w:r>
      <w:r>
        <w:rPr>
          <w:noProof/>
        </w:rPr>
        <w:instrText xml:space="preserve"> PAGEREF _Toc160684514 \h </w:instrText>
      </w:r>
      <w:r>
        <w:rPr>
          <w:noProof/>
        </w:rPr>
        <w:fldChar w:fldCharType="separate"/>
      </w:r>
      <w:r>
        <w:rPr>
          <w:noProof/>
        </w:rPr>
        <w:t>56</w:t>
      </w:r>
      <w:r>
        <w:rPr>
          <w:noProof/>
        </w:rPr>
        <w:fldChar w:fldCharType="end"/>
      </w:r>
    </w:p>
    <w:p w:rsidR="00603F6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_Toc160684515 \h </w:instrText>
      </w:r>
      <w:r>
        <w:rPr>
          <w:noProof/>
        </w:rPr>
        <w:fldChar w:fldCharType="separate"/>
      </w:r>
      <w:r>
        <w:rPr>
          <w:noProof/>
        </w:rPr>
        <w:t>58</w:t>
      </w:r>
      <w:r>
        <w:rPr>
          <w:noProof/>
        </w:rPr>
        <w:fldChar w:fldCharType="end"/>
      </w:r>
    </w:p>
    <w:p w:rsidR="00603F66">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_Toc160684516 \h </w:instrText>
      </w:r>
      <w:r>
        <w:rPr>
          <w:noProof/>
        </w:rPr>
        <w:fldChar w:fldCharType="separate"/>
      </w:r>
      <w:r>
        <w:rPr>
          <w:noProof/>
        </w:rPr>
        <w:t>60</w:t>
      </w:r>
      <w:r>
        <w:rPr>
          <w:noProof/>
        </w:rPr>
        <w:fldChar w:fldCharType="end"/>
      </w:r>
    </w:p>
    <w:p w:rsidR="00603F6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_Toc160684517 \h </w:instrText>
      </w:r>
      <w:r>
        <w:rPr>
          <w:noProof/>
        </w:rPr>
        <w:fldChar w:fldCharType="separate"/>
      </w:r>
      <w:r>
        <w:rPr>
          <w:noProof/>
        </w:rPr>
        <w:t>60</w:t>
      </w:r>
      <w:r>
        <w:rPr>
          <w:noProof/>
        </w:rPr>
        <w:fldChar w:fldCharType="end"/>
      </w:r>
    </w:p>
    <w:p w:rsidR="00603F6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_Toc160684518 \h </w:instrText>
      </w:r>
      <w:r>
        <w:rPr>
          <w:noProof/>
        </w:rPr>
        <w:fldChar w:fldCharType="separate"/>
      </w:r>
      <w:r>
        <w:rPr>
          <w:noProof/>
        </w:rPr>
        <w:t>61</w:t>
      </w:r>
      <w:r>
        <w:rPr>
          <w:noProof/>
        </w:rPr>
        <w:fldChar w:fldCharType="end"/>
      </w:r>
    </w:p>
    <w:p w:rsidR="00603F6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_Toc160684519 \h </w:instrText>
      </w:r>
      <w:r>
        <w:rPr>
          <w:noProof/>
        </w:rPr>
        <w:fldChar w:fldCharType="separate"/>
      </w:r>
      <w:r>
        <w:rPr>
          <w:noProof/>
        </w:rPr>
        <w:t>62</w:t>
      </w:r>
      <w:r>
        <w:rPr>
          <w:noProof/>
        </w:rPr>
        <w:fldChar w:fldCharType="end"/>
      </w:r>
    </w:p>
    <w:p w:rsidR="00603F6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_Toc160684520 \h </w:instrText>
      </w:r>
      <w:r>
        <w:rPr>
          <w:noProof/>
        </w:rPr>
        <w:fldChar w:fldCharType="separate"/>
      </w:r>
      <w:r>
        <w:rPr>
          <w:noProof/>
        </w:rPr>
        <w:t>64</w:t>
      </w:r>
      <w:r>
        <w:rPr>
          <w:noProof/>
        </w:rPr>
        <w:fldChar w:fldCharType="end"/>
      </w:r>
    </w:p>
    <w:p w:rsidR="00603F66">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_Toc160684521 \h </w:instrText>
      </w:r>
      <w:r>
        <w:rPr>
          <w:noProof/>
        </w:rPr>
        <w:fldChar w:fldCharType="separate"/>
      </w:r>
      <w:r>
        <w:rPr>
          <w:noProof/>
        </w:rPr>
        <w:t>66</w:t>
      </w:r>
      <w:r>
        <w:rPr>
          <w:noProof/>
        </w:rPr>
        <w:fldChar w:fldCharType="end"/>
      </w:r>
    </w:p>
    <w:p w:rsidR="00603F66">
      <w:pPr>
        <w:pStyle w:val="TOC2"/>
        <w:tabs>
          <w:tab w:val="right" w:leader="dot" w:pos="8296"/>
        </w:tabs>
        <w:rPr>
          <w:noProof/>
        </w:rPr>
      </w:pPr>
      <w:r>
        <w:rPr>
          <w:noProof/>
        </w:rPr>
        <w:t>(</w:t>
      </w:r>
      <w:r>
        <w:rPr>
          <w:rFonts w:hint="eastAsia"/>
          <w:noProof/>
        </w:rPr>
        <w:t>六</w:t>
      </w:r>
      <w:r>
        <w:rPr>
          <w:noProof/>
        </w:rPr>
        <w:t>)</w:t>
      </w:r>
      <w:r>
        <w:rPr>
          <w:rFonts w:hint="eastAsia"/>
          <w:noProof/>
        </w:rPr>
        <w:t>、乙二醇项目实施保障</w:t>
      </w:r>
      <w:r>
        <w:rPr>
          <w:noProof/>
        </w:rPr>
        <w:tab/>
      </w:r>
      <w:r>
        <w:rPr>
          <w:noProof/>
        </w:rPr>
        <w:fldChar w:fldCharType="begin"/>
      </w:r>
      <w:r>
        <w:rPr>
          <w:noProof/>
        </w:rPr>
        <w:instrText xml:space="preserve"> PAGEREF _Toc160684522 \h </w:instrText>
      </w:r>
      <w:r>
        <w:rPr>
          <w:noProof/>
        </w:rPr>
        <w:fldChar w:fldCharType="separate"/>
      </w:r>
      <w:r>
        <w:rPr>
          <w:noProof/>
        </w:rPr>
        <w:t>68</w:t>
      </w:r>
      <w:r>
        <w:rPr>
          <w:noProof/>
        </w:rPr>
        <w:fldChar w:fldCharType="end"/>
      </w:r>
    </w:p>
    <w:p w:rsidR="00603F66">
      <w:pPr>
        <w:pStyle w:val="TOC1"/>
        <w:tabs>
          <w:tab w:val="right" w:leader="dot" w:pos="8296"/>
        </w:tabs>
        <w:rPr>
          <w:noProof/>
        </w:rPr>
      </w:pPr>
      <w:r>
        <w:rPr>
          <w:rFonts w:hint="eastAsia"/>
          <w:noProof/>
        </w:rPr>
        <w:t>八、乙二醇项目经济评价分析</w:t>
      </w:r>
      <w:r>
        <w:rPr>
          <w:noProof/>
        </w:rPr>
        <w:tab/>
      </w:r>
      <w:r>
        <w:rPr>
          <w:noProof/>
        </w:rPr>
        <w:fldChar w:fldCharType="begin"/>
      </w:r>
      <w:r>
        <w:rPr>
          <w:noProof/>
        </w:rPr>
        <w:instrText xml:space="preserve"> PAGEREF _Toc160684523 \h </w:instrText>
      </w:r>
      <w:r>
        <w:rPr>
          <w:noProof/>
        </w:rPr>
        <w:fldChar w:fldCharType="separate"/>
      </w:r>
      <w:r>
        <w:rPr>
          <w:noProof/>
        </w:rPr>
        <w:t>70</w:t>
      </w:r>
      <w:r>
        <w:rPr>
          <w:noProof/>
        </w:rPr>
        <w:fldChar w:fldCharType="end"/>
      </w:r>
    </w:p>
    <w:p w:rsidR="00603F6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_Toc160684524 \h </w:instrText>
      </w:r>
      <w:r>
        <w:rPr>
          <w:noProof/>
        </w:rPr>
        <w:fldChar w:fldCharType="separate"/>
      </w:r>
      <w:r>
        <w:rPr>
          <w:noProof/>
        </w:rPr>
        <w:t>70</w:t>
      </w:r>
      <w:r>
        <w:rPr>
          <w:noProof/>
        </w:rPr>
        <w:fldChar w:fldCharType="end"/>
      </w:r>
    </w:p>
    <w:p w:rsidR="00603F66">
      <w:pPr>
        <w:pStyle w:val="TOC2"/>
        <w:tabs>
          <w:tab w:val="right" w:leader="dot" w:pos="8296"/>
        </w:tabs>
        <w:rPr>
          <w:noProof/>
        </w:rPr>
      </w:pPr>
      <w:r>
        <w:rPr>
          <w:noProof/>
        </w:rPr>
        <w:t>(</w:t>
      </w:r>
      <w:r>
        <w:rPr>
          <w:rFonts w:hint="eastAsia"/>
          <w:noProof/>
        </w:rPr>
        <w:t>二</w:t>
      </w:r>
      <w:r>
        <w:rPr>
          <w:noProof/>
        </w:rPr>
        <w:t>)</w:t>
      </w:r>
      <w:r>
        <w:rPr>
          <w:rFonts w:hint="eastAsia"/>
          <w:noProof/>
        </w:rPr>
        <w:t>、乙二醇项目盈利能力分析</w:t>
      </w:r>
      <w:r>
        <w:rPr>
          <w:noProof/>
        </w:rPr>
        <w:tab/>
      </w:r>
      <w:r>
        <w:rPr>
          <w:noProof/>
        </w:rPr>
        <w:fldChar w:fldCharType="begin"/>
      </w:r>
      <w:r>
        <w:rPr>
          <w:noProof/>
        </w:rPr>
        <w:instrText xml:space="preserve"> PAGEREF _Toc160684525 \h </w:instrText>
      </w:r>
      <w:r>
        <w:rPr>
          <w:noProof/>
        </w:rPr>
        <w:fldChar w:fldCharType="separate"/>
      </w:r>
      <w:r>
        <w:rPr>
          <w:noProof/>
        </w:rPr>
        <w:t>71</w:t>
      </w:r>
      <w:r>
        <w:rPr>
          <w:noProof/>
        </w:rPr>
        <w:fldChar w:fldCharType="end"/>
      </w:r>
    </w:p>
    <w:p w:rsidR="00603F66">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_Toc160684526 \h </w:instrText>
      </w:r>
      <w:r>
        <w:rPr>
          <w:noProof/>
        </w:rPr>
        <w:fldChar w:fldCharType="separate"/>
      </w:r>
      <w:r>
        <w:rPr>
          <w:noProof/>
        </w:rPr>
        <w:t>73</w:t>
      </w:r>
      <w:r>
        <w:rPr>
          <w:noProof/>
        </w:rPr>
        <w:fldChar w:fldCharType="end"/>
      </w:r>
    </w:p>
    <w:p w:rsidR="00603F6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_Toc160684527 \h </w:instrText>
      </w:r>
      <w:r>
        <w:rPr>
          <w:noProof/>
        </w:rPr>
        <w:fldChar w:fldCharType="separate"/>
      </w:r>
      <w:r>
        <w:rPr>
          <w:noProof/>
        </w:rPr>
        <w:t>73</w:t>
      </w:r>
      <w:r>
        <w:rPr>
          <w:noProof/>
        </w:rPr>
        <w:fldChar w:fldCharType="end"/>
      </w:r>
    </w:p>
    <w:p w:rsidR="00603F6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_Toc160684528 \h </w:instrText>
      </w:r>
      <w:r>
        <w:rPr>
          <w:noProof/>
        </w:rPr>
        <w:fldChar w:fldCharType="separate"/>
      </w:r>
      <w:r>
        <w:rPr>
          <w:noProof/>
        </w:rPr>
        <w:t>73</w:t>
      </w:r>
      <w:r>
        <w:rPr>
          <w:noProof/>
        </w:rPr>
        <w:fldChar w:fldCharType="end"/>
      </w:r>
    </w:p>
    <w:p w:rsidR="00603F6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_Toc160684529 \h </w:instrText>
      </w:r>
      <w:r>
        <w:rPr>
          <w:noProof/>
        </w:rPr>
        <w:fldChar w:fldCharType="separate"/>
      </w:r>
      <w:r>
        <w:rPr>
          <w:noProof/>
        </w:rPr>
        <w:t>74</w:t>
      </w:r>
      <w:r>
        <w:rPr>
          <w:noProof/>
        </w:rPr>
        <w:fldChar w:fldCharType="end"/>
      </w:r>
    </w:p>
    <w:p w:rsidR="00603F66">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_Toc160684530 \h </w:instrText>
      </w:r>
      <w:r>
        <w:rPr>
          <w:noProof/>
        </w:rPr>
        <w:fldChar w:fldCharType="separate"/>
      </w:r>
      <w:r>
        <w:rPr>
          <w:noProof/>
        </w:rPr>
        <w:t>75</w:t>
      </w:r>
      <w:r>
        <w:rPr>
          <w:noProof/>
        </w:rPr>
        <w:fldChar w:fldCharType="end"/>
      </w:r>
    </w:p>
    <w:p w:rsidR="00603F6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_Toc160684531 \h </w:instrText>
      </w:r>
      <w:r>
        <w:rPr>
          <w:noProof/>
        </w:rPr>
        <w:fldChar w:fldCharType="separate"/>
      </w:r>
      <w:r>
        <w:rPr>
          <w:noProof/>
        </w:rPr>
        <w:t>75</w:t>
      </w:r>
      <w:r>
        <w:rPr>
          <w:noProof/>
        </w:rPr>
        <w:fldChar w:fldCharType="end"/>
      </w:r>
    </w:p>
    <w:p w:rsidR="00603F6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_Toc160684532 \h </w:instrText>
      </w:r>
      <w:r>
        <w:rPr>
          <w:noProof/>
        </w:rPr>
        <w:fldChar w:fldCharType="separate"/>
      </w:r>
      <w:r>
        <w:rPr>
          <w:noProof/>
        </w:rPr>
        <w:t>76</w:t>
      </w:r>
      <w:r>
        <w:rPr>
          <w:noProof/>
        </w:rPr>
        <w:fldChar w:fldCharType="end"/>
      </w:r>
    </w:p>
    <w:p w:rsidR="00603F6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_Toc160684533 \h </w:instrText>
      </w:r>
      <w:r>
        <w:rPr>
          <w:noProof/>
        </w:rPr>
        <w:fldChar w:fldCharType="separate"/>
      </w:r>
      <w:r>
        <w:rPr>
          <w:noProof/>
        </w:rPr>
        <w:t>77</w:t>
      </w:r>
      <w:r>
        <w:rPr>
          <w:noProof/>
        </w:rPr>
        <w:fldChar w:fldCharType="end"/>
      </w:r>
    </w:p>
    <w:p w:rsidR="00603F66">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_Toc160684534 \h </w:instrText>
      </w:r>
      <w:r>
        <w:rPr>
          <w:noProof/>
        </w:rPr>
        <w:fldChar w:fldCharType="separate"/>
      </w:r>
      <w:r>
        <w:rPr>
          <w:noProof/>
        </w:rPr>
        <w:t>79</w:t>
      </w:r>
      <w:r>
        <w:rPr>
          <w:noProof/>
        </w:rPr>
        <w:fldChar w:fldCharType="end"/>
      </w:r>
    </w:p>
    <w:p w:rsidR="00603F6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_Toc160684535 \h </w:instrText>
      </w:r>
      <w:r>
        <w:rPr>
          <w:noProof/>
        </w:rPr>
        <w:fldChar w:fldCharType="separate"/>
      </w:r>
      <w:r>
        <w:rPr>
          <w:noProof/>
        </w:rPr>
        <w:t>79</w:t>
      </w:r>
      <w:r>
        <w:rPr>
          <w:noProof/>
        </w:rPr>
        <w:fldChar w:fldCharType="end"/>
      </w:r>
    </w:p>
    <w:p w:rsidR="00603F66">
      <w:pPr>
        <w:pStyle w:val="TOC2"/>
        <w:tabs>
          <w:tab w:val="right" w:leader="dot" w:pos="8296"/>
        </w:tabs>
        <w:rPr>
          <w:noProof/>
        </w:rPr>
      </w:pPr>
      <w:r>
        <w:rPr>
          <w:noProof/>
        </w:rPr>
        <w:t>(</w:t>
      </w:r>
      <w:r>
        <w:rPr>
          <w:rFonts w:hint="eastAsia"/>
          <w:noProof/>
        </w:rPr>
        <w:t>二</w:t>
      </w:r>
      <w:r>
        <w:rPr>
          <w:noProof/>
        </w:rPr>
        <w:t>)</w:t>
      </w:r>
      <w:r>
        <w:rPr>
          <w:rFonts w:hint="eastAsia"/>
          <w:noProof/>
        </w:rPr>
        <w:t>、乙二醇项目合规性评估</w:t>
      </w:r>
      <w:r>
        <w:rPr>
          <w:noProof/>
        </w:rPr>
        <w:tab/>
      </w:r>
      <w:r>
        <w:rPr>
          <w:noProof/>
        </w:rPr>
        <w:fldChar w:fldCharType="begin"/>
      </w:r>
      <w:r>
        <w:rPr>
          <w:noProof/>
        </w:rPr>
        <w:instrText xml:space="preserve"> PAGEREF _Toc160684536 \h </w:instrText>
      </w:r>
      <w:r>
        <w:rPr>
          <w:noProof/>
        </w:rPr>
        <w:fldChar w:fldCharType="separate"/>
      </w:r>
      <w:r>
        <w:rPr>
          <w:noProof/>
        </w:rPr>
        <w:t>80</w:t>
      </w:r>
      <w:r>
        <w:rPr>
          <w:noProof/>
        </w:rPr>
        <w:fldChar w:fldCharType="end"/>
      </w:r>
    </w:p>
    <w:p w:rsidR="00603F6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_Toc160684537 \h </w:instrText>
      </w:r>
      <w:r>
        <w:rPr>
          <w:noProof/>
        </w:rPr>
        <w:fldChar w:fldCharType="separate"/>
      </w:r>
      <w:r>
        <w:rPr>
          <w:noProof/>
        </w:rPr>
        <w:t>81</w:t>
      </w:r>
      <w:r>
        <w:rPr>
          <w:noProof/>
        </w:rPr>
        <w:fldChar w:fldCharType="end"/>
      </w:r>
    </w:p>
    <w:p w:rsidR="00603F66">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_Toc160684538 \h </w:instrText>
      </w:r>
      <w:r>
        <w:rPr>
          <w:noProof/>
        </w:rPr>
        <w:fldChar w:fldCharType="separate"/>
      </w:r>
      <w:r>
        <w:rPr>
          <w:noProof/>
        </w:rPr>
        <w:t>83</w:t>
      </w:r>
      <w:r>
        <w:rPr>
          <w:noProof/>
        </w:rPr>
        <w:fldChar w:fldCharType="end"/>
      </w:r>
    </w:p>
    <w:p w:rsidR="00603F6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_Toc160684539 \h </w:instrText>
      </w:r>
      <w:r>
        <w:rPr>
          <w:noProof/>
        </w:rPr>
        <w:fldChar w:fldCharType="separate"/>
      </w:r>
      <w:r>
        <w:rPr>
          <w:noProof/>
        </w:rPr>
        <w:t>83</w:t>
      </w:r>
      <w:r>
        <w:rPr>
          <w:noProof/>
        </w:rPr>
        <w:fldChar w:fldCharType="end"/>
      </w:r>
    </w:p>
    <w:p w:rsidR="00603F6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_Toc160684540 \h </w:instrText>
      </w:r>
      <w:r>
        <w:rPr>
          <w:noProof/>
        </w:rPr>
        <w:fldChar w:fldCharType="separate"/>
      </w:r>
      <w:r>
        <w:rPr>
          <w:noProof/>
        </w:rPr>
        <w:t>85</w:t>
      </w:r>
      <w:r>
        <w:rPr>
          <w:noProof/>
        </w:rPr>
        <w:fldChar w:fldCharType="end"/>
      </w:r>
    </w:p>
    <w:p w:rsidR="00603F6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_Toc160684541 \h </w:instrText>
      </w:r>
      <w:r>
        <w:rPr>
          <w:noProof/>
        </w:rPr>
        <w:fldChar w:fldCharType="separate"/>
      </w:r>
      <w:r>
        <w:rPr>
          <w:noProof/>
        </w:rPr>
        <w:t>87</w:t>
      </w:r>
      <w:r>
        <w:rPr>
          <w:noProof/>
        </w:rPr>
        <w:fldChar w:fldCharType="end"/>
      </w:r>
    </w:p>
    <w:p w:rsidR="00603F66">
      <w:pPr>
        <w:pStyle w:val="TOC1"/>
        <w:tabs>
          <w:tab w:val="right" w:leader="dot" w:pos="8296"/>
        </w:tabs>
        <w:rPr>
          <w:noProof/>
        </w:rPr>
      </w:pPr>
      <w:r>
        <w:rPr>
          <w:rFonts w:hint="eastAsia"/>
          <w:noProof/>
        </w:rPr>
        <w:t>十三、乙二醇项目执行风险与应对策略</w:t>
      </w:r>
      <w:r>
        <w:rPr>
          <w:noProof/>
        </w:rPr>
        <w:tab/>
      </w:r>
      <w:r>
        <w:rPr>
          <w:noProof/>
        </w:rPr>
        <w:fldChar w:fldCharType="begin"/>
      </w:r>
      <w:r>
        <w:rPr>
          <w:noProof/>
        </w:rPr>
        <w:instrText xml:space="preserve"> PAGEREF _Toc160684542 \h </w:instrText>
      </w:r>
      <w:r>
        <w:rPr>
          <w:noProof/>
        </w:rPr>
        <w:fldChar w:fldCharType="separate"/>
      </w:r>
      <w:r>
        <w:rPr>
          <w:noProof/>
        </w:rPr>
        <w:t>89</w:t>
      </w:r>
      <w:r>
        <w:rPr>
          <w:noProof/>
        </w:rPr>
        <w:fldChar w:fldCharType="end"/>
      </w:r>
    </w:p>
    <w:p w:rsidR="00603F66">
      <w:pPr>
        <w:pStyle w:val="TOC2"/>
        <w:tabs>
          <w:tab w:val="right" w:leader="dot" w:pos="8296"/>
        </w:tabs>
        <w:rPr>
          <w:noProof/>
        </w:rPr>
      </w:pPr>
      <w:r>
        <w:rPr>
          <w:noProof/>
        </w:rPr>
        <w:t>(</w:t>
      </w:r>
      <w:r>
        <w:rPr>
          <w:rFonts w:hint="eastAsia"/>
          <w:noProof/>
        </w:rPr>
        <w:t>一</w:t>
      </w:r>
      <w:r>
        <w:rPr>
          <w:noProof/>
        </w:rPr>
        <w:t>)</w:t>
      </w:r>
      <w:r>
        <w:rPr>
          <w:rFonts w:hint="eastAsia"/>
          <w:noProof/>
        </w:rPr>
        <w:t>、乙二醇项目执行风险识别</w:t>
      </w:r>
      <w:r>
        <w:rPr>
          <w:noProof/>
        </w:rPr>
        <w:tab/>
      </w:r>
      <w:r>
        <w:rPr>
          <w:noProof/>
        </w:rPr>
        <w:fldChar w:fldCharType="begin"/>
      </w:r>
      <w:r>
        <w:rPr>
          <w:noProof/>
        </w:rPr>
        <w:instrText xml:space="preserve"> PAGEREF _Toc160684543 \h </w:instrText>
      </w:r>
      <w:r>
        <w:rPr>
          <w:noProof/>
        </w:rPr>
        <w:fldChar w:fldCharType="separate"/>
      </w:r>
      <w:r>
        <w:rPr>
          <w:noProof/>
        </w:rPr>
        <w:t>89</w:t>
      </w:r>
      <w:r>
        <w:rPr>
          <w:noProof/>
        </w:rPr>
        <w:fldChar w:fldCharType="end"/>
      </w:r>
    </w:p>
    <w:p w:rsidR="00603F6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_Toc160684544 \h </w:instrText>
      </w:r>
      <w:r>
        <w:rPr>
          <w:noProof/>
        </w:rPr>
        <w:fldChar w:fldCharType="separate"/>
      </w:r>
      <w:r>
        <w:rPr>
          <w:noProof/>
        </w:rPr>
        <w:t>90</w:t>
      </w:r>
      <w:r>
        <w:rPr>
          <w:noProof/>
        </w:rPr>
        <w:fldChar w:fldCharType="end"/>
      </w:r>
    </w:p>
    <w:p w:rsidR="00603F6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_Toc160684545 \h </w:instrText>
      </w:r>
      <w:r>
        <w:rPr>
          <w:noProof/>
        </w:rPr>
        <w:fldChar w:fldCharType="separate"/>
      </w:r>
      <w:r>
        <w:rPr>
          <w:noProof/>
        </w:rPr>
        <w:t>92</w:t>
      </w:r>
      <w:r>
        <w:rPr>
          <w:noProof/>
        </w:rPr>
        <w:fldChar w:fldCharType="end"/>
      </w:r>
    </w:p>
    <w:p w:rsidR="00603F66" w:rsidP="00603F6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03F66" w:rsidP="00603F66">
      <w:pPr>
        <w:pStyle w:val="Heading1"/>
        <w:jc w:val="center"/>
        <w:rPr>
          <w:rFonts w:hint="eastAsia"/>
        </w:rPr>
      </w:pPr>
      <w:bookmarkStart w:id="1" w:name="_Toc160684479"/>
      <w:r w:rsidRPr="00603F66">
        <w:rPr>
          <w:rFonts w:hint="eastAsia"/>
        </w:rPr>
        <w:t>序言</w:t>
      </w:r>
      <w:bookmarkEnd w:id="1"/>
    </w:p>
    <w:p w:rsidR="00603F66" w:rsidP="00603F66">
      <w:pPr>
        <w:ind w:firstLine="560" w:firstLineChars="200"/>
        <w:rPr>
          <w:rFonts w:ascii="仿宋" w:eastAsia="仿宋" w:hAnsi="仿宋" w:hint="eastAsia"/>
          <w:sz w:val="28"/>
        </w:rPr>
      </w:pPr>
      <w:r w:rsidRPr="00603F66">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603F66" w:rsidP="00603F66">
      <w:pPr>
        <w:pStyle w:val="Heading1"/>
        <w:rPr>
          <w:rFonts w:hint="eastAsia"/>
        </w:rPr>
      </w:pPr>
      <w:bookmarkStart w:id="2" w:name="_Toc160684480"/>
      <w:r w:rsidRPr="00603F66">
        <w:rPr>
          <w:rFonts w:hint="eastAsia"/>
        </w:rPr>
        <w:t>一、乙二醇项目运营管理方案</w:t>
      </w:r>
      <w:bookmarkEnd w:id="2"/>
    </w:p>
    <w:p w:rsidR="00603F66" w:rsidP="00603F66">
      <w:pPr>
        <w:pStyle w:val="Heading2"/>
        <w:rPr>
          <w:rFonts w:hint="eastAsia"/>
        </w:rPr>
      </w:pPr>
      <w:bookmarkStart w:id="3" w:name="_Toc160684481"/>
      <w:r w:rsidRPr="00603F66">
        <w:rPr>
          <w:rFonts w:hint="eastAsia"/>
        </w:rPr>
        <w:t>(</w:t>
      </w:r>
      <w:r w:rsidRPr="00603F66">
        <w:rPr>
          <w:rFonts w:hint="eastAsia"/>
        </w:rPr>
        <w:t>一</w:t>
      </w:r>
      <w:r w:rsidRPr="00603F66">
        <w:rPr>
          <w:rFonts w:hint="eastAsia"/>
        </w:rPr>
        <w:t>)</w:t>
      </w:r>
      <w:r w:rsidRPr="00603F66">
        <w:rPr>
          <w:rFonts w:hint="eastAsia"/>
        </w:rPr>
        <w:t>、运营管理概述</w:t>
      </w:r>
      <w:bookmarkEnd w:id="3"/>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(一) 运营管理综述</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运营管理是一种对企业内部生产和经营活动的资源进行有序组织、规划、控制和协调的管理活动，旨在实现企业的战略目标。在乙二醇项目中，运营管理扮演着至关重要的角色，它包括生产计划、原材料采购、生产过程管理、质量控制、供应链管理等多个方面，对企业的运营效率和市场竞争力产生直接而深远的影响。</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(二) 生产计划与进度管控</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 生产计划编制</w:t>
      </w:r>
    </w:p>
    <w:p w:rsidR="00603F66" w:rsidRPr="00603F66" w:rsidP="00603F6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03F66">
        <w:rPr>
          <w:rFonts w:ascii="仿宋" w:eastAsia="仿宋" w:hAnsi="仿宋" w:hint="eastAsia"/>
          <w:sz w:val="28"/>
        </w:rPr>
        <w:t xml:space="preserve">   在乙二醇项目中，编制科学合理的生产计划是运营管理的首要任务。考虑市场需求、资源供给、交货期等因素，制定出符合实际情况的生产计划，从而避免产能过剩或不足的情况，提高生产效率。</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 生产进度管控</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(三) 质量控制管理</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 质量管理体系建立</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质量控制在乙二醇项目中占据关键地位。建立健全的质量管理体系，包括质量标准的制定、质量检测流程设计、质量培训等，能够确保产品质量符合标准，提高生产效率和竞争力。</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 过程控制和改进</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(四) 供应链管理</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 供应商管理</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供应链管理在乙二醇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 库存管理</w:t>
      </w:r>
    </w:p>
    <w:p w:rsidR="00603F66" w:rsidRPr="00603F66" w:rsidP="00603F6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03F66">
        <w:rPr>
          <w:rFonts w:ascii="仿宋" w:eastAsia="仿宋" w:hAnsi="仿宋" w:hint="eastAsia"/>
          <w:sz w:val="28"/>
        </w:rPr>
        <w:t xml:space="preserve">   在乙二醇项目中，库存管理是需要重点关注的环节。通过建</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立有效的库存管理系统，包括定时盘点、物料分类管理、订货周期控制等，可以平衡生产和销售之间的关系，降低库存积压和资金占用，提高资金周转效率，从而优化库存成本和提高供应链的稳定性。</w:t>
      </w:r>
    </w:p>
    <w:p w:rsidR="00603F66" w:rsidP="00603F66">
      <w:pPr>
        <w:ind w:firstLine="560" w:firstLineChars="200"/>
        <w:rPr>
          <w:rFonts w:ascii="仿宋" w:eastAsia="仿宋" w:hAnsi="仿宋" w:hint="eastAsia"/>
          <w:sz w:val="28"/>
        </w:rPr>
      </w:pPr>
      <w:r w:rsidRPr="00603F66">
        <w:rPr>
          <w:rFonts w:ascii="仿宋" w:eastAsia="仿宋" w:hAnsi="仿宋" w:hint="eastAsia"/>
          <w:sz w:val="28"/>
        </w:rPr>
        <w:t>运营管理在乙二醇项目中扮演着至关重要的角色，贯穿了生产计划管理、质量控制管理、供应链管理等多个环节。只有通过科学合理的运营管理实践，企业才能在竞争激烈的市场中取得成功，实现持续发展。</w:t>
      </w:r>
    </w:p>
    <w:p w:rsidR="00603F66" w:rsidP="00603F66">
      <w:pPr>
        <w:pStyle w:val="Heading2"/>
      </w:pPr>
      <w:bookmarkStart w:id="4" w:name="_Toc160684482"/>
      <w:r w:rsidRPr="00603F66">
        <w:t>(</w:t>
      </w:r>
      <w:r w:rsidRPr="00603F66">
        <w:t>二</w:t>
      </w:r>
      <w:r w:rsidRPr="00603F66">
        <w:t>)</w:t>
      </w:r>
      <w:r w:rsidRPr="00603F66">
        <w:t>、运营战略</w:t>
      </w:r>
      <w:bookmarkEnd w:id="4"/>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(一) 优化生产流程</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 引入先进设备和技术：</w:t>
      </w:r>
    </w:p>
    <w:p w:rsidR="00603F66" w:rsidRPr="00603F66" w:rsidP="00603F66">
      <w:pPr>
        <w:ind w:firstLine="560" w:firstLineChars="200"/>
        <w:rPr>
          <w:rFonts w:ascii="仿宋" w:eastAsia="仿宋" w:hAnsi="仿宋"/>
          <w:sz w:val="28"/>
        </w:rPr>
      </w:pPr>
      <w:r w:rsidRPr="00603F66">
        <w:rPr>
          <w:rFonts w:ascii="仿宋" w:eastAsia="仿宋" w:hAnsi="仿宋"/>
          <w:sz w:val="28"/>
        </w:rPr>
        <w:t xml:space="preserve">   </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在乙二醇项目中，更新生产设备和采用先进技术对提高生产效率至关重要。通过引进新的设备和技术，企业能够加速生产速度，减少生产成本，并提升产品的可靠性和一致性。</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 精益生产理念：</w:t>
      </w:r>
    </w:p>
    <w:p w:rsidR="00603F66" w:rsidRPr="00603F66" w:rsidP="00603F66">
      <w:pPr>
        <w:ind w:firstLine="560" w:firstLineChars="200"/>
        <w:rPr>
          <w:rFonts w:ascii="仿宋" w:eastAsia="仿宋" w:hAnsi="仿宋"/>
          <w:sz w:val="28"/>
        </w:rPr>
      </w:pPr>
      <w:r w:rsidRPr="00603F66">
        <w:rPr>
          <w:rFonts w:ascii="仿宋" w:eastAsia="仿宋" w:hAnsi="仿宋"/>
          <w:sz w:val="28"/>
        </w:rPr>
        <w:t xml:space="preserve">   </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(二) 优化供应链管理</w:t>
      </w:r>
    </w:p>
    <w:p w:rsidR="00603F66" w:rsidRPr="00603F66" w:rsidP="00603F6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03F66">
        <w:rPr>
          <w:rFonts w:ascii="仿宋" w:eastAsia="仿宋" w:hAnsi="仿宋" w:hint="eastAsia"/>
          <w:sz w:val="28"/>
        </w:rPr>
        <w:t>1. 选择合适的供应商：</w:t>
      </w:r>
    </w:p>
    <w:p w:rsidR="00603F66" w:rsidRPr="00603F66" w:rsidP="00603F66">
      <w:pPr>
        <w:ind w:firstLine="560" w:firstLineChars="200"/>
        <w:rPr>
          <w:rFonts w:ascii="仿宋" w:eastAsia="仿宋" w:hAnsi="仿宋"/>
          <w:sz w:val="28"/>
        </w:rPr>
      </w:pPr>
      <w:r w:rsidRPr="00603F66">
        <w:rPr>
          <w:rFonts w:ascii="仿宋" w:eastAsia="仿宋" w:hAnsi="仿宋"/>
          <w:sz w:val="28"/>
        </w:rPr>
        <w:t xml:space="preserve">   </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供应商的选择和合作对乙二醇项目至关重要。企业应根据产品需求和质量标准选择适当的供应商，并建立稳定的合作关系，以确保供应链的稳定性，降低采购成本，提高产品质量。</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 精确的库存管理：</w:t>
      </w:r>
    </w:p>
    <w:p w:rsidR="00603F66" w:rsidRPr="00603F66" w:rsidP="00603F66">
      <w:pPr>
        <w:ind w:firstLine="560" w:firstLineChars="200"/>
        <w:rPr>
          <w:rFonts w:ascii="仿宋" w:eastAsia="仿宋" w:hAnsi="仿宋"/>
          <w:sz w:val="28"/>
        </w:rPr>
      </w:pPr>
      <w:r w:rsidRPr="00603F66">
        <w:rPr>
          <w:rFonts w:ascii="仿宋" w:eastAsia="仿宋" w:hAnsi="仿宋"/>
          <w:sz w:val="28"/>
        </w:rPr>
        <w:t xml:space="preserve">   </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有效的库存管理对于乙二醇项目至关重要。通过准确的需求预测和合理的库存控制方法，企业可以实现库存的最优管理，降低库存成本，避免滞销和过期产品，保持供应链的流畅性。</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(三) 强化质量控制</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 建立完善的质量管理体系：</w:t>
      </w:r>
    </w:p>
    <w:p w:rsidR="00603F66" w:rsidRPr="00603F66" w:rsidP="00603F66">
      <w:pPr>
        <w:ind w:firstLine="560" w:firstLineChars="200"/>
        <w:rPr>
          <w:rFonts w:ascii="仿宋" w:eastAsia="仿宋" w:hAnsi="仿宋"/>
          <w:sz w:val="28"/>
        </w:rPr>
      </w:pPr>
      <w:r w:rsidRPr="00603F66">
        <w:rPr>
          <w:rFonts w:ascii="仿宋" w:eastAsia="仿宋" w:hAnsi="仿宋"/>
          <w:sz w:val="28"/>
        </w:rPr>
        <w:t xml:space="preserve">   </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在乙二醇项目中，建立科学的质量管理体系是确保产品质量的关键。包括质量策划、质量控制和质量改进等环节，有助于提高产品的一致性和可靠性，降低产品缺陷率，提升客户满意度。</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 严格的过程控制和检验：</w:t>
      </w:r>
    </w:p>
    <w:p w:rsidR="00603F66" w:rsidRPr="00603F66" w:rsidP="00603F66">
      <w:pPr>
        <w:ind w:firstLine="560" w:firstLineChars="200"/>
        <w:rPr>
          <w:rFonts w:ascii="仿宋" w:eastAsia="仿宋" w:hAnsi="仿宋"/>
          <w:sz w:val="28"/>
        </w:rPr>
      </w:pPr>
      <w:r w:rsidRPr="00603F66">
        <w:rPr>
          <w:rFonts w:ascii="仿宋" w:eastAsia="仿宋" w:hAnsi="仿宋"/>
          <w:sz w:val="28"/>
        </w:rPr>
        <w:t xml:space="preserve">   </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(四) 精细化市场营销</w:t>
      </w:r>
    </w:p>
    <w:p w:rsidR="00603F66" w:rsidRPr="00603F66" w:rsidP="00603F6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03F66">
        <w:rPr>
          <w:rFonts w:ascii="仿宋" w:eastAsia="仿宋" w:hAnsi="仿宋" w:hint="eastAsia"/>
          <w:sz w:val="28"/>
        </w:rPr>
        <w:t>1. 差异化定位：</w:t>
      </w:r>
    </w:p>
    <w:p w:rsidR="00603F66" w:rsidRPr="00603F66" w:rsidP="00603F66">
      <w:pPr>
        <w:ind w:firstLine="560" w:firstLineChars="200"/>
        <w:rPr>
          <w:rFonts w:ascii="仿宋" w:eastAsia="仿宋" w:hAnsi="仿宋"/>
          <w:sz w:val="28"/>
        </w:rPr>
      </w:pPr>
      <w:r w:rsidRPr="00603F66">
        <w:rPr>
          <w:rFonts w:ascii="仿宋" w:eastAsia="仿宋" w:hAnsi="仿宋"/>
          <w:sz w:val="28"/>
        </w:rPr>
        <w:t xml:space="preserve">   </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 有效的渠道管理：</w:t>
      </w:r>
    </w:p>
    <w:p w:rsidR="00603F66" w:rsidRPr="00603F66" w:rsidP="00603F66">
      <w:pPr>
        <w:ind w:firstLine="560" w:firstLineChars="200"/>
        <w:rPr>
          <w:rFonts w:ascii="仿宋" w:eastAsia="仿宋" w:hAnsi="仿宋"/>
          <w:sz w:val="28"/>
        </w:rPr>
      </w:pPr>
      <w:r w:rsidRPr="00603F66">
        <w:rPr>
          <w:rFonts w:ascii="仿宋" w:eastAsia="仿宋" w:hAnsi="仿宋"/>
          <w:sz w:val="28"/>
        </w:rPr>
        <w:t xml:space="preserve">   </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为乙二醇项目的产品建立健全的销售渠道，并与渠道商保持良好的合作关系，以增加销售渠道的覆盖率和渗透率，提高产品的市场份额。</w:t>
      </w:r>
    </w:p>
    <w:p w:rsidR="00603F66" w:rsidP="00603F66">
      <w:pPr>
        <w:ind w:firstLine="560" w:firstLineChars="200"/>
        <w:rPr>
          <w:rFonts w:ascii="仿宋" w:eastAsia="仿宋" w:hAnsi="仿宋" w:hint="eastAsia"/>
          <w:sz w:val="28"/>
        </w:rPr>
      </w:pPr>
      <w:r w:rsidRPr="00603F66">
        <w:rPr>
          <w:rFonts w:ascii="仿宋" w:eastAsia="仿宋" w:hAnsi="仿宋" w:hint="eastAsia"/>
          <w:sz w:val="28"/>
        </w:rPr>
        <w:t>综合而言，乙二醇项目的运营战略需要在生产流程、供应链管理、质量控制和市场营销等方面做出明智的决策和行动。通过科学合理的运营战略，企业能够提升生产效率，降低成本，增强市场竞争力，最终实现乙二醇项目的成功。</w:t>
      </w:r>
    </w:p>
    <w:p w:rsidR="00603F66" w:rsidP="00603F66">
      <w:pPr>
        <w:pStyle w:val="Heading2"/>
      </w:pPr>
      <w:bookmarkStart w:id="5" w:name="_Toc160684483"/>
      <w:r w:rsidRPr="00603F66">
        <w:t>(</w:t>
      </w:r>
      <w:r w:rsidRPr="00603F66">
        <w:t>三</w:t>
      </w:r>
      <w:r w:rsidRPr="00603F66">
        <w:t>)</w:t>
      </w:r>
      <w:r w:rsidRPr="00603F66">
        <w:t>、作业计划</w:t>
      </w:r>
      <w:bookmarkEnd w:id="5"/>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(一) 作业计划的理念</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在乙二醇项目中，作业计划是确保生产按时完成、成本可控和质量有保障的关键环节。它涵盖了生产流程的合理安排、资源的有效分配以及任务的精细分工等方面，对于乙二醇项目的成功实施起着至关重要的作用。</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(二) 作业计划的价值</w:t>
      </w:r>
    </w:p>
    <w:p w:rsidR="00603F66" w:rsidRPr="00603F66" w:rsidP="00603F6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03F66">
        <w:rPr>
          <w:rFonts w:ascii="仿宋" w:eastAsia="仿宋" w:hAnsi="仿宋" w:hint="eastAsia"/>
          <w:sz w:val="28"/>
        </w:rPr>
        <w:t>1. 提升执行效率：</w:t>
      </w:r>
    </w:p>
    <w:p w:rsidR="00603F66" w:rsidRPr="00603F66" w:rsidP="00603F66">
      <w:pPr>
        <w:ind w:firstLine="560" w:firstLineChars="200"/>
        <w:rPr>
          <w:rFonts w:ascii="仿宋" w:eastAsia="仿宋" w:hAnsi="仿宋"/>
          <w:sz w:val="28"/>
        </w:rPr>
      </w:pPr>
      <w:r w:rsidRPr="00603F66">
        <w:rPr>
          <w:rFonts w:ascii="仿宋" w:eastAsia="仿宋" w:hAnsi="仿宋"/>
          <w:sz w:val="28"/>
        </w:rPr>
        <w:t xml:space="preserve">   </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 优化资源利用：</w:t>
      </w:r>
    </w:p>
    <w:p w:rsidR="00603F66" w:rsidRPr="00603F66" w:rsidP="00603F66">
      <w:pPr>
        <w:ind w:firstLine="560" w:firstLineChars="200"/>
        <w:rPr>
          <w:rFonts w:ascii="仿宋" w:eastAsia="仿宋" w:hAnsi="仿宋"/>
          <w:sz w:val="28"/>
        </w:rPr>
      </w:pPr>
      <w:r w:rsidRPr="00603F66">
        <w:rPr>
          <w:rFonts w:ascii="仿宋" w:eastAsia="仿宋" w:hAnsi="仿宋"/>
          <w:sz w:val="28"/>
        </w:rPr>
        <w:t xml:space="preserve">   </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作业计划有助于合理配置人力、物力和时间资源，实现资源的最优利用，从而有效控制生产成本。</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3. 确保产品品质：</w:t>
      </w:r>
    </w:p>
    <w:p w:rsidR="00603F66" w:rsidRPr="00603F66" w:rsidP="00603F66">
      <w:pPr>
        <w:ind w:firstLine="560" w:firstLineChars="200"/>
        <w:rPr>
          <w:rFonts w:ascii="仿宋" w:eastAsia="仿宋" w:hAnsi="仿宋"/>
          <w:sz w:val="28"/>
        </w:rPr>
      </w:pPr>
      <w:r w:rsidRPr="00603F66">
        <w:rPr>
          <w:rFonts w:ascii="仿宋" w:eastAsia="仿宋" w:hAnsi="仿宋"/>
          <w:sz w:val="28"/>
        </w:rPr>
        <w:t xml:space="preserve">   </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作业计划将检验、测试和验收等环节融入其中，确保每个生产环节都符合质量标准，为产品品质提供了可靠的保障。</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4. 协调协作关系：</w:t>
      </w:r>
    </w:p>
    <w:p w:rsidR="00603F66" w:rsidRPr="00603F66" w:rsidP="00603F66">
      <w:pPr>
        <w:ind w:firstLine="560" w:firstLineChars="200"/>
        <w:rPr>
          <w:rFonts w:ascii="仿宋" w:eastAsia="仿宋" w:hAnsi="仿宋"/>
          <w:sz w:val="28"/>
        </w:rPr>
      </w:pPr>
      <w:r w:rsidRPr="00603F66">
        <w:rPr>
          <w:rFonts w:ascii="仿宋" w:eastAsia="仿宋" w:hAnsi="仿宋"/>
          <w:sz w:val="28"/>
        </w:rPr>
        <w:t xml:space="preserve">   </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通过明确各项工作的分工和职责，作业计划促进了内部各部门之间的协作，提高了整体协同效率，确保乙二醇项目的协调进行。</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(三) 作业计划的执行步骤</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 明确生产目标：</w:t>
      </w:r>
    </w:p>
    <w:p w:rsidR="00603F66" w:rsidRPr="00603F66" w:rsidP="00603F66">
      <w:pPr>
        <w:ind w:firstLine="560" w:firstLineChars="200"/>
        <w:rPr>
          <w:rFonts w:ascii="仿宋" w:eastAsia="仿宋" w:hAnsi="仿宋"/>
          <w:sz w:val="28"/>
        </w:rPr>
      </w:pPr>
      <w:r w:rsidRPr="00603F66">
        <w:rPr>
          <w:rFonts w:ascii="仿宋" w:eastAsia="仿宋" w:hAnsi="仿宋"/>
          <w:sz w:val="28"/>
        </w:rPr>
        <w:t xml:space="preserve">   </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首要任务是清晰明确生产任务的要求，包括生产数量、质量标准和交付时间等，确立明确的生产目标。</w:t>
      </w:r>
    </w:p>
    <w:p w:rsidR="00603F66" w:rsidRPr="00603F66" w:rsidP="00603F6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03F66">
        <w:rPr>
          <w:rFonts w:ascii="仿宋" w:eastAsia="仿宋" w:hAnsi="仿宋" w:hint="eastAsia"/>
          <w:sz w:val="28"/>
        </w:rPr>
        <w:t>2. 分析生产条件：</w:t>
      </w:r>
    </w:p>
    <w:p w:rsidR="00603F66" w:rsidRPr="00603F66" w:rsidP="00603F66">
      <w:pPr>
        <w:ind w:firstLine="560" w:firstLineChars="200"/>
        <w:rPr>
          <w:rFonts w:ascii="仿宋" w:eastAsia="仿宋" w:hAnsi="仿宋"/>
          <w:sz w:val="28"/>
        </w:rPr>
      </w:pPr>
      <w:r w:rsidRPr="00603F66">
        <w:rPr>
          <w:rFonts w:ascii="仿宋" w:eastAsia="仿宋" w:hAnsi="仿宋"/>
          <w:sz w:val="28"/>
        </w:rPr>
        <w:t xml:space="preserve">   </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对生产资源进行全面评估，包括人力、设备、原材料等，深入分析生产条件的具体状况和潜在限制。</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3. 制定详尽作业计划：</w:t>
      </w:r>
    </w:p>
    <w:p w:rsidR="00603F66" w:rsidRPr="00603F66" w:rsidP="00603F66">
      <w:pPr>
        <w:ind w:firstLine="560" w:firstLineChars="200"/>
        <w:rPr>
          <w:rFonts w:ascii="仿宋" w:eastAsia="仿宋" w:hAnsi="仿宋"/>
          <w:sz w:val="28"/>
        </w:rPr>
      </w:pPr>
      <w:r w:rsidRPr="00603F66">
        <w:rPr>
          <w:rFonts w:ascii="仿宋" w:eastAsia="仿宋" w:hAnsi="仿宋"/>
          <w:sz w:val="28"/>
        </w:rPr>
        <w:t xml:space="preserve">   </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结合生产目标和生产条件，制定具体细致的作业计划，包括生产流程、生产线安排以及人员调配等。</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4. 实施执行：</w:t>
      </w:r>
    </w:p>
    <w:p w:rsidR="00603F66" w:rsidRPr="00603F66" w:rsidP="00603F66">
      <w:pPr>
        <w:ind w:firstLine="560" w:firstLineChars="200"/>
        <w:rPr>
          <w:rFonts w:ascii="仿宋" w:eastAsia="仿宋" w:hAnsi="仿宋"/>
          <w:sz w:val="28"/>
        </w:rPr>
      </w:pPr>
      <w:r w:rsidRPr="00603F66">
        <w:rPr>
          <w:rFonts w:ascii="仿宋" w:eastAsia="仿宋" w:hAnsi="仿宋"/>
          <w:sz w:val="28"/>
        </w:rPr>
        <w:t xml:space="preserve">   </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将制定好的作业计划贯彻到实际生产中，不断监督执行情况，及时调整和优化作业计划，确保顺利执行。</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5. 评估总结：</w:t>
      </w:r>
    </w:p>
    <w:p w:rsidR="00603F66" w:rsidRPr="00603F66" w:rsidP="00603F66">
      <w:pPr>
        <w:ind w:firstLine="560" w:firstLineChars="200"/>
        <w:rPr>
          <w:rFonts w:ascii="仿宋" w:eastAsia="仿宋" w:hAnsi="仿宋"/>
          <w:sz w:val="28"/>
        </w:rPr>
      </w:pPr>
      <w:r w:rsidRPr="00603F66">
        <w:rPr>
          <w:rFonts w:ascii="仿宋" w:eastAsia="仿宋" w:hAnsi="仿宋"/>
          <w:sz w:val="28"/>
        </w:rPr>
        <w:t xml:space="preserve">   </w:t>
      </w:r>
    </w:p>
    <w:p w:rsid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603F66" w:rsidP="00603F66">
      <w:pPr>
        <w:pStyle w:val="Heading2"/>
      </w:pPr>
      <w:bookmarkStart w:id="6" w:name="_Toc160684484"/>
      <w:r w:rsidRPr="00603F66">
        <w:t>(</w:t>
      </w:r>
      <w:r w:rsidRPr="00603F66">
        <w:t>四</w:t>
      </w:r>
      <w:r w:rsidRPr="00603F66">
        <w:t>)</w:t>
      </w:r>
      <w:r w:rsidRPr="00603F66">
        <w:t>、设施布置</w:t>
      </w:r>
      <w:bookmarkEnd w:id="6"/>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(一) 设施布置的关键性</w:t>
      </w:r>
    </w:p>
    <w:p w:rsidR="00603F66" w:rsidRPr="00603F66" w:rsidP="00603F6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03F66">
        <w:rPr>
          <w:rFonts w:ascii="仿宋" w:eastAsia="仿宋" w:hAnsi="仿宋" w:hint="eastAsia"/>
          <w:sz w:val="28"/>
        </w:rPr>
        <w:t>在乙二醇项目中，设施布置是确保乙二醇项目顺利进行和提高生产效率的至关重要环节。它不仅仅关乎设备和工作区域的简单排列，更需要综合考虑生产流程、人员活动以及物料流动等多个因素，以确</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保生产过程高效运作。</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(二) 设施布置的基本原则</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 空间充分利用：</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 工序流程优化：</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3. 安全考虑：</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(三) 设施布置的关键步骤</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 需求分析：</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首先，进行乙二醇项目需求分析，包括生产规模、生产流程、设备种类和数量等。充分了解乙二醇项目需求，才能制定出切实可行的设施布置方案。</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 平面布局设计：</w:t>
      </w:r>
    </w:p>
    <w:p w:rsidR="00603F66" w:rsidRPr="00603F66" w:rsidP="00603F6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03F66">
        <w:rPr>
          <w:rFonts w:ascii="仿宋" w:eastAsia="仿宋" w:hAnsi="仿宋" w:hint="eastAsia"/>
          <w:sz w:val="28"/>
        </w:rPr>
        <w:t xml:space="preserve">   在需求分析基础上，进行平面布局设计，包括设备布置、工作区域划分、通道规划等。设计过程中要充分考虑前述基本原则，并</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根据实际情况进行灵活调整。</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3. 设备选型和配置：</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根据布局设计确定设备需求，进行设备选型和配置。考虑设备的功能、性能、稳定性，以及设备之间的协调配合。</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4. 安全考虑：</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5. 实施和监控：</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最后，按照设计方案实施设施布置，并在实施过程中持续监控和调整。确保设施布置方案的有效性和可持续性。</w:t>
      </w:r>
    </w:p>
    <w:p w:rsidR="00603F66" w:rsidP="00603F66">
      <w:pPr>
        <w:ind w:firstLine="560" w:firstLineChars="200"/>
        <w:rPr>
          <w:rFonts w:ascii="仿宋" w:eastAsia="仿宋" w:hAnsi="仿宋" w:hint="eastAsia"/>
          <w:sz w:val="28"/>
        </w:rPr>
      </w:pPr>
      <w:r w:rsidRPr="00603F66">
        <w:rPr>
          <w:rFonts w:ascii="仿宋" w:eastAsia="仿宋" w:hAnsi="仿宋" w:hint="eastAsia"/>
          <w:sz w:val="28"/>
        </w:rPr>
        <w:t>设施布置在乙二醇项目中具有至关重要的地位，直接关系到生产效率、安全性和整体运营成本。通过深入研究设施布置并总结实践经验，可以不断优化方案，提高生产效率，降低生产成本，增强竞争力。</w:t>
      </w:r>
    </w:p>
    <w:p w:rsidR="00603F66" w:rsidP="00603F66">
      <w:pPr>
        <w:pStyle w:val="Heading2"/>
      </w:pPr>
      <w:bookmarkStart w:id="7" w:name="_Toc160684485"/>
      <w:r w:rsidRPr="00603F66">
        <w:t>(</w:t>
      </w:r>
      <w:r w:rsidRPr="00603F66">
        <w:t>五</w:t>
      </w:r>
      <w:r w:rsidRPr="00603F66">
        <w:t>)</w:t>
      </w:r>
      <w:r w:rsidRPr="00603F66">
        <w:t>、选址规划</w:t>
      </w:r>
      <w:bookmarkEnd w:id="7"/>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(一) 市场调研与需求分析</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 市场定位分析：</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首要任务是确定乙二醇项目面向的市场，包括国内和国际市场。深入调研行业发展趋势、潜在需求和竞争格局，为选址规划提供必要的数据支持。</w:t>
      </w:r>
    </w:p>
    <w:p w:rsidR="00603F66" w:rsidRPr="00603F66" w:rsidP="00603F6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03F66">
        <w:rPr>
          <w:rFonts w:ascii="仿宋" w:eastAsia="仿宋" w:hAnsi="仿宋" w:hint="eastAsia"/>
          <w:sz w:val="28"/>
        </w:rPr>
        <w:t>2. 消费者需求分析：</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了解目标市场的消费者需求和习惯，考虑产品销售和服务半径，以更好地满足消费者需求。</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3. 竞争对手分析：</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分析潜在竞争对手的选址情况，以避免选址冲突和过度竞争。</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(二) 地理环境评估</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 自然环境：</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考虑乙二醇项目所需的自然资源、气候条件、地形地貌等因素，以及它们对生产和运营的影响。</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 交通便捷性：</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评估选址区域的交通情况，确保原材料和产品的便捷运输，包括道路、铁路、水路和空运等交通方式。</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3. 环保要求：</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对选址区域的环保政策、环境影响评价和排放标准进行评估，确保乙二醇项目符合法律法规要求，避免环境风险。</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(三) 人才资源和生产成本</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 人才储备：</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评估选址区域的人才储备情况，包括技术工人、管理人才和专业人才等，以确保乙二醇项目后续的人才保障。</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 生产成本：</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分析选址区域的用工成本、土地租金、能源价格等因素，选择成本优势明显的地区，降低生产成本，提高竞争力。</w:t>
      </w:r>
    </w:p>
    <w:p w:rsidR="00603F66" w:rsidRPr="00603F66" w:rsidP="00603F6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03F66">
        <w:rPr>
          <w:rFonts w:ascii="仿宋" w:eastAsia="仿宋" w:hAnsi="仿宋" w:hint="eastAsia"/>
          <w:sz w:val="28"/>
        </w:rPr>
        <w:t>3. 政策支持：</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考虑当地政府对乙二醇项目的支持政策，如税收优惠、土地补贴等，以及未来的发展前景和政策风险。</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(四) 安全风险评估和应对策略</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 自然灾害和安全隐患评估：</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对选址区域的自然灾害风险和安全隐患进行评估，确保生产活动不受重大自然灾害和安全事故的影响。</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 应急预案和安全设施：</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制定应急预案，加强安全设施建设，提高乙二醇项目的抗风险能力。</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3. 社会稳定性评估：</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评估选址区域的社会稳定程度，避免因社会问题带来的不确定性和风险。</w:t>
      </w:r>
    </w:p>
    <w:p w:rsidR="00603F66" w:rsidP="00603F66">
      <w:pPr>
        <w:ind w:firstLine="560" w:firstLineChars="200"/>
        <w:rPr>
          <w:rFonts w:ascii="仿宋" w:eastAsia="仿宋" w:hAnsi="仿宋" w:hint="eastAsia"/>
          <w:sz w:val="28"/>
        </w:rPr>
      </w:pPr>
      <w:r w:rsidRPr="00603F66">
        <w:rPr>
          <w:rFonts w:ascii="仿宋" w:eastAsia="仿宋" w:hAnsi="仿宋" w:hint="eastAsia"/>
          <w:sz w:val="28"/>
        </w:rPr>
        <w:t>选址规划是乙二醇项目成功的关键步骤之一，需要全面考虑市场需求、地理环境、人才资源、生产成本和安全风险等因素。只有在全面的选址规划基础上，乙二醇项目才能够顺利开展，并取得长期的成功和发展。</w:t>
      </w:r>
    </w:p>
    <w:p w:rsidR="00603F66" w:rsidP="00603F66">
      <w:pPr>
        <w:pStyle w:val="Heading2"/>
      </w:pPr>
      <w:bookmarkStart w:id="8" w:name="_Toc160684486"/>
      <w:r w:rsidRPr="00603F66">
        <w:t>(</w:t>
      </w:r>
      <w:r w:rsidRPr="00603F66">
        <w:t>六</w:t>
      </w:r>
      <w:r w:rsidRPr="00603F66">
        <w:t>)</w:t>
      </w:r>
      <w:r w:rsidRPr="00603F66">
        <w:t>、产品开发与流程管理</w:t>
      </w:r>
      <w:bookmarkEnd w:id="8"/>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(一) 产品开发概述</w:t>
      </w:r>
    </w:p>
    <w:p w:rsidR="00603F66" w:rsidRPr="00603F66" w:rsidP="00603F6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03F66">
        <w:rPr>
          <w:rFonts w:ascii="仿宋" w:eastAsia="仿宋" w:hAnsi="仿宋" w:hint="eastAsia"/>
          <w:sz w:val="28"/>
        </w:rPr>
        <w:t>在乙二醇项目中，产品开发是一项至关重要的任务，它涉及从产品概念到实际生产的全过程。产品开发的成功与否直接关系到企业的竞争力和市场地位。产品开发的目标是设计出满足市场需求、质量可</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靠、成本合理、易于生产的产品。而产品开发的流程管理则旨在有效组织和协调各个环节，确保产品开发过程能够高效、有序地进行。</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(二) 产品开发流程</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 概念阶段：</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 设计阶段：</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3. 工程验证阶段：</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4. 量产阶段：</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(三) 产品开发的流程管理</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 乙二醇项目管理：</w:t>
      </w:r>
    </w:p>
    <w:p w:rsidR="00603F66" w:rsidRPr="00603F66" w:rsidP="00603F6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03F66">
        <w:rPr>
          <w:rFonts w:ascii="仿宋" w:eastAsia="仿宋" w:hAnsi="仿宋" w:hint="eastAsia"/>
          <w:sz w:val="28"/>
        </w:rPr>
        <w:t xml:space="preserve">   产品开发的流程管理需要进行乙二醇项目管理，包括乙二醇</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项目计划、任务分配、进度跟踪等。通过乙二醇项目管理，可以有效地组织和协调各个部门和岗位的工作，确保产品开发按时、按质完成。</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 信息管理：</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3. 质量管理：</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4. 变更管理：</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603F66" w:rsidP="00603F6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03F66">
        <w:rPr>
          <w:rFonts w:ascii="仿宋" w:eastAsia="仿宋" w:hAnsi="仿宋" w:hint="eastAsia"/>
          <w:sz w:val="28"/>
        </w:rPr>
        <w:t>产品开发与流程管理是乙二醇项目中的重要环节，它们的有效组织和管理直接关系到产品质量、成本和交付周期。通过科学的产品开发流程和严格的流程管理，可以提高产品的竞争力和市场占有率，推动企业持续健康发展。</w:t>
      </w:r>
    </w:p>
    <w:p w:rsidR="00603F66" w:rsidP="00603F66">
      <w:pPr>
        <w:pStyle w:val="Heading2"/>
      </w:pPr>
      <w:bookmarkStart w:id="9" w:name="_Toc160684487"/>
      <w:r w:rsidRPr="00603F66">
        <w:t>(</w:t>
      </w:r>
      <w:r w:rsidRPr="00603F66">
        <w:t>七</w:t>
      </w:r>
      <w:r w:rsidRPr="00603F66">
        <w:t>)</w:t>
      </w:r>
      <w:r w:rsidRPr="00603F66">
        <w:t>、新型运营方式</w:t>
      </w:r>
      <w:bookmarkEnd w:id="9"/>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七、创新运营模式</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随着科技的迅速发展和市场竞争的不断升级，传统的运营方式在乙二醇项目中 面临多方面的挑战。因此，必须积极探索和应用创新的运营模式，以提升制造企 业的竞争力和盈利效益。</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(一)数字化智能制造</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1、数字化生产管理</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2、智能工厂和自动化系统</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3、软件驱动的生产优化</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(二)现代供应链管理</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1、精益生产</w:t>
      </w:r>
    </w:p>
    <w:p w:rsidR="00603F66" w:rsidRPr="00603F66" w:rsidP="00603F6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03F66">
        <w:rPr>
          <w:rFonts w:ascii="仿宋" w:eastAsia="仿宋" w:hAnsi="仿宋" w:hint="eastAsia"/>
          <w:sz w:val="28"/>
        </w:rPr>
        <w:t>采用精益生产模式，以需求为导向，通过减少库存、缩短生产周期，实现按 需生产和及时交付。这样的运营方式可以降低库存成本、</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资金占用，减少浪费， 提高生产效率和客户满意度。</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2、供应商管理库存</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3、先进的供应链管理系统</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(三)个性化定制生产</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1、按需定制生产</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2、先进的定制技术</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引入3D打印技术，通过逐层堆叠材料来快速制造个性化产品。这有助于缩 短产品开发周期和生产周期，降低生产成本和风险。</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3、灵活的大规模个性化生产</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603F66" w:rsidP="00603F6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03F66">
        <w:rPr>
          <w:rFonts w:ascii="仿宋" w:eastAsia="仿宋" w:hAnsi="仿宋" w:hint="eastAsia"/>
          <w:sz w:val="28"/>
        </w:rPr>
        <w:t>新型的创新运营模式在乙二醇项目中具有重要意义。通过数字化</w:t>
      </w:r>
    </w:p>
    <w:p w:rsidR="00603F66" w:rsidP="00603F66">
      <w:pPr>
        <w:ind w:firstLine="560" w:firstLineChars="200"/>
        <w:rPr>
          <w:rFonts w:ascii="仿宋" w:eastAsia="仿宋" w:hAnsi="仿宋" w:hint="eastAsia"/>
          <w:sz w:val="28"/>
        </w:rPr>
      </w:pPr>
      <w:r w:rsidRPr="00603F66">
        <w:rPr>
          <w:rFonts w:ascii="仿宋" w:eastAsia="仿宋" w:hAnsi="仿宋" w:hint="eastAsia"/>
          <w:sz w:val="28"/>
        </w:rPr>
        <w:t>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603F66" w:rsidP="00603F66">
      <w:pPr>
        <w:pStyle w:val="Heading2"/>
      </w:pPr>
      <w:bookmarkStart w:id="10" w:name="_Toc160684488"/>
      <w:r w:rsidRPr="00603F66">
        <w:t>(</w:t>
      </w:r>
      <w:r w:rsidRPr="00603F66">
        <w:t>八</w:t>
      </w:r>
      <w:r w:rsidRPr="00603F66">
        <w:t>)</w:t>
      </w:r>
      <w:r w:rsidRPr="00603F66">
        <w:t>、供应链管理</w:t>
      </w:r>
      <w:bookmarkEnd w:id="10"/>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(一)在乙二醇项目中，供应链管理是一项涉及协调物流、信息流和资金流的全面管理过程，目标在于实现成本最小化、时效性最大化以及提高客户满意度。</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(一)供应链策略规划</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(二)供应链执行与管理</w:t>
      </w:r>
    </w:p>
    <w:p w:rsidR="00603F66" w:rsidRPr="00603F66" w:rsidP="00603F6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03F66">
        <w:rPr>
          <w:rFonts w:ascii="仿宋" w:eastAsia="仿宋" w:hAnsi="仿宋" w:hint="eastAsia"/>
          <w:sz w:val="28"/>
        </w:rPr>
        <w:t>3、供应商选择与管理：卓越供应链的建立依赖于明智的供应商选择和有效的管理。在供应商选择中，需全面考虑价格、质量、交货</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时间和服务等多个方面。一旦选定供应商，必须建立良好的合作关系，并进行供应商绩效评估和持续改进。</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(三)供应链协同管理</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603F66" w:rsidP="00603F6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03F66">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603F66" w:rsidP="00603F66">
      <w:pPr>
        <w:pStyle w:val="Heading1"/>
        <w:rPr>
          <w:rFonts w:hint="eastAsia"/>
        </w:rPr>
      </w:pPr>
      <w:bookmarkStart w:id="11" w:name="_Toc160684489"/>
      <w:r w:rsidRPr="00603F66">
        <w:rPr>
          <w:rFonts w:hint="eastAsia"/>
        </w:rPr>
        <w:t>二、乙二醇项目质量管理方案</w:t>
      </w:r>
      <w:bookmarkEnd w:id="11"/>
    </w:p>
    <w:p w:rsidR="00603F66" w:rsidP="00603F66">
      <w:pPr>
        <w:pStyle w:val="Heading2"/>
        <w:rPr>
          <w:rFonts w:hint="eastAsia"/>
        </w:rPr>
      </w:pPr>
      <w:bookmarkStart w:id="12" w:name="_Toc160684490"/>
      <w:r w:rsidRPr="00603F66">
        <w:rPr>
          <w:rFonts w:hint="eastAsia"/>
        </w:rPr>
        <w:t>(</w:t>
      </w:r>
      <w:r w:rsidRPr="00603F66">
        <w:rPr>
          <w:rFonts w:hint="eastAsia"/>
        </w:rPr>
        <w:t>一</w:t>
      </w:r>
      <w:r w:rsidRPr="00603F66">
        <w:rPr>
          <w:rFonts w:hint="eastAsia"/>
        </w:rPr>
        <w:t>)</w:t>
      </w:r>
      <w:r w:rsidRPr="00603F66">
        <w:rPr>
          <w:rFonts w:hint="eastAsia"/>
        </w:rPr>
        <w:t>、全面质量管理</w:t>
      </w:r>
      <w:bookmarkEnd w:id="12"/>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（一）全面质量管理的概念</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 概念解析</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 特点</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（二）全面质量管理的原则</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 顾客导向</w:t>
      </w:r>
    </w:p>
    <w:p w:rsidR="00603F66" w:rsidRPr="00603F66" w:rsidP="00603F6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03F6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 全员参与</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3. 过程管理</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4. 持续改进</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持续改进是全面质量管理的核心之一。企业应该不断寻求改进的机会，包括改进产品质量、生产过程、管理方法等，从而提高企业的绩效。</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5. 数据驱动</w:t>
      </w:r>
    </w:p>
    <w:p w:rsidR="00603F66" w:rsidRPr="00603F66" w:rsidP="00603F66">
      <w:pPr>
        <w:ind w:firstLine="560" w:firstLineChars="200"/>
        <w:rPr>
          <w:rFonts w:ascii="仿宋" w:eastAsia="仿宋" w:hAnsi="仿宋"/>
          <w:sz w:val="28"/>
        </w:rPr>
      </w:pPr>
      <w:r w:rsidRPr="00603F66">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（三）全面质量管理的实施步骤</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1. 制定质量政策和目标</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企业应该明确质量政策和目标，将顾客满意度置于首位，确定质量改进的具体目标，为全面质量管理的实施提供清晰的指导方向。</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 规划质量管理体系</w:t>
      </w:r>
    </w:p>
    <w:p w:rsidR="00603F66" w:rsidRPr="00603F66" w:rsidP="00603F6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03F66">
        <w:rPr>
          <w:rFonts w:ascii="仿宋" w:eastAsia="仿宋" w:hAnsi="仿宋" w:hint="eastAsia"/>
          <w:sz w:val="28"/>
        </w:rPr>
        <w:t>企业需要建立健全的质量管理体系，包括质量管理组织结构、质</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量管理程序文件、质量目标和责任分工等，确保全面质量管理能够有序进行。</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3. 质量成本分析</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4. 质量培训与教育</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全面质量管理需要员工具备相关的知识和技能，因此企业需要加强对员工的质量培训和教育，提升员工的质量意识和专业素养。</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5. 制定质量控制计划</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企业应该制定相应的质量控制计划，包括质量标准、检验方法、质量控制点等，确保产品在生产过程中能够达到预期的质量要求。</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6. 实施全面质量管理</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（四）全面质量管理在智能化设备乙二醇项目中的应用</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在智能化设备乙二醇项目中，全面质量管理发挥着至关重要的作用。通过下面几个方面的实际应用，可以更好地理解全面质量管理在乙二醇项目中的意义：</w:t>
      </w:r>
    </w:p>
    <w:p w:rsidR="00603F66" w:rsidRPr="00603F66" w:rsidP="00603F6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03F66">
        <w:rPr>
          <w:rFonts w:ascii="仿宋" w:eastAsia="仿宋" w:hAnsi="仿宋" w:hint="eastAsia"/>
          <w:sz w:val="28"/>
        </w:rPr>
        <w:t>1. 工艺优化和改进： 利用全面质量管理原则，乙二醇项目团队能够深入了解生产工艺，通过全员参与的方式发现潜在的工艺问题，</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并不断进行持续改进，提高智能化设备的生产效率和质量水平。</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2. 全员培训与技能提升： 全面质量管理注重全员参与，乙二醇项目团队通过质量培训和技能提升计划，确保每位成员具备必要的知识和技能，以更好地适应智能化设备制造的高标准要求。</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3. 数据驱动的质量决策： 强调以数据为依据的全面质量管理原则，在智能化设备乙二醇项目中可以通过数据分析实时监测生产过程，准确评估产品质量，迅速做出质量决策，确保产品达到预期标准。</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4. 顾客导向的产品设计： 通过深入了解顾客需求，智能化设备乙二醇项目可以在产品设计阶段就充分考虑顾客的期望，以顾客满意度为导向，打造更符合市场需求的智能化产品。</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5. 持续改进和创新： 全面质量管理强调持续改进，对于智能化设备乙二醇项目而言，这意味着不断追求技术创新，优化生产流程，引入先进技术，从而提升产品质量和市场竞争力。</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通过将全面质量管理的理念融入智能化设备乙二醇项目的方方面面，乙二醇项目团队可以更好地应对市场变化、提高生产效率、降低成本，并在竞争激烈的行业中取得持续的成功。</w:t>
      </w:r>
    </w:p>
    <w:p w:rsidR="00603F66" w:rsidP="00603F6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03F6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乙二醇项目能够更好地适应快速发展的科技环境，为企业的可持续发展打下坚实基础。</w:t>
      </w:r>
    </w:p>
    <w:p w:rsidR="00603F66" w:rsidP="00603F66">
      <w:pPr>
        <w:pStyle w:val="Heading2"/>
      </w:pPr>
      <w:bookmarkStart w:id="13" w:name="_Toc160684491"/>
      <w:r w:rsidRPr="00603F66">
        <w:t>(</w:t>
      </w:r>
      <w:r w:rsidRPr="00603F66">
        <w:t>二</w:t>
      </w:r>
      <w:r w:rsidRPr="00603F66">
        <w:t>)</w:t>
      </w:r>
      <w:r w:rsidRPr="00603F66">
        <w:t>、质量成本管理</w:t>
      </w:r>
      <w:bookmarkEnd w:id="13"/>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在乙二醇项目执行过程中，质量成本管理是一项关键的活动，旨在全面规划、控制和管理因质量问题而产生的各项成本。在乙二醇项目中，质量成本管理对于提升产品质量、降低生产成本以及增强竞争力具有重要意义。</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1. 质量成本的定义</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603F66" w:rsidRPr="00603F66" w:rsidP="00603F66">
      <w:pPr>
        <w:ind w:firstLine="560" w:firstLineChars="200"/>
        <w:rPr>
          <w:rFonts w:ascii="仿宋" w:eastAsia="仿宋" w:hAnsi="仿宋" w:hint="eastAsia"/>
          <w:sz w:val="28"/>
        </w:rPr>
      </w:pPr>
      <w:r w:rsidRPr="00603F66">
        <w:rPr>
          <w:rFonts w:ascii="仿宋" w:eastAsia="仿宋" w:hAnsi="仿宋"/>
          <w:sz w:val="28"/>
        </w:rPr>
        <w:t xml:space="preserve"> </w:t>
      </w:r>
      <w:r w:rsidRPr="00603F66">
        <w:rPr>
          <w:rFonts w:ascii="仿宋" w:eastAsia="仿宋" w:hAnsi="仿宋" w:hint="eastAsia"/>
          <w:sz w:val="28"/>
        </w:rPr>
        <w:t>2. 质量成本管理的概念</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3. 质量成本管理分类</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预防成本： 投入在预防产品不合格活动上的费用，包括质量培训、工艺设计等。</w:t>
      </w:r>
    </w:p>
    <w:p w:rsidR="00603F66" w:rsidRPr="00603F66" w:rsidP="00603F66">
      <w:pPr>
        <w:ind w:firstLine="560" w:firstLineChars="200"/>
        <w:rPr>
          <w:rFonts w:ascii="仿宋" w:eastAsia="仿宋" w:hAnsi="仿宋"/>
          <w:sz w:val="28"/>
        </w:rPr>
      </w:pPr>
      <w:r w:rsidRPr="00603F66">
        <w:rPr>
          <w:rFonts w:ascii="仿宋" w:eastAsia="仿宋" w:hAnsi="仿宋"/>
          <w:sz w:val="28"/>
        </w:rPr>
        <w:t xml:space="preserve">  </w:t>
      </w:r>
    </w:p>
    <w:p w:rsidR="00603F66" w:rsidRPr="00603F66" w:rsidP="00603F66">
      <w:pPr>
        <w:ind w:firstLine="560" w:firstLineChars="200"/>
        <w:rPr>
          <w:rFonts w:ascii="仿宋" w:eastAsia="仿宋" w:hAnsi="仿宋" w:hint="eastAsia"/>
          <w:sz w:val="28"/>
        </w:rPr>
      </w:pPr>
      <w:r w:rsidRPr="00603F66">
        <w:rPr>
          <w:rFonts w:ascii="仿宋" w:eastAsia="仿宋" w:hAnsi="仿宋" w:hint="eastAsia"/>
          <w:sz w:val="28"/>
        </w:rPr>
        <w:t xml:space="preserve"> 评估成本： 用于检验和测试产品以确保符合质量标准的成本，包括检验设备、测试材料等。</w:t>
      </w:r>
      <w:r w:rsidRPr="00603F66">
        <w:rPr>
          <w:rFonts w:ascii="仿宋" w:eastAsia="仿宋" w:hAnsi="仿宋" w:hint="eastAsia"/>
          <w:sz w:val="28"/>
        </w:rPr>
        <w:br/>
      </w:r>
      <w:r w:rsidRPr="00603F6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https://d.book118.com/888023102071006046</w:t>
        </w:r>
      </w:hyperlink>
    </w:p>
    <w:p w:rsidR="00603F66" w:rsidRPr="00603F66" w:rsidP="00603F6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03F6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03F6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03F6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03F6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03F6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03F6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03F6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03F6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03F6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03F6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03F6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03F6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03F6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03F6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03F6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03F6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03F6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03F6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03F6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03F6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03F6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03F6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03F6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03F6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3F6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P="005557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603F6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rsidRPr="00603F66" w:rsidP="00603F66">
    <w:pPr>
      <w:pStyle w:val="Header"/>
      <w:rPr>
        <w:rFonts w:ascii="仿宋" w:eastAsia="仿宋" w:hAnsi="仿宋"/>
      </w:rPr>
    </w:pPr>
    <w:r w:rsidRPr="00603F66">
      <w:rPr>
        <w:rFonts w:ascii="仿宋" w:eastAsia="仿宋" w:hAnsi="仿宋" w:hint="eastAsia"/>
      </w:rPr>
      <w:t>乙二醇风险评估与管理报告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3F6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3F66"/>
    <w:rsid w:val="0055573F"/>
    <w:rsid w:val="00603F66"/>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03F6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03F6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03F66"/>
    <w:rPr>
      <w:b/>
      <w:bCs/>
      <w:kern w:val="44"/>
      <w:sz w:val="44"/>
      <w:szCs w:val="44"/>
    </w:rPr>
  </w:style>
  <w:style w:type="character" w:customStyle="1" w:styleId="2Char">
    <w:name w:val="标题 2 Char"/>
    <w:basedOn w:val="DefaultParagraphFont"/>
    <w:link w:val="Heading2"/>
    <w:uiPriority w:val="9"/>
    <w:rsid w:val="00603F6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03F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03F66"/>
    <w:rPr>
      <w:sz w:val="18"/>
      <w:szCs w:val="18"/>
    </w:rPr>
  </w:style>
  <w:style w:type="paragraph" w:styleId="Footer">
    <w:name w:val="footer"/>
    <w:basedOn w:val="Normal"/>
    <w:link w:val="Char0"/>
    <w:uiPriority w:val="99"/>
    <w:unhideWhenUsed/>
    <w:rsid w:val="00603F6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03F66"/>
    <w:rPr>
      <w:sz w:val="18"/>
      <w:szCs w:val="18"/>
    </w:rPr>
  </w:style>
  <w:style w:type="character" w:styleId="PageNumber">
    <w:name w:val="page number"/>
    <w:basedOn w:val="DefaultParagraphFont"/>
    <w:uiPriority w:val="99"/>
    <w:semiHidden/>
    <w:unhideWhenUsed/>
    <w:rsid w:val="00603F66"/>
  </w:style>
  <w:style w:type="paragraph" w:styleId="TOC1">
    <w:name w:val="toc 1"/>
    <w:basedOn w:val="Normal"/>
    <w:next w:val="Normal"/>
    <w:autoRedefine/>
    <w:uiPriority w:val="39"/>
    <w:unhideWhenUsed/>
    <w:rsid w:val="00603F66"/>
  </w:style>
  <w:style w:type="paragraph" w:styleId="TOC2">
    <w:name w:val="toc 2"/>
    <w:basedOn w:val="Normal"/>
    <w:next w:val="Normal"/>
    <w:autoRedefine/>
    <w:uiPriority w:val="39"/>
    <w:unhideWhenUsed/>
    <w:rsid w:val="00603F6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88023102071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6701</Words>
  <Characters>38197</Characters>
  <Application>Microsoft Office Word</Application>
  <DocSecurity>0</DocSecurity>
  <Lines>318</Lines>
  <Paragraphs>89</Paragraphs>
  <ScaleCrop>false</ScaleCrop>
  <Company>Microsoft</Company>
  <LinksUpToDate>false</LinksUpToDate>
  <CharactersWithSpaces>44809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2024-03-06T22:13:00Z</dcterms:created>
  <dcterms:modified xsi:type="dcterms:W3CDTF">2024-03-06T22:14:00Z</dcterms:modified>
</cp:coreProperties>
</file>