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新型电子时间继电器项目规划设计纲要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82" w:history="1">
        <w:r>
          <w:rPr>
            <w:rFonts w:ascii="仿宋" w:eastAsia="仿宋" w:hAnsi="仿宋" w:cs="仿宋" w:hint="eastAsia"/>
            <w:lang w:eastAsia="zh-CN"/>
          </w:rPr>
          <w:t>概论</w:t>
        </w:r>
        <w:r>
          <w:tab/>
        </w:r>
        <w:r>
          <w:fldChar w:fldCharType="begin"/>
        </w:r>
        <w:r>
          <w:instrText xml:space="preserve"> PAGEREF _Toc2482 \h </w:instrText>
        </w:r>
        <w:r>
          <w:fldChar w:fldCharType="separate"/>
        </w:r>
        <w:r>
          <w:t>3</w:t>
        </w:r>
        <w:r>
          <w:fldChar w:fldCharType="end"/>
        </w:r>
      </w:hyperlink>
    </w:p>
    <w:p>
      <w:pPr>
        <w:pStyle w:val="TOC1"/>
        <w:tabs>
          <w:tab w:val="right" w:leader="dot" w:pos="8306"/>
        </w:tabs>
      </w:pPr>
      <w:hyperlink w:anchor="_Toc17529" w:history="1">
        <w:r>
          <w:rPr>
            <w:rFonts w:ascii="仿宋" w:eastAsia="仿宋" w:hAnsi="仿宋" w:cs="仿宋" w:hint="eastAsia"/>
            <w:lang w:eastAsia="zh-CN"/>
          </w:rPr>
          <w:t>一、产品规划分析</w:t>
        </w:r>
        <w:r>
          <w:tab/>
        </w:r>
        <w:r>
          <w:fldChar w:fldCharType="begin"/>
        </w:r>
        <w:r>
          <w:instrText xml:space="preserve"> PAGEREF _Toc17529 \h </w:instrText>
        </w:r>
        <w:r>
          <w:fldChar w:fldCharType="separate"/>
        </w:r>
        <w:r>
          <w:t>3</w:t>
        </w:r>
        <w:r>
          <w:fldChar w:fldCharType="end"/>
        </w:r>
      </w:hyperlink>
    </w:p>
    <w:p>
      <w:pPr>
        <w:pStyle w:val="TOC2"/>
        <w:tabs>
          <w:tab w:val="right" w:leader="dot" w:pos="8306"/>
        </w:tabs>
      </w:pPr>
      <w:hyperlink w:anchor="_Toc31091" w:history="1">
        <w:r>
          <w:rPr>
            <w:rFonts w:ascii="仿宋" w:eastAsia="仿宋" w:hAnsi="仿宋" w:cs="仿宋" w:hint="eastAsia"/>
            <w:lang w:eastAsia="zh-CN"/>
          </w:rPr>
          <w:t>(一)、产品规划</w:t>
        </w:r>
        <w:r>
          <w:tab/>
        </w:r>
        <w:r>
          <w:fldChar w:fldCharType="begin"/>
        </w:r>
        <w:r>
          <w:instrText xml:space="preserve"> PAGEREF _Toc31091 \h </w:instrText>
        </w:r>
        <w:r>
          <w:fldChar w:fldCharType="separate"/>
        </w:r>
        <w:r>
          <w:t>3</w:t>
        </w:r>
        <w:r>
          <w:fldChar w:fldCharType="end"/>
        </w:r>
      </w:hyperlink>
    </w:p>
    <w:p>
      <w:pPr>
        <w:pStyle w:val="TOC2"/>
        <w:tabs>
          <w:tab w:val="right" w:leader="dot" w:pos="8306"/>
        </w:tabs>
      </w:pPr>
      <w:hyperlink w:anchor="_Toc25285" w:history="1">
        <w:r>
          <w:rPr>
            <w:rFonts w:ascii="仿宋" w:eastAsia="仿宋" w:hAnsi="仿宋" w:cs="仿宋" w:hint="eastAsia"/>
            <w:lang w:eastAsia="zh-CN"/>
          </w:rPr>
          <w:t>(二)、建设规模</w:t>
        </w:r>
        <w:r>
          <w:tab/>
        </w:r>
        <w:r>
          <w:fldChar w:fldCharType="begin"/>
        </w:r>
        <w:r>
          <w:instrText xml:space="preserve"> PAGEREF _Toc25285 \h </w:instrText>
        </w:r>
        <w:r>
          <w:fldChar w:fldCharType="separate"/>
        </w:r>
        <w:r>
          <w:t>4</w:t>
        </w:r>
        <w:r>
          <w:fldChar w:fldCharType="end"/>
        </w:r>
      </w:hyperlink>
    </w:p>
    <w:p>
      <w:pPr>
        <w:pStyle w:val="TOC1"/>
        <w:tabs>
          <w:tab w:val="right" w:leader="dot" w:pos="8306"/>
        </w:tabs>
      </w:pPr>
      <w:hyperlink w:anchor="_Toc9600" w:history="1">
        <w:r>
          <w:rPr>
            <w:rFonts w:ascii="仿宋" w:eastAsia="仿宋" w:hAnsi="仿宋" w:cs="仿宋" w:hint="eastAsia"/>
            <w:lang w:eastAsia="zh-CN"/>
          </w:rPr>
          <w:t>二、新型电子时间继电器项目绩效评估</w:t>
        </w:r>
        <w:r>
          <w:tab/>
        </w:r>
        <w:r>
          <w:fldChar w:fldCharType="begin"/>
        </w:r>
        <w:r>
          <w:instrText xml:space="preserve"> PAGEREF _Toc9600 \h </w:instrText>
        </w:r>
        <w:r>
          <w:fldChar w:fldCharType="separate"/>
        </w:r>
        <w:r>
          <w:t>5</w:t>
        </w:r>
        <w:r>
          <w:fldChar w:fldCharType="end"/>
        </w:r>
      </w:hyperlink>
    </w:p>
    <w:p>
      <w:pPr>
        <w:pStyle w:val="TOC2"/>
        <w:tabs>
          <w:tab w:val="right" w:leader="dot" w:pos="8306"/>
        </w:tabs>
      </w:pPr>
      <w:hyperlink w:anchor="_Toc23273" w:history="1">
        <w:r>
          <w:rPr>
            <w:rFonts w:ascii="仿宋" w:eastAsia="仿宋" w:hAnsi="仿宋" w:cs="仿宋" w:hint="eastAsia"/>
            <w:lang w:eastAsia="zh-CN"/>
          </w:rPr>
          <w:t>(一)、绩效评估指标</w:t>
        </w:r>
        <w:r>
          <w:tab/>
        </w:r>
        <w:r>
          <w:fldChar w:fldCharType="begin"/>
        </w:r>
        <w:r>
          <w:instrText xml:space="preserve"> PAGEREF _Toc23273 \h </w:instrText>
        </w:r>
        <w:r>
          <w:fldChar w:fldCharType="separate"/>
        </w:r>
        <w:r>
          <w:t>5</w:t>
        </w:r>
        <w:r>
          <w:fldChar w:fldCharType="end"/>
        </w:r>
      </w:hyperlink>
    </w:p>
    <w:p>
      <w:pPr>
        <w:pStyle w:val="TOC2"/>
        <w:tabs>
          <w:tab w:val="right" w:leader="dot" w:pos="8306"/>
        </w:tabs>
      </w:pPr>
      <w:hyperlink w:anchor="_Toc5333" w:history="1">
        <w:r>
          <w:rPr>
            <w:rFonts w:ascii="仿宋" w:eastAsia="仿宋" w:hAnsi="仿宋" w:cs="仿宋" w:hint="eastAsia"/>
            <w:lang w:eastAsia="zh-CN"/>
          </w:rPr>
          <w:t>(二)、绩效评估方法</w:t>
        </w:r>
        <w:r>
          <w:tab/>
        </w:r>
        <w:r>
          <w:fldChar w:fldCharType="begin"/>
        </w:r>
        <w:r>
          <w:instrText xml:space="preserve"> PAGEREF _Toc5333 \h </w:instrText>
        </w:r>
        <w:r>
          <w:fldChar w:fldCharType="separate"/>
        </w:r>
        <w:r>
          <w:t>6</w:t>
        </w:r>
        <w:r>
          <w:fldChar w:fldCharType="end"/>
        </w:r>
      </w:hyperlink>
    </w:p>
    <w:p>
      <w:pPr>
        <w:pStyle w:val="TOC2"/>
        <w:tabs>
          <w:tab w:val="right" w:leader="dot" w:pos="8306"/>
        </w:tabs>
      </w:pPr>
      <w:hyperlink w:anchor="_Toc8137" w:history="1">
        <w:r>
          <w:rPr>
            <w:rFonts w:ascii="仿宋" w:eastAsia="仿宋" w:hAnsi="仿宋" w:cs="仿宋" w:hint="eastAsia"/>
            <w:lang w:eastAsia="zh-CN"/>
          </w:rPr>
          <w:t>(三)、绩效评估周期</w:t>
        </w:r>
        <w:r>
          <w:tab/>
        </w:r>
        <w:r>
          <w:fldChar w:fldCharType="begin"/>
        </w:r>
        <w:r>
          <w:instrText xml:space="preserve"> PAGEREF _Toc8137 \h </w:instrText>
        </w:r>
        <w:r>
          <w:fldChar w:fldCharType="separate"/>
        </w:r>
        <w:r>
          <w:t>7</w:t>
        </w:r>
        <w:r>
          <w:fldChar w:fldCharType="end"/>
        </w:r>
      </w:hyperlink>
    </w:p>
    <w:p>
      <w:pPr>
        <w:pStyle w:val="TOC1"/>
        <w:tabs>
          <w:tab w:val="right" w:leader="dot" w:pos="8306"/>
        </w:tabs>
      </w:pPr>
      <w:hyperlink w:anchor="_Toc16180" w:history="1">
        <w:r>
          <w:rPr>
            <w:rFonts w:ascii="仿宋" w:eastAsia="仿宋" w:hAnsi="仿宋" w:cs="仿宋" w:hint="eastAsia"/>
            <w:lang w:eastAsia="zh-CN"/>
          </w:rPr>
          <w:t>三、新型电子时间继电器项目选址可行性分析</w:t>
        </w:r>
        <w:r>
          <w:tab/>
        </w:r>
        <w:r>
          <w:fldChar w:fldCharType="begin"/>
        </w:r>
        <w:r>
          <w:instrText xml:space="preserve"> PAGEREF _Toc16180 \h </w:instrText>
        </w:r>
        <w:r>
          <w:fldChar w:fldCharType="separate"/>
        </w:r>
        <w:r>
          <w:t>8</w:t>
        </w:r>
        <w:r>
          <w:fldChar w:fldCharType="end"/>
        </w:r>
      </w:hyperlink>
    </w:p>
    <w:p>
      <w:pPr>
        <w:pStyle w:val="TOC2"/>
        <w:tabs>
          <w:tab w:val="right" w:leader="dot" w:pos="8306"/>
        </w:tabs>
      </w:pPr>
      <w:hyperlink w:anchor="_Toc8396" w:history="1">
        <w:r>
          <w:rPr>
            <w:rFonts w:ascii="仿宋" w:eastAsia="仿宋" w:hAnsi="仿宋" w:cs="仿宋" w:hint="eastAsia"/>
            <w:lang w:eastAsia="zh-CN"/>
          </w:rPr>
          <w:t>(一)、新型电子时间继电器项目选址</w:t>
        </w:r>
        <w:r>
          <w:tab/>
        </w:r>
        <w:r>
          <w:fldChar w:fldCharType="begin"/>
        </w:r>
        <w:r>
          <w:instrText xml:space="preserve"> PAGEREF _Toc8396 \h </w:instrText>
        </w:r>
        <w:r>
          <w:fldChar w:fldCharType="separate"/>
        </w:r>
        <w:r>
          <w:t>8</w:t>
        </w:r>
        <w:r>
          <w:fldChar w:fldCharType="end"/>
        </w:r>
      </w:hyperlink>
    </w:p>
    <w:p>
      <w:pPr>
        <w:pStyle w:val="TOC2"/>
        <w:tabs>
          <w:tab w:val="right" w:leader="dot" w:pos="8306"/>
        </w:tabs>
      </w:pPr>
      <w:hyperlink w:anchor="_Toc31343" w:history="1">
        <w:r>
          <w:rPr>
            <w:rFonts w:ascii="仿宋" w:eastAsia="仿宋" w:hAnsi="仿宋" w:cs="仿宋" w:hint="eastAsia"/>
            <w:lang w:eastAsia="zh-CN"/>
          </w:rPr>
          <w:t>(二)、用地控制指标</w:t>
        </w:r>
        <w:r>
          <w:tab/>
        </w:r>
        <w:r>
          <w:fldChar w:fldCharType="begin"/>
        </w:r>
        <w:r>
          <w:instrText xml:space="preserve"> PAGEREF _Toc31343 \h </w:instrText>
        </w:r>
        <w:r>
          <w:fldChar w:fldCharType="separate"/>
        </w:r>
        <w:r>
          <w:t>8</w:t>
        </w:r>
        <w:r>
          <w:fldChar w:fldCharType="end"/>
        </w:r>
      </w:hyperlink>
    </w:p>
    <w:p>
      <w:pPr>
        <w:pStyle w:val="TOC2"/>
        <w:tabs>
          <w:tab w:val="right" w:leader="dot" w:pos="8306"/>
        </w:tabs>
      </w:pPr>
      <w:hyperlink w:anchor="_Toc30834" w:history="1">
        <w:r>
          <w:rPr>
            <w:rFonts w:ascii="仿宋" w:eastAsia="仿宋" w:hAnsi="仿宋" w:cs="仿宋" w:hint="eastAsia"/>
            <w:lang w:eastAsia="zh-CN"/>
          </w:rPr>
          <w:t>(三)、节约用地措施</w:t>
        </w:r>
        <w:r>
          <w:tab/>
        </w:r>
        <w:r>
          <w:fldChar w:fldCharType="begin"/>
        </w:r>
        <w:r>
          <w:instrText xml:space="preserve"> PAGEREF _Toc30834 \h </w:instrText>
        </w:r>
        <w:r>
          <w:fldChar w:fldCharType="separate"/>
        </w:r>
        <w:r>
          <w:t>11</w:t>
        </w:r>
        <w:r>
          <w:fldChar w:fldCharType="end"/>
        </w:r>
      </w:hyperlink>
    </w:p>
    <w:p>
      <w:pPr>
        <w:pStyle w:val="TOC2"/>
        <w:tabs>
          <w:tab w:val="right" w:leader="dot" w:pos="8306"/>
        </w:tabs>
      </w:pPr>
      <w:hyperlink w:anchor="_Toc2835" w:history="1">
        <w:r>
          <w:rPr>
            <w:rFonts w:ascii="仿宋" w:eastAsia="仿宋" w:hAnsi="仿宋" w:cs="仿宋" w:hint="eastAsia"/>
            <w:lang w:eastAsia="zh-CN"/>
          </w:rPr>
          <w:t>(四)、总图布置方案</w:t>
        </w:r>
        <w:r>
          <w:tab/>
        </w:r>
        <w:r>
          <w:fldChar w:fldCharType="begin"/>
        </w:r>
        <w:r>
          <w:instrText xml:space="preserve"> PAGEREF _Toc2835 \h </w:instrText>
        </w:r>
        <w:r>
          <w:fldChar w:fldCharType="separate"/>
        </w:r>
        <w:r>
          <w:t>12</w:t>
        </w:r>
        <w:r>
          <w:fldChar w:fldCharType="end"/>
        </w:r>
      </w:hyperlink>
    </w:p>
    <w:p>
      <w:pPr>
        <w:pStyle w:val="TOC2"/>
        <w:tabs>
          <w:tab w:val="right" w:leader="dot" w:pos="8306"/>
        </w:tabs>
      </w:pPr>
      <w:hyperlink w:anchor="_Toc25825" w:history="1">
        <w:r>
          <w:rPr>
            <w:rFonts w:ascii="仿宋" w:eastAsia="仿宋" w:hAnsi="仿宋" w:cs="仿宋" w:hint="eastAsia"/>
            <w:lang w:eastAsia="zh-CN"/>
          </w:rPr>
          <w:t>(五)、选址综合评价</w:t>
        </w:r>
        <w:r>
          <w:tab/>
        </w:r>
        <w:r>
          <w:fldChar w:fldCharType="begin"/>
        </w:r>
        <w:r>
          <w:instrText xml:space="preserve"> PAGEREF _Toc25825 \h </w:instrText>
        </w:r>
        <w:r>
          <w:fldChar w:fldCharType="separate"/>
        </w:r>
        <w:r>
          <w:t>13</w:t>
        </w:r>
        <w:r>
          <w:fldChar w:fldCharType="end"/>
        </w:r>
      </w:hyperlink>
    </w:p>
    <w:p>
      <w:pPr>
        <w:pStyle w:val="TOC1"/>
        <w:tabs>
          <w:tab w:val="right" w:leader="dot" w:pos="8306"/>
        </w:tabs>
      </w:pPr>
      <w:hyperlink w:anchor="_Toc15188" w:history="1">
        <w:r>
          <w:rPr>
            <w:rFonts w:ascii="仿宋" w:eastAsia="仿宋" w:hAnsi="仿宋" w:cs="仿宋" w:hint="eastAsia"/>
            <w:lang w:eastAsia="zh-CN"/>
          </w:rPr>
          <w:t>四、新型电子时间继电器项目文档管理</w:t>
        </w:r>
        <w:r>
          <w:tab/>
        </w:r>
        <w:r>
          <w:fldChar w:fldCharType="begin"/>
        </w:r>
        <w:r>
          <w:instrText xml:space="preserve"> PAGEREF _Toc15188 \h </w:instrText>
        </w:r>
        <w:r>
          <w:fldChar w:fldCharType="separate"/>
        </w:r>
        <w:r>
          <w:t>14</w:t>
        </w:r>
        <w:r>
          <w:fldChar w:fldCharType="end"/>
        </w:r>
      </w:hyperlink>
    </w:p>
    <w:p>
      <w:pPr>
        <w:pStyle w:val="TOC2"/>
        <w:tabs>
          <w:tab w:val="right" w:leader="dot" w:pos="8306"/>
        </w:tabs>
      </w:pPr>
      <w:hyperlink w:anchor="_Toc407" w:history="1">
        <w:r>
          <w:rPr>
            <w:rFonts w:ascii="仿宋" w:eastAsia="仿宋" w:hAnsi="仿宋" w:cs="仿宋" w:hint="eastAsia"/>
            <w:lang w:eastAsia="zh-CN"/>
          </w:rPr>
          <w:t>(一)、文档编制与审查</w:t>
        </w:r>
        <w:r>
          <w:tab/>
        </w:r>
        <w:r>
          <w:fldChar w:fldCharType="begin"/>
        </w:r>
        <w:r>
          <w:instrText xml:space="preserve"> PAGEREF _Toc407 \h </w:instrText>
        </w:r>
        <w:r>
          <w:fldChar w:fldCharType="separate"/>
        </w:r>
        <w:r>
          <w:t>14</w:t>
        </w:r>
        <w:r>
          <w:fldChar w:fldCharType="end"/>
        </w:r>
      </w:hyperlink>
    </w:p>
    <w:p>
      <w:pPr>
        <w:pStyle w:val="TOC2"/>
        <w:tabs>
          <w:tab w:val="right" w:leader="dot" w:pos="8306"/>
        </w:tabs>
      </w:pPr>
      <w:hyperlink w:anchor="_Toc12904" w:history="1">
        <w:r>
          <w:rPr>
            <w:rFonts w:ascii="仿宋" w:eastAsia="仿宋" w:hAnsi="仿宋" w:cs="仿宋" w:hint="eastAsia"/>
            <w:lang w:eastAsia="zh-CN"/>
          </w:rPr>
          <w:t>(二)、文档发布与分发</w:t>
        </w:r>
        <w:r>
          <w:tab/>
        </w:r>
        <w:r>
          <w:fldChar w:fldCharType="begin"/>
        </w:r>
        <w:r>
          <w:instrText xml:space="preserve"> PAGEREF _Toc12904 \h </w:instrText>
        </w:r>
        <w:r>
          <w:fldChar w:fldCharType="separate"/>
        </w:r>
        <w:r>
          <w:t>15</w:t>
        </w:r>
        <w:r>
          <w:fldChar w:fldCharType="end"/>
        </w:r>
      </w:hyperlink>
    </w:p>
    <w:p>
      <w:pPr>
        <w:pStyle w:val="TOC2"/>
        <w:tabs>
          <w:tab w:val="right" w:leader="dot" w:pos="8306"/>
        </w:tabs>
      </w:pPr>
      <w:hyperlink w:anchor="_Toc13277" w:history="1">
        <w:r>
          <w:rPr>
            <w:rFonts w:ascii="仿宋" w:eastAsia="仿宋" w:hAnsi="仿宋" w:cs="仿宋" w:hint="eastAsia"/>
            <w:lang w:eastAsia="zh-CN"/>
          </w:rPr>
          <w:t>(三)、文档存档与归档</w:t>
        </w:r>
        <w:r>
          <w:tab/>
        </w:r>
        <w:r>
          <w:fldChar w:fldCharType="begin"/>
        </w:r>
        <w:r>
          <w:instrText xml:space="preserve"> PAGEREF _Toc13277 \h </w:instrText>
        </w:r>
        <w:r>
          <w:fldChar w:fldCharType="separate"/>
        </w:r>
        <w:r>
          <w:t>16</w:t>
        </w:r>
        <w:r>
          <w:fldChar w:fldCharType="end"/>
        </w:r>
      </w:hyperlink>
    </w:p>
    <w:p>
      <w:pPr>
        <w:pStyle w:val="TOC1"/>
        <w:tabs>
          <w:tab w:val="right" w:leader="dot" w:pos="8306"/>
        </w:tabs>
      </w:pPr>
      <w:hyperlink w:anchor="_Toc22453" w:history="1">
        <w:r>
          <w:rPr>
            <w:rFonts w:ascii="仿宋" w:eastAsia="仿宋" w:hAnsi="仿宋" w:cs="仿宋" w:hint="eastAsia"/>
            <w:lang w:eastAsia="zh-CN"/>
          </w:rPr>
          <w:t>五、市场分析、调研</w:t>
        </w:r>
        <w:r>
          <w:tab/>
        </w:r>
        <w:r>
          <w:fldChar w:fldCharType="begin"/>
        </w:r>
        <w:r>
          <w:instrText xml:space="preserve"> PAGEREF _Toc22453 \h </w:instrText>
        </w:r>
        <w:r>
          <w:fldChar w:fldCharType="separate"/>
        </w:r>
        <w:r>
          <w:t>18</w:t>
        </w:r>
        <w:r>
          <w:fldChar w:fldCharType="end"/>
        </w:r>
      </w:hyperlink>
    </w:p>
    <w:p>
      <w:pPr>
        <w:pStyle w:val="TOC2"/>
        <w:tabs>
          <w:tab w:val="right" w:leader="dot" w:pos="8306"/>
        </w:tabs>
      </w:pPr>
      <w:hyperlink w:anchor="_Toc1975" w:history="1">
        <w:r>
          <w:rPr>
            <w:rFonts w:ascii="仿宋" w:eastAsia="仿宋" w:hAnsi="仿宋" w:cs="仿宋" w:hint="eastAsia"/>
            <w:lang w:eastAsia="zh-CN"/>
          </w:rPr>
          <w:t>(一)、新型电子时间继电器行业分析</w:t>
        </w:r>
        <w:r>
          <w:tab/>
        </w:r>
        <w:r>
          <w:fldChar w:fldCharType="begin"/>
        </w:r>
        <w:r>
          <w:instrText xml:space="preserve"> PAGEREF _Toc1975 \h </w:instrText>
        </w:r>
        <w:r>
          <w:fldChar w:fldCharType="separate"/>
        </w:r>
        <w:r>
          <w:t>18</w:t>
        </w:r>
        <w:r>
          <w:fldChar w:fldCharType="end"/>
        </w:r>
      </w:hyperlink>
    </w:p>
    <w:p>
      <w:pPr>
        <w:pStyle w:val="TOC2"/>
        <w:tabs>
          <w:tab w:val="right" w:leader="dot" w:pos="8306"/>
        </w:tabs>
      </w:pPr>
      <w:hyperlink w:anchor="_Toc10369" w:history="1">
        <w:r>
          <w:rPr>
            <w:rFonts w:ascii="仿宋" w:eastAsia="仿宋" w:hAnsi="仿宋" w:cs="仿宋" w:hint="eastAsia"/>
            <w:lang w:eastAsia="zh-CN"/>
          </w:rPr>
          <w:t>(二)、新型电子时间继电器市场分析预测</w:t>
        </w:r>
        <w:r>
          <w:tab/>
        </w:r>
        <w:r>
          <w:fldChar w:fldCharType="begin"/>
        </w:r>
        <w:r>
          <w:instrText xml:space="preserve"> PAGEREF _Toc10369 \h </w:instrText>
        </w:r>
        <w:r>
          <w:fldChar w:fldCharType="separate"/>
        </w:r>
        <w:r>
          <w:t>18</w:t>
        </w:r>
        <w:r>
          <w:fldChar w:fldCharType="end"/>
        </w:r>
      </w:hyperlink>
    </w:p>
    <w:p>
      <w:pPr>
        <w:pStyle w:val="TOC1"/>
        <w:tabs>
          <w:tab w:val="right" w:leader="dot" w:pos="8306"/>
        </w:tabs>
      </w:pPr>
      <w:hyperlink w:anchor="_Toc26976" w:history="1">
        <w:r>
          <w:rPr>
            <w:rFonts w:ascii="仿宋" w:eastAsia="仿宋" w:hAnsi="仿宋" w:cs="仿宋" w:hint="eastAsia"/>
            <w:lang w:eastAsia="zh-CN"/>
          </w:rPr>
          <w:t>六、新型电子时间继电器项目建设背景及必要性分析</w:t>
        </w:r>
        <w:r>
          <w:tab/>
        </w:r>
        <w:r>
          <w:fldChar w:fldCharType="begin"/>
        </w:r>
        <w:r>
          <w:instrText xml:space="preserve"> PAGEREF _Toc26976 \h </w:instrText>
        </w:r>
        <w:r>
          <w:fldChar w:fldCharType="separate"/>
        </w:r>
        <w:r>
          <w:t>19</w:t>
        </w:r>
        <w:r>
          <w:fldChar w:fldCharType="end"/>
        </w:r>
      </w:hyperlink>
    </w:p>
    <w:p>
      <w:pPr>
        <w:pStyle w:val="TOC2"/>
        <w:tabs>
          <w:tab w:val="right" w:leader="dot" w:pos="8306"/>
        </w:tabs>
      </w:pPr>
      <w:hyperlink w:anchor="_Toc23553" w:history="1">
        <w:r>
          <w:rPr>
            <w:rFonts w:ascii="仿宋" w:eastAsia="仿宋" w:hAnsi="仿宋" w:cs="仿宋" w:hint="eastAsia"/>
            <w:lang w:eastAsia="zh-CN"/>
          </w:rPr>
          <w:t>(一)、新型电子时间继电器项目背景分析</w:t>
        </w:r>
        <w:r>
          <w:tab/>
        </w:r>
        <w:r>
          <w:fldChar w:fldCharType="begin"/>
        </w:r>
        <w:r>
          <w:instrText xml:space="preserve"> PAGEREF _Toc23553 \h </w:instrText>
        </w:r>
        <w:r>
          <w:fldChar w:fldCharType="separate"/>
        </w:r>
        <w:r>
          <w:t>19</w:t>
        </w:r>
        <w:r>
          <w:fldChar w:fldCharType="end"/>
        </w:r>
      </w:hyperlink>
    </w:p>
    <w:p>
      <w:pPr>
        <w:pStyle w:val="TOC2"/>
        <w:tabs>
          <w:tab w:val="right" w:leader="dot" w:pos="8306"/>
        </w:tabs>
      </w:pPr>
      <w:hyperlink w:anchor="_Toc18321" w:history="1">
        <w:r>
          <w:rPr>
            <w:rFonts w:ascii="仿宋" w:eastAsia="仿宋" w:hAnsi="仿宋" w:cs="仿宋" w:hint="eastAsia"/>
            <w:lang w:eastAsia="zh-CN"/>
          </w:rPr>
          <w:t>(二)、新型电子时间继电器项目建设必要性分析</w:t>
        </w:r>
        <w:r>
          <w:tab/>
        </w:r>
        <w:r>
          <w:fldChar w:fldCharType="begin"/>
        </w:r>
        <w:r>
          <w:instrText xml:space="preserve"> PAGEREF _Toc18321 \h </w:instrText>
        </w:r>
        <w:r>
          <w:fldChar w:fldCharType="separate"/>
        </w:r>
        <w:r>
          <w:t>21</w:t>
        </w:r>
        <w:r>
          <w:fldChar w:fldCharType="end"/>
        </w:r>
      </w:hyperlink>
    </w:p>
    <w:p>
      <w:pPr>
        <w:pStyle w:val="TOC1"/>
        <w:tabs>
          <w:tab w:val="right" w:leader="dot" w:pos="8306"/>
        </w:tabs>
      </w:pPr>
      <w:hyperlink w:anchor="_Toc20730" w:history="1">
        <w:r>
          <w:rPr>
            <w:rFonts w:ascii="仿宋" w:eastAsia="仿宋" w:hAnsi="仿宋" w:cs="仿宋" w:hint="eastAsia"/>
            <w:lang w:eastAsia="zh-CN"/>
          </w:rPr>
          <w:t>七、新型电子时间继电器项目社会影响</w:t>
        </w:r>
        <w:r>
          <w:tab/>
        </w:r>
        <w:r>
          <w:fldChar w:fldCharType="begin"/>
        </w:r>
        <w:r>
          <w:instrText xml:space="preserve"> PAGEREF _Toc20730 \h </w:instrText>
        </w:r>
        <w:r>
          <w:fldChar w:fldCharType="separate"/>
        </w:r>
        <w:r>
          <w:t>23</w:t>
        </w:r>
        <w:r>
          <w:fldChar w:fldCharType="end"/>
        </w:r>
      </w:hyperlink>
    </w:p>
    <w:p>
      <w:pPr>
        <w:pStyle w:val="TOC2"/>
        <w:tabs>
          <w:tab w:val="right" w:leader="dot" w:pos="8306"/>
        </w:tabs>
      </w:pPr>
      <w:hyperlink w:anchor="_Toc19752" w:history="1">
        <w:r>
          <w:rPr>
            <w:rFonts w:ascii="仿宋" w:eastAsia="仿宋" w:hAnsi="仿宋" w:cs="仿宋" w:hint="eastAsia"/>
            <w:lang w:eastAsia="zh-CN"/>
          </w:rPr>
          <w:t>(一)、社会责任与义务</w:t>
        </w:r>
        <w:r>
          <w:tab/>
        </w:r>
        <w:r>
          <w:fldChar w:fldCharType="begin"/>
        </w:r>
        <w:r>
          <w:instrText xml:space="preserve"> PAGEREF _Toc19752 \h </w:instrText>
        </w:r>
        <w:r>
          <w:fldChar w:fldCharType="separate"/>
        </w:r>
        <w:r>
          <w:t>23</w:t>
        </w:r>
        <w:r>
          <w:fldChar w:fldCharType="end"/>
        </w:r>
      </w:hyperlink>
    </w:p>
    <w:p>
      <w:pPr>
        <w:pStyle w:val="TOC2"/>
        <w:tabs>
          <w:tab w:val="right" w:leader="dot" w:pos="8306"/>
        </w:tabs>
      </w:pPr>
      <w:hyperlink w:anchor="_Toc22864" w:history="1">
        <w:r>
          <w:rPr>
            <w:rFonts w:ascii="仿宋" w:eastAsia="仿宋" w:hAnsi="仿宋" w:cs="仿宋" w:hint="eastAsia"/>
            <w:lang w:eastAsia="zh-CN"/>
          </w:rPr>
          <w:t>(二)、社会参与与沟通</w:t>
        </w:r>
        <w:r>
          <w:tab/>
        </w:r>
        <w:r>
          <w:fldChar w:fldCharType="begin"/>
        </w:r>
        <w:r>
          <w:instrText xml:space="preserve"> PAGEREF _Toc22864 \h </w:instrText>
        </w:r>
        <w:r>
          <w:fldChar w:fldCharType="separate"/>
        </w:r>
        <w:r>
          <w:t>23</w:t>
        </w:r>
        <w:r>
          <w:fldChar w:fldCharType="end"/>
        </w:r>
      </w:hyperlink>
    </w:p>
    <w:p>
      <w:pPr>
        <w:pStyle w:val="TOC1"/>
        <w:tabs>
          <w:tab w:val="right" w:leader="dot" w:pos="8306"/>
        </w:tabs>
      </w:pPr>
      <w:hyperlink w:anchor="_Toc5358" w:history="1">
        <w:r>
          <w:rPr>
            <w:rFonts w:ascii="仿宋" w:eastAsia="仿宋" w:hAnsi="仿宋" w:cs="仿宋" w:hint="eastAsia"/>
            <w:lang w:eastAsia="zh-CN"/>
          </w:rPr>
          <w:t>八、新型电子时间继电器项目技术管理</w:t>
        </w:r>
        <w:r>
          <w:tab/>
        </w:r>
        <w:r>
          <w:fldChar w:fldCharType="begin"/>
        </w:r>
        <w:r>
          <w:instrText xml:space="preserve"> PAGEREF _Toc5358 \h </w:instrText>
        </w:r>
        <w:r>
          <w:fldChar w:fldCharType="separate"/>
        </w:r>
        <w:r>
          <w:t>24</w:t>
        </w:r>
        <w:r>
          <w:fldChar w:fldCharType="end"/>
        </w:r>
      </w:hyperlink>
    </w:p>
    <w:p>
      <w:pPr>
        <w:pStyle w:val="TOC2"/>
        <w:tabs>
          <w:tab w:val="right" w:leader="dot" w:pos="8306"/>
        </w:tabs>
      </w:pPr>
      <w:hyperlink w:anchor="_Toc23358" w:history="1">
        <w:r>
          <w:rPr>
            <w:rFonts w:ascii="仿宋" w:eastAsia="仿宋" w:hAnsi="仿宋" w:cs="仿宋" w:hint="eastAsia"/>
            <w:lang w:eastAsia="zh-CN"/>
          </w:rPr>
          <w:t>(一)、技术方案选用方向</w:t>
        </w:r>
        <w:r>
          <w:tab/>
        </w:r>
        <w:r>
          <w:fldChar w:fldCharType="begin"/>
        </w:r>
        <w:r>
          <w:instrText xml:space="preserve"> PAGEREF _Toc23358 \h </w:instrText>
        </w:r>
        <w:r>
          <w:fldChar w:fldCharType="separate"/>
        </w:r>
        <w:r>
          <w:t>24</w:t>
        </w:r>
        <w:r>
          <w:fldChar w:fldCharType="end"/>
        </w:r>
      </w:hyperlink>
    </w:p>
    <w:p>
      <w:pPr>
        <w:pStyle w:val="TOC2"/>
        <w:tabs>
          <w:tab w:val="right" w:leader="dot" w:pos="8306"/>
        </w:tabs>
      </w:pPr>
      <w:hyperlink w:anchor="_Toc4229" w:history="1">
        <w:r>
          <w:rPr>
            <w:rFonts w:ascii="仿宋" w:eastAsia="仿宋" w:hAnsi="仿宋" w:cs="仿宋" w:hint="eastAsia"/>
            <w:lang w:eastAsia="zh-CN"/>
          </w:rPr>
          <w:t>(二)、工艺技术方案选用原则</w:t>
        </w:r>
        <w:r>
          <w:tab/>
        </w:r>
        <w:r>
          <w:fldChar w:fldCharType="begin"/>
        </w:r>
        <w:r>
          <w:instrText xml:space="preserve"> PAGEREF _Toc4229 \h </w:instrText>
        </w:r>
        <w:r>
          <w:fldChar w:fldCharType="separate"/>
        </w:r>
        <w:r>
          <w:t>26</w:t>
        </w:r>
        <w:r>
          <w:fldChar w:fldCharType="end"/>
        </w:r>
      </w:hyperlink>
    </w:p>
    <w:p>
      <w:pPr>
        <w:pStyle w:val="TOC2"/>
        <w:tabs>
          <w:tab w:val="right" w:leader="dot" w:pos="8306"/>
        </w:tabs>
      </w:pPr>
      <w:hyperlink w:anchor="_Toc15618" w:history="1">
        <w:r>
          <w:rPr>
            <w:rFonts w:ascii="仿宋" w:eastAsia="仿宋" w:hAnsi="仿宋" w:cs="仿宋" w:hint="eastAsia"/>
            <w:lang w:eastAsia="zh-CN"/>
          </w:rPr>
          <w:t>(三)、工艺技术方案要求</w:t>
        </w:r>
        <w:r>
          <w:tab/>
        </w:r>
        <w:r>
          <w:fldChar w:fldCharType="begin"/>
        </w:r>
        <w:r>
          <w:instrText xml:space="preserve"> PAGEREF _Toc15618 \h </w:instrText>
        </w:r>
        <w:r>
          <w:fldChar w:fldCharType="separate"/>
        </w:r>
        <w:r>
          <w:t>28</w:t>
        </w:r>
        <w:r>
          <w:fldChar w:fldCharType="end"/>
        </w:r>
      </w:hyperlink>
    </w:p>
    <w:p>
      <w:pPr>
        <w:pStyle w:val="TOC1"/>
        <w:tabs>
          <w:tab w:val="right" w:leader="dot" w:pos="8306"/>
        </w:tabs>
      </w:pPr>
      <w:hyperlink w:anchor="_Toc25538" w:history="1">
        <w:r>
          <w:rPr>
            <w:rFonts w:ascii="仿宋" w:eastAsia="仿宋" w:hAnsi="仿宋" w:cs="仿宋" w:hint="eastAsia"/>
            <w:lang w:eastAsia="zh-CN"/>
          </w:rPr>
          <w:t>九、新型电子时间继电器项目计划安排</w:t>
        </w:r>
        <w:r>
          <w:tab/>
        </w:r>
        <w:r>
          <w:fldChar w:fldCharType="begin"/>
        </w:r>
        <w:r>
          <w:instrText xml:space="preserve"> PAGEREF _Toc25538 \h </w:instrText>
        </w:r>
        <w:r>
          <w:fldChar w:fldCharType="separate"/>
        </w:r>
        <w:r>
          <w:t>31</w:t>
        </w:r>
        <w:r>
          <w:fldChar w:fldCharType="end"/>
        </w:r>
      </w:hyperlink>
    </w:p>
    <w:p>
      <w:pPr>
        <w:pStyle w:val="TOC2"/>
        <w:tabs>
          <w:tab w:val="right" w:leader="dot" w:pos="8306"/>
        </w:tabs>
      </w:pPr>
      <w:hyperlink w:anchor="_Toc30538" w:history="1">
        <w:r>
          <w:rPr>
            <w:rFonts w:ascii="仿宋" w:eastAsia="仿宋" w:hAnsi="仿宋" w:cs="仿宋" w:hint="eastAsia"/>
            <w:lang w:eastAsia="zh-CN"/>
          </w:rPr>
          <w:t>(一)、建设周期</w:t>
        </w:r>
        <w:r>
          <w:tab/>
        </w:r>
        <w:r>
          <w:fldChar w:fldCharType="begin"/>
        </w:r>
        <w:r>
          <w:instrText xml:space="preserve"> PAGEREF _Toc30538 \h </w:instrText>
        </w:r>
        <w:r>
          <w:fldChar w:fldCharType="separate"/>
        </w:r>
        <w:r>
          <w:t>31</w:t>
        </w:r>
        <w:r>
          <w:fldChar w:fldCharType="end"/>
        </w:r>
      </w:hyperlink>
    </w:p>
    <w:p>
      <w:pPr>
        <w:pStyle w:val="TOC2"/>
        <w:tabs>
          <w:tab w:val="right" w:leader="dot" w:pos="8306"/>
        </w:tabs>
      </w:pPr>
      <w:hyperlink w:anchor="_Toc16396" w:history="1">
        <w:r>
          <w:rPr>
            <w:rFonts w:ascii="仿宋" w:eastAsia="仿宋" w:hAnsi="仿宋" w:cs="仿宋" w:hint="eastAsia"/>
            <w:lang w:eastAsia="zh-CN"/>
          </w:rPr>
          <w:t>(二)、建设进度</w:t>
        </w:r>
        <w:r>
          <w:tab/>
        </w:r>
        <w:r>
          <w:fldChar w:fldCharType="begin"/>
        </w:r>
        <w:r>
          <w:instrText xml:space="preserve"> PAGEREF _Toc16396 \h </w:instrText>
        </w:r>
        <w:r>
          <w:fldChar w:fldCharType="separate"/>
        </w:r>
        <w:r>
          <w:t>32</w:t>
        </w:r>
        <w:r>
          <w:fldChar w:fldCharType="end"/>
        </w:r>
      </w:hyperlink>
    </w:p>
    <w:p>
      <w:pPr>
        <w:pStyle w:val="TOC2"/>
        <w:tabs>
          <w:tab w:val="right" w:leader="dot" w:pos="8306"/>
        </w:tabs>
      </w:pPr>
      <w:hyperlink w:anchor="_Toc19363" w:history="1">
        <w:r>
          <w:rPr>
            <w:rFonts w:ascii="仿宋" w:eastAsia="仿宋" w:hAnsi="仿宋" w:cs="仿宋" w:hint="eastAsia"/>
            <w:lang w:eastAsia="zh-CN"/>
          </w:rPr>
          <w:t>(三)、进度安排注意事项</w:t>
        </w:r>
        <w:r>
          <w:tab/>
        </w:r>
        <w:r>
          <w:fldChar w:fldCharType="begin"/>
        </w:r>
        <w:r>
          <w:instrText xml:space="preserve"> PAGEREF _Toc19363 \h </w:instrText>
        </w:r>
        <w:r>
          <w:fldChar w:fldCharType="separate"/>
        </w:r>
        <w:r>
          <w:t>33</w:t>
        </w:r>
        <w:r>
          <w:fldChar w:fldCharType="end"/>
        </w:r>
      </w:hyperlink>
    </w:p>
    <w:p>
      <w:pPr>
        <w:pStyle w:val="TOC2"/>
        <w:tabs>
          <w:tab w:val="right" w:leader="dot" w:pos="8306"/>
        </w:tabs>
      </w:pPr>
      <w:hyperlink w:anchor="_Toc26483" w:history="1">
        <w:r>
          <w:rPr>
            <w:rFonts w:ascii="仿宋" w:eastAsia="仿宋" w:hAnsi="仿宋" w:cs="仿宋" w:hint="eastAsia"/>
            <w:lang w:eastAsia="zh-CN"/>
          </w:rPr>
          <w:t>(四)、人力资源配置</w:t>
        </w:r>
        <w:r>
          <w:tab/>
        </w:r>
        <w:r>
          <w:fldChar w:fldCharType="begin"/>
        </w:r>
        <w:r>
          <w:instrText xml:space="preserve"> PAGEREF _Toc26483 \h </w:instrText>
        </w:r>
        <w:r>
          <w:fldChar w:fldCharType="separate"/>
        </w:r>
        <w:r>
          <w:t>34</w:t>
        </w:r>
        <w:r>
          <w:fldChar w:fldCharType="end"/>
        </w:r>
      </w:hyperlink>
    </w:p>
    <w:p>
      <w:pPr>
        <w:pStyle w:val="TOC1"/>
        <w:tabs>
          <w:tab w:val="right" w:leader="dot" w:pos="8306"/>
        </w:tabs>
      </w:pPr>
      <w:hyperlink w:anchor="_Toc18356" w:history="1">
        <w:r>
          <w:rPr>
            <w:rFonts w:ascii="仿宋" w:eastAsia="仿宋" w:hAnsi="仿宋" w:cs="仿宋" w:hint="eastAsia"/>
            <w:lang w:eastAsia="zh-CN"/>
          </w:rPr>
          <w:t>十、新型电子时间继电器项目创新与研发</w:t>
        </w:r>
        <w:r>
          <w:tab/>
        </w:r>
        <w:r>
          <w:fldChar w:fldCharType="begin"/>
        </w:r>
        <w:r>
          <w:instrText xml:space="preserve"> PAGEREF _Toc18356 \h </w:instrText>
        </w:r>
        <w:r>
          <w:fldChar w:fldCharType="separate"/>
        </w:r>
        <w:r>
          <w:t>35</w:t>
        </w:r>
        <w:r>
          <w:fldChar w:fldCharType="end"/>
        </w:r>
      </w:hyperlink>
    </w:p>
    <w:p>
      <w:pPr>
        <w:pStyle w:val="TOC2"/>
        <w:tabs>
          <w:tab w:val="right" w:leader="dot" w:pos="8306"/>
        </w:tabs>
      </w:pPr>
      <w:hyperlink w:anchor="_Toc32144" w:history="1">
        <w:r>
          <w:rPr>
            <w:rFonts w:ascii="仿宋" w:eastAsia="仿宋" w:hAnsi="仿宋" w:cs="仿宋" w:hint="eastAsia"/>
            <w:lang w:eastAsia="zh-CN"/>
          </w:rPr>
          <w:t>(一)、创新策略与方向</w:t>
        </w:r>
        <w:r>
          <w:tab/>
        </w:r>
        <w:r>
          <w:fldChar w:fldCharType="begin"/>
        </w:r>
        <w:r>
          <w:instrText xml:space="preserve"> PAGEREF _Toc32144 \h </w:instrText>
        </w:r>
        <w:r>
          <w:fldChar w:fldCharType="separate"/>
        </w:r>
        <w:r>
          <w:t>35</w:t>
        </w:r>
        <w:r>
          <w:fldChar w:fldCharType="end"/>
        </w:r>
      </w:hyperlink>
    </w:p>
    <w:p>
      <w:pPr>
        <w:pStyle w:val="TOC2"/>
        <w:tabs>
          <w:tab w:val="right" w:leader="dot" w:pos="8306"/>
        </w:tabs>
      </w:pPr>
      <w:hyperlink w:anchor="_Toc17170" w:history="1">
        <w:r>
          <w:rPr>
            <w:rFonts w:ascii="仿宋" w:eastAsia="仿宋" w:hAnsi="仿宋" w:cs="仿宋" w:hint="eastAsia"/>
            <w:lang w:eastAsia="zh-CN"/>
          </w:rPr>
          <w:t>(二)、研发规划与投入</w:t>
        </w:r>
        <w:r>
          <w:tab/>
        </w:r>
        <w:r>
          <w:fldChar w:fldCharType="begin"/>
        </w:r>
        <w:r>
          <w:instrText xml:space="preserve"> PAGEREF _Toc17170 \h </w:instrText>
        </w:r>
        <w:r>
          <w:fldChar w:fldCharType="separate"/>
        </w:r>
        <w:r>
          <w:t>36</w:t>
        </w:r>
        <w:r>
          <w:fldChar w:fldCharType="end"/>
        </w:r>
      </w:hyperlink>
    </w:p>
    <w:p>
      <w:pPr>
        <w:pStyle w:val="TOC1"/>
        <w:tabs>
          <w:tab w:val="right" w:leader="dot" w:pos="8306"/>
        </w:tabs>
      </w:pPr>
      <w:hyperlink w:anchor="_Toc15481" w:history="1">
        <w:r>
          <w:rPr>
            <w:rFonts w:ascii="仿宋" w:eastAsia="仿宋" w:hAnsi="仿宋" w:cs="仿宋" w:hint="eastAsia"/>
            <w:lang w:eastAsia="zh-CN"/>
          </w:rPr>
          <w:t>十一、新型电子时间继电器项目环境影响分析</w:t>
        </w:r>
        <w:r>
          <w:tab/>
        </w:r>
        <w:r>
          <w:fldChar w:fldCharType="begin"/>
        </w:r>
        <w:r>
          <w:instrText xml:space="preserve"> PAGEREF _Toc15481 \h </w:instrText>
        </w:r>
        <w:r>
          <w:fldChar w:fldCharType="separate"/>
        </w:r>
        <w:r>
          <w:t>38</w:t>
        </w:r>
        <w:r>
          <w:fldChar w:fldCharType="end"/>
        </w:r>
      </w:hyperlink>
    </w:p>
    <w:p>
      <w:pPr>
        <w:pStyle w:val="TOC2"/>
        <w:tabs>
          <w:tab w:val="right" w:leader="dot" w:pos="8306"/>
        </w:tabs>
      </w:pPr>
      <w:hyperlink w:anchor="_Toc13548" w:history="1">
        <w:r>
          <w:rPr>
            <w:rFonts w:ascii="仿宋" w:eastAsia="仿宋" w:hAnsi="仿宋" w:cs="仿宋" w:hint="eastAsia"/>
            <w:lang w:eastAsia="zh-CN"/>
          </w:rPr>
          <w:t>(一)、建设区域环境质量现状</w:t>
        </w:r>
        <w:r>
          <w:tab/>
        </w:r>
        <w:r>
          <w:fldChar w:fldCharType="begin"/>
        </w:r>
        <w:r>
          <w:instrText xml:space="preserve"> PAGEREF _Toc13548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710" w:history="1">
        <w:r>
          <w:rPr>
            <w:rFonts w:ascii="仿宋" w:eastAsia="仿宋" w:hAnsi="仿宋" w:cs="仿宋" w:hint="eastAsia"/>
            <w:lang w:eastAsia="zh-CN"/>
          </w:rPr>
          <w:t>(二)、建设期环境保护</w:t>
        </w:r>
        <w:r>
          <w:tab/>
        </w:r>
        <w:r>
          <w:fldChar w:fldCharType="begin"/>
        </w:r>
        <w:r>
          <w:instrText xml:space="preserve"> PAGEREF _Toc5710 \h </w:instrText>
        </w:r>
        <w:r>
          <w:fldChar w:fldCharType="separate"/>
        </w:r>
        <w:r>
          <w:t>40</w:t>
        </w:r>
        <w:r>
          <w:fldChar w:fldCharType="end"/>
        </w:r>
      </w:hyperlink>
    </w:p>
    <w:p>
      <w:pPr>
        <w:pStyle w:val="TOC2"/>
        <w:tabs>
          <w:tab w:val="right" w:leader="dot" w:pos="8306"/>
        </w:tabs>
      </w:pPr>
      <w:hyperlink w:anchor="_Toc26595" w:history="1">
        <w:r>
          <w:rPr>
            <w:rFonts w:ascii="仿宋" w:eastAsia="仿宋" w:hAnsi="仿宋" w:cs="仿宋" w:hint="eastAsia"/>
            <w:lang w:eastAsia="zh-CN"/>
          </w:rPr>
          <w:t>(三)、运营期环境保护</w:t>
        </w:r>
        <w:r>
          <w:tab/>
        </w:r>
        <w:r>
          <w:fldChar w:fldCharType="begin"/>
        </w:r>
        <w:r>
          <w:instrText xml:space="preserve"> PAGEREF _Toc26595 \h </w:instrText>
        </w:r>
        <w:r>
          <w:fldChar w:fldCharType="separate"/>
        </w:r>
        <w:r>
          <w:t>41</w:t>
        </w:r>
        <w:r>
          <w:fldChar w:fldCharType="end"/>
        </w:r>
      </w:hyperlink>
    </w:p>
    <w:p>
      <w:pPr>
        <w:pStyle w:val="TOC2"/>
        <w:tabs>
          <w:tab w:val="right" w:leader="dot" w:pos="8306"/>
        </w:tabs>
      </w:pPr>
      <w:hyperlink w:anchor="_Toc20519" w:history="1">
        <w:r>
          <w:rPr>
            <w:rFonts w:ascii="仿宋" w:eastAsia="仿宋" w:hAnsi="仿宋" w:cs="仿宋" w:hint="eastAsia"/>
            <w:lang w:eastAsia="zh-CN"/>
          </w:rPr>
          <w:t>(四)、新型电子时间继电器项目建设对区域经济的影响</w:t>
        </w:r>
        <w:r>
          <w:tab/>
        </w:r>
        <w:r>
          <w:fldChar w:fldCharType="begin"/>
        </w:r>
        <w:r>
          <w:instrText xml:space="preserve"> PAGEREF _Toc20519 \h </w:instrText>
        </w:r>
        <w:r>
          <w:fldChar w:fldCharType="separate"/>
        </w:r>
        <w:r>
          <w:t>43</w:t>
        </w:r>
        <w:r>
          <w:fldChar w:fldCharType="end"/>
        </w:r>
      </w:hyperlink>
    </w:p>
    <w:p>
      <w:pPr>
        <w:pStyle w:val="TOC2"/>
        <w:tabs>
          <w:tab w:val="right" w:leader="dot" w:pos="8306"/>
        </w:tabs>
      </w:pPr>
      <w:hyperlink w:anchor="_Toc1475" w:history="1">
        <w:r>
          <w:rPr>
            <w:rFonts w:ascii="仿宋" w:eastAsia="仿宋" w:hAnsi="仿宋" w:cs="仿宋" w:hint="eastAsia"/>
            <w:lang w:eastAsia="zh-CN"/>
          </w:rPr>
          <w:t>(五)、废弃物处理</w:t>
        </w:r>
        <w:r>
          <w:tab/>
        </w:r>
        <w:r>
          <w:fldChar w:fldCharType="begin"/>
        </w:r>
        <w:r>
          <w:instrText xml:space="preserve"> PAGEREF _Toc1475 \h </w:instrText>
        </w:r>
        <w:r>
          <w:fldChar w:fldCharType="separate"/>
        </w:r>
        <w:r>
          <w:t>44</w:t>
        </w:r>
        <w:r>
          <w:fldChar w:fldCharType="end"/>
        </w:r>
      </w:hyperlink>
    </w:p>
    <w:p>
      <w:pPr>
        <w:pStyle w:val="TOC2"/>
        <w:tabs>
          <w:tab w:val="right" w:leader="dot" w:pos="8306"/>
        </w:tabs>
      </w:pPr>
      <w:hyperlink w:anchor="_Toc18792" w:history="1">
        <w:r>
          <w:rPr>
            <w:rFonts w:ascii="仿宋" w:eastAsia="仿宋" w:hAnsi="仿宋" w:cs="仿宋" w:hint="eastAsia"/>
            <w:lang w:eastAsia="zh-CN"/>
          </w:rPr>
          <w:t>(六)、特殊环境影响分析</w:t>
        </w:r>
        <w:r>
          <w:tab/>
        </w:r>
        <w:r>
          <w:fldChar w:fldCharType="begin"/>
        </w:r>
        <w:r>
          <w:instrText xml:space="preserve"> PAGEREF _Toc18792 \h </w:instrText>
        </w:r>
        <w:r>
          <w:fldChar w:fldCharType="separate"/>
        </w:r>
        <w:r>
          <w:t>46</w:t>
        </w:r>
        <w:r>
          <w:fldChar w:fldCharType="end"/>
        </w:r>
      </w:hyperlink>
    </w:p>
    <w:p>
      <w:pPr>
        <w:pStyle w:val="TOC2"/>
        <w:tabs>
          <w:tab w:val="right" w:leader="dot" w:pos="8306"/>
        </w:tabs>
      </w:pPr>
      <w:hyperlink w:anchor="_Toc513" w:history="1">
        <w:r>
          <w:rPr>
            <w:rFonts w:ascii="仿宋" w:eastAsia="仿宋" w:hAnsi="仿宋" w:cs="仿宋" w:hint="eastAsia"/>
            <w:lang w:eastAsia="zh-CN"/>
          </w:rPr>
          <w:t>(七)、清洁生产</w:t>
        </w:r>
        <w:r>
          <w:tab/>
        </w:r>
        <w:r>
          <w:fldChar w:fldCharType="begin"/>
        </w:r>
        <w:r>
          <w:instrText xml:space="preserve"> PAGEREF _Toc513 \h </w:instrText>
        </w:r>
        <w:r>
          <w:fldChar w:fldCharType="separate"/>
        </w:r>
        <w:r>
          <w:t>47</w:t>
        </w:r>
        <w:r>
          <w:fldChar w:fldCharType="end"/>
        </w:r>
      </w:hyperlink>
    </w:p>
    <w:p>
      <w:pPr>
        <w:pStyle w:val="TOC2"/>
        <w:tabs>
          <w:tab w:val="right" w:leader="dot" w:pos="8306"/>
        </w:tabs>
      </w:pPr>
      <w:hyperlink w:anchor="_Toc31432" w:history="1">
        <w:r>
          <w:rPr>
            <w:rFonts w:ascii="仿宋" w:eastAsia="仿宋" w:hAnsi="仿宋" w:cs="仿宋" w:hint="eastAsia"/>
            <w:lang w:eastAsia="zh-CN"/>
          </w:rPr>
          <w:t>(八)、环境保护综合评价</w:t>
        </w:r>
        <w:r>
          <w:tab/>
        </w:r>
        <w:r>
          <w:fldChar w:fldCharType="begin"/>
        </w:r>
        <w:r>
          <w:instrText xml:space="preserve"> PAGEREF _Toc31432 \h </w:instrText>
        </w:r>
        <w:r>
          <w:fldChar w:fldCharType="separate"/>
        </w:r>
        <w:r>
          <w:t>48</w:t>
        </w:r>
        <w:r>
          <w:fldChar w:fldCharType="end"/>
        </w:r>
      </w:hyperlink>
    </w:p>
    <w:p>
      <w:pPr>
        <w:pStyle w:val="TOC1"/>
        <w:tabs>
          <w:tab w:val="right" w:leader="dot" w:pos="8306"/>
        </w:tabs>
      </w:pPr>
      <w:hyperlink w:anchor="_Toc24873" w:history="1">
        <w:r>
          <w:rPr>
            <w:rFonts w:ascii="仿宋" w:eastAsia="仿宋" w:hAnsi="仿宋" w:cs="仿宋" w:hint="eastAsia"/>
            <w:lang w:eastAsia="zh-CN"/>
          </w:rPr>
          <w:t>十二、新型电子时间继电器项目风险管理</w:t>
        </w:r>
        <w:r>
          <w:tab/>
        </w:r>
        <w:r>
          <w:fldChar w:fldCharType="begin"/>
        </w:r>
        <w:r>
          <w:instrText xml:space="preserve"> PAGEREF _Toc24873 \h </w:instrText>
        </w:r>
        <w:r>
          <w:fldChar w:fldCharType="separate"/>
        </w:r>
        <w:r>
          <w:t>49</w:t>
        </w:r>
        <w:r>
          <w:fldChar w:fldCharType="end"/>
        </w:r>
      </w:hyperlink>
    </w:p>
    <w:p>
      <w:pPr>
        <w:pStyle w:val="TOC2"/>
        <w:tabs>
          <w:tab w:val="right" w:leader="dot" w:pos="8306"/>
        </w:tabs>
      </w:pPr>
      <w:hyperlink w:anchor="_Toc21141" w:history="1">
        <w:r>
          <w:rPr>
            <w:rFonts w:ascii="仿宋" w:eastAsia="仿宋" w:hAnsi="仿宋" w:cs="仿宋" w:hint="eastAsia"/>
            <w:lang w:eastAsia="zh-CN"/>
          </w:rPr>
          <w:t>(一)、风险识别与评估</w:t>
        </w:r>
        <w:r>
          <w:tab/>
        </w:r>
        <w:r>
          <w:fldChar w:fldCharType="begin"/>
        </w:r>
        <w:r>
          <w:instrText xml:space="preserve"> PAGEREF _Toc21141 \h </w:instrText>
        </w:r>
        <w:r>
          <w:fldChar w:fldCharType="separate"/>
        </w:r>
        <w:r>
          <w:t>49</w:t>
        </w:r>
        <w:r>
          <w:fldChar w:fldCharType="end"/>
        </w:r>
      </w:hyperlink>
    </w:p>
    <w:p>
      <w:pPr>
        <w:pStyle w:val="TOC2"/>
        <w:tabs>
          <w:tab w:val="right" w:leader="dot" w:pos="8306"/>
        </w:tabs>
      </w:pPr>
      <w:hyperlink w:anchor="_Toc3224" w:history="1">
        <w:r>
          <w:rPr>
            <w:rFonts w:ascii="仿宋" w:eastAsia="仿宋" w:hAnsi="仿宋" w:cs="仿宋" w:hint="eastAsia"/>
            <w:lang w:eastAsia="zh-CN"/>
          </w:rPr>
          <w:t>(二)、风险应对策略</w:t>
        </w:r>
        <w:r>
          <w:tab/>
        </w:r>
        <w:r>
          <w:fldChar w:fldCharType="begin"/>
        </w:r>
        <w:r>
          <w:instrText xml:space="preserve"> PAGEREF _Toc3224 \h </w:instrText>
        </w:r>
        <w:r>
          <w:fldChar w:fldCharType="separate"/>
        </w:r>
        <w:r>
          <w:t>51</w:t>
        </w:r>
        <w:r>
          <w:fldChar w:fldCharType="end"/>
        </w:r>
      </w:hyperlink>
    </w:p>
    <w:p>
      <w:pPr>
        <w:pStyle w:val="TOC2"/>
        <w:tabs>
          <w:tab w:val="right" w:leader="dot" w:pos="8306"/>
        </w:tabs>
      </w:pPr>
      <w:hyperlink w:anchor="_Toc32750" w:history="1">
        <w:r>
          <w:rPr>
            <w:rFonts w:ascii="仿宋" w:eastAsia="仿宋" w:hAnsi="仿宋" w:cs="仿宋" w:hint="eastAsia"/>
            <w:lang w:eastAsia="zh-CN"/>
          </w:rPr>
          <w:t>(三)、风险监控与控制</w:t>
        </w:r>
        <w:r>
          <w:tab/>
        </w:r>
        <w:r>
          <w:fldChar w:fldCharType="begin"/>
        </w:r>
        <w:r>
          <w:instrText xml:space="preserve"> PAGEREF _Toc32750 \h </w:instrText>
        </w:r>
        <w:r>
          <w:fldChar w:fldCharType="separate"/>
        </w:r>
        <w:r>
          <w:t>52</w:t>
        </w:r>
        <w:r>
          <w:fldChar w:fldCharType="end"/>
        </w:r>
      </w:hyperlink>
    </w:p>
    <w:p>
      <w:pPr>
        <w:pStyle w:val="TOC1"/>
        <w:tabs>
          <w:tab w:val="right" w:leader="dot" w:pos="8306"/>
        </w:tabs>
      </w:pPr>
      <w:hyperlink w:anchor="_Toc7483" w:history="1">
        <w:r>
          <w:rPr>
            <w:rFonts w:ascii="仿宋" w:eastAsia="仿宋" w:hAnsi="仿宋" w:cs="仿宋" w:hint="eastAsia"/>
            <w:lang w:eastAsia="zh-CN"/>
          </w:rPr>
          <w:t>十三、新型电子时间继电器项目工程方案分析</w:t>
        </w:r>
        <w:r>
          <w:tab/>
        </w:r>
        <w:r>
          <w:fldChar w:fldCharType="begin"/>
        </w:r>
        <w:r>
          <w:instrText xml:space="preserve"> PAGEREF _Toc7483 \h </w:instrText>
        </w:r>
        <w:r>
          <w:fldChar w:fldCharType="separate"/>
        </w:r>
        <w:r>
          <w:t>54</w:t>
        </w:r>
        <w:r>
          <w:fldChar w:fldCharType="end"/>
        </w:r>
      </w:hyperlink>
    </w:p>
    <w:p>
      <w:pPr>
        <w:pStyle w:val="TOC2"/>
        <w:tabs>
          <w:tab w:val="right" w:leader="dot" w:pos="8306"/>
        </w:tabs>
      </w:pPr>
      <w:hyperlink w:anchor="_Toc3350" w:history="1">
        <w:r>
          <w:rPr>
            <w:rFonts w:ascii="仿宋" w:eastAsia="仿宋" w:hAnsi="仿宋" w:cs="仿宋" w:hint="eastAsia"/>
            <w:lang w:eastAsia="zh-CN"/>
          </w:rPr>
          <w:t>(一)、建筑工程设计原则</w:t>
        </w:r>
        <w:r>
          <w:tab/>
        </w:r>
        <w:r>
          <w:fldChar w:fldCharType="begin"/>
        </w:r>
        <w:r>
          <w:instrText xml:space="preserve"> PAGEREF _Toc3350 \h </w:instrText>
        </w:r>
        <w:r>
          <w:fldChar w:fldCharType="separate"/>
        </w:r>
        <w:r>
          <w:t>54</w:t>
        </w:r>
        <w:r>
          <w:fldChar w:fldCharType="end"/>
        </w:r>
      </w:hyperlink>
    </w:p>
    <w:p>
      <w:pPr>
        <w:pStyle w:val="TOC2"/>
        <w:tabs>
          <w:tab w:val="right" w:leader="dot" w:pos="8306"/>
        </w:tabs>
      </w:pPr>
      <w:hyperlink w:anchor="_Toc7474" w:history="1">
        <w:r>
          <w:rPr>
            <w:rFonts w:ascii="仿宋" w:eastAsia="仿宋" w:hAnsi="仿宋" w:cs="仿宋" w:hint="eastAsia"/>
            <w:lang w:eastAsia="zh-CN"/>
          </w:rPr>
          <w:t>(二)、土建工程建设指标</w:t>
        </w:r>
        <w:r>
          <w:tab/>
        </w:r>
        <w:r>
          <w:fldChar w:fldCharType="begin"/>
        </w:r>
        <w:r>
          <w:instrText xml:space="preserve"> PAGEREF _Toc7474 \h </w:instrText>
        </w:r>
        <w:r>
          <w:fldChar w:fldCharType="separate"/>
        </w:r>
        <w:r>
          <w:t>57</w:t>
        </w:r>
        <w:r>
          <w:fldChar w:fldCharType="end"/>
        </w:r>
      </w:hyperlink>
    </w:p>
    <w:p>
      <w:pPr>
        <w:pStyle w:val="TOC1"/>
        <w:tabs>
          <w:tab w:val="right" w:leader="dot" w:pos="8306"/>
        </w:tabs>
      </w:pPr>
      <w:hyperlink w:anchor="_Toc26887" w:history="1">
        <w:r>
          <w:rPr>
            <w:rFonts w:ascii="仿宋" w:eastAsia="仿宋" w:hAnsi="仿宋" w:cs="仿宋" w:hint="eastAsia"/>
            <w:lang w:eastAsia="zh-CN"/>
          </w:rPr>
          <w:t>十四、供应链管理</w:t>
        </w:r>
        <w:r>
          <w:tab/>
        </w:r>
        <w:r>
          <w:fldChar w:fldCharType="begin"/>
        </w:r>
        <w:r>
          <w:instrText xml:space="preserve"> PAGEREF _Toc26887 \h </w:instrText>
        </w:r>
        <w:r>
          <w:fldChar w:fldCharType="separate"/>
        </w:r>
        <w:r>
          <w:t>59</w:t>
        </w:r>
        <w:r>
          <w:fldChar w:fldCharType="end"/>
        </w:r>
      </w:hyperlink>
    </w:p>
    <w:p>
      <w:pPr>
        <w:pStyle w:val="TOC2"/>
        <w:tabs>
          <w:tab w:val="right" w:leader="dot" w:pos="8306"/>
        </w:tabs>
      </w:pPr>
      <w:hyperlink w:anchor="_Toc32637" w:history="1">
        <w:r>
          <w:rPr>
            <w:rFonts w:ascii="仿宋" w:eastAsia="仿宋" w:hAnsi="仿宋" w:cs="仿宋" w:hint="eastAsia"/>
            <w:lang w:eastAsia="zh-CN"/>
          </w:rPr>
          <w:t>(一)、供应链战略规划</w:t>
        </w:r>
        <w:r>
          <w:tab/>
        </w:r>
        <w:r>
          <w:fldChar w:fldCharType="begin"/>
        </w:r>
        <w:r>
          <w:instrText xml:space="preserve"> PAGEREF _Toc32637 \h </w:instrText>
        </w:r>
        <w:r>
          <w:fldChar w:fldCharType="separate"/>
        </w:r>
        <w:r>
          <w:t>59</w:t>
        </w:r>
        <w:r>
          <w:fldChar w:fldCharType="end"/>
        </w:r>
      </w:hyperlink>
    </w:p>
    <w:p>
      <w:pPr>
        <w:pStyle w:val="TOC2"/>
        <w:tabs>
          <w:tab w:val="right" w:leader="dot" w:pos="8306"/>
        </w:tabs>
      </w:pPr>
      <w:hyperlink w:anchor="_Toc17132" w:history="1">
        <w:r>
          <w:rPr>
            <w:rFonts w:ascii="仿宋" w:eastAsia="仿宋" w:hAnsi="仿宋" w:cs="仿宋" w:hint="eastAsia"/>
            <w:lang w:eastAsia="zh-CN"/>
          </w:rPr>
          <w:t>(二)、供应商选择与合作</w:t>
        </w:r>
        <w:r>
          <w:tab/>
        </w:r>
        <w:r>
          <w:fldChar w:fldCharType="begin"/>
        </w:r>
        <w:r>
          <w:instrText xml:space="preserve"> PAGEREF _Toc17132 \h </w:instrText>
        </w:r>
        <w:r>
          <w:fldChar w:fldCharType="separate"/>
        </w:r>
        <w:r>
          <w:t>60</w:t>
        </w:r>
        <w:r>
          <w:fldChar w:fldCharType="end"/>
        </w:r>
      </w:hyperlink>
    </w:p>
    <w:p>
      <w:pPr>
        <w:pStyle w:val="TOC2"/>
        <w:tabs>
          <w:tab w:val="right" w:leader="dot" w:pos="8306"/>
        </w:tabs>
      </w:pPr>
      <w:hyperlink w:anchor="_Toc17952" w:history="1">
        <w:r>
          <w:rPr>
            <w:rFonts w:ascii="仿宋" w:eastAsia="仿宋" w:hAnsi="仿宋" w:cs="仿宋" w:hint="eastAsia"/>
            <w:lang w:eastAsia="zh-CN"/>
          </w:rPr>
          <w:t>(三)、物流与库存管理</w:t>
        </w:r>
        <w:r>
          <w:tab/>
        </w:r>
        <w:r>
          <w:fldChar w:fldCharType="begin"/>
        </w:r>
        <w:r>
          <w:instrText xml:space="preserve"> PAGEREF _Toc17952 \h </w:instrText>
        </w:r>
        <w:r>
          <w:fldChar w:fldCharType="separate"/>
        </w:r>
        <w:r>
          <w:t>61</w:t>
        </w:r>
        <w:r>
          <w:fldChar w:fldCharType="end"/>
        </w:r>
      </w:hyperlink>
    </w:p>
    <w:p>
      <w:pPr>
        <w:pStyle w:val="TOC1"/>
        <w:tabs>
          <w:tab w:val="right" w:leader="dot" w:pos="8306"/>
        </w:tabs>
      </w:pPr>
      <w:hyperlink w:anchor="_Toc28209" w:history="1">
        <w:r>
          <w:rPr>
            <w:rFonts w:ascii="仿宋" w:eastAsia="仿宋" w:hAnsi="仿宋" w:cs="仿宋" w:hint="eastAsia"/>
            <w:lang w:eastAsia="zh-CN"/>
          </w:rPr>
          <w:t>十五、新型电子时间继电器项目治理与监督</w:t>
        </w:r>
        <w:r>
          <w:tab/>
        </w:r>
        <w:r>
          <w:fldChar w:fldCharType="begin"/>
        </w:r>
        <w:r>
          <w:instrText xml:space="preserve"> PAGEREF _Toc28209 \h </w:instrText>
        </w:r>
        <w:r>
          <w:fldChar w:fldCharType="separate"/>
        </w:r>
        <w:r>
          <w:t>63</w:t>
        </w:r>
        <w:r>
          <w:fldChar w:fldCharType="end"/>
        </w:r>
      </w:hyperlink>
    </w:p>
    <w:p>
      <w:pPr>
        <w:pStyle w:val="TOC2"/>
        <w:tabs>
          <w:tab w:val="right" w:leader="dot" w:pos="8306"/>
        </w:tabs>
      </w:pPr>
      <w:hyperlink w:anchor="_Toc21091" w:history="1">
        <w:r>
          <w:rPr>
            <w:rFonts w:ascii="仿宋" w:eastAsia="仿宋" w:hAnsi="仿宋" w:cs="仿宋" w:hint="eastAsia"/>
            <w:lang w:eastAsia="zh-CN"/>
          </w:rPr>
          <w:t>(一)、新型电子时间继电器项目治理结构</w:t>
        </w:r>
        <w:r>
          <w:tab/>
        </w:r>
        <w:r>
          <w:fldChar w:fldCharType="begin"/>
        </w:r>
        <w:r>
          <w:instrText xml:space="preserve"> PAGEREF _Toc21091 \h </w:instrText>
        </w:r>
        <w:r>
          <w:fldChar w:fldCharType="separate"/>
        </w:r>
        <w:r>
          <w:t>63</w:t>
        </w:r>
        <w:r>
          <w:fldChar w:fldCharType="end"/>
        </w:r>
      </w:hyperlink>
    </w:p>
    <w:p>
      <w:pPr>
        <w:pStyle w:val="TOC2"/>
        <w:tabs>
          <w:tab w:val="right" w:leader="dot" w:pos="8306"/>
        </w:tabs>
      </w:pPr>
      <w:hyperlink w:anchor="_Toc31816" w:history="1">
        <w:r>
          <w:rPr>
            <w:rFonts w:ascii="仿宋" w:eastAsia="仿宋" w:hAnsi="仿宋" w:cs="仿宋" w:hint="eastAsia"/>
            <w:lang w:eastAsia="zh-CN"/>
          </w:rPr>
          <w:t>(二)、监督与审计</w:t>
        </w:r>
        <w:r>
          <w:tab/>
        </w:r>
        <w:r>
          <w:fldChar w:fldCharType="begin"/>
        </w:r>
        <w:r>
          <w:instrText xml:space="preserve"> PAGEREF _Toc31816 \h </w:instrText>
        </w:r>
        <w:r>
          <w:fldChar w:fldCharType="separate"/>
        </w:r>
        <w:r>
          <w:t>65</w:t>
        </w:r>
        <w:r>
          <w:fldChar w:fldCharType="end"/>
        </w:r>
      </w:hyperlink>
    </w:p>
    <w:p>
      <w:pPr>
        <w:pStyle w:val="TOC1"/>
        <w:tabs>
          <w:tab w:val="right" w:leader="dot" w:pos="8306"/>
        </w:tabs>
      </w:pPr>
      <w:hyperlink w:anchor="_Toc30747" w:history="1">
        <w:r>
          <w:rPr>
            <w:rFonts w:ascii="仿宋" w:eastAsia="仿宋" w:hAnsi="仿宋" w:cs="仿宋" w:hint="eastAsia"/>
            <w:lang w:eastAsia="zh-CN"/>
          </w:rPr>
          <w:t>十六、新型电子时间继电器项目实施时间节点</w:t>
        </w:r>
        <w:r>
          <w:tab/>
        </w:r>
        <w:r>
          <w:fldChar w:fldCharType="begin"/>
        </w:r>
        <w:r>
          <w:instrText xml:space="preserve"> PAGEREF _Toc30747 \h </w:instrText>
        </w:r>
        <w:r>
          <w:fldChar w:fldCharType="separate"/>
        </w:r>
        <w:r>
          <w:t>66</w:t>
        </w:r>
        <w:r>
          <w:fldChar w:fldCharType="end"/>
        </w:r>
      </w:hyperlink>
    </w:p>
    <w:p>
      <w:pPr>
        <w:pStyle w:val="TOC2"/>
        <w:tabs>
          <w:tab w:val="right" w:leader="dot" w:pos="8306"/>
        </w:tabs>
      </w:pPr>
      <w:hyperlink w:anchor="_Toc24912" w:history="1">
        <w:r>
          <w:rPr>
            <w:rFonts w:ascii="仿宋" w:eastAsia="仿宋" w:hAnsi="仿宋" w:cs="仿宋" w:hint="eastAsia"/>
            <w:lang w:eastAsia="zh-CN"/>
          </w:rPr>
          <w:t>(一)、新型电子时间继电器项目启动阶段时间节点</w:t>
        </w:r>
        <w:r>
          <w:tab/>
        </w:r>
        <w:r>
          <w:fldChar w:fldCharType="begin"/>
        </w:r>
        <w:r>
          <w:instrText xml:space="preserve"> PAGEREF _Toc24912 \h </w:instrText>
        </w:r>
        <w:r>
          <w:fldChar w:fldCharType="separate"/>
        </w:r>
        <w:r>
          <w:t>66</w:t>
        </w:r>
        <w:r>
          <w:fldChar w:fldCharType="end"/>
        </w:r>
      </w:hyperlink>
    </w:p>
    <w:p>
      <w:pPr>
        <w:pStyle w:val="TOC2"/>
        <w:tabs>
          <w:tab w:val="right" w:leader="dot" w:pos="8306"/>
        </w:tabs>
      </w:pPr>
      <w:hyperlink w:anchor="_Toc29719" w:history="1">
        <w:r>
          <w:rPr>
            <w:rFonts w:ascii="仿宋" w:eastAsia="仿宋" w:hAnsi="仿宋" w:cs="仿宋" w:hint="eastAsia"/>
            <w:lang w:eastAsia="zh-CN"/>
          </w:rPr>
          <w:t>(二)、新型电子时间继电器项目执行阶段时间节点</w:t>
        </w:r>
        <w:r>
          <w:tab/>
        </w:r>
        <w:r>
          <w:fldChar w:fldCharType="begin"/>
        </w:r>
        <w:r>
          <w:instrText xml:space="preserve"> PAGEREF _Toc29719 \h </w:instrText>
        </w:r>
        <w:r>
          <w:fldChar w:fldCharType="separate"/>
        </w:r>
        <w:r>
          <w:t>67</w:t>
        </w:r>
        <w:r>
          <w:fldChar w:fldCharType="end"/>
        </w:r>
      </w:hyperlink>
    </w:p>
    <w:p>
      <w:pPr>
        <w:pStyle w:val="TOC2"/>
        <w:tabs>
          <w:tab w:val="right" w:leader="dot" w:pos="8306"/>
        </w:tabs>
      </w:pPr>
      <w:hyperlink w:anchor="_Toc25411" w:history="1">
        <w:r>
          <w:rPr>
            <w:rFonts w:ascii="仿宋" w:eastAsia="仿宋" w:hAnsi="仿宋" w:cs="仿宋" w:hint="eastAsia"/>
            <w:lang w:eastAsia="zh-CN"/>
          </w:rPr>
          <w:t>(三)、新型电子时间继电器项目完成阶段时间节点</w:t>
        </w:r>
        <w:r>
          <w:tab/>
        </w:r>
        <w:r>
          <w:fldChar w:fldCharType="begin"/>
        </w:r>
        <w:r>
          <w:instrText xml:space="preserve"> PAGEREF _Toc25411 \h </w:instrText>
        </w:r>
        <w:r>
          <w:fldChar w:fldCharType="separate"/>
        </w:r>
        <w:r>
          <w:t>68</w:t>
        </w:r>
        <w:r>
          <w:fldChar w:fldCharType="end"/>
        </w:r>
      </w:hyperlink>
    </w:p>
    <w:p>
      <w:pPr>
        <w:pStyle w:val="TOC1"/>
        <w:tabs>
          <w:tab w:val="right" w:leader="dot" w:pos="8306"/>
        </w:tabs>
      </w:pPr>
      <w:hyperlink w:anchor="_Toc10027" w:history="1">
        <w:r>
          <w:rPr>
            <w:rFonts w:ascii="仿宋" w:eastAsia="仿宋" w:hAnsi="仿宋" w:cs="仿宋" w:hint="eastAsia"/>
            <w:lang w:eastAsia="zh-CN"/>
          </w:rPr>
          <w:t>十七、质量管理体系</w:t>
        </w:r>
        <w:r>
          <w:tab/>
        </w:r>
        <w:r>
          <w:fldChar w:fldCharType="begin"/>
        </w:r>
        <w:r>
          <w:instrText xml:space="preserve"> PAGEREF _Toc10027 \h </w:instrText>
        </w:r>
        <w:r>
          <w:fldChar w:fldCharType="separate"/>
        </w:r>
        <w:r>
          <w:t>70</w:t>
        </w:r>
        <w:r>
          <w:fldChar w:fldCharType="end"/>
        </w:r>
      </w:hyperlink>
    </w:p>
    <w:p>
      <w:pPr>
        <w:pStyle w:val="TOC2"/>
        <w:tabs>
          <w:tab w:val="right" w:leader="dot" w:pos="8306"/>
        </w:tabs>
      </w:pPr>
      <w:hyperlink w:anchor="_Toc20317" w:history="1">
        <w:r>
          <w:rPr>
            <w:rFonts w:ascii="仿宋" w:eastAsia="仿宋" w:hAnsi="仿宋" w:cs="仿宋" w:hint="eastAsia"/>
            <w:lang w:eastAsia="zh-CN"/>
          </w:rPr>
          <w:t>(一)、质量目标与方针</w:t>
        </w:r>
        <w:r>
          <w:tab/>
        </w:r>
        <w:r>
          <w:fldChar w:fldCharType="begin"/>
        </w:r>
        <w:r>
          <w:instrText xml:space="preserve"> PAGEREF _Toc20317 \h </w:instrText>
        </w:r>
        <w:r>
          <w:fldChar w:fldCharType="separate"/>
        </w:r>
        <w:r>
          <w:t>70</w:t>
        </w:r>
        <w:r>
          <w:fldChar w:fldCharType="end"/>
        </w:r>
      </w:hyperlink>
    </w:p>
    <w:p>
      <w:pPr>
        <w:pStyle w:val="TOC2"/>
        <w:tabs>
          <w:tab w:val="right" w:leader="dot" w:pos="8306"/>
        </w:tabs>
      </w:pPr>
      <w:hyperlink w:anchor="_Toc17014" w:history="1">
        <w:r>
          <w:rPr>
            <w:rFonts w:ascii="仿宋" w:eastAsia="仿宋" w:hAnsi="仿宋" w:cs="仿宋" w:hint="eastAsia"/>
            <w:lang w:eastAsia="zh-CN"/>
          </w:rPr>
          <w:t>(二)、质量管理责任</w:t>
        </w:r>
        <w:r>
          <w:tab/>
        </w:r>
        <w:r>
          <w:fldChar w:fldCharType="begin"/>
        </w:r>
        <w:r>
          <w:instrText xml:space="preserve"> PAGEREF _Toc17014 \h </w:instrText>
        </w:r>
        <w:r>
          <w:fldChar w:fldCharType="separate"/>
        </w:r>
        <w:r>
          <w:t>71</w:t>
        </w:r>
        <w:r>
          <w:fldChar w:fldCharType="end"/>
        </w:r>
      </w:hyperlink>
    </w:p>
    <w:p>
      <w:pPr>
        <w:pStyle w:val="TOC2"/>
        <w:tabs>
          <w:tab w:val="right" w:leader="dot" w:pos="8306"/>
        </w:tabs>
      </w:pPr>
      <w:hyperlink w:anchor="_Toc4047" w:history="1">
        <w:r>
          <w:rPr>
            <w:rFonts w:ascii="仿宋" w:eastAsia="仿宋" w:hAnsi="仿宋" w:cs="仿宋" w:hint="eastAsia"/>
            <w:lang w:eastAsia="zh-CN"/>
          </w:rPr>
          <w:t>(三)、质量管理体系文件</w:t>
        </w:r>
        <w:r>
          <w:tab/>
        </w:r>
        <w:r>
          <w:fldChar w:fldCharType="begin"/>
        </w:r>
        <w:r>
          <w:instrText xml:space="preserve"> PAGEREF _Toc4047 \h </w:instrText>
        </w:r>
        <w:r>
          <w:fldChar w:fldCharType="separate"/>
        </w:r>
        <w:r>
          <w:t>72</w:t>
        </w:r>
        <w:r>
          <w:fldChar w:fldCharType="end"/>
        </w:r>
      </w:hyperlink>
    </w:p>
    <w:p>
      <w:pPr>
        <w:pStyle w:val="TOC2"/>
        <w:tabs>
          <w:tab w:val="right" w:leader="dot" w:pos="8306"/>
        </w:tabs>
      </w:pPr>
      <w:hyperlink w:anchor="_Toc14024" w:history="1">
        <w:r>
          <w:rPr>
            <w:rFonts w:ascii="仿宋" w:eastAsia="仿宋" w:hAnsi="仿宋" w:cs="仿宋" w:hint="eastAsia"/>
            <w:lang w:eastAsia="zh-CN"/>
          </w:rPr>
          <w:t>(四)、质量培训与教育</w:t>
        </w:r>
        <w:r>
          <w:tab/>
        </w:r>
        <w:r>
          <w:fldChar w:fldCharType="begin"/>
        </w:r>
        <w:r>
          <w:instrText xml:space="preserve"> PAGEREF _Toc14024 \h </w:instrText>
        </w:r>
        <w:r>
          <w:fldChar w:fldCharType="separate"/>
        </w:r>
        <w:r>
          <w:t>74</w:t>
        </w:r>
        <w:r>
          <w:fldChar w:fldCharType="end"/>
        </w:r>
      </w:hyperlink>
    </w:p>
    <w:p>
      <w:pPr>
        <w:pStyle w:val="TOC2"/>
        <w:tabs>
          <w:tab w:val="right" w:leader="dot" w:pos="8306"/>
        </w:tabs>
      </w:pPr>
      <w:hyperlink w:anchor="_Toc19457" w:history="1">
        <w:r>
          <w:rPr>
            <w:rFonts w:ascii="仿宋" w:eastAsia="仿宋" w:hAnsi="仿宋" w:cs="仿宋" w:hint="eastAsia"/>
            <w:lang w:eastAsia="zh-CN"/>
          </w:rPr>
          <w:t>(五)、质量审核与评价</w:t>
        </w:r>
        <w:r>
          <w:tab/>
        </w:r>
        <w:r>
          <w:fldChar w:fldCharType="begin"/>
        </w:r>
        <w:r>
          <w:instrText xml:space="preserve"> PAGEREF _Toc19457 \h </w:instrText>
        </w:r>
        <w:r>
          <w:fldChar w:fldCharType="separate"/>
        </w:r>
        <w:r>
          <w:t>75</w:t>
        </w:r>
        <w:r>
          <w:fldChar w:fldCharType="end"/>
        </w:r>
      </w:hyperlink>
    </w:p>
    <w:p>
      <w:pPr>
        <w:pStyle w:val="TOC2"/>
        <w:tabs>
          <w:tab w:val="right" w:leader="dot" w:pos="8306"/>
        </w:tabs>
      </w:pPr>
      <w:hyperlink w:anchor="_Toc2139" w:history="1">
        <w:r>
          <w:rPr>
            <w:rFonts w:ascii="仿宋" w:eastAsia="仿宋" w:hAnsi="仿宋" w:cs="仿宋" w:hint="eastAsia"/>
            <w:lang w:eastAsia="zh-CN"/>
          </w:rPr>
          <w:t>(六)、不符合与纠正措施</w:t>
        </w:r>
        <w:r>
          <w:tab/>
        </w:r>
        <w:r>
          <w:fldChar w:fldCharType="begin"/>
        </w:r>
        <w:r>
          <w:instrText xml:space="preserve"> PAGEREF _Toc2139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8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7529"/>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31091"/>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新型电子时间继电器项目的主要产品是XXXX，预计年产值为XXX万元。这一产品在市场中占据着重要的地位，其广泛的应用范围使得该新型电子时间继电器项目的市场前景非常广阔。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新型电子时间继电器项目的xxx产品作为重要的原材料之一，将在多个领域发挥关键作用。其在建筑、交通、能源等方面的广泛应用将为整个产业链提供强大的支持，形成产业协同效应。新型电子时间继电器项目的年产值XXX万XXX万XXX万万元不仅反映了其在市场上的巨大潜力，更预示着它对国民经济的积极贡献。这种关联度高、涉及面广的产业关系，使得该新型电子时间继电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5285"/>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电子时间继电器项目总征地面积为XXXX平方米，相当于约XX.XX亩，其中净用地面积为XXXX平方米，红线范围内相当于约XX.XX亩。这一用地规模充分考虑了新型电子时间继电器项目的建设需求，保障了新型电子时间继电器项目在合适的空间内得以充分发展。新型电子时间继电器项目规划的总建筑面积为XXXX平方米，其中主体工程建设占XXXX平方米，计容建筑面积达XXXX平方米。预计建筑工程的投资将达到XXXX万元，为新型电子时间继电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电子时间继电器项目计划购置的设备共计XXXX台（套），设备购置费用为XXXX万元。这一设备购置计划充分考虑到新型电子时间继电器项目的生产需求和技术要求，确保了新型电子时间继电器项目在生产运营中具备先进的技术装备和高效的生产能力。设备的合理配置将为新型电子时间继电器项目的正常运作和未来的产能提升奠定坚实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电子时间继电器项目计划总投资为XXXX万元，预计年实现营业收入为XXXX万元。这一产能规模的设定旨在确保新型电子时间继电器项目能够在投资与回报之间取得平衡，实现长期可持续的发展。新型电子时间继电器项目的总投资充分考虑到各个方面的需求，包括用地建设、设备购置等多个环节，以确保新型电子时间继电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9600"/>
      <w:r>
        <w:rPr>
          <w:rFonts w:ascii="仿宋" w:eastAsia="仿宋" w:hAnsi="仿宋" w:cs="仿宋" w:hint="eastAsia"/>
          <w:sz w:val="28"/>
          <w:lang w:eastAsia="zh-CN"/>
        </w:rPr>
        <w:t>二、新型电子时间继电器项目绩效评估</w:t>
      </w:r>
      <w:bookmarkEnd w:id="5"/>
    </w:p>
    <w:p>
      <w:pPr>
        <w:pStyle w:val="Heading2"/>
        <w:rPr>
          <w:rFonts w:ascii="仿宋" w:eastAsia="仿宋" w:hAnsi="仿宋" w:cs="仿宋" w:hint="eastAsia"/>
          <w:lang w:eastAsia="zh-CN"/>
        </w:rPr>
      </w:pPr>
      <w:bookmarkStart w:id="6" w:name="_Toc23273"/>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新型电子时间继电器项目中，我们设计了一套全面的绩效评估指标，以确保新型电子时间继电器项目的可控和成功交付。这些指标跨足新型电子时间继电器项目目标、成本、进度和质量等多个维度，为我们提供了全面洞察新型电子时间继电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电子时间继电器项目目标达成率是我们关注的首要指标。我们设定了明确的目标，并通过定期监测和评估，迅速发现并应对潜在的目标偏差。这为新型电子时间继电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成本绩效是另一个核心关注点。通过实际成本与预算成本的对比分析，我们深入了解成本差异的原因，及时调整资源分配，保持新型电子时间继电器项目在经济效益方面的合理水平。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电子时间继电器项目进度作为关键的绩效指标之一，得到了精心的关注。我们制定了详细的新型电子时间继电器项目进度计划，并设立了进度符合度指标，确保实际进度与计划进度保持一致。这使我们能够快速发现和解决潜在的进度问题，保持新型电子时间继电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新型电子时间继电器项目绩效的不可或缺的一环。我们引入了一系列的质量标准和客户满意度指标，以确保新型电子时间继电器项目交付的成果在质量上达到或超越预期水平。通过持续监测这些指标，我们努力提升新型电子时间继电器项目整体质量水平，为新型电子时间继电器项目的成功交付提供有力保障。通过这些科学且全面的绩效评估，我们能够更好地引导新型电子时间继电器项目的持续改进，确保新型电子时间继电器项目目标的顺利达成。</w:t>
      </w:r>
    </w:p>
    <w:p>
      <w:pPr>
        <w:pStyle w:val="Heading2"/>
        <w:ind w:firstLine="560" w:firstLineChars="200"/>
        <w:rPr>
          <w:rFonts w:ascii="仿宋" w:eastAsia="仿宋" w:hAnsi="仿宋" w:cs="仿宋" w:hint="eastAsia"/>
          <w:sz w:val="28"/>
          <w:lang w:eastAsia="zh-CN"/>
        </w:rPr>
      </w:pPr>
      <w:bookmarkStart w:id="7" w:name="_Toc5333"/>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绩效评估是新型电子时间继电器项目中的关键环节，为确保新型电子时间继电器项目达到预期目标，我们采用了多层次、多维度的绩效评估方法。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新型电子时间继电器项目的战略目标对齐，确保每个决策和行动都与新型电子时间继电器项目整体目标保持一致。团队会定期召开战略对齐会议，审视当前工作与新型电子时间继电器项目战略是否保持一致，以及是否需要调整战略方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新型电子时间继电器项目进度、质量、成本和风险等方面。这些指标通过数据收集和分析，为新型电子时间继电器项目管理团队提供了客观的评估依据。例如，我们通过新型电子时间继电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新型电子时间继电器项目内部，还考虑了新型电子时间继电器项目对外部环境的影响。我们定期进行干系人满意度调查，以了解各利益相关方对新型电子时间继电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这种多层次、多角度的绩效评估方法，使得我们能够全面了解新型电子时间继电器项目的运行状态，及时做出调整，确保新型电子时间继电器项目在不断变化的环境中保持稳健前行。</w:t>
      </w:r>
    </w:p>
    <w:p>
      <w:pPr>
        <w:pStyle w:val="Heading2"/>
        <w:ind w:firstLine="560" w:firstLineChars="200"/>
        <w:rPr>
          <w:rFonts w:ascii="仿宋" w:eastAsia="仿宋" w:hAnsi="仿宋" w:cs="仿宋" w:hint="eastAsia"/>
          <w:sz w:val="28"/>
          <w:lang w:eastAsia="zh-CN"/>
        </w:rPr>
      </w:pPr>
      <w:bookmarkStart w:id="8" w:name="_Toc8137"/>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为了确保新型电子时间继电器项目的有效管理和不断优化，我们采用了精心设计的绩效评估周期。这个周期旨在实现灵活、实时和全面的评估，以适应新型电子时间继电器项目执行中的各种挑战。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新型电子时间继电器项目的不同需求，分为短期、中期和长期。短期评估关注每个迭代或工作周期，以及时发现和解决当前任务中的问题。中期评估涵盖几个迭代，深入了解整体新型电子时间继电器项目的趋势和性能。长期评估则着眼于整个新型电子时间继电器项目阶段，确保新型电子时间继电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新型电子时间继电器项目管理工具和协作平台，团队成员能够随时更新和分享新型电子时间继电器项目数据。这种实时性的反馈机制使我们能够及时察觉潜在问题，快速调整，保持新型电子时间继电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新型电子时间继电器项目的决策制定密不可分。每个周期的新型电子时间继电器项目回顾会议成为集体总结经验、识别问题深层次原因并找到创新解决方案的平台。这种定期的反思与调整机制使新型电子时间继电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6180"/>
      <w:r>
        <w:rPr>
          <w:rFonts w:ascii="仿宋" w:eastAsia="仿宋" w:hAnsi="仿宋" w:cs="仿宋" w:hint="eastAsia"/>
          <w:sz w:val="28"/>
          <w:lang w:eastAsia="zh-CN"/>
        </w:rPr>
        <w:t>三、新型电子时间继电器项目选址可行性分析</w:t>
      </w:r>
      <w:bookmarkEnd w:id="9"/>
    </w:p>
    <w:p>
      <w:pPr>
        <w:pStyle w:val="Heading2"/>
        <w:rPr>
          <w:rFonts w:ascii="仿宋" w:eastAsia="仿宋" w:hAnsi="仿宋" w:cs="仿宋" w:hint="eastAsia"/>
          <w:lang w:eastAsia="zh-CN"/>
        </w:rPr>
      </w:pPr>
      <w:bookmarkStart w:id="10" w:name="_Toc8396"/>
      <w:r>
        <w:rPr>
          <w:rFonts w:ascii="仿宋" w:eastAsia="仿宋" w:hAnsi="仿宋" w:cs="仿宋" w:hint="eastAsia"/>
          <w:lang w:eastAsia="zh-CN"/>
        </w:rPr>
        <w:t>(一)、新型电子时间继电器项目选址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该新型电子时间继电器项目选址位于XX省XX市XX区XXX街道</w:t>
      </w:r>
    </w:p>
    <w:p>
      <w:pPr>
        <w:pStyle w:val="Heading2"/>
        <w:ind w:firstLine="560" w:firstLineChars="200"/>
        <w:rPr>
          <w:rFonts w:ascii="仿宋" w:eastAsia="仿宋" w:hAnsi="仿宋" w:cs="仿宋" w:hint="eastAsia"/>
          <w:sz w:val="28"/>
          <w:lang w:eastAsia="zh-CN"/>
        </w:rPr>
      </w:pPr>
      <w:bookmarkStart w:id="11" w:name="_Toc31343"/>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新型电子时间继电器项目的征地面积将根据新型电子时间继电器项目的实际规模和需求进行精确规划。具体面积XXX平方米，旨在确保新型电子时间继电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净用地面积是在征地面积基础上去除不可利用面积后的实际可开发用地。具体面积XXX平方米，考虑到环保、交通、安全等多方面因素，以确保新型电子时间继电器项目在整体利用效率上达到最优。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新型电子时间继电器项目计划建设的建筑总规模具体面积XXX平方米。这一规模的确定综合考虑了新型电子时间继电器项目的性质、规模，以及城市规划的相关要求，确保建筑布局与周边环境协调一致。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绿地率是新型电子时间继电器项目用地中被规划为绿地的比例。具体面积XXX平方米，旨在通过合理规划绿地，改善新型电子时间继电器项目周边环境，提升居民生活质量，并符合城市整体绿化规划。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容积率是用地上可以建设的建筑总体积与用地面积之比。具体面积XXX，通过合理的容积率规划，确保新型电子时间继电器项目建筑规模与周边环境和谐共生。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新型电子时间继电器项目选址与当地城市规划相一致，具体面积XXX平方米。通过与城市规划部门深入沟通，确保新型电子时间继电器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新型电子时间继电器项目选址符合当地产业政策，具体面积XXX平方米。这包括新型电子时间继电器项目对当地经济的促进作用，以及对相关产业的带动效应，确保新型电子时间继电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用地总体要求必须符合环保和可持续发展的原则，具体面积XXX平方米。通过采用绿色建筑设计、节能减排等措施，确保新型电子时间继电器项目在建设和运营过程中对环境的影响最小化，达到可持续发展的要求。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确保新型电子时间继电器项目选址具备必要的公共设施配套，具体面积XXX平方米。这包括交通便利性、教育、医疗等基础设施，以提高居民生活品质，使得新型电子时间继电器项目选址更具吸引力。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考虑用地总体要求对当地社会稳定性的影响，具体面积XXX平方米。通过深入了解当地社区反馈，确保新型电子时间继电器项目的选址和建设过程对当地社会和谐稳定产生积极作用。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新型电子时间继电器项目选址不仅符合法规和规划，还在实际操作中具有可行性。这一全面规划将为新型电子时间继电器项目的成功实施提供坚实的基础，确保新型电子时间继电器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30834"/>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新型电子时间继电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新型电子时间继电器项目的设备规划和空间设计中，我们将采取灵活设备布局的措施。设备布局将根据实际需求进行灵活设计，避免不必要的浪费。通过合理规划设备摆放位置，我们将提高设备的利用率，减少设备间距，以确保新型电子时间继电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新型电子时间继电器项目内部引入共享设施的概念，例如共享会议室、办公区等。通过这种方式，我们可以减少对资源的重复建设，提高资源共享效率，从而减小新型电子时间继电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2835"/>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新型电子时间继电器项目的总图布置中，我们将不同功能区域进行明确的规划，以最大程度满足新型电子时间继电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25825"/>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新型电子时间继电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新型电子时间继电器项目对环境的影响是综合评价的重要因素之一。我们将详细考虑选址周边的自然环境、生态保护区、水源地等情况，确保新型电子时间继电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对选址的评价还需充分考虑当地政府的产业政策和法规。我们将详细了解新型电子时间继电器项目所在地的相关政策，确保新型电子时间继电器项目的规划和运营与当地法规相符，降低不必要的法律风险。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考虑到社会稳定性对企业运营的重要性，我们将评估选址地区的社会安全情况、劳工关系、社区反馈等方面，以确保新型电子时间继电器项目的建设和运营不会受到社会稳定性的负面影响。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最后，我们将综合考虑用地成本，包括土地购置费用、土地开发成本等。通过对用地成本的详细评估，我们能够做出更为精确的经济效益分析，为新型电子时间继电器项目的投资决策提供有力支持。</w:t>
      </w:r>
    </w:p>
    <w:p>
      <w:pPr>
        <w:pStyle w:val="Heading1"/>
        <w:ind w:firstLine="560" w:firstLineChars="200"/>
        <w:rPr>
          <w:rFonts w:ascii="仿宋" w:eastAsia="仿宋" w:hAnsi="仿宋" w:cs="仿宋" w:hint="eastAsia"/>
          <w:sz w:val="28"/>
          <w:lang w:eastAsia="zh-CN"/>
        </w:rPr>
      </w:pPr>
      <w:bookmarkStart w:id="15" w:name="_Toc15188"/>
      <w:r>
        <w:rPr>
          <w:rFonts w:ascii="仿宋" w:eastAsia="仿宋" w:hAnsi="仿宋" w:cs="仿宋" w:hint="eastAsia"/>
          <w:sz w:val="28"/>
          <w:lang w:eastAsia="zh-CN"/>
        </w:rPr>
        <w:t>四、新型电子时间继电器项目文档管理</w:t>
      </w:r>
      <w:bookmarkEnd w:id="15"/>
    </w:p>
    <w:p>
      <w:pPr>
        <w:pStyle w:val="Heading2"/>
        <w:rPr>
          <w:rFonts w:ascii="仿宋" w:eastAsia="仿宋" w:hAnsi="仿宋" w:cs="仿宋" w:hint="eastAsia"/>
          <w:lang w:eastAsia="zh-CN"/>
        </w:rPr>
      </w:pPr>
      <w:bookmarkStart w:id="16" w:name="_Toc407"/>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新型电子时间继电器项目高度重视文档的质量和准确性，以支持新型电子时间继电器项目的各项活动和决策。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新型电子时间继电器项目文档的编制始于新型电子时间继电器项目计划的初期，我们制定了详细的文档编制计划，明确了每个文档的内容、格式和编写责任人。在新型电子时间继电器项目启动阶段，我们首先编制了新型电子时间继电器项目章程，明确定义了新型电子时间继电器项目的目标、范围、风险等关键要素。随后，新型电子时间继电器项目团队根据计划陆续编制了需求文档、设计文档、测试文档等各类文档，确保新型电子时间继电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新型电子时间继电器项目管理中的重要环节，旨在确保新型电子时间继电器项目文档符合质量标准和新型电子时间继电器项目需求。在新型电子时间继电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新型电子时间继电器项目相关利益方和专业领域的专家对文档进行独立审查。这有助于获取更全面、客观的反馈，确保新型电子时间继电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电子时间继电器项目在文档编制与审查方面建立了严格的管理机制，通过规范的流程和多维度的审查，确保新型电子时间继电器项目文档的质量、准确性和可靠性，为新型电子时间继电器项目的顺利推进提供了有力支持。</w:t>
      </w:r>
    </w:p>
    <w:p>
      <w:pPr>
        <w:pStyle w:val="Heading2"/>
        <w:ind w:firstLine="560" w:firstLineChars="200"/>
        <w:rPr>
          <w:rFonts w:ascii="仿宋" w:eastAsia="仿宋" w:hAnsi="仿宋" w:cs="仿宋" w:hint="eastAsia"/>
          <w:sz w:val="28"/>
          <w:lang w:eastAsia="zh-CN"/>
        </w:rPr>
      </w:pPr>
      <w:bookmarkStart w:id="17" w:name="_Toc12904"/>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在新型电子时间继电器项目中，我们致力于优化文档发布与分发过程，以确保信息的高效传递和团队间协作的顺畅进行。以下是我们采取的关键优化策略：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我们通过多渠道发布文档，包括电子邮件、新型电子时间继电器项目管理平台、内部网站等，以满足不同团队成员的偏好和需求。多渠道发布确保了信息的全面覆盖。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我们采用了精细的权限控制，确保只有授权人员可以访问敏感信息。这种安全措施保护了新型电子时间继电器项目文档的机密性，防止了未经授权的信息泄露。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13277"/>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https://d.book118.com/888033043111006044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新型电子时间继电器项目规划设计纲要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712AFA"/>
    <w:rsid w:val="44712AF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88033043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2024-03-02T07:22:00Z</dcterms:created>
  <dcterms:modified xsi:type="dcterms:W3CDTF">2024-03-02T07:22:34Z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9B09CAD09B58453EA8D9926D1768B10D_11</vt:lpwstr>
  </property>
  <property fmtid="{D5CDD505-2E9C-101B-9397-08002B2CF9AE}" pid="3" name="KSOProductBuildVer">
    <vt:lpwstr>2052-12.1.0.16388</vt:lpwstr>
  </property>
</Properties>
</file>