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借贷金融项目计划设计方案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3" w:history="1">
        <w:r>
          <w:rPr>
            <w:rFonts w:ascii="仿宋" w:eastAsia="仿宋" w:hAnsi="仿宋" w:cs="仿宋" w:hint="eastAsia"/>
            <w:lang w:eastAsia="zh-CN"/>
          </w:rPr>
          <w:t>概论</w:t>
        </w:r>
        <w:r>
          <w:tab/>
        </w:r>
        <w:r>
          <w:fldChar w:fldCharType="begin"/>
        </w:r>
        <w:r>
          <w:instrText xml:space="preserve"> PAGEREF _Toc20073 \h </w:instrText>
        </w:r>
        <w:r>
          <w:fldChar w:fldCharType="separate"/>
        </w:r>
        <w:r>
          <w:t>3</w:t>
        </w:r>
        <w:r>
          <w:fldChar w:fldCharType="end"/>
        </w:r>
      </w:hyperlink>
    </w:p>
    <w:p>
      <w:pPr>
        <w:pStyle w:val="TOC1"/>
        <w:tabs>
          <w:tab w:val="right" w:leader="dot" w:pos="8306"/>
        </w:tabs>
      </w:pPr>
      <w:hyperlink w:anchor="_Toc11080" w:history="1">
        <w:r>
          <w:rPr>
            <w:rFonts w:ascii="仿宋" w:eastAsia="仿宋" w:hAnsi="仿宋" w:cs="仿宋" w:hint="eastAsia"/>
            <w:lang w:eastAsia="zh-CN"/>
          </w:rPr>
          <w:t>一、借贷金融项目可持续发展</w:t>
        </w:r>
        <w:r>
          <w:tab/>
        </w:r>
        <w:r>
          <w:fldChar w:fldCharType="begin"/>
        </w:r>
        <w:r>
          <w:instrText xml:space="preserve"> PAGEREF _Toc11080 \h </w:instrText>
        </w:r>
        <w:r>
          <w:fldChar w:fldCharType="separate"/>
        </w:r>
        <w:r>
          <w:t>3</w:t>
        </w:r>
        <w:r>
          <w:fldChar w:fldCharType="end"/>
        </w:r>
      </w:hyperlink>
    </w:p>
    <w:p>
      <w:pPr>
        <w:pStyle w:val="TOC2"/>
        <w:tabs>
          <w:tab w:val="right" w:leader="dot" w:pos="8306"/>
        </w:tabs>
      </w:pPr>
      <w:hyperlink w:anchor="_Toc8226" w:history="1">
        <w:r>
          <w:rPr>
            <w:rFonts w:ascii="仿宋" w:eastAsia="仿宋" w:hAnsi="仿宋" w:cs="仿宋" w:hint="eastAsia"/>
            <w:lang w:eastAsia="zh-CN"/>
          </w:rPr>
          <w:t>(一)、可持续战略与实践</w:t>
        </w:r>
        <w:r>
          <w:tab/>
        </w:r>
        <w:r>
          <w:fldChar w:fldCharType="begin"/>
        </w:r>
        <w:r>
          <w:instrText xml:space="preserve"> PAGEREF _Toc8226 \h </w:instrText>
        </w:r>
        <w:r>
          <w:fldChar w:fldCharType="separate"/>
        </w:r>
        <w:r>
          <w:t>3</w:t>
        </w:r>
        <w:r>
          <w:fldChar w:fldCharType="end"/>
        </w:r>
      </w:hyperlink>
    </w:p>
    <w:p>
      <w:pPr>
        <w:pStyle w:val="TOC2"/>
        <w:tabs>
          <w:tab w:val="right" w:leader="dot" w:pos="8306"/>
        </w:tabs>
      </w:pPr>
      <w:hyperlink w:anchor="_Toc28514" w:history="1">
        <w:r>
          <w:rPr>
            <w:rFonts w:ascii="仿宋" w:eastAsia="仿宋" w:hAnsi="仿宋" w:cs="仿宋" w:hint="eastAsia"/>
            <w:lang w:eastAsia="zh-CN"/>
          </w:rPr>
          <w:t>(二)、环保与社会责任</w:t>
        </w:r>
        <w:r>
          <w:tab/>
        </w:r>
        <w:r>
          <w:fldChar w:fldCharType="begin"/>
        </w:r>
        <w:r>
          <w:instrText xml:space="preserve"> PAGEREF _Toc28514 \h </w:instrText>
        </w:r>
        <w:r>
          <w:fldChar w:fldCharType="separate"/>
        </w:r>
        <w:r>
          <w:t>4</w:t>
        </w:r>
        <w:r>
          <w:fldChar w:fldCharType="end"/>
        </w:r>
      </w:hyperlink>
    </w:p>
    <w:p>
      <w:pPr>
        <w:pStyle w:val="TOC1"/>
        <w:tabs>
          <w:tab w:val="right" w:leader="dot" w:pos="8306"/>
        </w:tabs>
      </w:pPr>
      <w:hyperlink w:anchor="_Toc18345" w:history="1">
        <w:r>
          <w:rPr>
            <w:rFonts w:ascii="仿宋" w:eastAsia="仿宋" w:hAnsi="仿宋" w:cs="仿宋" w:hint="eastAsia"/>
            <w:lang w:eastAsia="zh-CN"/>
          </w:rPr>
          <w:t>二、借贷金融项目建设背景及必要性分析</w:t>
        </w:r>
        <w:r>
          <w:tab/>
        </w:r>
        <w:r>
          <w:fldChar w:fldCharType="begin"/>
        </w:r>
        <w:r>
          <w:instrText xml:space="preserve"> PAGEREF _Toc18345 \h </w:instrText>
        </w:r>
        <w:r>
          <w:fldChar w:fldCharType="separate"/>
        </w:r>
        <w:r>
          <w:t>5</w:t>
        </w:r>
        <w:r>
          <w:fldChar w:fldCharType="end"/>
        </w:r>
      </w:hyperlink>
    </w:p>
    <w:p>
      <w:pPr>
        <w:pStyle w:val="TOC2"/>
        <w:tabs>
          <w:tab w:val="right" w:leader="dot" w:pos="8306"/>
        </w:tabs>
      </w:pPr>
      <w:hyperlink w:anchor="_Toc15979" w:history="1">
        <w:r>
          <w:rPr>
            <w:rFonts w:ascii="仿宋" w:eastAsia="仿宋" w:hAnsi="仿宋" w:cs="仿宋" w:hint="eastAsia"/>
            <w:lang w:eastAsia="zh-CN"/>
          </w:rPr>
          <w:t>(一)、借贷金融项目背景分析</w:t>
        </w:r>
        <w:r>
          <w:tab/>
        </w:r>
        <w:r>
          <w:fldChar w:fldCharType="begin"/>
        </w:r>
        <w:r>
          <w:instrText xml:space="preserve"> PAGEREF _Toc15979 \h </w:instrText>
        </w:r>
        <w:r>
          <w:fldChar w:fldCharType="separate"/>
        </w:r>
        <w:r>
          <w:t>5</w:t>
        </w:r>
        <w:r>
          <w:fldChar w:fldCharType="end"/>
        </w:r>
      </w:hyperlink>
    </w:p>
    <w:p>
      <w:pPr>
        <w:pStyle w:val="TOC2"/>
        <w:tabs>
          <w:tab w:val="right" w:leader="dot" w:pos="8306"/>
        </w:tabs>
      </w:pPr>
      <w:hyperlink w:anchor="_Toc9811" w:history="1">
        <w:r>
          <w:rPr>
            <w:rFonts w:ascii="仿宋" w:eastAsia="仿宋" w:hAnsi="仿宋" w:cs="仿宋" w:hint="eastAsia"/>
            <w:lang w:eastAsia="zh-CN"/>
          </w:rPr>
          <w:t>(二)、借贷金融项目建设必要性分析</w:t>
        </w:r>
        <w:r>
          <w:tab/>
        </w:r>
        <w:r>
          <w:fldChar w:fldCharType="begin"/>
        </w:r>
        <w:r>
          <w:instrText xml:space="preserve"> PAGEREF _Toc9811 \h </w:instrText>
        </w:r>
        <w:r>
          <w:fldChar w:fldCharType="separate"/>
        </w:r>
        <w:r>
          <w:t>6</w:t>
        </w:r>
        <w:r>
          <w:fldChar w:fldCharType="end"/>
        </w:r>
      </w:hyperlink>
    </w:p>
    <w:p>
      <w:pPr>
        <w:pStyle w:val="TOC1"/>
        <w:tabs>
          <w:tab w:val="right" w:leader="dot" w:pos="8306"/>
        </w:tabs>
      </w:pPr>
      <w:hyperlink w:anchor="_Toc26946" w:history="1">
        <w:r>
          <w:rPr>
            <w:rFonts w:ascii="仿宋" w:eastAsia="仿宋" w:hAnsi="仿宋" w:cs="仿宋" w:hint="eastAsia"/>
            <w:lang w:eastAsia="zh-CN"/>
          </w:rPr>
          <w:t>三、借贷金融项目建设单位说明</w:t>
        </w:r>
        <w:r>
          <w:tab/>
        </w:r>
        <w:r>
          <w:fldChar w:fldCharType="begin"/>
        </w:r>
        <w:r>
          <w:instrText xml:space="preserve"> PAGEREF _Toc26946 \h </w:instrText>
        </w:r>
        <w:r>
          <w:fldChar w:fldCharType="separate"/>
        </w:r>
        <w:r>
          <w:t>8</w:t>
        </w:r>
        <w:r>
          <w:fldChar w:fldCharType="end"/>
        </w:r>
      </w:hyperlink>
    </w:p>
    <w:p>
      <w:pPr>
        <w:pStyle w:val="TOC2"/>
        <w:tabs>
          <w:tab w:val="right" w:leader="dot" w:pos="8306"/>
        </w:tabs>
      </w:pPr>
      <w:hyperlink w:anchor="_Toc21233" w:history="1">
        <w:r>
          <w:rPr>
            <w:rFonts w:ascii="仿宋" w:eastAsia="仿宋" w:hAnsi="仿宋" w:cs="仿宋" w:hint="eastAsia"/>
            <w:lang w:eastAsia="zh-CN"/>
          </w:rPr>
          <w:t>(一)、借贷金融项目承办单位基本情况</w:t>
        </w:r>
        <w:r>
          <w:tab/>
        </w:r>
        <w:r>
          <w:fldChar w:fldCharType="begin"/>
        </w:r>
        <w:r>
          <w:instrText xml:space="preserve"> PAGEREF _Toc21233 \h </w:instrText>
        </w:r>
        <w:r>
          <w:fldChar w:fldCharType="separate"/>
        </w:r>
        <w:r>
          <w:t>8</w:t>
        </w:r>
        <w:r>
          <w:fldChar w:fldCharType="end"/>
        </w:r>
      </w:hyperlink>
    </w:p>
    <w:p>
      <w:pPr>
        <w:pStyle w:val="TOC2"/>
        <w:tabs>
          <w:tab w:val="right" w:leader="dot" w:pos="8306"/>
        </w:tabs>
      </w:pPr>
      <w:hyperlink w:anchor="_Toc22297" w:history="1">
        <w:r>
          <w:rPr>
            <w:rFonts w:ascii="仿宋" w:eastAsia="仿宋" w:hAnsi="仿宋" w:cs="仿宋" w:hint="eastAsia"/>
            <w:lang w:eastAsia="zh-CN"/>
          </w:rPr>
          <w:t>(二)、公司经济效益分析</w:t>
        </w:r>
        <w:r>
          <w:tab/>
        </w:r>
        <w:r>
          <w:fldChar w:fldCharType="begin"/>
        </w:r>
        <w:r>
          <w:instrText xml:space="preserve"> PAGEREF _Toc22297 \h </w:instrText>
        </w:r>
        <w:r>
          <w:fldChar w:fldCharType="separate"/>
        </w:r>
        <w:r>
          <w:t>8</w:t>
        </w:r>
        <w:r>
          <w:fldChar w:fldCharType="end"/>
        </w:r>
      </w:hyperlink>
    </w:p>
    <w:p>
      <w:pPr>
        <w:pStyle w:val="TOC1"/>
        <w:tabs>
          <w:tab w:val="right" w:leader="dot" w:pos="8306"/>
        </w:tabs>
      </w:pPr>
      <w:hyperlink w:anchor="_Toc15603" w:history="1">
        <w:r>
          <w:rPr>
            <w:rFonts w:ascii="仿宋" w:eastAsia="仿宋" w:hAnsi="仿宋" w:cs="仿宋" w:hint="eastAsia"/>
            <w:lang w:eastAsia="zh-CN"/>
          </w:rPr>
          <w:t>四、借贷金融项目文档管理</w:t>
        </w:r>
        <w:r>
          <w:tab/>
        </w:r>
        <w:r>
          <w:fldChar w:fldCharType="begin"/>
        </w:r>
        <w:r>
          <w:instrText xml:space="preserve"> PAGEREF _Toc15603 \h </w:instrText>
        </w:r>
        <w:r>
          <w:fldChar w:fldCharType="separate"/>
        </w:r>
        <w:r>
          <w:t>9</w:t>
        </w:r>
        <w:r>
          <w:fldChar w:fldCharType="end"/>
        </w:r>
      </w:hyperlink>
    </w:p>
    <w:p>
      <w:pPr>
        <w:pStyle w:val="TOC2"/>
        <w:tabs>
          <w:tab w:val="right" w:leader="dot" w:pos="8306"/>
        </w:tabs>
      </w:pPr>
      <w:hyperlink w:anchor="_Toc21152" w:history="1">
        <w:r>
          <w:rPr>
            <w:rFonts w:ascii="仿宋" w:eastAsia="仿宋" w:hAnsi="仿宋" w:cs="仿宋" w:hint="eastAsia"/>
            <w:lang w:eastAsia="zh-CN"/>
          </w:rPr>
          <w:t>(一)、文档编制与审查</w:t>
        </w:r>
        <w:r>
          <w:tab/>
        </w:r>
        <w:r>
          <w:fldChar w:fldCharType="begin"/>
        </w:r>
        <w:r>
          <w:instrText xml:space="preserve"> PAGEREF _Toc21152 \h </w:instrText>
        </w:r>
        <w:r>
          <w:fldChar w:fldCharType="separate"/>
        </w:r>
        <w:r>
          <w:t>9</w:t>
        </w:r>
        <w:r>
          <w:fldChar w:fldCharType="end"/>
        </w:r>
      </w:hyperlink>
    </w:p>
    <w:p>
      <w:pPr>
        <w:pStyle w:val="TOC2"/>
        <w:tabs>
          <w:tab w:val="right" w:leader="dot" w:pos="8306"/>
        </w:tabs>
      </w:pPr>
      <w:hyperlink w:anchor="_Toc8538" w:history="1">
        <w:r>
          <w:rPr>
            <w:rFonts w:ascii="仿宋" w:eastAsia="仿宋" w:hAnsi="仿宋" w:cs="仿宋" w:hint="eastAsia"/>
            <w:lang w:eastAsia="zh-CN"/>
          </w:rPr>
          <w:t>(二)、文档发布与分发</w:t>
        </w:r>
        <w:r>
          <w:tab/>
        </w:r>
        <w:r>
          <w:fldChar w:fldCharType="begin"/>
        </w:r>
        <w:r>
          <w:instrText xml:space="preserve"> PAGEREF _Toc8538 \h </w:instrText>
        </w:r>
        <w:r>
          <w:fldChar w:fldCharType="separate"/>
        </w:r>
        <w:r>
          <w:t>11</w:t>
        </w:r>
        <w:r>
          <w:fldChar w:fldCharType="end"/>
        </w:r>
      </w:hyperlink>
    </w:p>
    <w:p>
      <w:pPr>
        <w:pStyle w:val="TOC2"/>
        <w:tabs>
          <w:tab w:val="right" w:leader="dot" w:pos="8306"/>
        </w:tabs>
      </w:pPr>
      <w:hyperlink w:anchor="_Toc5531" w:history="1">
        <w:r>
          <w:rPr>
            <w:rFonts w:ascii="仿宋" w:eastAsia="仿宋" w:hAnsi="仿宋" w:cs="仿宋" w:hint="eastAsia"/>
            <w:lang w:eastAsia="zh-CN"/>
          </w:rPr>
          <w:t>(三)、文档存档与归档</w:t>
        </w:r>
        <w:r>
          <w:tab/>
        </w:r>
        <w:r>
          <w:fldChar w:fldCharType="begin"/>
        </w:r>
        <w:r>
          <w:instrText xml:space="preserve"> PAGEREF _Toc5531 \h </w:instrText>
        </w:r>
        <w:r>
          <w:fldChar w:fldCharType="separate"/>
        </w:r>
        <w:r>
          <w:t>11</w:t>
        </w:r>
        <w:r>
          <w:fldChar w:fldCharType="end"/>
        </w:r>
      </w:hyperlink>
    </w:p>
    <w:p>
      <w:pPr>
        <w:pStyle w:val="TOC1"/>
        <w:tabs>
          <w:tab w:val="right" w:leader="dot" w:pos="8306"/>
        </w:tabs>
      </w:pPr>
      <w:hyperlink w:anchor="_Toc10361" w:history="1">
        <w:r>
          <w:rPr>
            <w:rFonts w:ascii="仿宋" w:eastAsia="仿宋" w:hAnsi="仿宋" w:cs="仿宋" w:hint="eastAsia"/>
            <w:lang w:eastAsia="zh-CN"/>
          </w:rPr>
          <w:t>五、市场分析、调研</w:t>
        </w:r>
        <w:r>
          <w:tab/>
        </w:r>
        <w:r>
          <w:fldChar w:fldCharType="begin"/>
        </w:r>
        <w:r>
          <w:instrText xml:space="preserve"> PAGEREF _Toc10361 \h </w:instrText>
        </w:r>
        <w:r>
          <w:fldChar w:fldCharType="separate"/>
        </w:r>
        <w:r>
          <w:t>13</w:t>
        </w:r>
        <w:r>
          <w:fldChar w:fldCharType="end"/>
        </w:r>
      </w:hyperlink>
    </w:p>
    <w:p>
      <w:pPr>
        <w:pStyle w:val="TOC2"/>
        <w:tabs>
          <w:tab w:val="right" w:leader="dot" w:pos="8306"/>
        </w:tabs>
      </w:pPr>
      <w:hyperlink w:anchor="_Toc11821" w:history="1">
        <w:r>
          <w:rPr>
            <w:rFonts w:ascii="仿宋" w:eastAsia="仿宋" w:hAnsi="仿宋" w:cs="仿宋" w:hint="eastAsia"/>
            <w:lang w:eastAsia="zh-CN"/>
          </w:rPr>
          <w:t>(一)、借贷金融行业分析</w:t>
        </w:r>
        <w:r>
          <w:tab/>
        </w:r>
        <w:r>
          <w:fldChar w:fldCharType="begin"/>
        </w:r>
        <w:r>
          <w:instrText xml:space="preserve"> PAGEREF _Toc11821 \h </w:instrText>
        </w:r>
        <w:r>
          <w:fldChar w:fldCharType="separate"/>
        </w:r>
        <w:r>
          <w:t>13</w:t>
        </w:r>
        <w:r>
          <w:fldChar w:fldCharType="end"/>
        </w:r>
      </w:hyperlink>
    </w:p>
    <w:p>
      <w:pPr>
        <w:pStyle w:val="TOC2"/>
        <w:tabs>
          <w:tab w:val="right" w:leader="dot" w:pos="8306"/>
        </w:tabs>
      </w:pPr>
      <w:hyperlink w:anchor="_Toc31390" w:history="1">
        <w:r>
          <w:rPr>
            <w:rFonts w:ascii="仿宋" w:eastAsia="仿宋" w:hAnsi="仿宋" w:cs="仿宋" w:hint="eastAsia"/>
            <w:lang w:eastAsia="zh-CN"/>
          </w:rPr>
          <w:t>(二)、借贷金融市场分析预测</w:t>
        </w:r>
        <w:r>
          <w:tab/>
        </w:r>
        <w:r>
          <w:fldChar w:fldCharType="begin"/>
        </w:r>
        <w:r>
          <w:instrText xml:space="preserve"> PAGEREF _Toc31390 \h </w:instrText>
        </w:r>
        <w:r>
          <w:fldChar w:fldCharType="separate"/>
        </w:r>
        <w:r>
          <w:t>13</w:t>
        </w:r>
        <w:r>
          <w:fldChar w:fldCharType="end"/>
        </w:r>
      </w:hyperlink>
    </w:p>
    <w:p>
      <w:pPr>
        <w:pStyle w:val="TOC1"/>
        <w:tabs>
          <w:tab w:val="right" w:leader="dot" w:pos="8306"/>
        </w:tabs>
      </w:pPr>
      <w:hyperlink w:anchor="_Toc29521" w:history="1">
        <w:r>
          <w:rPr>
            <w:rFonts w:ascii="仿宋" w:eastAsia="仿宋" w:hAnsi="仿宋" w:cs="仿宋" w:hint="eastAsia"/>
            <w:lang w:eastAsia="zh-CN"/>
          </w:rPr>
          <w:t>六、工艺说明</w:t>
        </w:r>
        <w:r>
          <w:tab/>
        </w:r>
        <w:r>
          <w:fldChar w:fldCharType="begin"/>
        </w:r>
        <w:r>
          <w:instrText xml:space="preserve"> PAGEREF _Toc29521 \h </w:instrText>
        </w:r>
        <w:r>
          <w:fldChar w:fldCharType="separate"/>
        </w:r>
        <w:r>
          <w:t>14</w:t>
        </w:r>
        <w:r>
          <w:fldChar w:fldCharType="end"/>
        </w:r>
      </w:hyperlink>
    </w:p>
    <w:p>
      <w:pPr>
        <w:pStyle w:val="TOC2"/>
        <w:tabs>
          <w:tab w:val="right" w:leader="dot" w:pos="8306"/>
        </w:tabs>
      </w:pPr>
      <w:hyperlink w:anchor="_Toc19220" w:history="1">
        <w:r>
          <w:rPr>
            <w:rFonts w:ascii="仿宋" w:eastAsia="仿宋" w:hAnsi="仿宋" w:cs="仿宋" w:hint="eastAsia"/>
            <w:lang w:eastAsia="zh-CN"/>
          </w:rPr>
          <w:t>(一)、技术管理特点</w:t>
        </w:r>
        <w:r>
          <w:tab/>
        </w:r>
        <w:r>
          <w:fldChar w:fldCharType="begin"/>
        </w:r>
        <w:r>
          <w:instrText xml:space="preserve"> PAGEREF _Toc19220 \h </w:instrText>
        </w:r>
        <w:r>
          <w:fldChar w:fldCharType="separate"/>
        </w:r>
        <w:r>
          <w:t>14</w:t>
        </w:r>
        <w:r>
          <w:fldChar w:fldCharType="end"/>
        </w:r>
      </w:hyperlink>
    </w:p>
    <w:p>
      <w:pPr>
        <w:pStyle w:val="TOC2"/>
        <w:tabs>
          <w:tab w:val="right" w:leader="dot" w:pos="8306"/>
        </w:tabs>
      </w:pPr>
      <w:hyperlink w:anchor="_Toc10851" w:history="1">
        <w:r>
          <w:rPr>
            <w:rFonts w:ascii="仿宋" w:eastAsia="仿宋" w:hAnsi="仿宋" w:cs="仿宋" w:hint="eastAsia"/>
            <w:lang w:eastAsia="zh-CN"/>
          </w:rPr>
          <w:t>(二)、借贷金融项目工艺技术设计方案</w:t>
        </w:r>
        <w:r>
          <w:tab/>
        </w:r>
        <w:r>
          <w:fldChar w:fldCharType="begin"/>
        </w:r>
        <w:r>
          <w:instrText xml:space="preserve"> PAGEREF _Toc10851 \h </w:instrText>
        </w:r>
        <w:r>
          <w:fldChar w:fldCharType="separate"/>
        </w:r>
        <w:r>
          <w:t>15</w:t>
        </w:r>
        <w:r>
          <w:fldChar w:fldCharType="end"/>
        </w:r>
      </w:hyperlink>
    </w:p>
    <w:p>
      <w:pPr>
        <w:pStyle w:val="TOC2"/>
        <w:tabs>
          <w:tab w:val="right" w:leader="dot" w:pos="8306"/>
        </w:tabs>
      </w:pPr>
      <w:hyperlink w:anchor="_Toc5151" w:history="1">
        <w:r>
          <w:rPr>
            <w:rFonts w:ascii="仿宋" w:eastAsia="仿宋" w:hAnsi="仿宋" w:cs="仿宋" w:hint="eastAsia"/>
            <w:lang w:eastAsia="zh-CN"/>
          </w:rPr>
          <w:t>(三)、设备选型方案</w:t>
        </w:r>
        <w:r>
          <w:tab/>
        </w:r>
        <w:r>
          <w:fldChar w:fldCharType="begin"/>
        </w:r>
        <w:r>
          <w:instrText xml:space="preserve"> PAGEREF _Toc5151 \h </w:instrText>
        </w:r>
        <w:r>
          <w:fldChar w:fldCharType="separate"/>
        </w:r>
        <w:r>
          <w:t>17</w:t>
        </w:r>
        <w:r>
          <w:fldChar w:fldCharType="end"/>
        </w:r>
      </w:hyperlink>
    </w:p>
    <w:p>
      <w:pPr>
        <w:pStyle w:val="TOC1"/>
        <w:tabs>
          <w:tab w:val="right" w:leader="dot" w:pos="8306"/>
        </w:tabs>
      </w:pPr>
      <w:hyperlink w:anchor="_Toc19876" w:history="1">
        <w:r>
          <w:rPr>
            <w:rFonts w:ascii="仿宋" w:eastAsia="仿宋" w:hAnsi="仿宋" w:cs="仿宋" w:hint="eastAsia"/>
            <w:lang w:eastAsia="zh-CN"/>
          </w:rPr>
          <w:t>七、借贷金融项目环境影响分析</w:t>
        </w:r>
        <w:r>
          <w:tab/>
        </w:r>
        <w:r>
          <w:fldChar w:fldCharType="begin"/>
        </w:r>
        <w:r>
          <w:instrText xml:space="preserve"> PAGEREF _Toc19876 \h </w:instrText>
        </w:r>
        <w:r>
          <w:fldChar w:fldCharType="separate"/>
        </w:r>
        <w:r>
          <w:t>18</w:t>
        </w:r>
        <w:r>
          <w:fldChar w:fldCharType="end"/>
        </w:r>
      </w:hyperlink>
    </w:p>
    <w:p>
      <w:pPr>
        <w:pStyle w:val="TOC2"/>
        <w:tabs>
          <w:tab w:val="right" w:leader="dot" w:pos="8306"/>
        </w:tabs>
      </w:pPr>
      <w:hyperlink w:anchor="_Toc21466" w:history="1">
        <w:r>
          <w:rPr>
            <w:rFonts w:ascii="仿宋" w:eastAsia="仿宋" w:hAnsi="仿宋" w:cs="仿宋" w:hint="eastAsia"/>
            <w:lang w:eastAsia="zh-CN"/>
          </w:rPr>
          <w:t>(一)、建设区域环境质量现状</w:t>
        </w:r>
        <w:r>
          <w:tab/>
        </w:r>
        <w:r>
          <w:fldChar w:fldCharType="begin"/>
        </w:r>
        <w:r>
          <w:instrText xml:space="preserve"> PAGEREF _Toc21466 \h </w:instrText>
        </w:r>
        <w:r>
          <w:fldChar w:fldCharType="separate"/>
        </w:r>
        <w:r>
          <w:t>18</w:t>
        </w:r>
        <w:r>
          <w:fldChar w:fldCharType="end"/>
        </w:r>
      </w:hyperlink>
    </w:p>
    <w:p>
      <w:pPr>
        <w:pStyle w:val="TOC2"/>
        <w:tabs>
          <w:tab w:val="right" w:leader="dot" w:pos="8306"/>
        </w:tabs>
      </w:pPr>
      <w:hyperlink w:anchor="_Toc9240" w:history="1">
        <w:r>
          <w:rPr>
            <w:rFonts w:ascii="仿宋" w:eastAsia="仿宋" w:hAnsi="仿宋" w:cs="仿宋" w:hint="eastAsia"/>
            <w:lang w:eastAsia="zh-CN"/>
          </w:rPr>
          <w:t>(二)、建设期环境保护</w:t>
        </w:r>
        <w:r>
          <w:tab/>
        </w:r>
        <w:r>
          <w:fldChar w:fldCharType="begin"/>
        </w:r>
        <w:r>
          <w:instrText xml:space="preserve"> PAGEREF _Toc9240 \h </w:instrText>
        </w:r>
        <w:r>
          <w:fldChar w:fldCharType="separate"/>
        </w:r>
        <w:r>
          <w:t>19</w:t>
        </w:r>
        <w:r>
          <w:fldChar w:fldCharType="end"/>
        </w:r>
      </w:hyperlink>
    </w:p>
    <w:p>
      <w:pPr>
        <w:pStyle w:val="TOC2"/>
        <w:tabs>
          <w:tab w:val="right" w:leader="dot" w:pos="8306"/>
        </w:tabs>
      </w:pPr>
      <w:hyperlink w:anchor="_Toc22827" w:history="1">
        <w:r>
          <w:rPr>
            <w:rFonts w:ascii="仿宋" w:eastAsia="仿宋" w:hAnsi="仿宋" w:cs="仿宋" w:hint="eastAsia"/>
            <w:lang w:eastAsia="zh-CN"/>
          </w:rPr>
          <w:t>(三)、运营期环境保护</w:t>
        </w:r>
        <w:r>
          <w:tab/>
        </w:r>
        <w:r>
          <w:fldChar w:fldCharType="begin"/>
        </w:r>
        <w:r>
          <w:instrText xml:space="preserve"> PAGEREF _Toc22827 \h </w:instrText>
        </w:r>
        <w:r>
          <w:fldChar w:fldCharType="separate"/>
        </w:r>
        <w:r>
          <w:t>21</w:t>
        </w:r>
        <w:r>
          <w:fldChar w:fldCharType="end"/>
        </w:r>
      </w:hyperlink>
    </w:p>
    <w:p>
      <w:pPr>
        <w:pStyle w:val="TOC2"/>
        <w:tabs>
          <w:tab w:val="right" w:leader="dot" w:pos="8306"/>
        </w:tabs>
      </w:pPr>
      <w:hyperlink w:anchor="_Toc7483" w:history="1">
        <w:r>
          <w:rPr>
            <w:rFonts w:ascii="仿宋" w:eastAsia="仿宋" w:hAnsi="仿宋" w:cs="仿宋" w:hint="eastAsia"/>
            <w:lang w:eastAsia="zh-CN"/>
          </w:rPr>
          <w:t>(四)、借贷金融项目建设对区域经济的影响</w:t>
        </w:r>
        <w:r>
          <w:tab/>
        </w:r>
        <w:r>
          <w:fldChar w:fldCharType="begin"/>
        </w:r>
        <w:r>
          <w:instrText xml:space="preserve"> PAGEREF _Toc7483 \h </w:instrText>
        </w:r>
        <w:r>
          <w:fldChar w:fldCharType="separate"/>
        </w:r>
        <w:r>
          <w:t>22</w:t>
        </w:r>
        <w:r>
          <w:fldChar w:fldCharType="end"/>
        </w:r>
      </w:hyperlink>
    </w:p>
    <w:p>
      <w:pPr>
        <w:pStyle w:val="TOC2"/>
        <w:tabs>
          <w:tab w:val="right" w:leader="dot" w:pos="8306"/>
        </w:tabs>
      </w:pPr>
      <w:hyperlink w:anchor="_Toc26914" w:history="1">
        <w:r>
          <w:rPr>
            <w:rFonts w:ascii="仿宋" w:eastAsia="仿宋" w:hAnsi="仿宋" w:cs="仿宋" w:hint="eastAsia"/>
            <w:lang w:eastAsia="zh-CN"/>
          </w:rPr>
          <w:t>(五)、废弃物处理</w:t>
        </w:r>
        <w:r>
          <w:tab/>
        </w:r>
        <w:r>
          <w:fldChar w:fldCharType="begin"/>
        </w:r>
        <w:r>
          <w:instrText xml:space="preserve"> PAGEREF _Toc26914 \h </w:instrText>
        </w:r>
        <w:r>
          <w:fldChar w:fldCharType="separate"/>
        </w:r>
        <w:r>
          <w:t>24</w:t>
        </w:r>
        <w:r>
          <w:fldChar w:fldCharType="end"/>
        </w:r>
      </w:hyperlink>
    </w:p>
    <w:p>
      <w:pPr>
        <w:pStyle w:val="TOC2"/>
        <w:tabs>
          <w:tab w:val="right" w:leader="dot" w:pos="8306"/>
        </w:tabs>
      </w:pPr>
      <w:hyperlink w:anchor="_Toc14164" w:history="1">
        <w:r>
          <w:rPr>
            <w:rFonts w:ascii="仿宋" w:eastAsia="仿宋" w:hAnsi="仿宋" w:cs="仿宋" w:hint="eastAsia"/>
            <w:lang w:eastAsia="zh-CN"/>
          </w:rPr>
          <w:t>(六)、特殊环境影响分析</w:t>
        </w:r>
        <w:r>
          <w:tab/>
        </w:r>
        <w:r>
          <w:fldChar w:fldCharType="begin"/>
        </w:r>
        <w:r>
          <w:instrText xml:space="preserve"> PAGEREF _Toc14164 \h </w:instrText>
        </w:r>
        <w:r>
          <w:fldChar w:fldCharType="separate"/>
        </w:r>
        <w:r>
          <w:t>25</w:t>
        </w:r>
        <w:r>
          <w:fldChar w:fldCharType="end"/>
        </w:r>
      </w:hyperlink>
    </w:p>
    <w:p>
      <w:pPr>
        <w:pStyle w:val="TOC2"/>
        <w:tabs>
          <w:tab w:val="right" w:leader="dot" w:pos="8306"/>
        </w:tabs>
      </w:pPr>
      <w:hyperlink w:anchor="_Toc2174" w:history="1">
        <w:r>
          <w:rPr>
            <w:rFonts w:ascii="仿宋" w:eastAsia="仿宋" w:hAnsi="仿宋" w:cs="仿宋" w:hint="eastAsia"/>
            <w:lang w:eastAsia="zh-CN"/>
          </w:rPr>
          <w:t>(七)、清洁生产</w:t>
        </w:r>
        <w:r>
          <w:tab/>
        </w:r>
        <w:r>
          <w:fldChar w:fldCharType="begin"/>
        </w:r>
        <w:r>
          <w:instrText xml:space="preserve"> PAGEREF _Toc2174 \h </w:instrText>
        </w:r>
        <w:r>
          <w:fldChar w:fldCharType="separate"/>
        </w:r>
        <w:r>
          <w:t>26</w:t>
        </w:r>
        <w:r>
          <w:fldChar w:fldCharType="end"/>
        </w:r>
      </w:hyperlink>
    </w:p>
    <w:p>
      <w:pPr>
        <w:pStyle w:val="TOC2"/>
        <w:tabs>
          <w:tab w:val="right" w:leader="dot" w:pos="8306"/>
        </w:tabs>
      </w:pPr>
      <w:hyperlink w:anchor="_Toc11634" w:history="1">
        <w:r>
          <w:rPr>
            <w:rFonts w:ascii="仿宋" w:eastAsia="仿宋" w:hAnsi="仿宋" w:cs="仿宋" w:hint="eastAsia"/>
            <w:lang w:eastAsia="zh-CN"/>
          </w:rPr>
          <w:t>(八)、环境保护综合评价</w:t>
        </w:r>
        <w:r>
          <w:tab/>
        </w:r>
        <w:r>
          <w:fldChar w:fldCharType="begin"/>
        </w:r>
        <w:r>
          <w:instrText xml:space="preserve"> PAGEREF _Toc11634 \h </w:instrText>
        </w:r>
        <w:r>
          <w:fldChar w:fldCharType="separate"/>
        </w:r>
        <w:r>
          <w:t>27</w:t>
        </w:r>
        <w:r>
          <w:fldChar w:fldCharType="end"/>
        </w:r>
      </w:hyperlink>
    </w:p>
    <w:p>
      <w:pPr>
        <w:pStyle w:val="TOC1"/>
        <w:tabs>
          <w:tab w:val="right" w:leader="dot" w:pos="8306"/>
        </w:tabs>
      </w:pPr>
      <w:hyperlink w:anchor="_Toc21038" w:history="1">
        <w:r>
          <w:rPr>
            <w:rFonts w:ascii="仿宋" w:eastAsia="仿宋" w:hAnsi="仿宋" w:cs="仿宋" w:hint="eastAsia"/>
            <w:lang w:eastAsia="zh-CN"/>
          </w:rPr>
          <w:t>八、借贷金融项目经营效益</w:t>
        </w:r>
        <w:r>
          <w:tab/>
        </w:r>
        <w:r>
          <w:fldChar w:fldCharType="begin"/>
        </w:r>
        <w:r>
          <w:instrText xml:space="preserve"> PAGEREF _Toc21038 \h </w:instrText>
        </w:r>
        <w:r>
          <w:fldChar w:fldCharType="separate"/>
        </w:r>
        <w:r>
          <w:t>29</w:t>
        </w:r>
        <w:r>
          <w:fldChar w:fldCharType="end"/>
        </w:r>
      </w:hyperlink>
    </w:p>
    <w:p>
      <w:pPr>
        <w:pStyle w:val="TOC2"/>
        <w:tabs>
          <w:tab w:val="right" w:leader="dot" w:pos="8306"/>
        </w:tabs>
      </w:pPr>
      <w:hyperlink w:anchor="_Toc21088" w:history="1">
        <w:r>
          <w:rPr>
            <w:rFonts w:ascii="仿宋" w:eastAsia="仿宋" w:hAnsi="仿宋" w:cs="仿宋" w:hint="eastAsia"/>
            <w:lang w:eastAsia="zh-CN"/>
          </w:rPr>
          <w:t>(一)、经济评价财务测算</w:t>
        </w:r>
        <w:r>
          <w:tab/>
        </w:r>
        <w:r>
          <w:fldChar w:fldCharType="begin"/>
        </w:r>
        <w:r>
          <w:instrText xml:space="preserve"> PAGEREF _Toc21088 \h </w:instrText>
        </w:r>
        <w:r>
          <w:fldChar w:fldCharType="separate"/>
        </w:r>
        <w:r>
          <w:t>29</w:t>
        </w:r>
        <w:r>
          <w:fldChar w:fldCharType="end"/>
        </w:r>
      </w:hyperlink>
    </w:p>
    <w:p>
      <w:pPr>
        <w:pStyle w:val="TOC2"/>
        <w:tabs>
          <w:tab w:val="right" w:leader="dot" w:pos="8306"/>
        </w:tabs>
      </w:pPr>
      <w:hyperlink w:anchor="_Toc19208" w:history="1">
        <w:r>
          <w:rPr>
            <w:rFonts w:ascii="仿宋" w:eastAsia="仿宋" w:hAnsi="仿宋" w:cs="仿宋" w:hint="eastAsia"/>
            <w:lang w:eastAsia="zh-CN"/>
          </w:rPr>
          <w:t>(二)、借贷金融项目盈利能力分析</w:t>
        </w:r>
        <w:r>
          <w:tab/>
        </w:r>
        <w:r>
          <w:fldChar w:fldCharType="begin"/>
        </w:r>
        <w:r>
          <w:instrText xml:space="preserve"> PAGEREF _Toc19208 \h </w:instrText>
        </w:r>
        <w:r>
          <w:fldChar w:fldCharType="separate"/>
        </w:r>
        <w:r>
          <w:t>30</w:t>
        </w:r>
        <w:r>
          <w:fldChar w:fldCharType="end"/>
        </w:r>
      </w:hyperlink>
    </w:p>
    <w:p>
      <w:pPr>
        <w:pStyle w:val="TOC1"/>
        <w:tabs>
          <w:tab w:val="right" w:leader="dot" w:pos="8306"/>
        </w:tabs>
      </w:pPr>
      <w:hyperlink w:anchor="_Toc26632" w:history="1">
        <w:r>
          <w:rPr>
            <w:rFonts w:ascii="仿宋" w:eastAsia="仿宋" w:hAnsi="仿宋" w:cs="仿宋" w:hint="eastAsia"/>
            <w:lang w:eastAsia="zh-CN"/>
          </w:rPr>
          <w:t>九、借贷金融项目风险管理</w:t>
        </w:r>
        <w:r>
          <w:tab/>
        </w:r>
        <w:r>
          <w:fldChar w:fldCharType="begin"/>
        </w:r>
        <w:r>
          <w:instrText xml:space="preserve"> PAGEREF _Toc26632 \h </w:instrText>
        </w:r>
        <w:r>
          <w:fldChar w:fldCharType="separate"/>
        </w:r>
        <w:r>
          <w:t>31</w:t>
        </w:r>
        <w:r>
          <w:fldChar w:fldCharType="end"/>
        </w:r>
      </w:hyperlink>
    </w:p>
    <w:p>
      <w:pPr>
        <w:pStyle w:val="TOC2"/>
        <w:tabs>
          <w:tab w:val="right" w:leader="dot" w:pos="8306"/>
        </w:tabs>
      </w:pPr>
      <w:hyperlink w:anchor="_Toc25614" w:history="1">
        <w:r>
          <w:rPr>
            <w:rFonts w:ascii="仿宋" w:eastAsia="仿宋" w:hAnsi="仿宋" w:cs="仿宋" w:hint="eastAsia"/>
            <w:lang w:eastAsia="zh-CN"/>
          </w:rPr>
          <w:t>(一)、风险识别与评估</w:t>
        </w:r>
        <w:r>
          <w:tab/>
        </w:r>
        <w:r>
          <w:fldChar w:fldCharType="begin"/>
        </w:r>
        <w:r>
          <w:instrText xml:space="preserve"> PAGEREF _Toc25614 \h </w:instrText>
        </w:r>
        <w:r>
          <w:fldChar w:fldCharType="separate"/>
        </w:r>
        <w:r>
          <w:t>31</w:t>
        </w:r>
        <w:r>
          <w:fldChar w:fldCharType="end"/>
        </w:r>
      </w:hyperlink>
    </w:p>
    <w:p>
      <w:pPr>
        <w:pStyle w:val="TOC2"/>
        <w:tabs>
          <w:tab w:val="right" w:leader="dot" w:pos="8306"/>
        </w:tabs>
      </w:pPr>
      <w:hyperlink w:anchor="_Toc32543" w:history="1">
        <w:r>
          <w:rPr>
            <w:rFonts w:ascii="仿宋" w:eastAsia="仿宋" w:hAnsi="仿宋" w:cs="仿宋" w:hint="eastAsia"/>
            <w:lang w:eastAsia="zh-CN"/>
          </w:rPr>
          <w:t>(二)、风险应对策略</w:t>
        </w:r>
        <w:r>
          <w:tab/>
        </w:r>
        <w:r>
          <w:fldChar w:fldCharType="begin"/>
        </w:r>
        <w:r>
          <w:instrText xml:space="preserve"> PAGEREF _Toc32543 \h </w:instrText>
        </w:r>
        <w:r>
          <w:fldChar w:fldCharType="separate"/>
        </w:r>
        <w:r>
          <w:t>32</w:t>
        </w:r>
        <w:r>
          <w:fldChar w:fldCharType="end"/>
        </w:r>
      </w:hyperlink>
    </w:p>
    <w:p>
      <w:pPr>
        <w:pStyle w:val="TOC2"/>
        <w:tabs>
          <w:tab w:val="right" w:leader="dot" w:pos="8306"/>
        </w:tabs>
      </w:pPr>
      <w:hyperlink w:anchor="_Toc10225" w:history="1">
        <w:r>
          <w:rPr>
            <w:rFonts w:ascii="仿宋" w:eastAsia="仿宋" w:hAnsi="仿宋" w:cs="仿宋" w:hint="eastAsia"/>
            <w:lang w:eastAsia="zh-CN"/>
          </w:rPr>
          <w:t>(三)、风险监控与控制</w:t>
        </w:r>
        <w:r>
          <w:tab/>
        </w:r>
        <w:r>
          <w:fldChar w:fldCharType="begin"/>
        </w:r>
        <w:r>
          <w:instrText xml:space="preserve"> PAGEREF _Toc10225 \h </w:instrText>
        </w:r>
        <w:r>
          <w:fldChar w:fldCharType="separate"/>
        </w:r>
        <w:r>
          <w:t>34</w:t>
        </w:r>
        <w:r>
          <w:fldChar w:fldCharType="end"/>
        </w:r>
      </w:hyperlink>
    </w:p>
    <w:p>
      <w:pPr>
        <w:pStyle w:val="TOC1"/>
        <w:tabs>
          <w:tab w:val="right" w:leader="dot" w:pos="8306"/>
        </w:tabs>
      </w:pPr>
      <w:hyperlink w:anchor="_Toc2327" w:history="1">
        <w:r>
          <w:rPr>
            <w:rFonts w:ascii="仿宋" w:eastAsia="仿宋" w:hAnsi="仿宋" w:cs="仿宋" w:hint="eastAsia"/>
            <w:lang w:eastAsia="zh-CN"/>
          </w:rPr>
          <w:t>十、借贷金融项目人力资源管理</w:t>
        </w:r>
        <w:r>
          <w:tab/>
        </w:r>
        <w:r>
          <w:fldChar w:fldCharType="begin"/>
        </w:r>
        <w:r>
          <w:instrText xml:space="preserve"> PAGEREF _Toc2327 \h </w:instrText>
        </w:r>
        <w:r>
          <w:fldChar w:fldCharType="separate"/>
        </w:r>
        <w:r>
          <w:t>35</w:t>
        </w:r>
        <w:r>
          <w:fldChar w:fldCharType="end"/>
        </w:r>
      </w:hyperlink>
    </w:p>
    <w:p>
      <w:pPr>
        <w:pStyle w:val="TOC2"/>
        <w:tabs>
          <w:tab w:val="right" w:leader="dot" w:pos="8306"/>
        </w:tabs>
      </w:pPr>
      <w:hyperlink w:anchor="_Toc13760" w:history="1">
        <w:r>
          <w:rPr>
            <w:rFonts w:ascii="仿宋" w:eastAsia="仿宋" w:hAnsi="仿宋" w:cs="仿宋" w:hint="eastAsia"/>
            <w:lang w:eastAsia="zh-CN"/>
          </w:rPr>
          <w:t>(一)、建立健全的预算管理制度</w:t>
        </w:r>
        <w:r>
          <w:tab/>
        </w:r>
        <w:r>
          <w:fldChar w:fldCharType="begin"/>
        </w:r>
        <w:r>
          <w:instrText xml:space="preserve"> PAGEREF _Toc13760 \h </w:instrText>
        </w:r>
        <w:r>
          <w:fldChar w:fldCharType="separate"/>
        </w:r>
        <w:r>
          <w:t>35</w:t>
        </w:r>
        <w:r>
          <w:fldChar w:fldCharType="end"/>
        </w:r>
      </w:hyperlink>
    </w:p>
    <w:p>
      <w:pPr>
        <w:pStyle w:val="TOC2"/>
        <w:tabs>
          <w:tab w:val="right" w:leader="dot" w:pos="8306"/>
        </w:tabs>
      </w:pPr>
      <w:hyperlink w:anchor="_Toc22177" w:history="1">
        <w:r>
          <w:rPr>
            <w:rFonts w:ascii="仿宋" w:eastAsia="仿宋" w:hAnsi="仿宋" w:cs="仿宋" w:hint="eastAsia"/>
            <w:lang w:eastAsia="zh-CN"/>
          </w:rPr>
          <w:t>(二)、加强资金流动监控</w:t>
        </w:r>
        <w:r>
          <w:tab/>
        </w:r>
        <w:r>
          <w:fldChar w:fldCharType="begin"/>
        </w:r>
        <w:r>
          <w:instrText xml:space="preserve"> PAGEREF _Toc22177 \h </w:instrText>
        </w:r>
        <w:r>
          <w:fldChar w:fldCharType="separate"/>
        </w:r>
        <w:r>
          <w:t>36</w:t>
        </w:r>
        <w:r>
          <w:fldChar w:fldCharType="end"/>
        </w:r>
      </w:hyperlink>
    </w:p>
    <w:p>
      <w:pPr>
        <w:pStyle w:val="TOC2"/>
        <w:tabs>
          <w:tab w:val="right" w:leader="dot" w:pos="8306"/>
        </w:tabs>
      </w:pPr>
      <w:hyperlink w:anchor="_Toc31195" w:history="1">
        <w:r>
          <w:rPr>
            <w:rFonts w:ascii="仿宋" w:eastAsia="仿宋" w:hAnsi="仿宋" w:cs="仿宋" w:hint="eastAsia"/>
            <w:lang w:eastAsia="zh-CN"/>
          </w:rPr>
          <w:t>(三)、制定完善的风险控制机制</w:t>
        </w:r>
        <w:r>
          <w:tab/>
        </w:r>
        <w:r>
          <w:fldChar w:fldCharType="begin"/>
        </w:r>
        <w:r>
          <w:instrText xml:space="preserve"> PAGEREF _Toc31195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98" w:history="1">
        <w:r>
          <w:rPr>
            <w:rFonts w:ascii="仿宋" w:eastAsia="仿宋" w:hAnsi="仿宋" w:cs="仿宋" w:hint="eastAsia"/>
            <w:lang w:eastAsia="zh-CN"/>
          </w:rPr>
          <w:t>(四)、优化成本管理</w:t>
        </w:r>
        <w:r>
          <w:tab/>
        </w:r>
        <w:r>
          <w:fldChar w:fldCharType="begin"/>
        </w:r>
        <w:r>
          <w:instrText xml:space="preserve"> PAGEREF _Toc20298 \h </w:instrText>
        </w:r>
        <w:r>
          <w:fldChar w:fldCharType="separate"/>
        </w:r>
        <w:r>
          <w:t>39</w:t>
        </w:r>
        <w:r>
          <w:fldChar w:fldCharType="end"/>
        </w:r>
      </w:hyperlink>
    </w:p>
    <w:p>
      <w:pPr>
        <w:pStyle w:val="TOC1"/>
        <w:tabs>
          <w:tab w:val="right" w:leader="dot" w:pos="8306"/>
        </w:tabs>
      </w:pPr>
      <w:hyperlink w:anchor="_Toc24476" w:history="1">
        <w:r>
          <w:rPr>
            <w:rFonts w:ascii="仿宋" w:eastAsia="仿宋" w:hAnsi="仿宋" w:cs="仿宋" w:hint="eastAsia"/>
            <w:lang w:eastAsia="zh-CN"/>
          </w:rPr>
          <w:t>十一、借贷金融项目人力资源培养与发展</w:t>
        </w:r>
        <w:r>
          <w:tab/>
        </w:r>
        <w:r>
          <w:fldChar w:fldCharType="begin"/>
        </w:r>
        <w:r>
          <w:instrText xml:space="preserve"> PAGEREF _Toc24476 \h </w:instrText>
        </w:r>
        <w:r>
          <w:fldChar w:fldCharType="separate"/>
        </w:r>
        <w:r>
          <w:t>40</w:t>
        </w:r>
        <w:r>
          <w:fldChar w:fldCharType="end"/>
        </w:r>
      </w:hyperlink>
    </w:p>
    <w:p>
      <w:pPr>
        <w:pStyle w:val="TOC2"/>
        <w:tabs>
          <w:tab w:val="right" w:leader="dot" w:pos="8306"/>
        </w:tabs>
      </w:pPr>
      <w:hyperlink w:anchor="_Toc21238" w:history="1">
        <w:r>
          <w:rPr>
            <w:rFonts w:ascii="仿宋" w:eastAsia="仿宋" w:hAnsi="仿宋" w:cs="仿宋" w:hint="eastAsia"/>
            <w:lang w:eastAsia="zh-CN"/>
          </w:rPr>
          <w:t>(一)、人才需求与规划</w:t>
        </w:r>
        <w:r>
          <w:tab/>
        </w:r>
        <w:r>
          <w:fldChar w:fldCharType="begin"/>
        </w:r>
        <w:r>
          <w:instrText xml:space="preserve"> PAGEREF _Toc21238 \h </w:instrText>
        </w:r>
        <w:r>
          <w:fldChar w:fldCharType="separate"/>
        </w:r>
        <w:r>
          <w:t>40</w:t>
        </w:r>
        <w:r>
          <w:fldChar w:fldCharType="end"/>
        </w:r>
      </w:hyperlink>
    </w:p>
    <w:p>
      <w:pPr>
        <w:pStyle w:val="TOC2"/>
        <w:tabs>
          <w:tab w:val="right" w:leader="dot" w:pos="8306"/>
        </w:tabs>
      </w:pPr>
      <w:hyperlink w:anchor="_Toc18791" w:history="1">
        <w:r>
          <w:rPr>
            <w:rFonts w:ascii="仿宋" w:eastAsia="仿宋" w:hAnsi="仿宋" w:cs="仿宋" w:hint="eastAsia"/>
            <w:lang w:eastAsia="zh-CN"/>
          </w:rPr>
          <w:t>(二)、培训与发展计划</w:t>
        </w:r>
        <w:r>
          <w:tab/>
        </w:r>
        <w:r>
          <w:fldChar w:fldCharType="begin"/>
        </w:r>
        <w:r>
          <w:instrText xml:space="preserve"> PAGEREF _Toc18791 \h </w:instrText>
        </w:r>
        <w:r>
          <w:fldChar w:fldCharType="separate"/>
        </w:r>
        <w:r>
          <w:t>40</w:t>
        </w:r>
        <w:r>
          <w:fldChar w:fldCharType="end"/>
        </w:r>
      </w:hyperlink>
    </w:p>
    <w:p>
      <w:pPr>
        <w:pStyle w:val="TOC1"/>
        <w:tabs>
          <w:tab w:val="right" w:leader="dot" w:pos="8306"/>
        </w:tabs>
      </w:pPr>
      <w:hyperlink w:anchor="_Toc31818" w:history="1">
        <w:r>
          <w:rPr>
            <w:rFonts w:ascii="仿宋" w:eastAsia="仿宋" w:hAnsi="仿宋" w:cs="仿宋" w:hint="eastAsia"/>
            <w:lang w:eastAsia="zh-CN"/>
          </w:rPr>
          <w:t>十二、生产安全保护</w:t>
        </w:r>
        <w:r>
          <w:tab/>
        </w:r>
        <w:r>
          <w:fldChar w:fldCharType="begin"/>
        </w:r>
        <w:r>
          <w:instrText xml:space="preserve"> PAGEREF _Toc31818 \h </w:instrText>
        </w:r>
        <w:r>
          <w:fldChar w:fldCharType="separate"/>
        </w:r>
        <w:r>
          <w:t>41</w:t>
        </w:r>
        <w:r>
          <w:fldChar w:fldCharType="end"/>
        </w:r>
      </w:hyperlink>
    </w:p>
    <w:p>
      <w:pPr>
        <w:pStyle w:val="TOC2"/>
        <w:tabs>
          <w:tab w:val="right" w:leader="dot" w:pos="8306"/>
        </w:tabs>
      </w:pPr>
      <w:hyperlink w:anchor="_Toc18928" w:history="1">
        <w:r>
          <w:rPr>
            <w:rFonts w:ascii="仿宋" w:eastAsia="仿宋" w:hAnsi="仿宋" w:cs="仿宋" w:hint="eastAsia"/>
            <w:lang w:eastAsia="zh-CN"/>
          </w:rPr>
          <w:t>(一)、消防安全</w:t>
        </w:r>
        <w:r>
          <w:tab/>
        </w:r>
        <w:r>
          <w:fldChar w:fldCharType="begin"/>
        </w:r>
        <w:r>
          <w:instrText xml:space="preserve"> PAGEREF _Toc18928 \h </w:instrText>
        </w:r>
        <w:r>
          <w:fldChar w:fldCharType="separate"/>
        </w:r>
        <w:r>
          <w:t>41</w:t>
        </w:r>
        <w:r>
          <w:fldChar w:fldCharType="end"/>
        </w:r>
      </w:hyperlink>
    </w:p>
    <w:p>
      <w:pPr>
        <w:pStyle w:val="TOC2"/>
        <w:tabs>
          <w:tab w:val="right" w:leader="dot" w:pos="8306"/>
        </w:tabs>
      </w:pPr>
      <w:hyperlink w:anchor="_Toc29504" w:history="1">
        <w:r>
          <w:rPr>
            <w:rFonts w:ascii="仿宋" w:eastAsia="仿宋" w:hAnsi="仿宋" w:cs="仿宋" w:hint="eastAsia"/>
            <w:lang w:eastAsia="zh-CN"/>
          </w:rPr>
          <w:t>(二)、防火防爆总图布置措施</w:t>
        </w:r>
        <w:r>
          <w:tab/>
        </w:r>
        <w:r>
          <w:fldChar w:fldCharType="begin"/>
        </w:r>
        <w:r>
          <w:instrText xml:space="preserve"> PAGEREF _Toc29504 \h </w:instrText>
        </w:r>
        <w:r>
          <w:fldChar w:fldCharType="separate"/>
        </w:r>
        <w:r>
          <w:t>42</w:t>
        </w:r>
        <w:r>
          <w:fldChar w:fldCharType="end"/>
        </w:r>
      </w:hyperlink>
    </w:p>
    <w:p>
      <w:pPr>
        <w:pStyle w:val="TOC2"/>
        <w:tabs>
          <w:tab w:val="right" w:leader="dot" w:pos="8306"/>
        </w:tabs>
      </w:pPr>
      <w:hyperlink w:anchor="_Toc12538" w:history="1">
        <w:r>
          <w:rPr>
            <w:rFonts w:ascii="仿宋" w:eastAsia="仿宋" w:hAnsi="仿宋" w:cs="仿宋" w:hint="eastAsia"/>
            <w:lang w:eastAsia="zh-CN"/>
          </w:rPr>
          <w:t>(三)、自然灾害防范措施</w:t>
        </w:r>
        <w:r>
          <w:tab/>
        </w:r>
        <w:r>
          <w:fldChar w:fldCharType="begin"/>
        </w:r>
        <w:r>
          <w:instrText xml:space="preserve"> PAGEREF _Toc12538 \h </w:instrText>
        </w:r>
        <w:r>
          <w:fldChar w:fldCharType="separate"/>
        </w:r>
        <w:r>
          <w:t>43</w:t>
        </w:r>
        <w:r>
          <w:fldChar w:fldCharType="end"/>
        </w:r>
      </w:hyperlink>
    </w:p>
    <w:p>
      <w:pPr>
        <w:pStyle w:val="TOC2"/>
        <w:tabs>
          <w:tab w:val="right" w:leader="dot" w:pos="8306"/>
        </w:tabs>
      </w:pPr>
      <w:hyperlink w:anchor="_Toc14713" w:history="1">
        <w:r>
          <w:rPr>
            <w:rFonts w:ascii="仿宋" w:eastAsia="仿宋" w:hAnsi="仿宋" w:cs="仿宋" w:hint="eastAsia"/>
            <w:lang w:eastAsia="zh-CN"/>
          </w:rPr>
          <w:t>(四)、安全色及安全标志使用要求</w:t>
        </w:r>
        <w:r>
          <w:tab/>
        </w:r>
        <w:r>
          <w:fldChar w:fldCharType="begin"/>
        </w:r>
        <w:r>
          <w:instrText xml:space="preserve"> PAGEREF _Toc14713 \h </w:instrText>
        </w:r>
        <w:r>
          <w:fldChar w:fldCharType="separate"/>
        </w:r>
        <w:r>
          <w:t>44</w:t>
        </w:r>
        <w:r>
          <w:fldChar w:fldCharType="end"/>
        </w:r>
      </w:hyperlink>
    </w:p>
    <w:p>
      <w:pPr>
        <w:pStyle w:val="TOC2"/>
        <w:tabs>
          <w:tab w:val="right" w:leader="dot" w:pos="8306"/>
        </w:tabs>
      </w:pPr>
      <w:hyperlink w:anchor="_Toc20199" w:history="1">
        <w:r>
          <w:rPr>
            <w:rFonts w:ascii="仿宋" w:eastAsia="仿宋" w:hAnsi="仿宋" w:cs="仿宋" w:hint="eastAsia"/>
            <w:lang w:eastAsia="zh-CN"/>
          </w:rPr>
          <w:t>(五)、防尘防毒措施</w:t>
        </w:r>
        <w:r>
          <w:tab/>
        </w:r>
        <w:r>
          <w:fldChar w:fldCharType="begin"/>
        </w:r>
        <w:r>
          <w:instrText xml:space="preserve"> PAGEREF _Toc20199 \h </w:instrText>
        </w:r>
        <w:r>
          <w:fldChar w:fldCharType="separate"/>
        </w:r>
        <w:r>
          <w:t>45</w:t>
        </w:r>
        <w:r>
          <w:fldChar w:fldCharType="end"/>
        </w:r>
      </w:hyperlink>
    </w:p>
    <w:p>
      <w:pPr>
        <w:pStyle w:val="TOC2"/>
        <w:tabs>
          <w:tab w:val="right" w:leader="dot" w:pos="8306"/>
        </w:tabs>
      </w:pPr>
      <w:hyperlink w:anchor="_Toc26124" w:history="1">
        <w:r>
          <w:rPr>
            <w:rFonts w:ascii="仿宋" w:eastAsia="仿宋" w:hAnsi="仿宋" w:cs="仿宋" w:hint="eastAsia"/>
            <w:lang w:eastAsia="zh-CN"/>
          </w:rPr>
          <w:t>(六)、防静电、触电防护及防雷措施</w:t>
        </w:r>
        <w:r>
          <w:tab/>
        </w:r>
        <w:r>
          <w:fldChar w:fldCharType="begin"/>
        </w:r>
        <w:r>
          <w:instrText xml:space="preserve"> PAGEREF _Toc26124 \h </w:instrText>
        </w:r>
        <w:r>
          <w:fldChar w:fldCharType="separate"/>
        </w:r>
        <w:r>
          <w:t>46</w:t>
        </w:r>
        <w:r>
          <w:fldChar w:fldCharType="end"/>
        </w:r>
      </w:hyperlink>
    </w:p>
    <w:p>
      <w:pPr>
        <w:pStyle w:val="TOC2"/>
        <w:tabs>
          <w:tab w:val="right" w:leader="dot" w:pos="8306"/>
        </w:tabs>
      </w:pPr>
      <w:hyperlink w:anchor="_Toc11713" w:history="1">
        <w:r>
          <w:rPr>
            <w:rFonts w:ascii="仿宋" w:eastAsia="仿宋" w:hAnsi="仿宋" w:cs="仿宋" w:hint="eastAsia"/>
            <w:lang w:eastAsia="zh-CN"/>
          </w:rPr>
          <w:t>(七)、机械设备安全保障措施</w:t>
        </w:r>
        <w:r>
          <w:tab/>
        </w:r>
        <w:r>
          <w:fldChar w:fldCharType="begin"/>
        </w:r>
        <w:r>
          <w:instrText xml:space="preserve"> PAGEREF _Toc11713 \h </w:instrText>
        </w:r>
        <w:r>
          <w:fldChar w:fldCharType="separate"/>
        </w:r>
        <w:r>
          <w:t>47</w:t>
        </w:r>
        <w:r>
          <w:fldChar w:fldCharType="end"/>
        </w:r>
      </w:hyperlink>
    </w:p>
    <w:p>
      <w:pPr>
        <w:pStyle w:val="TOC1"/>
        <w:tabs>
          <w:tab w:val="right" w:leader="dot" w:pos="8306"/>
        </w:tabs>
      </w:pPr>
      <w:hyperlink w:anchor="_Toc13539" w:history="1">
        <w:r>
          <w:rPr>
            <w:rFonts w:ascii="仿宋" w:eastAsia="仿宋" w:hAnsi="仿宋" w:cs="仿宋" w:hint="eastAsia"/>
            <w:lang w:eastAsia="zh-CN"/>
          </w:rPr>
          <w:t>十三、风险识别与分类</w:t>
        </w:r>
        <w:r>
          <w:tab/>
        </w:r>
        <w:r>
          <w:fldChar w:fldCharType="begin"/>
        </w:r>
        <w:r>
          <w:instrText xml:space="preserve"> PAGEREF _Toc13539 \h </w:instrText>
        </w:r>
        <w:r>
          <w:fldChar w:fldCharType="separate"/>
        </w:r>
        <w:r>
          <w:t>49</w:t>
        </w:r>
        <w:r>
          <w:fldChar w:fldCharType="end"/>
        </w:r>
      </w:hyperlink>
    </w:p>
    <w:p>
      <w:pPr>
        <w:pStyle w:val="TOC2"/>
        <w:tabs>
          <w:tab w:val="right" w:leader="dot" w:pos="8306"/>
        </w:tabs>
      </w:pPr>
      <w:hyperlink w:anchor="_Toc13231" w:history="1">
        <w:r>
          <w:rPr>
            <w:rFonts w:ascii="仿宋" w:eastAsia="仿宋" w:hAnsi="仿宋" w:cs="仿宋" w:hint="eastAsia"/>
            <w:lang w:eastAsia="zh-CN"/>
          </w:rPr>
          <w:t>(一)、风险识别</w:t>
        </w:r>
        <w:r>
          <w:tab/>
        </w:r>
        <w:r>
          <w:fldChar w:fldCharType="begin"/>
        </w:r>
        <w:r>
          <w:instrText xml:space="preserve"> PAGEREF _Toc13231 \h </w:instrText>
        </w:r>
        <w:r>
          <w:fldChar w:fldCharType="separate"/>
        </w:r>
        <w:r>
          <w:t>49</w:t>
        </w:r>
        <w:r>
          <w:fldChar w:fldCharType="end"/>
        </w:r>
      </w:hyperlink>
    </w:p>
    <w:p>
      <w:pPr>
        <w:pStyle w:val="TOC2"/>
        <w:tabs>
          <w:tab w:val="right" w:leader="dot" w:pos="8306"/>
        </w:tabs>
      </w:pPr>
      <w:hyperlink w:anchor="_Toc11747" w:history="1">
        <w:r>
          <w:rPr>
            <w:rFonts w:ascii="仿宋" w:eastAsia="仿宋" w:hAnsi="仿宋" w:cs="仿宋" w:hint="eastAsia"/>
            <w:lang w:eastAsia="zh-CN"/>
          </w:rPr>
          <w:t>(二)、风险分类</w:t>
        </w:r>
        <w:r>
          <w:tab/>
        </w:r>
        <w:r>
          <w:fldChar w:fldCharType="begin"/>
        </w:r>
        <w:r>
          <w:instrText xml:space="preserve"> PAGEREF _Toc11747 \h </w:instrText>
        </w:r>
        <w:r>
          <w:fldChar w:fldCharType="separate"/>
        </w:r>
        <w:r>
          <w:t>50</w:t>
        </w:r>
        <w:r>
          <w:fldChar w:fldCharType="end"/>
        </w:r>
      </w:hyperlink>
    </w:p>
    <w:p>
      <w:pPr>
        <w:pStyle w:val="TOC1"/>
        <w:tabs>
          <w:tab w:val="right" w:leader="dot" w:pos="8306"/>
        </w:tabs>
      </w:pPr>
      <w:hyperlink w:anchor="_Toc498" w:history="1">
        <w:r>
          <w:rPr>
            <w:rFonts w:ascii="仿宋" w:eastAsia="仿宋" w:hAnsi="仿宋" w:cs="仿宋" w:hint="eastAsia"/>
            <w:lang w:eastAsia="zh-CN"/>
          </w:rPr>
          <w:t>十四、借贷金融项目变更管理</w:t>
        </w:r>
        <w:r>
          <w:tab/>
        </w:r>
        <w:r>
          <w:fldChar w:fldCharType="begin"/>
        </w:r>
        <w:r>
          <w:instrText xml:space="preserve"> PAGEREF _Toc498 \h </w:instrText>
        </w:r>
        <w:r>
          <w:fldChar w:fldCharType="separate"/>
        </w:r>
        <w:r>
          <w:t>52</w:t>
        </w:r>
        <w:r>
          <w:fldChar w:fldCharType="end"/>
        </w:r>
      </w:hyperlink>
    </w:p>
    <w:p>
      <w:pPr>
        <w:pStyle w:val="TOC2"/>
        <w:tabs>
          <w:tab w:val="right" w:leader="dot" w:pos="8306"/>
        </w:tabs>
      </w:pPr>
      <w:hyperlink w:anchor="_Toc2674" w:history="1">
        <w:r>
          <w:rPr>
            <w:rFonts w:ascii="仿宋" w:eastAsia="仿宋" w:hAnsi="仿宋" w:cs="仿宋" w:hint="eastAsia"/>
            <w:lang w:eastAsia="zh-CN"/>
          </w:rPr>
          <w:t>(一)、变更申请与评估</w:t>
        </w:r>
        <w:r>
          <w:tab/>
        </w:r>
        <w:r>
          <w:fldChar w:fldCharType="begin"/>
        </w:r>
        <w:r>
          <w:instrText xml:space="preserve"> PAGEREF _Toc2674 \h </w:instrText>
        </w:r>
        <w:r>
          <w:fldChar w:fldCharType="separate"/>
        </w:r>
        <w:r>
          <w:t>52</w:t>
        </w:r>
        <w:r>
          <w:fldChar w:fldCharType="end"/>
        </w:r>
      </w:hyperlink>
    </w:p>
    <w:p>
      <w:pPr>
        <w:pStyle w:val="TOC2"/>
        <w:tabs>
          <w:tab w:val="right" w:leader="dot" w:pos="8306"/>
        </w:tabs>
      </w:pPr>
      <w:hyperlink w:anchor="_Toc15578" w:history="1">
        <w:r>
          <w:rPr>
            <w:rFonts w:ascii="仿宋" w:eastAsia="仿宋" w:hAnsi="仿宋" w:cs="仿宋" w:hint="eastAsia"/>
            <w:lang w:eastAsia="zh-CN"/>
          </w:rPr>
          <w:t>(二)、变更实施与控制</w:t>
        </w:r>
        <w:r>
          <w:tab/>
        </w:r>
        <w:r>
          <w:fldChar w:fldCharType="begin"/>
        </w:r>
        <w:r>
          <w:instrText xml:space="preserve"> PAGEREF _Toc15578 \h </w:instrText>
        </w:r>
        <w:r>
          <w:fldChar w:fldCharType="separate"/>
        </w:r>
        <w:r>
          <w:t>52</w:t>
        </w:r>
        <w:r>
          <w:fldChar w:fldCharType="end"/>
        </w:r>
      </w:hyperlink>
    </w:p>
    <w:p>
      <w:pPr>
        <w:pStyle w:val="TOC1"/>
        <w:tabs>
          <w:tab w:val="right" w:leader="dot" w:pos="8306"/>
        </w:tabs>
      </w:pPr>
      <w:hyperlink w:anchor="_Toc29723" w:history="1">
        <w:r>
          <w:rPr>
            <w:rFonts w:ascii="仿宋" w:eastAsia="仿宋" w:hAnsi="仿宋" w:cs="仿宋" w:hint="eastAsia"/>
            <w:lang w:eastAsia="zh-CN"/>
          </w:rPr>
          <w:t>十五、借贷金融项目治理与监督</w:t>
        </w:r>
        <w:r>
          <w:tab/>
        </w:r>
        <w:r>
          <w:fldChar w:fldCharType="begin"/>
        </w:r>
        <w:r>
          <w:instrText xml:space="preserve"> PAGEREF _Toc29723 \h </w:instrText>
        </w:r>
        <w:r>
          <w:fldChar w:fldCharType="separate"/>
        </w:r>
        <w:r>
          <w:t>53</w:t>
        </w:r>
        <w:r>
          <w:fldChar w:fldCharType="end"/>
        </w:r>
      </w:hyperlink>
    </w:p>
    <w:p>
      <w:pPr>
        <w:pStyle w:val="TOC2"/>
        <w:tabs>
          <w:tab w:val="right" w:leader="dot" w:pos="8306"/>
        </w:tabs>
      </w:pPr>
      <w:hyperlink w:anchor="_Toc3157" w:history="1">
        <w:r>
          <w:rPr>
            <w:rFonts w:ascii="仿宋" w:eastAsia="仿宋" w:hAnsi="仿宋" w:cs="仿宋" w:hint="eastAsia"/>
            <w:lang w:eastAsia="zh-CN"/>
          </w:rPr>
          <w:t>(一)、借贷金融项目治理结构</w:t>
        </w:r>
        <w:r>
          <w:tab/>
        </w:r>
        <w:r>
          <w:fldChar w:fldCharType="begin"/>
        </w:r>
        <w:r>
          <w:instrText xml:space="preserve"> PAGEREF _Toc3157 \h </w:instrText>
        </w:r>
        <w:r>
          <w:fldChar w:fldCharType="separate"/>
        </w:r>
        <w:r>
          <w:t>53</w:t>
        </w:r>
        <w:r>
          <w:fldChar w:fldCharType="end"/>
        </w:r>
      </w:hyperlink>
    </w:p>
    <w:p>
      <w:pPr>
        <w:pStyle w:val="TOC2"/>
        <w:tabs>
          <w:tab w:val="right" w:leader="dot" w:pos="8306"/>
        </w:tabs>
      </w:pPr>
      <w:hyperlink w:anchor="_Toc19809" w:history="1">
        <w:r>
          <w:rPr>
            <w:rFonts w:ascii="仿宋" w:eastAsia="仿宋" w:hAnsi="仿宋" w:cs="仿宋" w:hint="eastAsia"/>
            <w:lang w:eastAsia="zh-CN"/>
          </w:rPr>
          <w:t>(二)、监督与审计</w:t>
        </w:r>
        <w:r>
          <w:tab/>
        </w:r>
        <w:r>
          <w:fldChar w:fldCharType="begin"/>
        </w:r>
        <w:r>
          <w:instrText xml:space="preserve"> PAGEREF _Toc19809 \h </w:instrText>
        </w:r>
        <w:r>
          <w:fldChar w:fldCharType="separate"/>
        </w:r>
        <w:r>
          <w:t>55</w:t>
        </w:r>
        <w:r>
          <w:fldChar w:fldCharType="end"/>
        </w:r>
      </w:hyperlink>
    </w:p>
    <w:p>
      <w:pPr>
        <w:pStyle w:val="TOC1"/>
        <w:tabs>
          <w:tab w:val="right" w:leader="dot" w:pos="8306"/>
        </w:tabs>
      </w:pPr>
      <w:hyperlink w:anchor="_Toc25093" w:history="1">
        <w:r>
          <w:rPr>
            <w:rFonts w:ascii="仿宋" w:eastAsia="仿宋" w:hAnsi="仿宋" w:cs="仿宋" w:hint="eastAsia"/>
            <w:lang w:eastAsia="zh-CN"/>
          </w:rPr>
          <w:t>十六、借贷金融项目工程方案分析</w:t>
        </w:r>
        <w:r>
          <w:tab/>
        </w:r>
        <w:r>
          <w:fldChar w:fldCharType="begin"/>
        </w:r>
        <w:r>
          <w:instrText xml:space="preserve"> PAGEREF _Toc25093 \h </w:instrText>
        </w:r>
        <w:r>
          <w:fldChar w:fldCharType="separate"/>
        </w:r>
        <w:r>
          <w:t>56</w:t>
        </w:r>
        <w:r>
          <w:fldChar w:fldCharType="end"/>
        </w:r>
      </w:hyperlink>
    </w:p>
    <w:p>
      <w:pPr>
        <w:pStyle w:val="TOC2"/>
        <w:tabs>
          <w:tab w:val="right" w:leader="dot" w:pos="8306"/>
        </w:tabs>
      </w:pPr>
      <w:hyperlink w:anchor="_Toc32243" w:history="1">
        <w:r>
          <w:rPr>
            <w:rFonts w:ascii="仿宋" w:eastAsia="仿宋" w:hAnsi="仿宋" w:cs="仿宋" w:hint="eastAsia"/>
            <w:lang w:eastAsia="zh-CN"/>
          </w:rPr>
          <w:t>(一)、建筑工程设计原则</w:t>
        </w:r>
        <w:r>
          <w:tab/>
        </w:r>
        <w:r>
          <w:fldChar w:fldCharType="begin"/>
        </w:r>
        <w:r>
          <w:instrText xml:space="preserve"> PAGEREF _Toc32243 \h </w:instrText>
        </w:r>
        <w:r>
          <w:fldChar w:fldCharType="separate"/>
        </w:r>
        <w:r>
          <w:t>56</w:t>
        </w:r>
        <w:r>
          <w:fldChar w:fldCharType="end"/>
        </w:r>
      </w:hyperlink>
    </w:p>
    <w:p>
      <w:pPr>
        <w:pStyle w:val="TOC2"/>
        <w:tabs>
          <w:tab w:val="right" w:leader="dot" w:pos="8306"/>
        </w:tabs>
      </w:pPr>
      <w:hyperlink w:anchor="_Toc14596" w:history="1">
        <w:r>
          <w:rPr>
            <w:rFonts w:ascii="仿宋" w:eastAsia="仿宋" w:hAnsi="仿宋" w:cs="仿宋" w:hint="eastAsia"/>
            <w:lang w:eastAsia="zh-CN"/>
          </w:rPr>
          <w:t>(二)、土建工程建设指标</w:t>
        </w:r>
        <w:r>
          <w:tab/>
        </w:r>
        <w:r>
          <w:fldChar w:fldCharType="begin"/>
        </w:r>
        <w:r>
          <w:instrText xml:space="preserve"> PAGEREF _Toc14596 \h </w:instrText>
        </w:r>
        <w:r>
          <w:fldChar w:fldCharType="separate"/>
        </w:r>
        <w:r>
          <w:t>59</w:t>
        </w:r>
        <w:r>
          <w:fldChar w:fldCharType="end"/>
        </w:r>
      </w:hyperlink>
    </w:p>
    <w:p>
      <w:pPr>
        <w:pStyle w:val="TOC1"/>
        <w:tabs>
          <w:tab w:val="right" w:leader="dot" w:pos="8306"/>
        </w:tabs>
      </w:pPr>
      <w:hyperlink w:anchor="_Toc17906" w:history="1">
        <w:r>
          <w:rPr>
            <w:rFonts w:ascii="仿宋" w:eastAsia="仿宋" w:hAnsi="仿宋" w:cs="仿宋" w:hint="eastAsia"/>
            <w:lang w:eastAsia="zh-CN"/>
          </w:rPr>
          <w:t>十七、质量管理体系</w:t>
        </w:r>
        <w:r>
          <w:tab/>
        </w:r>
        <w:r>
          <w:fldChar w:fldCharType="begin"/>
        </w:r>
        <w:r>
          <w:instrText xml:space="preserve"> PAGEREF _Toc17906 \h </w:instrText>
        </w:r>
        <w:r>
          <w:fldChar w:fldCharType="separate"/>
        </w:r>
        <w:r>
          <w:t>61</w:t>
        </w:r>
        <w:r>
          <w:fldChar w:fldCharType="end"/>
        </w:r>
      </w:hyperlink>
    </w:p>
    <w:p>
      <w:pPr>
        <w:pStyle w:val="TOC2"/>
        <w:tabs>
          <w:tab w:val="right" w:leader="dot" w:pos="8306"/>
        </w:tabs>
      </w:pPr>
      <w:hyperlink w:anchor="_Toc25784" w:history="1">
        <w:r>
          <w:rPr>
            <w:rFonts w:ascii="仿宋" w:eastAsia="仿宋" w:hAnsi="仿宋" w:cs="仿宋" w:hint="eastAsia"/>
            <w:lang w:eastAsia="zh-CN"/>
          </w:rPr>
          <w:t>(一)、质量目标与方针</w:t>
        </w:r>
        <w:r>
          <w:tab/>
        </w:r>
        <w:r>
          <w:fldChar w:fldCharType="begin"/>
        </w:r>
        <w:r>
          <w:instrText xml:space="preserve"> PAGEREF _Toc25784 \h </w:instrText>
        </w:r>
        <w:r>
          <w:fldChar w:fldCharType="separate"/>
        </w:r>
        <w:r>
          <w:t>61</w:t>
        </w:r>
        <w:r>
          <w:fldChar w:fldCharType="end"/>
        </w:r>
      </w:hyperlink>
    </w:p>
    <w:p>
      <w:pPr>
        <w:pStyle w:val="TOC2"/>
        <w:tabs>
          <w:tab w:val="right" w:leader="dot" w:pos="8306"/>
        </w:tabs>
      </w:pPr>
      <w:hyperlink w:anchor="_Toc30688" w:history="1">
        <w:r>
          <w:rPr>
            <w:rFonts w:ascii="仿宋" w:eastAsia="仿宋" w:hAnsi="仿宋" w:cs="仿宋" w:hint="eastAsia"/>
            <w:lang w:eastAsia="zh-CN"/>
          </w:rPr>
          <w:t>(二)、质量管理责任</w:t>
        </w:r>
        <w:r>
          <w:tab/>
        </w:r>
        <w:r>
          <w:fldChar w:fldCharType="begin"/>
        </w:r>
        <w:r>
          <w:instrText xml:space="preserve"> PAGEREF _Toc30688 \h </w:instrText>
        </w:r>
        <w:r>
          <w:fldChar w:fldCharType="separate"/>
        </w:r>
        <w:r>
          <w:t>62</w:t>
        </w:r>
        <w:r>
          <w:fldChar w:fldCharType="end"/>
        </w:r>
      </w:hyperlink>
    </w:p>
    <w:p>
      <w:pPr>
        <w:pStyle w:val="TOC2"/>
        <w:tabs>
          <w:tab w:val="right" w:leader="dot" w:pos="8306"/>
        </w:tabs>
      </w:pPr>
      <w:hyperlink w:anchor="_Toc28527" w:history="1">
        <w:r>
          <w:rPr>
            <w:rFonts w:ascii="仿宋" w:eastAsia="仿宋" w:hAnsi="仿宋" w:cs="仿宋" w:hint="eastAsia"/>
            <w:lang w:eastAsia="zh-CN"/>
          </w:rPr>
          <w:t>(三)、质量管理体系文件</w:t>
        </w:r>
        <w:r>
          <w:tab/>
        </w:r>
        <w:r>
          <w:fldChar w:fldCharType="begin"/>
        </w:r>
        <w:r>
          <w:instrText xml:space="preserve"> PAGEREF _Toc28527 \h </w:instrText>
        </w:r>
        <w:r>
          <w:fldChar w:fldCharType="separate"/>
        </w:r>
        <w:r>
          <w:t>63</w:t>
        </w:r>
        <w:r>
          <w:fldChar w:fldCharType="end"/>
        </w:r>
      </w:hyperlink>
    </w:p>
    <w:p>
      <w:pPr>
        <w:pStyle w:val="TOC2"/>
        <w:tabs>
          <w:tab w:val="right" w:leader="dot" w:pos="8306"/>
        </w:tabs>
      </w:pPr>
      <w:hyperlink w:anchor="_Toc14180" w:history="1">
        <w:r>
          <w:rPr>
            <w:rFonts w:ascii="仿宋" w:eastAsia="仿宋" w:hAnsi="仿宋" w:cs="仿宋" w:hint="eastAsia"/>
            <w:lang w:eastAsia="zh-CN"/>
          </w:rPr>
          <w:t>(四)、质量培训与教育</w:t>
        </w:r>
        <w:r>
          <w:tab/>
        </w:r>
        <w:r>
          <w:fldChar w:fldCharType="begin"/>
        </w:r>
        <w:r>
          <w:instrText xml:space="preserve"> PAGEREF _Toc14180 \h </w:instrText>
        </w:r>
        <w:r>
          <w:fldChar w:fldCharType="separate"/>
        </w:r>
        <w:r>
          <w:t>65</w:t>
        </w:r>
        <w:r>
          <w:fldChar w:fldCharType="end"/>
        </w:r>
      </w:hyperlink>
    </w:p>
    <w:p>
      <w:pPr>
        <w:pStyle w:val="TOC2"/>
        <w:tabs>
          <w:tab w:val="right" w:leader="dot" w:pos="8306"/>
        </w:tabs>
      </w:pPr>
      <w:hyperlink w:anchor="_Toc20110" w:history="1">
        <w:r>
          <w:rPr>
            <w:rFonts w:ascii="仿宋" w:eastAsia="仿宋" w:hAnsi="仿宋" w:cs="仿宋" w:hint="eastAsia"/>
            <w:lang w:eastAsia="zh-CN"/>
          </w:rPr>
          <w:t>(五)、质量审核与评价</w:t>
        </w:r>
        <w:r>
          <w:tab/>
        </w:r>
        <w:r>
          <w:fldChar w:fldCharType="begin"/>
        </w:r>
        <w:r>
          <w:instrText xml:space="preserve"> PAGEREF _Toc20110 \h </w:instrText>
        </w:r>
        <w:r>
          <w:fldChar w:fldCharType="separate"/>
        </w:r>
        <w:r>
          <w:t>66</w:t>
        </w:r>
        <w:r>
          <w:fldChar w:fldCharType="end"/>
        </w:r>
      </w:hyperlink>
    </w:p>
    <w:p>
      <w:pPr>
        <w:pStyle w:val="TOC2"/>
        <w:tabs>
          <w:tab w:val="right" w:leader="dot" w:pos="8306"/>
        </w:tabs>
      </w:pPr>
      <w:hyperlink w:anchor="_Toc2849" w:history="1">
        <w:r>
          <w:rPr>
            <w:rFonts w:ascii="仿宋" w:eastAsia="仿宋" w:hAnsi="仿宋" w:cs="仿宋" w:hint="eastAsia"/>
            <w:lang w:eastAsia="zh-CN"/>
          </w:rPr>
          <w:t>(六)、不符合与纠正措施</w:t>
        </w:r>
        <w:r>
          <w:tab/>
        </w:r>
        <w:r>
          <w:fldChar w:fldCharType="begin"/>
        </w:r>
        <w:r>
          <w:instrText xml:space="preserve"> PAGEREF _Toc2849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80"/>
      <w:r>
        <w:rPr>
          <w:rFonts w:ascii="仿宋" w:eastAsia="仿宋" w:hAnsi="仿宋" w:cs="仿宋" w:hint="eastAsia"/>
          <w:sz w:val="28"/>
          <w:lang w:eastAsia="zh-CN"/>
        </w:rPr>
        <w:t>一、借贷金融项目可持续发展</w:t>
      </w:r>
      <w:bookmarkEnd w:id="2"/>
    </w:p>
    <w:p>
      <w:pPr>
        <w:pStyle w:val="Heading2"/>
        <w:rPr>
          <w:rFonts w:ascii="仿宋" w:eastAsia="仿宋" w:hAnsi="仿宋" w:cs="仿宋" w:hint="eastAsia"/>
          <w:lang w:eastAsia="zh-CN"/>
        </w:rPr>
      </w:pPr>
      <w:bookmarkStart w:id="3" w:name="_Toc82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借贷金融项目中，借贷金融项目团队着眼于未来，明确了可持续发展的战略方向。制定的具体可持续发展目标包括降低资源使用、采用环保技术、最大化社会效益等。这一步骤不仅有助于借贷金融项目在环保和社会责任方面达到最高标准，也为未来提供了明确的指引，确保借贷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可持续实践的融入借贷金融项目管理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借贷金融项目管理周期。从借贷金融项目规划开始，借贷金融项目团队就考虑了环境和社会的因素。在执行阶段，借贷金融项目团队积极推动绿色技术的应用，优化资源利用。此外，关注员工的社会责任，通过培训和沟通活动提高员工对可持续发展的认知，使他们能够在日常工作中践行可持续实践。这些举措不仅为借贷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5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扎根于借贷金融项目的可持续发展理念，我们深信环保与社会责任是借贷金融项目成功的关键支柱。在借贷金融项目的每一步，我们都致力于通过创新和实践，履行对环境和社会的坚定责任。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团队通过引入先进的环保技术、建立高效的废物处理系统以及推动能源节约措施，积极履行环保责任。定期的环保监测和评估确保借贷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不仅致力于自身可持续发展，还注重对社会的回馈。通过支持社区借贷金融项目、参与慈善事业、提供培训机会等方式，借贷金融项目积极履行社会责任。与当地社区建立积极互动，关注员工的工作与生活平衡，以及员工的身心健康，是借贷金融项目在社会责任层面的关键举措。这样的实践不仅增强了借贷金融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345"/>
      <w:r>
        <w:rPr>
          <w:rFonts w:ascii="仿宋" w:eastAsia="仿宋" w:hAnsi="仿宋" w:cs="仿宋" w:hint="eastAsia"/>
          <w:sz w:val="28"/>
          <w:lang w:eastAsia="zh-CN"/>
        </w:rPr>
        <w:t>二、借贷金融项目建设背景及必要性分析</w:t>
      </w:r>
      <w:bookmarkEnd w:id="5"/>
    </w:p>
    <w:p>
      <w:pPr>
        <w:pStyle w:val="Heading2"/>
        <w:rPr>
          <w:rFonts w:ascii="仿宋" w:eastAsia="仿宋" w:hAnsi="仿宋" w:cs="仿宋" w:hint="eastAsia"/>
          <w:lang w:eastAsia="zh-CN"/>
        </w:rPr>
      </w:pPr>
      <w:bookmarkStart w:id="6" w:name="_Toc15979"/>
      <w:r>
        <w:rPr>
          <w:rFonts w:ascii="仿宋" w:eastAsia="仿宋" w:hAnsi="仿宋" w:cs="仿宋" w:hint="eastAsia"/>
          <w:lang w:eastAsia="zh-CN"/>
        </w:rPr>
        <w:t>(一)、借贷金融项目背景分析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借贷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借贷金融项目在这个潮流中的定位。同时，我们将关注行业内涌现的新兴机遇，以便借贷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借贷金融项目提供了强大的发展动力。我们将聚焦于行业内最新的技术发展趋势，包括但不限于人工智能、大数据分析、物联网等领域。通过深度的技术研究，我们将确保借贷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借贷金融项目发展的源泉。我们将投入更多的精力对市场需求进行深入剖析，超越表面的需求，深入挖掘潜在的市场痛点和机遇。通过对市场需求的细致了解，借贷金融项目将更有针对性地设计解决方案，满足市场的多样化需求，从而更好地促进借贷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借贷金融项目战略至关重要。我们将对竞争态势进行更为深入的分析，包括但不限于市场份额、产品特点、客户满意度等多个维度。通过深度的竞争分析，借贷金融项目将能够更准确地把握市场脉搏，制定具有竞争力的借贷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借贷金融项目的发展具有直接的影响。我们将进行更为全面的法规和政策分析，了解行业发展中的潜在法律风险和合规挑战。通过充分了解和遵守相关法规，借贷金融项目将确保在法律框架内合法合规运营，为借贷金融项目的稳健发展提供有力支持。</w:t>
      </w:r>
    </w:p>
    <w:p>
      <w:pPr>
        <w:pStyle w:val="Heading2"/>
        <w:ind w:firstLine="560" w:firstLineChars="200"/>
        <w:rPr>
          <w:rFonts w:ascii="仿宋" w:eastAsia="仿宋" w:hAnsi="仿宋" w:cs="仿宋" w:hint="eastAsia"/>
          <w:sz w:val="28"/>
          <w:lang w:eastAsia="zh-CN"/>
        </w:rPr>
      </w:pPr>
      <w:bookmarkStart w:id="7" w:name="_Toc9811"/>
      <w:r>
        <w:rPr>
          <w:rFonts w:ascii="仿宋" w:eastAsia="仿宋" w:hAnsi="仿宋" w:cs="仿宋" w:hint="eastAsia"/>
          <w:sz w:val="28"/>
          <w:lang w:eastAsia="zh-CN"/>
        </w:rPr>
        <w:t>(二)、借贷金融项目建设必要性分析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借贷金融项目建设的迫切性源于对行业发展趋势的深刻洞察。我们正处于一个行业变革的时代，科技创新、数字化转型成为企业发展的关键动力。借贷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建设不仅仅是为了跟上潮流，更是为了通过技术创新推动企业的持续发展。通过引入先进的技术和解决方案，借贷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借贷金融项目的建设成为必然选择，通过提高产品质量、拓展服务领域，从而在竞争中获得更多的机会。借贷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借贷金融项目建设的必要性体现在对客户需求更精准的满足。通过借贷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借贷金融项目建设的背后是对企业持续创新的追求。只有通过不断创新，企业才能在竞争中立于不败之地。借贷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946"/>
      <w:r>
        <w:rPr>
          <w:rFonts w:ascii="仿宋" w:eastAsia="仿宋" w:hAnsi="仿宋" w:cs="仿宋" w:hint="eastAsia"/>
          <w:sz w:val="28"/>
          <w:lang w:eastAsia="zh-CN"/>
        </w:rPr>
        <w:t>三、借贷金融项目建设单位说明</w:t>
      </w:r>
      <w:bookmarkEnd w:id="8"/>
    </w:p>
    <w:p>
      <w:pPr>
        <w:pStyle w:val="Heading2"/>
        <w:rPr>
          <w:rFonts w:ascii="仿宋" w:eastAsia="仿宋" w:hAnsi="仿宋" w:cs="仿宋" w:hint="eastAsia"/>
          <w:lang w:eastAsia="zh-CN"/>
        </w:rPr>
      </w:pPr>
      <w:bookmarkStart w:id="9" w:name="_Toc21233"/>
      <w:r>
        <w:rPr>
          <w:rFonts w:ascii="仿宋" w:eastAsia="仿宋" w:hAnsi="仿宋" w:cs="仿宋" w:hint="eastAsia"/>
          <w:lang w:eastAsia="zh-CN"/>
        </w:rPr>
        <w:t>(一)、借贷金融项目承办单位基本情况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29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借贷金融项目承办单位的XXXX，我们着眼于实现可持续的经济效益。通过技术创新和解决方案的提供，公司预计在借贷金融项目执行期间将获得可观的收入增长。这一收入来源主要包括借贷金融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同时，我们注重成本控制和效率提升，以确保借贷金融项目的可持续盈利。透过精细的管理和资源优化，公司期望实现借贷金融项目利润最大化。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借贷金融项目实施进行全面的投资评估，包括借贷金融项目启动阶段的资金投入和后续运营成本。通过对借贷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借贷金融项目实施过程中具备足够的资金流动性，公司将进行详尽的现金流分析。这包括资金需求的合理预测、借贷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603"/>
      <w:r>
        <w:rPr>
          <w:rFonts w:ascii="仿宋" w:eastAsia="仿宋" w:hAnsi="仿宋" w:cs="仿宋" w:hint="eastAsia"/>
          <w:sz w:val="28"/>
          <w:lang w:eastAsia="zh-CN"/>
        </w:rPr>
        <w:t>四、借贷金融项目文档管理</w:t>
      </w:r>
      <w:bookmarkEnd w:id="11"/>
    </w:p>
    <w:p>
      <w:pPr>
        <w:pStyle w:val="Heading2"/>
        <w:rPr>
          <w:rFonts w:ascii="仿宋" w:eastAsia="仿宋" w:hAnsi="仿宋" w:cs="仿宋" w:hint="eastAsia"/>
          <w:lang w:eastAsia="zh-CN"/>
        </w:rPr>
      </w:pPr>
      <w:bookmarkStart w:id="12" w:name="_Toc2115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借贷金融项目高度重视文档的质量和准确性，以支持借贷金融项目的各项活动和决策。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文档的编制始于借贷金融项目计划的初期，我们制定了详细的文档编制计划，明确了每个文档的内容、格式和编写责任人。在借贷金融项目启动阶段，我们首先编制了借贷金融项目章程，明确定义了借贷金融项目的目标、范围、风险等关键要素。随后，借贷金融项目团队根据计划陆续编制了需求文档、设计文档、测试文档等各类文档，确保借贷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借贷金融项目管理中的重要环节，旨在确保借贷金融项目文档符合质量标准和借贷金融项目需求。在借贷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除了内部审查，我们还进行了外部审查，邀请借贷金融项目相关利益方和专业领域的专家对文档进行独立审查。这有助于获取更全面、客观的反馈，确保借贷金融项目文档不仅符合内部标准，也满足外部需求。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借贷金融项目在文档编制与审查方面建立了严格的管理机制，通过规范的流程和多维度的审查，确保借贷金融项目文档的质量、准确性和可靠性，为借贷金融项目的顺利推进提供了有力支持。</w:t>
      </w:r>
    </w:p>
    <w:p>
      <w:pPr>
        <w:pStyle w:val="Heading2"/>
        <w:ind w:firstLine="560" w:firstLineChars="200"/>
        <w:rPr>
          <w:rFonts w:ascii="仿宋" w:eastAsia="仿宋" w:hAnsi="仿宋" w:cs="仿宋" w:hint="eastAsia"/>
          <w:sz w:val="28"/>
          <w:lang w:eastAsia="zh-CN"/>
        </w:rPr>
      </w:pPr>
      <w:bookmarkStart w:id="13" w:name="_Toc853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在借贷金融项目中，我们致力于优化文档发布与分发过程，以确保信息的高效传递和团队间协作的顺畅进行。以下是我们采取的关键优化策略：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我们通过多渠道发布文档，包括电子邮件、借贷金融项目管理平台、内部网站等，以满足不同团队成员的偏好和需求。多渠道发布确保了信息的全面覆盖。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我们采用了精细的权限控制，确保只有授权人员可以访问敏感信息。这种安全措施保护了借贷金融项目文档的机密性，防止了未经授权的信息泄露。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553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文档存档与归档是借贷金融项目生命周期中一个至关重要的环节，直接关系到借贷金融项目信息的长期保存和历史记录的完整性。在借贷金融项目中，我们实施了一系列有效的文档存档与归档管理策略：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361"/>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1821"/>
      <w:r>
        <w:rPr>
          <w:rFonts w:ascii="仿宋" w:eastAsia="仿宋" w:hAnsi="仿宋" w:cs="仿宋" w:hint="eastAsia"/>
          <w:lang w:eastAsia="zh-CN"/>
        </w:rPr>
        <w:t>(一)、借贷金融行业分析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行业一直以来都是市场的关注焦点。行业内的发展趋势、竞争态势以及潜在机会都对借贷金融项目的推进产生深远的影响。通过深入研究行业的整体概貌，我们将更好地理解行业的核心特征，为借贷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借贷金融行业，技术一直是推动创新和发展的关键因素。我们将对当前技术趋势进行详尽分析，包括但不限于人工智能、大数据应用、先进制造技术等。这有助于借贷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借贷金融项目成功的基础。我们将对主要竞争对手进行深入研究，包括其市场份额、产品特点、市场定位等。通过全面了解竞争对手的优势和劣势，借贷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1390"/>
      <w:r>
        <w:rPr>
          <w:rFonts w:ascii="仿宋" w:eastAsia="仿宋" w:hAnsi="仿宋" w:cs="仿宋" w:hint="eastAsia"/>
          <w:sz w:val="28"/>
          <w:lang w:eastAsia="zh-CN"/>
        </w:rPr>
        <w:t>(二)、借贷金融市场分析预测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通过对市场规模的深入调研，我们将预测借贷金融市场未来的增长趋势。这包括市场的整体规模、各细分领域的发展趋势等。借贷金融项目可以根据市场的扩张速度和潜在机会，制定更符合市场需求的发展策略。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借贷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借贷金融项目实施过程中需要充分考虑的因素。我们将对市场风险进行全面评估，包括但不限于政策法规风险、市场竞争风险、技术变革风险等。通过对潜在风险的深入分析，借贷金融项目可以制定相应的风险缓解策略，降低不确定性对借贷金融项目的影响。</w:t>
      </w:r>
    </w:p>
    <w:p>
      <w:pPr>
        <w:pStyle w:val="Heading1"/>
        <w:ind w:firstLine="560" w:firstLineChars="200"/>
        <w:rPr>
          <w:rFonts w:ascii="仿宋" w:eastAsia="仿宋" w:hAnsi="仿宋" w:cs="仿宋" w:hint="eastAsia"/>
          <w:sz w:val="28"/>
          <w:lang w:eastAsia="zh-CN"/>
        </w:rPr>
      </w:pPr>
      <w:bookmarkStart w:id="18" w:name="_Toc29521"/>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922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的技术管理特点体现在其创新导向。通过引入最先进的技术趋势和解决方案，借贷金融项目致力于提升科技含量、提高质量和效率水平。这意味着我们将采用最新的工具和方法，确保借贷金融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借贷金融项目技术管理的显著特征。通过整合不同领域的技术资源，我们实现了跨学科的协同工作。这有助于优化技术架构，提高整体效能。此外，整合性策略还促进了不同技术团队之间的紧密沟通和高效合作，确保借贷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借贷金融项目所采用的技术。通过不断优化技术方案，借贷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借贷金融项目团队将在借贷金融项目初期识别可能的技术风险，并采取相应的预防和应对措施。通过建立健全的风险评估机制，借贷金融项目能够在实施过程中及时发现并解决潜在的技术问题，保障借贷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借贷金融项目中，技术将成为借贷金融项目成功的有力支持。这一深度剖析揭示了技术管理在借贷金融项目实施中的关键作用，为借贷金融项目的技术基础奠定了坚实的基础。</w:t>
      </w:r>
    </w:p>
    <w:p>
      <w:pPr>
        <w:pStyle w:val="Heading2"/>
        <w:ind w:firstLine="560" w:firstLineChars="200"/>
        <w:rPr>
          <w:rFonts w:ascii="仿宋" w:eastAsia="仿宋" w:hAnsi="仿宋" w:cs="仿宋" w:hint="eastAsia"/>
          <w:sz w:val="28"/>
          <w:lang w:eastAsia="zh-CN"/>
        </w:rPr>
      </w:pPr>
      <w:bookmarkStart w:id="20" w:name="_Toc10851"/>
      <w:r>
        <w:rPr>
          <w:rFonts w:ascii="仿宋" w:eastAsia="仿宋" w:hAnsi="仿宋" w:cs="仿宋" w:hint="eastAsia"/>
          <w:sz w:val="28"/>
          <w:lang w:eastAsia="zh-CN"/>
        </w:rPr>
        <w:t>(二)、借贷金融项目工艺技术设计方案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借贷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借贷金融项目将严格按照相关行业规范要求进行组织。通过有效控制产品质量，借贷金融项目将致力于为顾客提供优质的借贷金融项目产品和良好的服务。这体现了借贷金融项目对于生产活动合规性和质量标准的高度重视，为借贷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借贷金融项目注重生态效益和清洁生产原则。借贷金融项目建设将紧密结合地方特色经济发展，与社会经济发展规划和区域环境保护规划方案相协调一致。通过与当地区域自然生态系统的结合，借贷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借贷金融项目产品具有多样化的客户需求和个性化的特点。因此，借贷金融项目产品规格品种多样，且单批生产数量较小。为满足这一特点，借贷金融项目承办单位将建设先进的柔性制造生产线。通过广泛应用柔性制造技术，借贷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借贷金融项目采用的技术具有较高的技术含量和自动化水平，处于国内先进水平。这一技术选用不仅体现了对生产效率、质量和环境友好性的高标准要求，同时为借贷金融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https://d.book118.com/888034112135006034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F573E"/>
    <w:rsid w:val="1D6F57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341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2024-02-07T05:06:00Z</dcterms:created>
  <dcterms:modified xsi:type="dcterms:W3CDTF">2024-02-07T05:06:33Z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DDA1A268547944668C02208EFC45D389_11</vt:lpwstr>
  </property>
  <property fmtid="{D5CDD505-2E9C-101B-9397-08002B2CF9AE}" pid="3" name="KSOProductBuildVer">
    <vt:lpwstr>2052-12.1.0.16250</vt:lpwstr>
  </property>
</Properties>
</file>