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磁性载体材料项目规划设计纲要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32" w:history="1">
        <w:r>
          <w:rPr>
            <w:rFonts w:ascii="仿宋" w:eastAsia="仿宋" w:hAnsi="仿宋" w:cs="仿宋" w:hint="eastAsia"/>
            <w:lang w:eastAsia="zh-CN"/>
          </w:rPr>
          <w:t>序言</w:t>
        </w:r>
        <w:r>
          <w:tab/>
        </w:r>
        <w:r>
          <w:fldChar w:fldCharType="begin"/>
        </w:r>
        <w:r>
          <w:instrText xml:space="preserve"> PAGEREF _Toc12032 \h </w:instrText>
        </w:r>
        <w:r>
          <w:fldChar w:fldCharType="separate"/>
        </w:r>
        <w:r>
          <w:t>3</w:t>
        </w:r>
        <w:r>
          <w:fldChar w:fldCharType="end"/>
        </w:r>
      </w:hyperlink>
    </w:p>
    <w:p>
      <w:pPr>
        <w:pStyle w:val="TOC1"/>
        <w:tabs>
          <w:tab w:val="right" w:leader="dot" w:pos="8306"/>
        </w:tabs>
      </w:pPr>
      <w:hyperlink w:anchor="_Toc18077" w:history="1">
        <w:r>
          <w:rPr>
            <w:rFonts w:ascii="仿宋" w:eastAsia="仿宋" w:hAnsi="仿宋" w:cs="仿宋" w:hint="eastAsia"/>
            <w:lang w:eastAsia="zh-CN"/>
          </w:rPr>
          <w:t>一、市场分析、调研</w:t>
        </w:r>
        <w:r>
          <w:tab/>
        </w:r>
        <w:r>
          <w:fldChar w:fldCharType="begin"/>
        </w:r>
        <w:r>
          <w:instrText xml:space="preserve"> PAGEREF _Toc18077 \h </w:instrText>
        </w:r>
        <w:r>
          <w:fldChar w:fldCharType="separate"/>
        </w:r>
        <w:r>
          <w:t>3</w:t>
        </w:r>
        <w:r>
          <w:fldChar w:fldCharType="end"/>
        </w:r>
      </w:hyperlink>
    </w:p>
    <w:p>
      <w:pPr>
        <w:pStyle w:val="TOC2"/>
        <w:tabs>
          <w:tab w:val="right" w:leader="dot" w:pos="8306"/>
        </w:tabs>
      </w:pPr>
      <w:hyperlink w:anchor="_Toc32444" w:history="1">
        <w:r>
          <w:rPr>
            <w:rFonts w:ascii="仿宋" w:eastAsia="仿宋" w:hAnsi="仿宋" w:cs="仿宋" w:hint="eastAsia"/>
            <w:lang w:eastAsia="zh-CN"/>
          </w:rPr>
          <w:t>(一)、磁性载体材料行业分析</w:t>
        </w:r>
        <w:r>
          <w:tab/>
        </w:r>
        <w:r>
          <w:fldChar w:fldCharType="begin"/>
        </w:r>
        <w:r>
          <w:instrText xml:space="preserve"> PAGEREF _Toc32444 \h </w:instrText>
        </w:r>
        <w:r>
          <w:fldChar w:fldCharType="separate"/>
        </w:r>
        <w:r>
          <w:t>3</w:t>
        </w:r>
        <w:r>
          <w:fldChar w:fldCharType="end"/>
        </w:r>
      </w:hyperlink>
    </w:p>
    <w:p>
      <w:pPr>
        <w:pStyle w:val="TOC2"/>
        <w:tabs>
          <w:tab w:val="right" w:leader="dot" w:pos="8306"/>
        </w:tabs>
      </w:pPr>
      <w:hyperlink w:anchor="_Toc2609" w:history="1">
        <w:r>
          <w:rPr>
            <w:rFonts w:ascii="仿宋" w:eastAsia="仿宋" w:hAnsi="仿宋" w:cs="仿宋" w:hint="eastAsia"/>
            <w:lang w:eastAsia="zh-CN"/>
          </w:rPr>
          <w:t>(二)、磁性载体材料市场分析预测</w:t>
        </w:r>
        <w:r>
          <w:tab/>
        </w:r>
        <w:r>
          <w:fldChar w:fldCharType="begin"/>
        </w:r>
        <w:r>
          <w:instrText xml:space="preserve"> PAGEREF _Toc2609 \h </w:instrText>
        </w:r>
        <w:r>
          <w:fldChar w:fldCharType="separate"/>
        </w:r>
        <w:r>
          <w:t>4</w:t>
        </w:r>
        <w:r>
          <w:fldChar w:fldCharType="end"/>
        </w:r>
      </w:hyperlink>
    </w:p>
    <w:p>
      <w:pPr>
        <w:pStyle w:val="TOC1"/>
        <w:tabs>
          <w:tab w:val="right" w:leader="dot" w:pos="8306"/>
        </w:tabs>
      </w:pPr>
      <w:hyperlink w:anchor="_Toc31304" w:history="1">
        <w:r>
          <w:rPr>
            <w:rFonts w:ascii="仿宋" w:eastAsia="仿宋" w:hAnsi="仿宋" w:cs="仿宋" w:hint="eastAsia"/>
            <w:lang w:eastAsia="zh-CN"/>
          </w:rPr>
          <w:t>二、磁性载体材料项目概论</w:t>
        </w:r>
        <w:r>
          <w:tab/>
        </w:r>
        <w:r>
          <w:fldChar w:fldCharType="begin"/>
        </w:r>
        <w:r>
          <w:instrText xml:space="preserve"> PAGEREF _Toc31304 \h </w:instrText>
        </w:r>
        <w:r>
          <w:fldChar w:fldCharType="separate"/>
        </w:r>
        <w:r>
          <w:t>5</w:t>
        </w:r>
        <w:r>
          <w:fldChar w:fldCharType="end"/>
        </w:r>
      </w:hyperlink>
    </w:p>
    <w:p>
      <w:pPr>
        <w:pStyle w:val="TOC2"/>
        <w:tabs>
          <w:tab w:val="right" w:leader="dot" w:pos="8306"/>
        </w:tabs>
      </w:pPr>
      <w:hyperlink w:anchor="_Toc10445" w:history="1">
        <w:r>
          <w:rPr>
            <w:rFonts w:ascii="仿宋" w:eastAsia="仿宋" w:hAnsi="仿宋" w:cs="仿宋" w:hint="eastAsia"/>
            <w:lang w:eastAsia="zh-CN"/>
          </w:rPr>
          <w:t>(一)、磁性载体材料项目概况</w:t>
        </w:r>
        <w:r>
          <w:tab/>
        </w:r>
        <w:r>
          <w:fldChar w:fldCharType="begin"/>
        </w:r>
        <w:r>
          <w:instrText xml:space="preserve"> PAGEREF _Toc10445 \h </w:instrText>
        </w:r>
        <w:r>
          <w:fldChar w:fldCharType="separate"/>
        </w:r>
        <w:r>
          <w:t>5</w:t>
        </w:r>
        <w:r>
          <w:fldChar w:fldCharType="end"/>
        </w:r>
      </w:hyperlink>
    </w:p>
    <w:p>
      <w:pPr>
        <w:pStyle w:val="TOC2"/>
        <w:tabs>
          <w:tab w:val="right" w:leader="dot" w:pos="8306"/>
        </w:tabs>
      </w:pPr>
      <w:hyperlink w:anchor="_Toc15956" w:history="1">
        <w:r>
          <w:rPr>
            <w:rFonts w:ascii="仿宋" w:eastAsia="仿宋" w:hAnsi="仿宋" w:cs="仿宋" w:hint="eastAsia"/>
            <w:lang w:eastAsia="zh-CN"/>
          </w:rPr>
          <w:t>(二)、磁性载体材料项目目标</w:t>
        </w:r>
        <w:r>
          <w:tab/>
        </w:r>
        <w:r>
          <w:fldChar w:fldCharType="begin"/>
        </w:r>
        <w:r>
          <w:instrText xml:space="preserve"> PAGEREF _Toc15956 \h </w:instrText>
        </w:r>
        <w:r>
          <w:fldChar w:fldCharType="separate"/>
        </w:r>
        <w:r>
          <w:t>7</w:t>
        </w:r>
        <w:r>
          <w:fldChar w:fldCharType="end"/>
        </w:r>
      </w:hyperlink>
    </w:p>
    <w:p>
      <w:pPr>
        <w:pStyle w:val="TOC2"/>
        <w:tabs>
          <w:tab w:val="right" w:leader="dot" w:pos="8306"/>
        </w:tabs>
      </w:pPr>
      <w:hyperlink w:anchor="_Toc557" w:history="1">
        <w:r>
          <w:rPr>
            <w:rFonts w:ascii="仿宋" w:eastAsia="仿宋" w:hAnsi="仿宋" w:cs="仿宋" w:hint="eastAsia"/>
            <w:lang w:eastAsia="zh-CN"/>
          </w:rPr>
          <w:t>(三)、磁性载体材料项目提出的理由</w:t>
        </w:r>
        <w:r>
          <w:tab/>
        </w:r>
        <w:r>
          <w:fldChar w:fldCharType="begin"/>
        </w:r>
        <w:r>
          <w:instrText xml:space="preserve"> PAGEREF _Toc557 \h </w:instrText>
        </w:r>
        <w:r>
          <w:fldChar w:fldCharType="separate"/>
        </w:r>
        <w:r>
          <w:t>8</w:t>
        </w:r>
        <w:r>
          <w:fldChar w:fldCharType="end"/>
        </w:r>
      </w:hyperlink>
    </w:p>
    <w:p>
      <w:pPr>
        <w:pStyle w:val="TOC2"/>
        <w:tabs>
          <w:tab w:val="right" w:leader="dot" w:pos="8306"/>
        </w:tabs>
      </w:pPr>
      <w:hyperlink w:anchor="_Toc12874" w:history="1">
        <w:r>
          <w:rPr>
            <w:rFonts w:ascii="仿宋" w:eastAsia="仿宋" w:hAnsi="仿宋" w:cs="仿宋" w:hint="eastAsia"/>
            <w:lang w:eastAsia="zh-CN"/>
          </w:rPr>
          <w:t>(四)、磁性载体材料项目意义</w:t>
        </w:r>
        <w:r>
          <w:tab/>
        </w:r>
        <w:r>
          <w:fldChar w:fldCharType="begin"/>
        </w:r>
        <w:r>
          <w:instrText xml:space="preserve"> PAGEREF _Toc12874 \h </w:instrText>
        </w:r>
        <w:r>
          <w:fldChar w:fldCharType="separate"/>
        </w:r>
        <w:r>
          <w:t>10</w:t>
        </w:r>
        <w:r>
          <w:fldChar w:fldCharType="end"/>
        </w:r>
      </w:hyperlink>
    </w:p>
    <w:p>
      <w:pPr>
        <w:pStyle w:val="TOC2"/>
        <w:tabs>
          <w:tab w:val="right" w:leader="dot" w:pos="8306"/>
        </w:tabs>
      </w:pPr>
      <w:hyperlink w:anchor="_Toc21548" w:history="1">
        <w:r>
          <w:rPr>
            <w:rFonts w:ascii="仿宋" w:eastAsia="仿宋" w:hAnsi="仿宋" w:cs="仿宋" w:hint="eastAsia"/>
            <w:lang w:eastAsia="zh-CN"/>
          </w:rPr>
          <w:t>(五)、磁性载体材料项目背景</w:t>
        </w:r>
        <w:r>
          <w:tab/>
        </w:r>
        <w:r>
          <w:fldChar w:fldCharType="begin"/>
        </w:r>
        <w:r>
          <w:instrText xml:space="preserve"> PAGEREF _Toc21548 \h </w:instrText>
        </w:r>
        <w:r>
          <w:fldChar w:fldCharType="separate"/>
        </w:r>
        <w:r>
          <w:t>10</w:t>
        </w:r>
        <w:r>
          <w:fldChar w:fldCharType="end"/>
        </w:r>
      </w:hyperlink>
    </w:p>
    <w:p>
      <w:pPr>
        <w:pStyle w:val="TOC1"/>
        <w:tabs>
          <w:tab w:val="right" w:leader="dot" w:pos="8306"/>
        </w:tabs>
      </w:pPr>
      <w:hyperlink w:anchor="_Toc10314" w:history="1">
        <w:r>
          <w:rPr>
            <w:rFonts w:ascii="仿宋" w:eastAsia="仿宋" w:hAnsi="仿宋" w:cs="仿宋" w:hint="eastAsia"/>
            <w:lang w:eastAsia="zh-CN"/>
          </w:rPr>
          <w:t>三、磁性载体材料项目危机管理</w:t>
        </w:r>
        <w:r>
          <w:tab/>
        </w:r>
        <w:r>
          <w:fldChar w:fldCharType="begin"/>
        </w:r>
        <w:r>
          <w:instrText xml:space="preserve"> PAGEREF _Toc10314 \h </w:instrText>
        </w:r>
        <w:r>
          <w:fldChar w:fldCharType="separate"/>
        </w:r>
        <w:r>
          <w:t>11</w:t>
        </w:r>
        <w:r>
          <w:fldChar w:fldCharType="end"/>
        </w:r>
      </w:hyperlink>
    </w:p>
    <w:p>
      <w:pPr>
        <w:pStyle w:val="TOC2"/>
        <w:tabs>
          <w:tab w:val="right" w:leader="dot" w:pos="8306"/>
        </w:tabs>
      </w:pPr>
      <w:hyperlink w:anchor="_Toc19795" w:history="1">
        <w:r>
          <w:rPr>
            <w:rFonts w:ascii="仿宋" w:eastAsia="仿宋" w:hAnsi="仿宋" w:cs="仿宋" w:hint="eastAsia"/>
            <w:lang w:eastAsia="zh-CN"/>
          </w:rPr>
          <w:t>(一)、危机预警与识别</w:t>
        </w:r>
        <w:r>
          <w:tab/>
        </w:r>
        <w:r>
          <w:fldChar w:fldCharType="begin"/>
        </w:r>
        <w:r>
          <w:instrText xml:space="preserve"> PAGEREF _Toc19795 \h </w:instrText>
        </w:r>
        <w:r>
          <w:fldChar w:fldCharType="separate"/>
        </w:r>
        <w:r>
          <w:t>11</w:t>
        </w:r>
        <w:r>
          <w:fldChar w:fldCharType="end"/>
        </w:r>
      </w:hyperlink>
    </w:p>
    <w:p>
      <w:pPr>
        <w:pStyle w:val="TOC2"/>
        <w:tabs>
          <w:tab w:val="right" w:leader="dot" w:pos="8306"/>
        </w:tabs>
      </w:pPr>
      <w:hyperlink w:anchor="_Toc19962" w:history="1">
        <w:r>
          <w:rPr>
            <w:rFonts w:ascii="仿宋" w:eastAsia="仿宋" w:hAnsi="仿宋" w:cs="仿宋" w:hint="eastAsia"/>
            <w:lang w:eastAsia="zh-CN"/>
          </w:rPr>
          <w:t>(二)、危机应对与恢复</w:t>
        </w:r>
        <w:r>
          <w:tab/>
        </w:r>
        <w:r>
          <w:fldChar w:fldCharType="begin"/>
        </w:r>
        <w:r>
          <w:instrText xml:space="preserve"> PAGEREF _Toc19962 \h </w:instrText>
        </w:r>
        <w:r>
          <w:fldChar w:fldCharType="separate"/>
        </w:r>
        <w:r>
          <w:t>12</w:t>
        </w:r>
        <w:r>
          <w:fldChar w:fldCharType="end"/>
        </w:r>
      </w:hyperlink>
    </w:p>
    <w:p>
      <w:pPr>
        <w:pStyle w:val="TOC1"/>
        <w:tabs>
          <w:tab w:val="right" w:leader="dot" w:pos="8306"/>
        </w:tabs>
      </w:pPr>
      <w:hyperlink w:anchor="_Toc16621" w:history="1">
        <w:r>
          <w:rPr>
            <w:rFonts w:ascii="仿宋" w:eastAsia="仿宋" w:hAnsi="仿宋" w:cs="仿宋" w:hint="eastAsia"/>
            <w:lang w:eastAsia="zh-CN"/>
          </w:rPr>
          <w:t>四、工艺说明</w:t>
        </w:r>
        <w:r>
          <w:tab/>
        </w:r>
        <w:r>
          <w:fldChar w:fldCharType="begin"/>
        </w:r>
        <w:r>
          <w:instrText xml:space="preserve"> PAGEREF _Toc16621 \h </w:instrText>
        </w:r>
        <w:r>
          <w:fldChar w:fldCharType="separate"/>
        </w:r>
        <w:r>
          <w:t>14</w:t>
        </w:r>
        <w:r>
          <w:fldChar w:fldCharType="end"/>
        </w:r>
      </w:hyperlink>
    </w:p>
    <w:p>
      <w:pPr>
        <w:pStyle w:val="TOC2"/>
        <w:tabs>
          <w:tab w:val="right" w:leader="dot" w:pos="8306"/>
        </w:tabs>
      </w:pPr>
      <w:hyperlink w:anchor="_Toc31954" w:history="1">
        <w:r>
          <w:rPr>
            <w:rFonts w:ascii="仿宋" w:eastAsia="仿宋" w:hAnsi="仿宋" w:cs="仿宋" w:hint="eastAsia"/>
            <w:lang w:eastAsia="zh-CN"/>
          </w:rPr>
          <w:t>(一)、技术管理特点</w:t>
        </w:r>
        <w:r>
          <w:tab/>
        </w:r>
        <w:r>
          <w:fldChar w:fldCharType="begin"/>
        </w:r>
        <w:r>
          <w:instrText xml:space="preserve"> PAGEREF _Toc31954 \h </w:instrText>
        </w:r>
        <w:r>
          <w:fldChar w:fldCharType="separate"/>
        </w:r>
        <w:r>
          <w:t>14</w:t>
        </w:r>
        <w:r>
          <w:fldChar w:fldCharType="end"/>
        </w:r>
      </w:hyperlink>
    </w:p>
    <w:p>
      <w:pPr>
        <w:pStyle w:val="TOC2"/>
        <w:tabs>
          <w:tab w:val="right" w:leader="dot" w:pos="8306"/>
        </w:tabs>
      </w:pPr>
      <w:hyperlink w:anchor="_Toc28826" w:history="1">
        <w:r>
          <w:rPr>
            <w:rFonts w:ascii="仿宋" w:eastAsia="仿宋" w:hAnsi="仿宋" w:cs="仿宋" w:hint="eastAsia"/>
            <w:lang w:eastAsia="zh-CN"/>
          </w:rPr>
          <w:t>(二)、磁性载体材料项目工艺技术设计方案</w:t>
        </w:r>
        <w:r>
          <w:tab/>
        </w:r>
        <w:r>
          <w:fldChar w:fldCharType="begin"/>
        </w:r>
        <w:r>
          <w:instrText xml:space="preserve"> PAGEREF _Toc28826 \h </w:instrText>
        </w:r>
        <w:r>
          <w:fldChar w:fldCharType="separate"/>
        </w:r>
        <w:r>
          <w:t>15</w:t>
        </w:r>
        <w:r>
          <w:fldChar w:fldCharType="end"/>
        </w:r>
      </w:hyperlink>
    </w:p>
    <w:p>
      <w:pPr>
        <w:pStyle w:val="TOC2"/>
        <w:tabs>
          <w:tab w:val="right" w:leader="dot" w:pos="8306"/>
        </w:tabs>
      </w:pPr>
      <w:hyperlink w:anchor="_Toc11726" w:history="1">
        <w:r>
          <w:rPr>
            <w:rFonts w:ascii="仿宋" w:eastAsia="仿宋" w:hAnsi="仿宋" w:cs="仿宋" w:hint="eastAsia"/>
            <w:lang w:eastAsia="zh-CN"/>
          </w:rPr>
          <w:t>(三)、设备选型方案</w:t>
        </w:r>
        <w:r>
          <w:tab/>
        </w:r>
        <w:r>
          <w:fldChar w:fldCharType="begin"/>
        </w:r>
        <w:r>
          <w:instrText xml:space="preserve"> PAGEREF _Toc11726 \h </w:instrText>
        </w:r>
        <w:r>
          <w:fldChar w:fldCharType="separate"/>
        </w:r>
        <w:r>
          <w:t>16</w:t>
        </w:r>
        <w:r>
          <w:fldChar w:fldCharType="end"/>
        </w:r>
      </w:hyperlink>
    </w:p>
    <w:p>
      <w:pPr>
        <w:pStyle w:val="TOC1"/>
        <w:tabs>
          <w:tab w:val="right" w:leader="dot" w:pos="8306"/>
        </w:tabs>
      </w:pPr>
      <w:hyperlink w:anchor="_Toc16320" w:history="1">
        <w:r>
          <w:rPr>
            <w:rFonts w:ascii="仿宋" w:eastAsia="仿宋" w:hAnsi="仿宋" w:cs="仿宋" w:hint="eastAsia"/>
            <w:lang w:eastAsia="zh-CN"/>
          </w:rPr>
          <w:t>五、磁性载体材料项目建设背景及必要性分析</w:t>
        </w:r>
        <w:r>
          <w:tab/>
        </w:r>
        <w:r>
          <w:fldChar w:fldCharType="begin"/>
        </w:r>
        <w:r>
          <w:instrText xml:space="preserve"> PAGEREF _Toc16320 \h </w:instrText>
        </w:r>
        <w:r>
          <w:fldChar w:fldCharType="separate"/>
        </w:r>
        <w:r>
          <w:t>18</w:t>
        </w:r>
        <w:r>
          <w:fldChar w:fldCharType="end"/>
        </w:r>
      </w:hyperlink>
    </w:p>
    <w:p>
      <w:pPr>
        <w:pStyle w:val="TOC2"/>
        <w:tabs>
          <w:tab w:val="right" w:leader="dot" w:pos="8306"/>
        </w:tabs>
      </w:pPr>
      <w:hyperlink w:anchor="_Toc13227" w:history="1">
        <w:r>
          <w:rPr>
            <w:rFonts w:ascii="仿宋" w:eastAsia="仿宋" w:hAnsi="仿宋" w:cs="仿宋" w:hint="eastAsia"/>
            <w:lang w:eastAsia="zh-CN"/>
          </w:rPr>
          <w:t>(一)、磁性载体材料项目背景分析</w:t>
        </w:r>
        <w:r>
          <w:tab/>
        </w:r>
        <w:r>
          <w:fldChar w:fldCharType="begin"/>
        </w:r>
        <w:r>
          <w:instrText xml:space="preserve"> PAGEREF _Toc13227 \h </w:instrText>
        </w:r>
        <w:r>
          <w:fldChar w:fldCharType="separate"/>
        </w:r>
        <w:r>
          <w:t>18</w:t>
        </w:r>
        <w:r>
          <w:fldChar w:fldCharType="end"/>
        </w:r>
      </w:hyperlink>
    </w:p>
    <w:p>
      <w:pPr>
        <w:pStyle w:val="TOC2"/>
        <w:tabs>
          <w:tab w:val="right" w:leader="dot" w:pos="8306"/>
        </w:tabs>
      </w:pPr>
      <w:hyperlink w:anchor="_Toc1873" w:history="1">
        <w:r>
          <w:rPr>
            <w:rFonts w:ascii="仿宋" w:eastAsia="仿宋" w:hAnsi="仿宋" w:cs="仿宋" w:hint="eastAsia"/>
            <w:lang w:eastAsia="zh-CN"/>
          </w:rPr>
          <w:t>(二)、磁性载体材料项目建设必要性分析</w:t>
        </w:r>
        <w:r>
          <w:tab/>
        </w:r>
        <w:r>
          <w:fldChar w:fldCharType="begin"/>
        </w:r>
        <w:r>
          <w:instrText xml:space="preserve"> PAGEREF _Toc1873 \h </w:instrText>
        </w:r>
        <w:r>
          <w:fldChar w:fldCharType="separate"/>
        </w:r>
        <w:r>
          <w:t>19</w:t>
        </w:r>
        <w:r>
          <w:fldChar w:fldCharType="end"/>
        </w:r>
      </w:hyperlink>
    </w:p>
    <w:p>
      <w:pPr>
        <w:pStyle w:val="TOC1"/>
        <w:tabs>
          <w:tab w:val="right" w:leader="dot" w:pos="8306"/>
        </w:tabs>
      </w:pPr>
      <w:hyperlink w:anchor="_Toc14367" w:history="1">
        <w:r>
          <w:rPr>
            <w:rFonts w:ascii="仿宋" w:eastAsia="仿宋" w:hAnsi="仿宋" w:cs="仿宋" w:hint="eastAsia"/>
            <w:lang w:eastAsia="zh-CN"/>
          </w:rPr>
          <w:t>六、磁性载体材料项目土建工程</w:t>
        </w:r>
        <w:r>
          <w:tab/>
        </w:r>
        <w:r>
          <w:fldChar w:fldCharType="begin"/>
        </w:r>
        <w:r>
          <w:instrText xml:space="preserve"> PAGEREF _Toc14367 \h </w:instrText>
        </w:r>
        <w:r>
          <w:fldChar w:fldCharType="separate"/>
        </w:r>
        <w:r>
          <w:t>21</w:t>
        </w:r>
        <w:r>
          <w:fldChar w:fldCharType="end"/>
        </w:r>
      </w:hyperlink>
    </w:p>
    <w:p>
      <w:pPr>
        <w:pStyle w:val="TOC2"/>
        <w:tabs>
          <w:tab w:val="right" w:leader="dot" w:pos="8306"/>
        </w:tabs>
      </w:pPr>
      <w:hyperlink w:anchor="_Toc13479" w:history="1">
        <w:r>
          <w:rPr>
            <w:rFonts w:ascii="仿宋" w:eastAsia="仿宋" w:hAnsi="仿宋" w:cs="仿宋" w:hint="eastAsia"/>
            <w:lang w:eastAsia="zh-CN"/>
          </w:rPr>
          <w:t>(一)、建筑工程设计原则</w:t>
        </w:r>
        <w:r>
          <w:tab/>
        </w:r>
        <w:r>
          <w:fldChar w:fldCharType="begin"/>
        </w:r>
        <w:r>
          <w:instrText xml:space="preserve"> PAGEREF _Toc13479 \h </w:instrText>
        </w:r>
        <w:r>
          <w:fldChar w:fldCharType="separate"/>
        </w:r>
        <w:r>
          <w:t>21</w:t>
        </w:r>
        <w:r>
          <w:fldChar w:fldCharType="end"/>
        </w:r>
      </w:hyperlink>
    </w:p>
    <w:p>
      <w:pPr>
        <w:pStyle w:val="TOC2"/>
        <w:tabs>
          <w:tab w:val="right" w:leader="dot" w:pos="8306"/>
        </w:tabs>
      </w:pPr>
      <w:hyperlink w:anchor="_Toc7076" w:history="1">
        <w:r>
          <w:rPr>
            <w:rFonts w:ascii="仿宋" w:eastAsia="仿宋" w:hAnsi="仿宋" w:cs="仿宋" w:hint="eastAsia"/>
            <w:lang w:eastAsia="zh-CN"/>
          </w:rPr>
          <w:t>(二)、土建工程设计年限及安全等级</w:t>
        </w:r>
        <w:r>
          <w:tab/>
        </w:r>
        <w:r>
          <w:fldChar w:fldCharType="begin"/>
        </w:r>
        <w:r>
          <w:instrText xml:space="preserve"> PAGEREF _Toc7076 \h </w:instrText>
        </w:r>
        <w:r>
          <w:fldChar w:fldCharType="separate"/>
        </w:r>
        <w:r>
          <w:t>22</w:t>
        </w:r>
        <w:r>
          <w:fldChar w:fldCharType="end"/>
        </w:r>
      </w:hyperlink>
    </w:p>
    <w:p>
      <w:pPr>
        <w:pStyle w:val="TOC2"/>
        <w:tabs>
          <w:tab w:val="right" w:leader="dot" w:pos="8306"/>
        </w:tabs>
      </w:pPr>
      <w:hyperlink w:anchor="_Toc29853" w:history="1">
        <w:r>
          <w:rPr>
            <w:rFonts w:ascii="仿宋" w:eastAsia="仿宋" w:hAnsi="仿宋" w:cs="仿宋" w:hint="eastAsia"/>
            <w:lang w:eastAsia="zh-CN"/>
          </w:rPr>
          <w:t>(三)、建筑工程设计总体要求</w:t>
        </w:r>
        <w:r>
          <w:tab/>
        </w:r>
        <w:r>
          <w:fldChar w:fldCharType="begin"/>
        </w:r>
        <w:r>
          <w:instrText xml:space="preserve"> PAGEREF _Toc29853 \h </w:instrText>
        </w:r>
        <w:r>
          <w:fldChar w:fldCharType="separate"/>
        </w:r>
        <w:r>
          <w:t>23</w:t>
        </w:r>
        <w:r>
          <w:fldChar w:fldCharType="end"/>
        </w:r>
      </w:hyperlink>
    </w:p>
    <w:p>
      <w:pPr>
        <w:pStyle w:val="TOC2"/>
        <w:tabs>
          <w:tab w:val="right" w:leader="dot" w:pos="8306"/>
        </w:tabs>
      </w:pPr>
      <w:hyperlink w:anchor="_Toc5331" w:history="1">
        <w:r>
          <w:rPr>
            <w:rFonts w:ascii="仿宋" w:eastAsia="仿宋" w:hAnsi="仿宋" w:cs="仿宋" w:hint="eastAsia"/>
            <w:lang w:eastAsia="zh-CN"/>
          </w:rPr>
          <w:t>(四)、土建工程建设指标</w:t>
        </w:r>
        <w:r>
          <w:tab/>
        </w:r>
        <w:r>
          <w:fldChar w:fldCharType="begin"/>
        </w:r>
        <w:r>
          <w:instrText xml:space="preserve"> PAGEREF _Toc5331 \h </w:instrText>
        </w:r>
        <w:r>
          <w:fldChar w:fldCharType="separate"/>
        </w:r>
        <w:r>
          <w:t>24</w:t>
        </w:r>
        <w:r>
          <w:fldChar w:fldCharType="end"/>
        </w:r>
      </w:hyperlink>
    </w:p>
    <w:p>
      <w:pPr>
        <w:pStyle w:val="TOC1"/>
        <w:tabs>
          <w:tab w:val="right" w:leader="dot" w:pos="8306"/>
        </w:tabs>
      </w:pPr>
      <w:hyperlink w:anchor="_Toc29701" w:history="1">
        <w:r>
          <w:rPr>
            <w:rFonts w:ascii="仿宋" w:eastAsia="仿宋" w:hAnsi="仿宋" w:cs="仿宋" w:hint="eastAsia"/>
            <w:lang w:eastAsia="zh-CN"/>
          </w:rPr>
          <w:t>七、磁性载体材料项目计划安排</w:t>
        </w:r>
        <w:r>
          <w:tab/>
        </w:r>
        <w:r>
          <w:fldChar w:fldCharType="begin"/>
        </w:r>
        <w:r>
          <w:instrText xml:space="preserve"> PAGEREF _Toc29701 \h </w:instrText>
        </w:r>
        <w:r>
          <w:fldChar w:fldCharType="separate"/>
        </w:r>
        <w:r>
          <w:t>24</w:t>
        </w:r>
        <w:r>
          <w:fldChar w:fldCharType="end"/>
        </w:r>
      </w:hyperlink>
    </w:p>
    <w:p>
      <w:pPr>
        <w:pStyle w:val="TOC2"/>
        <w:tabs>
          <w:tab w:val="right" w:leader="dot" w:pos="8306"/>
        </w:tabs>
      </w:pPr>
      <w:hyperlink w:anchor="_Toc4960" w:history="1">
        <w:r>
          <w:rPr>
            <w:rFonts w:ascii="仿宋" w:eastAsia="仿宋" w:hAnsi="仿宋" w:cs="仿宋" w:hint="eastAsia"/>
            <w:lang w:eastAsia="zh-CN"/>
          </w:rPr>
          <w:t>(一)、建设周期</w:t>
        </w:r>
        <w:r>
          <w:tab/>
        </w:r>
        <w:r>
          <w:fldChar w:fldCharType="begin"/>
        </w:r>
        <w:r>
          <w:instrText xml:space="preserve"> PAGEREF _Toc4960 \h </w:instrText>
        </w:r>
        <w:r>
          <w:fldChar w:fldCharType="separate"/>
        </w:r>
        <w:r>
          <w:t>24</w:t>
        </w:r>
        <w:r>
          <w:fldChar w:fldCharType="end"/>
        </w:r>
      </w:hyperlink>
    </w:p>
    <w:p>
      <w:pPr>
        <w:pStyle w:val="TOC2"/>
        <w:tabs>
          <w:tab w:val="right" w:leader="dot" w:pos="8306"/>
        </w:tabs>
      </w:pPr>
      <w:hyperlink w:anchor="_Toc18728" w:history="1">
        <w:r>
          <w:rPr>
            <w:rFonts w:ascii="仿宋" w:eastAsia="仿宋" w:hAnsi="仿宋" w:cs="仿宋" w:hint="eastAsia"/>
            <w:lang w:eastAsia="zh-CN"/>
          </w:rPr>
          <w:t>(二)、建设进度</w:t>
        </w:r>
        <w:r>
          <w:tab/>
        </w:r>
        <w:r>
          <w:fldChar w:fldCharType="begin"/>
        </w:r>
        <w:r>
          <w:instrText xml:space="preserve"> PAGEREF _Toc18728 \h </w:instrText>
        </w:r>
        <w:r>
          <w:fldChar w:fldCharType="separate"/>
        </w:r>
        <w:r>
          <w:t>25</w:t>
        </w:r>
        <w:r>
          <w:fldChar w:fldCharType="end"/>
        </w:r>
      </w:hyperlink>
    </w:p>
    <w:p>
      <w:pPr>
        <w:pStyle w:val="TOC2"/>
        <w:tabs>
          <w:tab w:val="right" w:leader="dot" w:pos="8306"/>
        </w:tabs>
      </w:pPr>
      <w:hyperlink w:anchor="_Toc19513" w:history="1">
        <w:r>
          <w:rPr>
            <w:rFonts w:ascii="仿宋" w:eastAsia="仿宋" w:hAnsi="仿宋" w:cs="仿宋" w:hint="eastAsia"/>
            <w:lang w:eastAsia="zh-CN"/>
          </w:rPr>
          <w:t>(三)、进度安排注意事项</w:t>
        </w:r>
        <w:r>
          <w:tab/>
        </w:r>
        <w:r>
          <w:fldChar w:fldCharType="begin"/>
        </w:r>
        <w:r>
          <w:instrText xml:space="preserve"> PAGEREF _Toc19513 \h </w:instrText>
        </w:r>
        <w:r>
          <w:fldChar w:fldCharType="separate"/>
        </w:r>
        <w:r>
          <w:t>26</w:t>
        </w:r>
        <w:r>
          <w:fldChar w:fldCharType="end"/>
        </w:r>
      </w:hyperlink>
    </w:p>
    <w:p>
      <w:pPr>
        <w:pStyle w:val="TOC2"/>
        <w:tabs>
          <w:tab w:val="right" w:leader="dot" w:pos="8306"/>
        </w:tabs>
      </w:pPr>
      <w:hyperlink w:anchor="_Toc30200" w:history="1">
        <w:r>
          <w:rPr>
            <w:rFonts w:ascii="仿宋" w:eastAsia="仿宋" w:hAnsi="仿宋" w:cs="仿宋" w:hint="eastAsia"/>
            <w:lang w:eastAsia="zh-CN"/>
          </w:rPr>
          <w:t>(四)、人力资源配置</w:t>
        </w:r>
        <w:r>
          <w:tab/>
        </w:r>
        <w:r>
          <w:fldChar w:fldCharType="begin"/>
        </w:r>
        <w:r>
          <w:instrText xml:space="preserve"> PAGEREF _Toc30200 \h </w:instrText>
        </w:r>
        <w:r>
          <w:fldChar w:fldCharType="separate"/>
        </w:r>
        <w:r>
          <w:t>27</w:t>
        </w:r>
        <w:r>
          <w:fldChar w:fldCharType="end"/>
        </w:r>
      </w:hyperlink>
    </w:p>
    <w:p>
      <w:pPr>
        <w:pStyle w:val="TOC1"/>
        <w:tabs>
          <w:tab w:val="right" w:leader="dot" w:pos="8306"/>
        </w:tabs>
      </w:pPr>
      <w:hyperlink w:anchor="_Toc16214" w:history="1">
        <w:r>
          <w:rPr>
            <w:rFonts w:ascii="仿宋" w:eastAsia="仿宋" w:hAnsi="仿宋" w:cs="仿宋" w:hint="eastAsia"/>
            <w:lang w:eastAsia="zh-CN"/>
          </w:rPr>
          <w:t>八、磁性载体材料项目财务管理</w:t>
        </w:r>
        <w:r>
          <w:tab/>
        </w:r>
        <w:r>
          <w:fldChar w:fldCharType="begin"/>
        </w:r>
        <w:r>
          <w:instrText xml:space="preserve"> PAGEREF _Toc16214 \h </w:instrText>
        </w:r>
        <w:r>
          <w:fldChar w:fldCharType="separate"/>
        </w:r>
        <w:r>
          <w:t>28</w:t>
        </w:r>
        <w:r>
          <w:fldChar w:fldCharType="end"/>
        </w:r>
      </w:hyperlink>
    </w:p>
    <w:p>
      <w:pPr>
        <w:pStyle w:val="TOC2"/>
        <w:tabs>
          <w:tab w:val="right" w:leader="dot" w:pos="8306"/>
        </w:tabs>
      </w:pPr>
      <w:hyperlink w:anchor="_Toc12568" w:history="1">
        <w:r>
          <w:rPr>
            <w:rFonts w:ascii="仿宋" w:eastAsia="仿宋" w:hAnsi="仿宋" w:cs="仿宋" w:hint="eastAsia"/>
            <w:lang w:eastAsia="zh-CN"/>
          </w:rPr>
          <w:t>(一)、资金需求大</w:t>
        </w:r>
        <w:r>
          <w:tab/>
        </w:r>
        <w:r>
          <w:fldChar w:fldCharType="begin"/>
        </w:r>
        <w:r>
          <w:instrText xml:space="preserve"> PAGEREF _Toc12568 \h </w:instrText>
        </w:r>
        <w:r>
          <w:fldChar w:fldCharType="separate"/>
        </w:r>
        <w:r>
          <w:t>28</w:t>
        </w:r>
        <w:r>
          <w:fldChar w:fldCharType="end"/>
        </w:r>
      </w:hyperlink>
    </w:p>
    <w:p>
      <w:pPr>
        <w:pStyle w:val="TOC2"/>
        <w:tabs>
          <w:tab w:val="right" w:leader="dot" w:pos="8306"/>
        </w:tabs>
      </w:pPr>
      <w:hyperlink w:anchor="_Toc19764" w:history="1">
        <w:r>
          <w:rPr>
            <w:rFonts w:ascii="仿宋" w:eastAsia="仿宋" w:hAnsi="仿宋" w:cs="仿宋" w:hint="eastAsia"/>
            <w:lang w:eastAsia="zh-CN"/>
          </w:rPr>
          <w:t>(二)、研发周期长</w:t>
        </w:r>
        <w:r>
          <w:tab/>
        </w:r>
        <w:r>
          <w:fldChar w:fldCharType="begin"/>
        </w:r>
        <w:r>
          <w:instrText xml:space="preserve"> PAGEREF _Toc19764 \h </w:instrText>
        </w:r>
        <w:r>
          <w:fldChar w:fldCharType="separate"/>
        </w:r>
        <w:r>
          <w:t>29</w:t>
        </w:r>
        <w:r>
          <w:fldChar w:fldCharType="end"/>
        </w:r>
      </w:hyperlink>
    </w:p>
    <w:p>
      <w:pPr>
        <w:pStyle w:val="TOC2"/>
        <w:tabs>
          <w:tab w:val="right" w:leader="dot" w:pos="8306"/>
        </w:tabs>
      </w:pPr>
      <w:hyperlink w:anchor="_Toc21481" w:history="1">
        <w:r>
          <w:rPr>
            <w:rFonts w:ascii="仿宋" w:eastAsia="仿宋" w:hAnsi="仿宋" w:cs="仿宋" w:hint="eastAsia"/>
            <w:lang w:eastAsia="zh-CN"/>
          </w:rPr>
          <w:t>(三)、市场风险大</w:t>
        </w:r>
        <w:r>
          <w:tab/>
        </w:r>
        <w:r>
          <w:fldChar w:fldCharType="begin"/>
        </w:r>
        <w:r>
          <w:instrText xml:space="preserve"> PAGEREF _Toc21481 \h </w:instrText>
        </w:r>
        <w:r>
          <w:fldChar w:fldCharType="separate"/>
        </w:r>
        <w:r>
          <w:t>31</w:t>
        </w:r>
        <w:r>
          <w:fldChar w:fldCharType="end"/>
        </w:r>
      </w:hyperlink>
    </w:p>
    <w:p>
      <w:pPr>
        <w:pStyle w:val="TOC2"/>
        <w:tabs>
          <w:tab w:val="right" w:leader="dot" w:pos="8306"/>
        </w:tabs>
      </w:pPr>
      <w:hyperlink w:anchor="_Toc24859" w:history="1">
        <w:r>
          <w:rPr>
            <w:rFonts w:ascii="仿宋" w:eastAsia="仿宋" w:hAnsi="仿宋" w:cs="仿宋" w:hint="eastAsia"/>
            <w:lang w:eastAsia="zh-CN"/>
          </w:rPr>
          <w:t>(四)、利润率高</w:t>
        </w:r>
        <w:r>
          <w:tab/>
        </w:r>
        <w:r>
          <w:fldChar w:fldCharType="begin"/>
        </w:r>
        <w:r>
          <w:instrText xml:space="preserve"> PAGEREF _Toc24859 \h </w:instrText>
        </w:r>
        <w:r>
          <w:fldChar w:fldCharType="separate"/>
        </w:r>
        <w:r>
          <w:t>33</w:t>
        </w:r>
        <w:r>
          <w:fldChar w:fldCharType="end"/>
        </w:r>
      </w:hyperlink>
    </w:p>
    <w:p>
      <w:pPr>
        <w:pStyle w:val="TOC1"/>
        <w:tabs>
          <w:tab w:val="right" w:leader="dot" w:pos="8306"/>
        </w:tabs>
      </w:pPr>
      <w:hyperlink w:anchor="_Toc32318" w:history="1">
        <w:r>
          <w:rPr>
            <w:rFonts w:ascii="仿宋" w:eastAsia="仿宋" w:hAnsi="仿宋" w:cs="仿宋" w:hint="eastAsia"/>
            <w:lang w:eastAsia="zh-CN"/>
          </w:rPr>
          <w:t>九、磁性载体材料项目人力资源培养与发展</w:t>
        </w:r>
        <w:r>
          <w:tab/>
        </w:r>
        <w:r>
          <w:fldChar w:fldCharType="begin"/>
        </w:r>
        <w:r>
          <w:instrText xml:space="preserve"> PAGEREF _Toc32318 \h </w:instrText>
        </w:r>
        <w:r>
          <w:fldChar w:fldCharType="separate"/>
        </w:r>
        <w:r>
          <w:t>35</w:t>
        </w:r>
        <w:r>
          <w:fldChar w:fldCharType="end"/>
        </w:r>
      </w:hyperlink>
    </w:p>
    <w:p>
      <w:pPr>
        <w:pStyle w:val="TOC2"/>
        <w:tabs>
          <w:tab w:val="right" w:leader="dot" w:pos="8306"/>
        </w:tabs>
      </w:pPr>
      <w:hyperlink w:anchor="_Toc7836" w:history="1">
        <w:r>
          <w:rPr>
            <w:rFonts w:ascii="仿宋" w:eastAsia="仿宋" w:hAnsi="仿宋" w:cs="仿宋" w:hint="eastAsia"/>
            <w:lang w:eastAsia="zh-CN"/>
          </w:rPr>
          <w:t>(一)、人才需求与规划</w:t>
        </w:r>
        <w:r>
          <w:tab/>
        </w:r>
        <w:r>
          <w:fldChar w:fldCharType="begin"/>
        </w:r>
        <w:r>
          <w:instrText xml:space="preserve"> PAGEREF _Toc7836 \h </w:instrText>
        </w:r>
        <w:r>
          <w:fldChar w:fldCharType="separate"/>
        </w:r>
        <w:r>
          <w:t>35</w:t>
        </w:r>
        <w:r>
          <w:fldChar w:fldCharType="end"/>
        </w:r>
      </w:hyperlink>
    </w:p>
    <w:p>
      <w:pPr>
        <w:pStyle w:val="TOC2"/>
        <w:tabs>
          <w:tab w:val="right" w:leader="dot" w:pos="8306"/>
        </w:tabs>
      </w:pPr>
      <w:hyperlink w:anchor="_Toc17506" w:history="1">
        <w:r>
          <w:rPr>
            <w:rFonts w:ascii="仿宋" w:eastAsia="仿宋" w:hAnsi="仿宋" w:cs="仿宋" w:hint="eastAsia"/>
            <w:lang w:eastAsia="zh-CN"/>
          </w:rPr>
          <w:t>(二)、培训与发展计划</w:t>
        </w:r>
        <w:r>
          <w:tab/>
        </w:r>
        <w:r>
          <w:fldChar w:fldCharType="begin"/>
        </w:r>
        <w:r>
          <w:instrText xml:space="preserve"> PAGEREF _Toc17506 \h </w:instrText>
        </w:r>
        <w:r>
          <w:fldChar w:fldCharType="separate"/>
        </w:r>
        <w:r>
          <w:t>36</w:t>
        </w:r>
        <w:r>
          <w:fldChar w:fldCharType="end"/>
        </w:r>
      </w:hyperlink>
    </w:p>
    <w:p>
      <w:pPr>
        <w:pStyle w:val="TOC1"/>
        <w:tabs>
          <w:tab w:val="right" w:leader="dot" w:pos="8306"/>
        </w:tabs>
      </w:pPr>
      <w:hyperlink w:anchor="_Toc13284" w:history="1">
        <w:r>
          <w:rPr>
            <w:rFonts w:ascii="仿宋" w:eastAsia="仿宋" w:hAnsi="仿宋" w:cs="仿宋" w:hint="eastAsia"/>
            <w:lang w:eastAsia="zh-CN"/>
          </w:rPr>
          <w:t>十、磁性载体材料项目创新与研发</w:t>
        </w:r>
        <w:r>
          <w:tab/>
        </w:r>
        <w:r>
          <w:fldChar w:fldCharType="begin"/>
        </w:r>
        <w:r>
          <w:instrText xml:space="preserve"> PAGEREF _Toc13284 \h </w:instrText>
        </w:r>
        <w:r>
          <w:fldChar w:fldCharType="separate"/>
        </w:r>
        <w:r>
          <w:t>37</w:t>
        </w:r>
        <w:r>
          <w:fldChar w:fldCharType="end"/>
        </w:r>
      </w:hyperlink>
    </w:p>
    <w:p>
      <w:pPr>
        <w:pStyle w:val="TOC2"/>
        <w:tabs>
          <w:tab w:val="right" w:leader="dot" w:pos="8306"/>
        </w:tabs>
      </w:pPr>
      <w:hyperlink w:anchor="_Toc8848" w:history="1">
        <w:r>
          <w:rPr>
            <w:rFonts w:ascii="仿宋" w:eastAsia="仿宋" w:hAnsi="仿宋" w:cs="仿宋" w:hint="eastAsia"/>
            <w:lang w:eastAsia="zh-CN"/>
          </w:rPr>
          <w:t>(一)、创新策略与方向</w:t>
        </w:r>
        <w:r>
          <w:tab/>
        </w:r>
        <w:r>
          <w:fldChar w:fldCharType="begin"/>
        </w:r>
        <w:r>
          <w:instrText xml:space="preserve"> PAGEREF _Toc8848 \h </w:instrText>
        </w:r>
        <w:r>
          <w:fldChar w:fldCharType="separate"/>
        </w:r>
        <w:r>
          <w:t>37</w:t>
        </w:r>
        <w:r>
          <w:fldChar w:fldCharType="end"/>
        </w:r>
      </w:hyperlink>
    </w:p>
    <w:p>
      <w:pPr>
        <w:pStyle w:val="TOC2"/>
        <w:tabs>
          <w:tab w:val="right" w:leader="dot" w:pos="8306"/>
        </w:tabs>
      </w:pPr>
      <w:hyperlink w:anchor="_Toc16353" w:history="1">
        <w:r>
          <w:rPr>
            <w:rFonts w:ascii="仿宋" w:eastAsia="仿宋" w:hAnsi="仿宋" w:cs="仿宋" w:hint="eastAsia"/>
            <w:lang w:eastAsia="zh-CN"/>
          </w:rPr>
          <w:t>(二)、研发规划与投入</w:t>
        </w:r>
        <w:r>
          <w:tab/>
        </w:r>
        <w:r>
          <w:fldChar w:fldCharType="begin"/>
        </w:r>
        <w:r>
          <w:instrText xml:space="preserve"> PAGEREF _Toc16353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5" w:history="1">
        <w:r>
          <w:rPr>
            <w:rFonts w:ascii="仿宋" w:eastAsia="仿宋" w:hAnsi="仿宋" w:cs="仿宋" w:hint="eastAsia"/>
            <w:lang w:eastAsia="zh-CN"/>
          </w:rPr>
          <w:t>十一、磁性载体材料项目投资规划</w:t>
        </w:r>
        <w:r>
          <w:tab/>
        </w:r>
        <w:r>
          <w:fldChar w:fldCharType="begin"/>
        </w:r>
        <w:r>
          <w:instrText xml:space="preserve"> PAGEREF _Toc2335 \h </w:instrText>
        </w:r>
        <w:r>
          <w:fldChar w:fldCharType="separate"/>
        </w:r>
        <w:r>
          <w:t>40</w:t>
        </w:r>
        <w:r>
          <w:fldChar w:fldCharType="end"/>
        </w:r>
      </w:hyperlink>
    </w:p>
    <w:p>
      <w:pPr>
        <w:pStyle w:val="TOC2"/>
        <w:tabs>
          <w:tab w:val="right" w:leader="dot" w:pos="8306"/>
        </w:tabs>
      </w:pPr>
      <w:hyperlink w:anchor="_Toc29255" w:history="1">
        <w:r>
          <w:rPr>
            <w:rFonts w:ascii="仿宋" w:eastAsia="仿宋" w:hAnsi="仿宋" w:cs="仿宋" w:hint="eastAsia"/>
            <w:lang w:eastAsia="zh-CN"/>
          </w:rPr>
          <w:t>(一)、磁性载体材料项目总投资估算</w:t>
        </w:r>
        <w:r>
          <w:tab/>
        </w:r>
        <w:r>
          <w:fldChar w:fldCharType="begin"/>
        </w:r>
        <w:r>
          <w:instrText xml:space="preserve"> PAGEREF _Toc29255 \h </w:instrText>
        </w:r>
        <w:r>
          <w:fldChar w:fldCharType="separate"/>
        </w:r>
        <w:r>
          <w:t>40</w:t>
        </w:r>
        <w:r>
          <w:fldChar w:fldCharType="end"/>
        </w:r>
      </w:hyperlink>
    </w:p>
    <w:p>
      <w:pPr>
        <w:pStyle w:val="TOC2"/>
        <w:tabs>
          <w:tab w:val="right" w:leader="dot" w:pos="8306"/>
        </w:tabs>
      </w:pPr>
      <w:hyperlink w:anchor="_Toc11994" w:history="1">
        <w:r>
          <w:rPr>
            <w:rFonts w:ascii="仿宋" w:eastAsia="仿宋" w:hAnsi="仿宋" w:cs="仿宋" w:hint="eastAsia"/>
            <w:lang w:eastAsia="zh-CN"/>
          </w:rPr>
          <w:t>(二)、资金筹措</w:t>
        </w:r>
        <w:r>
          <w:tab/>
        </w:r>
        <w:r>
          <w:fldChar w:fldCharType="begin"/>
        </w:r>
        <w:r>
          <w:instrText xml:space="preserve"> PAGEREF _Toc11994 \h </w:instrText>
        </w:r>
        <w:r>
          <w:fldChar w:fldCharType="separate"/>
        </w:r>
        <w:r>
          <w:t>41</w:t>
        </w:r>
        <w:r>
          <w:fldChar w:fldCharType="end"/>
        </w:r>
      </w:hyperlink>
    </w:p>
    <w:p>
      <w:pPr>
        <w:pStyle w:val="TOC1"/>
        <w:tabs>
          <w:tab w:val="right" w:leader="dot" w:pos="8306"/>
        </w:tabs>
      </w:pPr>
      <w:hyperlink w:anchor="_Toc31985" w:history="1">
        <w:r>
          <w:rPr>
            <w:rFonts w:ascii="仿宋" w:eastAsia="仿宋" w:hAnsi="仿宋" w:cs="仿宋" w:hint="eastAsia"/>
            <w:lang w:eastAsia="zh-CN"/>
          </w:rPr>
          <w:t>十二、磁性载体材料项目经营效益</w:t>
        </w:r>
        <w:r>
          <w:tab/>
        </w:r>
        <w:r>
          <w:fldChar w:fldCharType="begin"/>
        </w:r>
        <w:r>
          <w:instrText xml:space="preserve"> PAGEREF _Toc31985 \h </w:instrText>
        </w:r>
        <w:r>
          <w:fldChar w:fldCharType="separate"/>
        </w:r>
        <w:r>
          <w:t>42</w:t>
        </w:r>
        <w:r>
          <w:fldChar w:fldCharType="end"/>
        </w:r>
      </w:hyperlink>
    </w:p>
    <w:p>
      <w:pPr>
        <w:pStyle w:val="TOC2"/>
        <w:tabs>
          <w:tab w:val="right" w:leader="dot" w:pos="8306"/>
        </w:tabs>
      </w:pPr>
      <w:hyperlink w:anchor="_Toc871" w:history="1">
        <w:r>
          <w:rPr>
            <w:rFonts w:ascii="仿宋" w:eastAsia="仿宋" w:hAnsi="仿宋" w:cs="仿宋" w:hint="eastAsia"/>
            <w:lang w:eastAsia="zh-CN"/>
          </w:rPr>
          <w:t>(一)、经济评价财务测算</w:t>
        </w:r>
        <w:r>
          <w:tab/>
        </w:r>
        <w:r>
          <w:fldChar w:fldCharType="begin"/>
        </w:r>
        <w:r>
          <w:instrText xml:space="preserve"> PAGEREF _Toc871 \h </w:instrText>
        </w:r>
        <w:r>
          <w:fldChar w:fldCharType="separate"/>
        </w:r>
        <w:r>
          <w:t>42</w:t>
        </w:r>
        <w:r>
          <w:fldChar w:fldCharType="end"/>
        </w:r>
      </w:hyperlink>
    </w:p>
    <w:p>
      <w:pPr>
        <w:pStyle w:val="TOC2"/>
        <w:tabs>
          <w:tab w:val="right" w:leader="dot" w:pos="8306"/>
        </w:tabs>
      </w:pPr>
      <w:hyperlink w:anchor="_Toc26945" w:history="1">
        <w:r>
          <w:rPr>
            <w:rFonts w:ascii="仿宋" w:eastAsia="仿宋" w:hAnsi="仿宋" w:cs="仿宋" w:hint="eastAsia"/>
            <w:lang w:eastAsia="zh-CN"/>
          </w:rPr>
          <w:t>(二)、磁性载体材料项目盈利能力分析</w:t>
        </w:r>
        <w:r>
          <w:tab/>
        </w:r>
        <w:r>
          <w:fldChar w:fldCharType="begin"/>
        </w:r>
        <w:r>
          <w:instrText xml:space="preserve"> PAGEREF _Toc26945 \h </w:instrText>
        </w:r>
        <w:r>
          <w:fldChar w:fldCharType="separate"/>
        </w:r>
        <w:r>
          <w:t>43</w:t>
        </w:r>
        <w:r>
          <w:fldChar w:fldCharType="end"/>
        </w:r>
      </w:hyperlink>
    </w:p>
    <w:p>
      <w:pPr>
        <w:pStyle w:val="TOC1"/>
        <w:tabs>
          <w:tab w:val="right" w:leader="dot" w:pos="8306"/>
        </w:tabs>
      </w:pPr>
      <w:hyperlink w:anchor="_Toc10672" w:history="1">
        <w:r>
          <w:rPr>
            <w:rFonts w:ascii="仿宋" w:eastAsia="仿宋" w:hAnsi="仿宋" w:cs="仿宋" w:hint="eastAsia"/>
            <w:lang w:eastAsia="zh-CN"/>
          </w:rPr>
          <w:t>十三、磁性载体材料项目实施时间节点</w:t>
        </w:r>
        <w:r>
          <w:tab/>
        </w:r>
        <w:r>
          <w:fldChar w:fldCharType="begin"/>
        </w:r>
        <w:r>
          <w:instrText xml:space="preserve"> PAGEREF _Toc10672 \h </w:instrText>
        </w:r>
        <w:r>
          <w:fldChar w:fldCharType="separate"/>
        </w:r>
        <w:r>
          <w:t>44</w:t>
        </w:r>
        <w:r>
          <w:fldChar w:fldCharType="end"/>
        </w:r>
      </w:hyperlink>
    </w:p>
    <w:p>
      <w:pPr>
        <w:pStyle w:val="TOC2"/>
        <w:tabs>
          <w:tab w:val="right" w:leader="dot" w:pos="8306"/>
        </w:tabs>
      </w:pPr>
      <w:hyperlink w:anchor="_Toc14684" w:history="1">
        <w:r>
          <w:rPr>
            <w:rFonts w:ascii="仿宋" w:eastAsia="仿宋" w:hAnsi="仿宋" w:cs="仿宋" w:hint="eastAsia"/>
            <w:lang w:eastAsia="zh-CN"/>
          </w:rPr>
          <w:t>(一)、磁性载体材料项目启动阶段时间节点</w:t>
        </w:r>
        <w:r>
          <w:tab/>
        </w:r>
        <w:r>
          <w:fldChar w:fldCharType="begin"/>
        </w:r>
        <w:r>
          <w:instrText xml:space="preserve"> PAGEREF _Toc14684 \h </w:instrText>
        </w:r>
        <w:r>
          <w:fldChar w:fldCharType="separate"/>
        </w:r>
        <w:r>
          <w:t>44</w:t>
        </w:r>
        <w:r>
          <w:fldChar w:fldCharType="end"/>
        </w:r>
      </w:hyperlink>
    </w:p>
    <w:p>
      <w:pPr>
        <w:pStyle w:val="TOC2"/>
        <w:tabs>
          <w:tab w:val="right" w:leader="dot" w:pos="8306"/>
        </w:tabs>
      </w:pPr>
      <w:hyperlink w:anchor="_Toc25245" w:history="1">
        <w:r>
          <w:rPr>
            <w:rFonts w:ascii="仿宋" w:eastAsia="仿宋" w:hAnsi="仿宋" w:cs="仿宋" w:hint="eastAsia"/>
            <w:lang w:eastAsia="zh-CN"/>
          </w:rPr>
          <w:t>(二)、磁性载体材料项目执行阶段时间节点</w:t>
        </w:r>
        <w:r>
          <w:tab/>
        </w:r>
        <w:r>
          <w:fldChar w:fldCharType="begin"/>
        </w:r>
        <w:r>
          <w:instrText xml:space="preserve"> PAGEREF _Toc25245 \h </w:instrText>
        </w:r>
        <w:r>
          <w:fldChar w:fldCharType="separate"/>
        </w:r>
        <w:r>
          <w:t>45</w:t>
        </w:r>
        <w:r>
          <w:fldChar w:fldCharType="end"/>
        </w:r>
      </w:hyperlink>
    </w:p>
    <w:p>
      <w:pPr>
        <w:pStyle w:val="TOC2"/>
        <w:tabs>
          <w:tab w:val="right" w:leader="dot" w:pos="8306"/>
        </w:tabs>
      </w:pPr>
      <w:hyperlink w:anchor="_Toc15485" w:history="1">
        <w:r>
          <w:rPr>
            <w:rFonts w:ascii="仿宋" w:eastAsia="仿宋" w:hAnsi="仿宋" w:cs="仿宋" w:hint="eastAsia"/>
            <w:lang w:eastAsia="zh-CN"/>
          </w:rPr>
          <w:t>(三)、磁性载体材料项目完成阶段时间节点</w:t>
        </w:r>
        <w:r>
          <w:tab/>
        </w:r>
        <w:r>
          <w:fldChar w:fldCharType="begin"/>
        </w:r>
        <w:r>
          <w:instrText xml:space="preserve"> PAGEREF _Toc15485 \h </w:instrText>
        </w:r>
        <w:r>
          <w:fldChar w:fldCharType="separate"/>
        </w:r>
        <w:r>
          <w:t>46</w:t>
        </w:r>
        <w:r>
          <w:fldChar w:fldCharType="end"/>
        </w:r>
      </w:hyperlink>
    </w:p>
    <w:p>
      <w:pPr>
        <w:pStyle w:val="TOC1"/>
        <w:tabs>
          <w:tab w:val="right" w:leader="dot" w:pos="8306"/>
        </w:tabs>
      </w:pPr>
      <w:hyperlink w:anchor="_Toc21159" w:history="1">
        <w:r>
          <w:rPr>
            <w:rFonts w:ascii="仿宋" w:eastAsia="仿宋" w:hAnsi="仿宋" w:cs="仿宋" w:hint="eastAsia"/>
            <w:lang w:eastAsia="zh-CN"/>
          </w:rPr>
          <w:t>十四、营销与推广策略</w:t>
        </w:r>
        <w:r>
          <w:tab/>
        </w:r>
        <w:r>
          <w:fldChar w:fldCharType="begin"/>
        </w:r>
        <w:r>
          <w:instrText xml:space="preserve"> PAGEREF _Toc21159 \h </w:instrText>
        </w:r>
        <w:r>
          <w:fldChar w:fldCharType="separate"/>
        </w:r>
        <w:r>
          <w:t>47</w:t>
        </w:r>
        <w:r>
          <w:fldChar w:fldCharType="end"/>
        </w:r>
      </w:hyperlink>
    </w:p>
    <w:p>
      <w:pPr>
        <w:pStyle w:val="TOC2"/>
        <w:tabs>
          <w:tab w:val="right" w:leader="dot" w:pos="8306"/>
        </w:tabs>
      </w:pPr>
      <w:hyperlink w:anchor="_Toc30390" w:history="1">
        <w:r>
          <w:rPr>
            <w:rFonts w:ascii="仿宋" w:eastAsia="仿宋" w:hAnsi="仿宋" w:cs="仿宋" w:hint="eastAsia"/>
            <w:lang w:eastAsia="zh-CN"/>
          </w:rPr>
          <w:t>(一)、产品/服务定位与特点</w:t>
        </w:r>
        <w:r>
          <w:tab/>
        </w:r>
        <w:r>
          <w:fldChar w:fldCharType="begin"/>
        </w:r>
        <w:r>
          <w:instrText xml:space="preserve"> PAGEREF _Toc30390 \h </w:instrText>
        </w:r>
        <w:r>
          <w:fldChar w:fldCharType="separate"/>
        </w:r>
        <w:r>
          <w:t>47</w:t>
        </w:r>
        <w:r>
          <w:fldChar w:fldCharType="end"/>
        </w:r>
      </w:hyperlink>
    </w:p>
    <w:p>
      <w:pPr>
        <w:pStyle w:val="TOC2"/>
        <w:tabs>
          <w:tab w:val="right" w:leader="dot" w:pos="8306"/>
        </w:tabs>
      </w:pPr>
      <w:hyperlink w:anchor="_Toc8466" w:history="1">
        <w:r>
          <w:rPr>
            <w:rFonts w:ascii="仿宋" w:eastAsia="仿宋" w:hAnsi="仿宋" w:cs="仿宋" w:hint="eastAsia"/>
            <w:lang w:eastAsia="zh-CN"/>
          </w:rPr>
          <w:t>(二)、市场定位与竞争分析</w:t>
        </w:r>
        <w:r>
          <w:tab/>
        </w:r>
        <w:r>
          <w:fldChar w:fldCharType="begin"/>
        </w:r>
        <w:r>
          <w:instrText xml:space="preserve"> PAGEREF _Toc8466 \h </w:instrText>
        </w:r>
        <w:r>
          <w:fldChar w:fldCharType="separate"/>
        </w:r>
        <w:r>
          <w:t>48</w:t>
        </w:r>
        <w:r>
          <w:fldChar w:fldCharType="end"/>
        </w:r>
      </w:hyperlink>
    </w:p>
    <w:p>
      <w:pPr>
        <w:pStyle w:val="TOC2"/>
        <w:tabs>
          <w:tab w:val="right" w:leader="dot" w:pos="8306"/>
        </w:tabs>
      </w:pPr>
      <w:hyperlink w:anchor="_Toc16339" w:history="1">
        <w:r>
          <w:rPr>
            <w:rFonts w:ascii="仿宋" w:eastAsia="仿宋" w:hAnsi="仿宋" w:cs="仿宋" w:hint="eastAsia"/>
            <w:lang w:eastAsia="zh-CN"/>
          </w:rPr>
          <w:t>(三)、营销渠道与策略</w:t>
        </w:r>
        <w:r>
          <w:tab/>
        </w:r>
        <w:r>
          <w:fldChar w:fldCharType="begin"/>
        </w:r>
        <w:r>
          <w:instrText xml:space="preserve"> PAGEREF _Toc16339 \h </w:instrText>
        </w:r>
        <w:r>
          <w:fldChar w:fldCharType="separate"/>
        </w:r>
        <w:r>
          <w:t>50</w:t>
        </w:r>
        <w:r>
          <w:fldChar w:fldCharType="end"/>
        </w:r>
      </w:hyperlink>
    </w:p>
    <w:p>
      <w:pPr>
        <w:pStyle w:val="TOC2"/>
        <w:tabs>
          <w:tab w:val="right" w:leader="dot" w:pos="8306"/>
        </w:tabs>
      </w:pPr>
      <w:hyperlink w:anchor="_Toc9669" w:history="1">
        <w:r>
          <w:rPr>
            <w:rFonts w:ascii="仿宋" w:eastAsia="仿宋" w:hAnsi="仿宋" w:cs="仿宋" w:hint="eastAsia"/>
            <w:lang w:eastAsia="zh-CN"/>
          </w:rPr>
          <w:t>(四)、推广与宣传活动</w:t>
        </w:r>
        <w:r>
          <w:tab/>
        </w:r>
        <w:r>
          <w:fldChar w:fldCharType="begin"/>
        </w:r>
        <w:r>
          <w:instrText xml:space="preserve"> PAGEREF _Toc9669 \h </w:instrText>
        </w:r>
        <w:r>
          <w:fldChar w:fldCharType="separate"/>
        </w:r>
        <w:r>
          <w:t>51</w:t>
        </w:r>
        <w:r>
          <w:fldChar w:fldCharType="end"/>
        </w:r>
      </w:hyperlink>
    </w:p>
    <w:p>
      <w:pPr>
        <w:pStyle w:val="TOC1"/>
        <w:tabs>
          <w:tab w:val="right" w:leader="dot" w:pos="8306"/>
        </w:tabs>
      </w:pPr>
      <w:hyperlink w:anchor="_Toc6718" w:history="1">
        <w:r>
          <w:rPr>
            <w:rFonts w:ascii="仿宋" w:eastAsia="仿宋" w:hAnsi="仿宋" w:cs="仿宋" w:hint="eastAsia"/>
            <w:lang w:eastAsia="zh-CN"/>
          </w:rPr>
          <w:t>十五、磁性载体材料项目实施保障措施</w:t>
        </w:r>
        <w:r>
          <w:tab/>
        </w:r>
        <w:r>
          <w:fldChar w:fldCharType="begin"/>
        </w:r>
        <w:r>
          <w:instrText xml:space="preserve"> PAGEREF _Toc6718 \h </w:instrText>
        </w:r>
        <w:r>
          <w:fldChar w:fldCharType="separate"/>
        </w:r>
        <w:r>
          <w:t>56</w:t>
        </w:r>
        <w:r>
          <w:fldChar w:fldCharType="end"/>
        </w:r>
      </w:hyperlink>
    </w:p>
    <w:p>
      <w:pPr>
        <w:pStyle w:val="TOC2"/>
        <w:tabs>
          <w:tab w:val="right" w:leader="dot" w:pos="8306"/>
        </w:tabs>
      </w:pPr>
      <w:hyperlink w:anchor="_Toc17181" w:history="1">
        <w:r>
          <w:rPr>
            <w:rFonts w:ascii="仿宋" w:eastAsia="仿宋" w:hAnsi="仿宋" w:cs="仿宋" w:hint="eastAsia"/>
            <w:lang w:eastAsia="zh-CN"/>
          </w:rPr>
          <w:t>(一)、磁性载体材料项目实施保障机制</w:t>
        </w:r>
        <w:r>
          <w:tab/>
        </w:r>
        <w:r>
          <w:fldChar w:fldCharType="begin"/>
        </w:r>
        <w:r>
          <w:instrText xml:space="preserve"> PAGEREF _Toc17181 \h </w:instrText>
        </w:r>
        <w:r>
          <w:fldChar w:fldCharType="separate"/>
        </w:r>
        <w:r>
          <w:t>56</w:t>
        </w:r>
        <w:r>
          <w:fldChar w:fldCharType="end"/>
        </w:r>
      </w:hyperlink>
    </w:p>
    <w:p>
      <w:pPr>
        <w:pStyle w:val="TOC2"/>
        <w:tabs>
          <w:tab w:val="right" w:leader="dot" w:pos="8306"/>
        </w:tabs>
      </w:pPr>
      <w:hyperlink w:anchor="_Toc2576" w:history="1">
        <w:r>
          <w:rPr>
            <w:rFonts w:ascii="仿宋" w:eastAsia="仿宋" w:hAnsi="仿宋" w:cs="仿宋" w:hint="eastAsia"/>
            <w:lang w:eastAsia="zh-CN"/>
          </w:rPr>
          <w:t>(二)、磁性载体材料项目法律合规要求</w:t>
        </w:r>
        <w:r>
          <w:tab/>
        </w:r>
        <w:r>
          <w:fldChar w:fldCharType="begin"/>
        </w:r>
        <w:r>
          <w:instrText xml:space="preserve"> PAGEREF _Toc2576 \h </w:instrText>
        </w:r>
        <w:r>
          <w:fldChar w:fldCharType="separate"/>
        </w:r>
        <w:r>
          <w:t>60</w:t>
        </w:r>
        <w:r>
          <w:fldChar w:fldCharType="end"/>
        </w:r>
      </w:hyperlink>
    </w:p>
    <w:p>
      <w:pPr>
        <w:pStyle w:val="TOC2"/>
        <w:tabs>
          <w:tab w:val="right" w:leader="dot" w:pos="8306"/>
        </w:tabs>
      </w:pPr>
      <w:hyperlink w:anchor="_Toc13109" w:history="1">
        <w:r>
          <w:rPr>
            <w:rFonts w:ascii="仿宋" w:eastAsia="仿宋" w:hAnsi="仿宋" w:cs="仿宋" w:hint="eastAsia"/>
            <w:lang w:eastAsia="zh-CN"/>
          </w:rPr>
          <w:t>(三)、磁性载体材料项目合同管理与法律事务</w:t>
        </w:r>
        <w:r>
          <w:tab/>
        </w:r>
        <w:r>
          <w:fldChar w:fldCharType="begin"/>
        </w:r>
        <w:r>
          <w:instrText xml:space="preserve"> PAGEREF _Toc13109 \h </w:instrText>
        </w:r>
        <w:r>
          <w:fldChar w:fldCharType="separate"/>
        </w:r>
        <w:r>
          <w:t>64</w:t>
        </w:r>
        <w:r>
          <w:fldChar w:fldCharType="end"/>
        </w:r>
      </w:hyperlink>
    </w:p>
    <w:p>
      <w:pPr>
        <w:pStyle w:val="TOC2"/>
        <w:tabs>
          <w:tab w:val="right" w:leader="dot" w:pos="8306"/>
        </w:tabs>
      </w:pPr>
      <w:hyperlink w:anchor="_Toc13756" w:history="1">
        <w:r>
          <w:rPr>
            <w:rFonts w:ascii="仿宋" w:eastAsia="仿宋" w:hAnsi="仿宋" w:cs="仿宋" w:hint="eastAsia"/>
            <w:lang w:eastAsia="zh-CN"/>
          </w:rPr>
          <w:t>(四)、磁性载体材料项目知识产权保护策略</w:t>
        </w:r>
        <w:r>
          <w:tab/>
        </w:r>
        <w:r>
          <w:fldChar w:fldCharType="begin"/>
        </w:r>
        <w:r>
          <w:instrText xml:space="preserve"> PAGEREF _Toc13756 \h </w:instrText>
        </w:r>
        <w:r>
          <w:fldChar w:fldCharType="separate"/>
        </w:r>
        <w:r>
          <w:t>70</w:t>
        </w:r>
        <w:r>
          <w:fldChar w:fldCharType="end"/>
        </w:r>
      </w:hyperlink>
    </w:p>
    <w:p>
      <w:pPr>
        <w:pStyle w:val="TOC1"/>
        <w:tabs>
          <w:tab w:val="right" w:leader="dot" w:pos="8306"/>
        </w:tabs>
      </w:pPr>
      <w:hyperlink w:anchor="_Toc3182" w:history="1">
        <w:r>
          <w:rPr>
            <w:rFonts w:ascii="仿宋" w:eastAsia="仿宋" w:hAnsi="仿宋" w:cs="仿宋" w:hint="eastAsia"/>
            <w:lang w:eastAsia="zh-CN"/>
          </w:rPr>
          <w:t>十六、利益相关者分析与沟通计划</w:t>
        </w:r>
        <w:r>
          <w:tab/>
        </w:r>
        <w:r>
          <w:fldChar w:fldCharType="begin"/>
        </w:r>
        <w:r>
          <w:instrText xml:space="preserve"> PAGEREF _Toc3182 \h </w:instrText>
        </w:r>
        <w:r>
          <w:fldChar w:fldCharType="separate"/>
        </w:r>
        <w:r>
          <w:t>73</w:t>
        </w:r>
        <w:r>
          <w:fldChar w:fldCharType="end"/>
        </w:r>
      </w:hyperlink>
    </w:p>
    <w:p>
      <w:pPr>
        <w:pStyle w:val="TOC2"/>
        <w:tabs>
          <w:tab w:val="right" w:leader="dot" w:pos="8306"/>
        </w:tabs>
      </w:pPr>
      <w:hyperlink w:anchor="_Toc9461" w:history="1">
        <w:r>
          <w:rPr>
            <w:rFonts w:ascii="仿宋" w:eastAsia="仿宋" w:hAnsi="仿宋" w:cs="仿宋" w:hint="eastAsia"/>
            <w:lang w:eastAsia="zh-CN"/>
          </w:rPr>
          <w:t>(一)、利益相关者分析</w:t>
        </w:r>
        <w:r>
          <w:tab/>
        </w:r>
        <w:r>
          <w:fldChar w:fldCharType="begin"/>
        </w:r>
        <w:r>
          <w:instrText xml:space="preserve"> PAGEREF _Toc9461 \h </w:instrText>
        </w:r>
        <w:r>
          <w:fldChar w:fldCharType="separate"/>
        </w:r>
        <w:r>
          <w:t>73</w:t>
        </w:r>
        <w:r>
          <w:fldChar w:fldCharType="end"/>
        </w:r>
      </w:hyperlink>
    </w:p>
    <w:p>
      <w:pPr>
        <w:pStyle w:val="TOC2"/>
        <w:tabs>
          <w:tab w:val="right" w:leader="dot" w:pos="8306"/>
        </w:tabs>
      </w:pPr>
      <w:hyperlink w:anchor="_Toc7999" w:history="1">
        <w:r>
          <w:rPr>
            <w:rFonts w:ascii="仿宋" w:eastAsia="仿宋" w:hAnsi="仿宋" w:cs="仿宋" w:hint="eastAsia"/>
            <w:lang w:eastAsia="zh-CN"/>
          </w:rPr>
          <w:t>(二)、沟通计划</w:t>
        </w:r>
        <w:r>
          <w:tab/>
        </w:r>
        <w:r>
          <w:fldChar w:fldCharType="begin"/>
        </w:r>
        <w:r>
          <w:instrText xml:space="preserve"> PAGEREF _Toc7999 \h </w:instrText>
        </w:r>
        <w:r>
          <w:fldChar w:fldCharType="separate"/>
        </w:r>
        <w:r>
          <w:t>74</w:t>
        </w:r>
        <w:r>
          <w:fldChar w:fldCharType="end"/>
        </w:r>
      </w:hyperlink>
    </w:p>
    <w:p>
      <w:pPr>
        <w:pStyle w:val="TOC1"/>
        <w:tabs>
          <w:tab w:val="right" w:leader="dot" w:pos="8306"/>
        </w:tabs>
      </w:pPr>
      <w:hyperlink w:anchor="_Toc22448" w:history="1">
        <w:r>
          <w:rPr>
            <w:rFonts w:ascii="仿宋" w:eastAsia="仿宋" w:hAnsi="仿宋" w:cs="仿宋" w:hint="eastAsia"/>
            <w:lang w:eastAsia="zh-CN"/>
          </w:rPr>
          <w:t>十七、供应链管理</w:t>
        </w:r>
        <w:r>
          <w:tab/>
        </w:r>
        <w:r>
          <w:fldChar w:fldCharType="begin"/>
        </w:r>
        <w:r>
          <w:instrText xml:space="preserve"> PAGEREF _Toc22448 \h </w:instrText>
        </w:r>
        <w:r>
          <w:fldChar w:fldCharType="separate"/>
        </w:r>
        <w:r>
          <w:t>75</w:t>
        </w:r>
        <w:r>
          <w:fldChar w:fldCharType="end"/>
        </w:r>
      </w:hyperlink>
    </w:p>
    <w:p>
      <w:pPr>
        <w:pStyle w:val="TOC2"/>
        <w:tabs>
          <w:tab w:val="right" w:leader="dot" w:pos="8306"/>
        </w:tabs>
      </w:pPr>
      <w:hyperlink w:anchor="_Toc8095" w:history="1">
        <w:r>
          <w:rPr>
            <w:rFonts w:ascii="仿宋" w:eastAsia="仿宋" w:hAnsi="仿宋" w:cs="仿宋" w:hint="eastAsia"/>
            <w:lang w:eastAsia="zh-CN"/>
          </w:rPr>
          <w:t>(一)、供应链战略规划</w:t>
        </w:r>
        <w:r>
          <w:tab/>
        </w:r>
        <w:r>
          <w:fldChar w:fldCharType="begin"/>
        </w:r>
        <w:r>
          <w:instrText xml:space="preserve"> PAGEREF _Toc8095 \h </w:instrText>
        </w:r>
        <w:r>
          <w:fldChar w:fldCharType="separate"/>
        </w:r>
        <w:r>
          <w:t>75</w:t>
        </w:r>
        <w:r>
          <w:fldChar w:fldCharType="end"/>
        </w:r>
      </w:hyperlink>
    </w:p>
    <w:p>
      <w:pPr>
        <w:pStyle w:val="TOC2"/>
        <w:tabs>
          <w:tab w:val="right" w:leader="dot" w:pos="8306"/>
        </w:tabs>
      </w:pPr>
      <w:hyperlink w:anchor="_Toc32386" w:history="1">
        <w:r>
          <w:rPr>
            <w:rFonts w:ascii="仿宋" w:eastAsia="仿宋" w:hAnsi="仿宋" w:cs="仿宋" w:hint="eastAsia"/>
            <w:lang w:eastAsia="zh-CN"/>
          </w:rPr>
          <w:t>(二)、供应商选择与合作</w:t>
        </w:r>
        <w:r>
          <w:tab/>
        </w:r>
        <w:r>
          <w:fldChar w:fldCharType="begin"/>
        </w:r>
        <w:r>
          <w:instrText xml:space="preserve"> PAGEREF _Toc32386 \h </w:instrText>
        </w:r>
        <w:r>
          <w:fldChar w:fldCharType="separate"/>
        </w:r>
        <w:r>
          <w:t>77</w:t>
        </w:r>
        <w:r>
          <w:fldChar w:fldCharType="end"/>
        </w:r>
      </w:hyperlink>
    </w:p>
    <w:p>
      <w:pPr>
        <w:pStyle w:val="TOC2"/>
        <w:tabs>
          <w:tab w:val="right" w:leader="dot" w:pos="8306"/>
        </w:tabs>
      </w:pPr>
      <w:hyperlink w:anchor="_Toc24184" w:history="1">
        <w:r>
          <w:rPr>
            <w:rFonts w:ascii="仿宋" w:eastAsia="仿宋" w:hAnsi="仿宋" w:cs="仿宋" w:hint="eastAsia"/>
            <w:lang w:eastAsia="zh-CN"/>
          </w:rPr>
          <w:t>(三)、物流与库存管理</w:t>
        </w:r>
        <w:r>
          <w:tab/>
        </w:r>
        <w:r>
          <w:fldChar w:fldCharType="begin"/>
        </w:r>
        <w:r>
          <w:instrText xml:space="preserve"> PAGEREF _Toc24184 \h </w:instrText>
        </w:r>
        <w:r>
          <w:fldChar w:fldCharType="separate"/>
        </w:r>
        <w:r>
          <w:t>78</w:t>
        </w:r>
        <w:r>
          <w:fldChar w:fldCharType="end"/>
        </w:r>
      </w:hyperlink>
    </w:p>
    <w:p>
      <w:pPr>
        <w:pStyle w:val="TOC1"/>
        <w:tabs>
          <w:tab w:val="right" w:leader="dot" w:pos="8306"/>
        </w:tabs>
      </w:pPr>
      <w:hyperlink w:anchor="_Toc9896" w:history="1">
        <w:r>
          <w:rPr>
            <w:rFonts w:ascii="仿宋" w:eastAsia="仿宋" w:hAnsi="仿宋" w:cs="仿宋" w:hint="eastAsia"/>
            <w:lang w:eastAsia="zh-CN"/>
          </w:rPr>
          <w:t>十八、磁性载体材料项目工程方案分析</w:t>
        </w:r>
        <w:r>
          <w:tab/>
        </w:r>
        <w:r>
          <w:fldChar w:fldCharType="begin"/>
        </w:r>
        <w:r>
          <w:instrText xml:space="preserve"> PAGEREF _Toc9896 \h </w:instrText>
        </w:r>
        <w:r>
          <w:fldChar w:fldCharType="separate"/>
        </w:r>
        <w:r>
          <w:t>80</w:t>
        </w:r>
        <w:r>
          <w:fldChar w:fldCharType="end"/>
        </w:r>
      </w:hyperlink>
    </w:p>
    <w:p>
      <w:pPr>
        <w:pStyle w:val="TOC2"/>
        <w:tabs>
          <w:tab w:val="right" w:leader="dot" w:pos="8306"/>
        </w:tabs>
      </w:pPr>
      <w:hyperlink w:anchor="_Toc15372" w:history="1">
        <w:r>
          <w:rPr>
            <w:rFonts w:ascii="仿宋" w:eastAsia="仿宋" w:hAnsi="仿宋" w:cs="仿宋" w:hint="eastAsia"/>
            <w:lang w:eastAsia="zh-CN"/>
          </w:rPr>
          <w:t>(一)、建筑工程设计原则</w:t>
        </w:r>
        <w:r>
          <w:tab/>
        </w:r>
        <w:r>
          <w:fldChar w:fldCharType="begin"/>
        </w:r>
        <w:r>
          <w:instrText xml:space="preserve"> PAGEREF _Toc15372 \h </w:instrText>
        </w:r>
        <w:r>
          <w:fldChar w:fldCharType="separate"/>
        </w:r>
        <w:r>
          <w:t>80</w:t>
        </w:r>
        <w:r>
          <w:fldChar w:fldCharType="end"/>
        </w:r>
      </w:hyperlink>
    </w:p>
    <w:p>
      <w:pPr>
        <w:pStyle w:val="TOC2"/>
        <w:tabs>
          <w:tab w:val="right" w:leader="dot" w:pos="8306"/>
        </w:tabs>
      </w:pPr>
      <w:hyperlink w:anchor="_Toc32628" w:history="1">
        <w:r>
          <w:rPr>
            <w:rFonts w:ascii="仿宋" w:eastAsia="仿宋" w:hAnsi="仿宋" w:cs="仿宋" w:hint="eastAsia"/>
            <w:lang w:eastAsia="zh-CN"/>
          </w:rPr>
          <w:t>(二)、土建工程建设指标</w:t>
        </w:r>
        <w:r>
          <w:tab/>
        </w:r>
        <w:r>
          <w:fldChar w:fldCharType="begin"/>
        </w:r>
        <w:r>
          <w:instrText xml:space="preserve"> PAGEREF _Toc32628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07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2444"/>
      <w:r>
        <w:rPr>
          <w:rFonts w:ascii="仿宋" w:eastAsia="仿宋" w:hAnsi="仿宋" w:cs="仿宋" w:hint="eastAsia"/>
          <w:lang w:eastAsia="zh-CN"/>
        </w:rPr>
        <w:t>(一)、磁性载体材料行业分析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行业一直以来都是市场的关注焦点。行业内的发展趋势、竞争态势以及潜在机会都对磁性载体材料项目的推进产生深远的影响。通过深入研究行业的整体概貌，我们将更好地理解行业的核心特征，为磁性载体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磁性载体材料行业，技术一直是推动创新和发展的关键因素。我们将对当前技术趋势进行详尽分析，包括但不限于人工智能、大数据应用、先进制造技术等。这有助于磁性载体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磁性载体材料项目成功的基础。我们将对主要竞争对手进行深入研究，包括其市场份额、产品特点、市场定位等。通过全面了解竞争对手的优势和劣势，磁性载体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09"/>
      <w:r>
        <w:rPr>
          <w:rFonts w:ascii="仿宋" w:eastAsia="仿宋" w:hAnsi="仿宋" w:cs="仿宋" w:hint="eastAsia"/>
          <w:sz w:val="28"/>
          <w:lang w:eastAsia="zh-CN"/>
        </w:rPr>
        <w:t>(二)、磁性载体材料市场分析预测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磁性载体材料市场未来的增长趋势。这包括市场的整体规模、各细分领域的发展趋势等。磁性载体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磁性载体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磁性载体材料项目实施过程中需要充分考虑的因素。我们将对市场风险进行全面评估，包括但不限于政策法规风险、市场竞争风险、技术变革风险等。通过对潜在风险的深入分析，磁性载体材料项目可以制定相应的风险缓解策略，降低不确定性对磁性载体材料项目的影响。</w:t>
      </w:r>
    </w:p>
    <w:p>
      <w:pPr>
        <w:pStyle w:val="Heading1"/>
        <w:ind w:firstLine="560" w:firstLineChars="200"/>
        <w:rPr>
          <w:rFonts w:ascii="仿宋" w:eastAsia="仿宋" w:hAnsi="仿宋" w:cs="仿宋" w:hint="eastAsia"/>
          <w:sz w:val="28"/>
          <w:lang w:eastAsia="zh-CN"/>
        </w:rPr>
      </w:pPr>
      <w:bookmarkStart w:id="5" w:name="_Toc31304"/>
      <w:r>
        <w:rPr>
          <w:rFonts w:ascii="仿宋" w:eastAsia="仿宋" w:hAnsi="仿宋" w:cs="仿宋" w:hint="eastAsia"/>
          <w:sz w:val="28"/>
          <w:lang w:eastAsia="zh-CN"/>
        </w:rPr>
        <w:t>二、磁性载体材料项目概论</w:t>
      </w:r>
      <w:bookmarkEnd w:id="5"/>
    </w:p>
    <w:p>
      <w:pPr>
        <w:pStyle w:val="Heading2"/>
        <w:rPr>
          <w:rFonts w:ascii="仿宋" w:eastAsia="仿宋" w:hAnsi="仿宋" w:cs="仿宋" w:hint="eastAsia"/>
          <w:lang w:eastAsia="zh-CN"/>
        </w:rPr>
      </w:pPr>
      <w:bookmarkStart w:id="6" w:name="_Toc10445"/>
      <w:r>
        <w:rPr>
          <w:rFonts w:ascii="仿宋" w:eastAsia="仿宋" w:hAnsi="仿宋" w:cs="仿宋" w:hint="eastAsia"/>
          <w:lang w:eastAsia="zh-CN"/>
        </w:rPr>
        <w:t>(一)、磁性载体材料项目概况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起源追溯至对市场的深入洞察。市场的不断演变与变革为磁性载体材料项目提供了难得的机遇。当前市场存在的需求缺口和变革的大环境共同构成了磁性载体材料项目的背景。这个磁性载体材料项目旨在充分利用市场机遇，填补行业中尚未满足的需求，为客户提供全新的解决方案。市场的变革和需求的增长使得这个磁性载体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磁性载体材料项目名称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正式命名为磁性载体材料。这个名称不仅仅是一个标识，更代表了磁性载体材料项目的核心理念和愿景。它蕴含着磁性载体材料项目所要解决问题的关键字，具有强烈的表达和辨识度，为磁性载体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磁性载体材料项目目标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核心目标是提供一种全新、高效的解决方案，满足客户日益增长的需求。磁性载体材料项目追求的不仅仅是满足市场需求，更是在市场中获得卓越的竞争优势。通过不断提升产品或服务的质量和创新水平，磁性载体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磁性载体材料项目范围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全面涵盖了产品研发、制造、市场推广和售后服务，确保从产品设计到最终用户体验的全方位关注。这一全面的磁性载体材料项目范围是为了确保磁性载体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磁性载体材料项目时间表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磁性载体材料项目计划在未来18个月内完成，包括研发、测试、市场试点和正式推出等不同阶段。这个时间表的合理设计是为了确保磁性载体材料项目各个阶段的顺利推进，以便按时交付高质量的成果。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磁性载体材料项目预算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总预算估算为XX百万美元，主要分配在研发、市场推广、人员培训和运营等方面。这一充足的预算为磁性载体材料项目提供了充足的资源，确保磁性载体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磁性载体材料项目风险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可能面临的风险包括市场接受度低、技术难题、竞争激烈等。磁性载体材料项目团队已经制定了相应的风险应对计划，通过前瞻性的风险管理，确保磁性载体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磁性载体材料项目团队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磁性载体材料项目汇聚了一支经验丰富、多领域专业素养的核心团队，确保磁性载体材料项目在各个方面都能拥有高水平的执行力。团队的协同作战是磁性载体材料项目成功的关键因素之一。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磁性载体材料项目背景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磁性载体材料项目的背景根植于市场对更高效、创新产品的渴望，同时也受到科技发展对行业格局的深刻改变的影响。这为磁性载体材料项目提供了广阔的发展空间和市场需求。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磁性载体材料项目现状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截至目前，磁性载体材料项目已完成市场调研和技术验证，取得了初步的成功。这为磁性载体材料项目在未来的发展奠定了坚实的基础，为更远大的目标打下了坚实的基石。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5956"/>
      <w:r>
        <w:rPr>
          <w:rFonts w:ascii="仿宋" w:eastAsia="仿宋" w:hAnsi="仿宋" w:cs="仿宋" w:hint="eastAsia"/>
          <w:sz w:val="28"/>
          <w:lang w:eastAsia="zh-CN"/>
        </w:rPr>
        <w:t>(二)、磁性载体材料项目目标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keyword》磁性载体材料项目首要业务目标是在市场中占据有利地位，实现产品/服务的成功推广和销售。通过不断提升产品质量、创新性，磁性载体材料项目追求成为行业中的领导者，赢得更多客户的青睐。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在科技迅速发展的时代，磁性载体材料项目着眼于技术创新。通过持续的研发和技术升级，磁性载体材料项目旨在推出更具创新性的产品或服务，以满足市场对新鲜、先进解决方案的需求。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为了建立可持续的客户关系，磁性载体材料项目设定了客户满意度目标。通过提供卓越的产品质量和优质的客户服务，磁性载体材料项目追求赢得客户的信任和忠诚度，确保他们的满意度达到行业领先水平。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磁性载体材料项目注重社会责任和可持续发展。通过实施环保、社会责任磁性载体材料项目，磁性载体材料项目致力于在经济发展的同时保护环境，促进社会公平，实现可持续经营。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磁性载体材料项目的团队是实现目标的核心驱动力。因此，磁性载体材料项目设定了团队发展目标，包括提升团队成员的专业技能、培养领导力，以及搭建协同高效的团队工作氛围。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557"/>
      <w:r>
        <w:rPr>
          <w:rFonts w:ascii="仿宋" w:eastAsia="仿宋" w:hAnsi="仿宋" w:cs="仿宋" w:hint="eastAsia"/>
          <w:sz w:val="28"/>
          <w:lang w:eastAsia="zh-CN"/>
        </w:rPr>
        <w:t>(三)、磁性载体材料项目提出的理由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磁性载体材料项目提出的理由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提出源于对市场机遇的深刻洞察。当前市场中存在的需求缺口和行业发展趋势表明，有巨大的商业机会等待被开发。通过准确捕捉市场机遇，磁性载体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理念基于对技术创新的信仰。通过持续的研发和技术投入，磁性载体材料项目有望推出更具创新性的产品或服务。在科技飞速发展的当下，磁性载体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磁性载体材料项目的提出是为了增强企业的行业竞争力。通过提升产品或服务的质量和独特性，磁性载体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响应了消费者需求的变化。随着社会和科技的不断发展，消费者对产品和服务的需求也在发生变化。通过深入了解并及时回应消费者的新需求，磁性载体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磁性载体材料项目的提出是企业战略发展规划的一部分。在面对日益激烈的市场竞争和不断变化的商业环境中，磁性载体材料项目作为企业战略的一环，旨在为企业开辟新的增长领域，巩固企业在行业中的地位。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提出不仅仅是基于商业考量，还注重社会责任。通过推出环保、社会责任等方面的磁性载体材料项目，磁性载体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磁性载体材料项目的提出反映了对利益相关者期望的关注。包括客户、员工、投资者等利益相关者在企业发展中都有着各自的期望，磁性载体材料项目力求在满足这些期望的同时，取得更大的共赢。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2874"/>
      <w:r>
        <w:rPr>
          <w:rFonts w:ascii="仿宋" w:eastAsia="仿宋" w:hAnsi="仿宋" w:cs="仿宋" w:hint="eastAsia"/>
          <w:sz w:val="28"/>
          <w:lang w:eastAsia="zh-CN"/>
        </w:rPr>
        <w:t>(四)、磁性载体材料项目意义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在实施磁性载体材料项目的过程中，我们不仅仅是在追逐商业成功，更是为企业和社会的多个层面创造了深远的意义。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首要意义在于提升企业的市场竞争力。通过持续的创新和对产品质量的高标准要求，磁性载体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磁性载体材料项目的推进将促使行业技术水平的提升。通过引入先进技术和创新性解决方案，磁性载体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磁性载体材料项目不仅创造了大量就业机会，提高了就业水平，还注重社会责任和环保。通过参与社会公益事业和推动环保磁性载体材料项目，磁性载体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综合而言，磁性载体材料项目意义重大，不仅推动了企业的发展，也为行业和社会的进步贡献了积极力量。这是一个全面而深刻的影响，将在未来产生可持续的正面效应。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548"/>
      <w:r>
        <w:rPr>
          <w:rFonts w:ascii="仿宋" w:eastAsia="仿宋" w:hAnsi="仿宋" w:cs="仿宋" w:hint="eastAsia"/>
          <w:sz w:val="28"/>
          <w:lang w:eastAsia="zh-CN"/>
        </w:rPr>
        <w:t>(五)、磁性载体材料项目背景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在当今迅猛发展的商业环境中，磁性载体材料项目的动因根植于对多方面因素的审慎考量。这个磁性载体材料项目的提出并非孤立的决策，而是对企业所处背景深入思考的产物。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磁性载体材料项目背后的首要原因。科技的迅速发展和全球市场的快速变化使得企业必须灵活应对。磁性载体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竞争的激烈程度也是磁性载体材料项目背景中不可忽视的一环。企业需要在激烈竞争中脱颖而出，为此，磁性载体材料项目致力于打破常规，提供独特的价值主张，以吸引客户并确保市场份额的增长。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技术的迅速发展为企业带来了机遇与挑战。作为磁性载体材料项目启动的背景之一，对新兴技术的应用将有助于提升企业的技术水平，使其在不断演进的商业环境中保持竞争优势。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此外，社会对企业责任的期望也在逐渐升高。磁性载体材料项目充分融入了社会责任的理念，通过可持续经营和社会公益磁性载体材料项目，企图为社会贡献一份力量，在商业成功的同时关注社会价值。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0314"/>
      <w:r>
        <w:rPr>
          <w:rFonts w:ascii="仿宋" w:eastAsia="仿宋" w:hAnsi="仿宋" w:cs="仿宋" w:hint="eastAsia"/>
          <w:sz w:val="28"/>
          <w:lang w:eastAsia="zh-CN"/>
        </w:rPr>
        <w:t>三、磁性载体材料项目危机管理</w:t>
      </w:r>
      <w:bookmarkEnd w:id="11"/>
    </w:p>
    <w:p>
      <w:pPr>
        <w:pStyle w:val="Heading2"/>
        <w:rPr>
          <w:rFonts w:ascii="仿宋" w:eastAsia="仿宋" w:hAnsi="仿宋" w:cs="仿宋" w:hint="eastAsia"/>
          <w:lang w:eastAsia="zh-CN"/>
        </w:rPr>
      </w:pPr>
      <w:bookmarkStart w:id="12" w:name="_Toc1979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磁性载体材料项目危机管理中，危机预警与识别是确保磁性载体材料项目稳健运行的核心步骤。通过建立全面的监测机制，磁性载体材料项目团队旨在及时发现和理解潜在的风险和危机因素，以便采取及时的预防和应对措施，确保磁性载体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首先，通过深入的风险评估，磁性载体材料项目团队全面分析了整个磁性载体材料项目和各个阶段可能存在的威胁。这包括准确评估每个潜在风险的发生概率和可能影响的程度，为后续危机预警提供了有力支持。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磁性载体材料项目团队着重于明确定义磁性载体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磁性载体材料项目进展的持续监控，团队能够及时发现潜在问题并作出迅速反应。磁性载体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在这一阶段，团队的专业素养和反应速度将发挥至关重要的作用，以确保潜在危机能够在初期得到有效的处理，最大程度地减轻负面影响。通过危机预警与识别，磁性载体材料项目得以更有序、可控地推进。</w:t>
      </w:r>
    </w:p>
    <w:p>
      <w:pPr>
        <w:pStyle w:val="Heading2"/>
        <w:ind w:firstLine="560" w:firstLineChars="200"/>
        <w:rPr>
          <w:rFonts w:ascii="仿宋" w:eastAsia="仿宋" w:hAnsi="仿宋" w:cs="仿宋" w:hint="eastAsia"/>
          <w:sz w:val="28"/>
          <w:lang w:eastAsia="zh-CN"/>
        </w:rPr>
      </w:pPr>
      <w:bookmarkStart w:id="13" w:name="_Toc1996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在危机发生时，磁性载体材料项目团队立即行动，成立了应急小组。该小组的任务是迅速制定并实施紧急应对措施，以最小化潜在损失。以下是采取的主要措施：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暂停磁性载体材料项目进度：为遏制危机蔓延，磁性载体材料项目暂时停止进行，以便全面评估当前状况。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资源重新分配：重新评估磁性载体材料项目资源的分配，确保最大限度地减小损失。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实时沟通：与关键利益相关者建立实时沟通机制，向他们传递磁性载体材料项目危机的实际状况，保障磁性载体材料项目核心利益。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在紧急应对的同时，磁性载体材料项目团队强调了团队协作和有效沟通的重要性。以下是团队协作的关键举措：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信息共享机制：建立了信息共享平台，确保团队成员能够及时获取磁性载体材料项目危机的实时信息。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领导者沟通：磁性载体材料项目领导者通过定期会议和即时沟通工具，指导团队应对危机，保持团队稳定运行。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随着危机得到初步控制，磁性载体材料项目团队转向制定恢复计划，以确保磁性载体材料项目能够从中迅速恢复。主要恢复计划包括：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修复受损的进度计划：重新评估磁性载体材料项目进度，制定修复计划，确保磁性载体材料项目尽快回归正常进程。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重新调整资源分配：优化资源分配，确保磁性载体材料项目在有限资源下高效运转。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风险管理机制加强：对磁性载体材料项目风险进行全面评估，制定更强化的风险管理策略，以预防未来可能的危机。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662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195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磁性载体材料项目的技术管理特点体现在其创新导向。通过引入最先进的技术趋势和解决方案，磁性载体材料项目致力于提升科技含量、提高质量和效率水平。这意味着我们将采用最新的工具和方法，确保磁性载体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磁性载体材料项目技术管理的显著特征。通过整合不同领域的技术资源，我们实现了跨学科的协同工作。这有助于优化技术架构，提高整体效能。此外，整合性策略还促进了不同技术团队之间的紧密沟通和高效合作，确保磁性载体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磁性载体材料项目所采用的技术。通过不断优化技术方案，磁性载体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磁性载体材料项目团队将在磁性载体材料项目初期识别可能的技术风险，并采取相应的预防和应对措施。通过建立健全的风险评估机制，磁性载体材料项目能够在实施过程中及时发现并解决潜在的技术问题，保障磁性载体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磁性载体材料项目中，技术将成为磁性载体材料项目成功的有力支持。这一深度剖析揭示了技术管理在磁性载体材料项目实施中的关键作用，为磁性载体材料项目的技术基础奠定了坚实的基础。</w:t>
      </w:r>
    </w:p>
    <w:p>
      <w:pPr>
        <w:pStyle w:val="Heading2"/>
        <w:ind w:firstLine="560" w:firstLineChars="200"/>
        <w:rPr>
          <w:rFonts w:ascii="仿宋" w:eastAsia="仿宋" w:hAnsi="仿宋" w:cs="仿宋" w:hint="eastAsia"/>
          <w:sz w:val="28"/>
          <w:lang w:eastAsia="zh-CN"/>
        </w:rPr>
      </w:pPr>
      <w:bookmarkStart w:id="16" w:name="_Toc28826"/>
      <w:r>
        <w:rPr>
          <w:rFonts w:ascii="仿宋" w:eastAsia="仿宋" w:hAnsi="仿宋" w:cs="仿宋" w:hint="eastAsia"/>
          <w:sz w:val="28"/>
          <w:lang w:eastAsia="zh-CN"/>
        </w:rPr>
        <w:t>(二)、磁性载体材料项目工艺技术设计方案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磁性载体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磁性载体材料项目将严格按照相关行业规范要求进行组织。通过有效控制产品质量，磁性载体材料项目将致力于为顾客提供优质的磁性载体材料项目产品和良好的服务。这体现了磁性载体材料项目对于生产活动合规性和质量标准的高度重视，为磁性载体材料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磁性载体材料项目注重生态效益和清洁生产原则。磁性载体材料项目建设将紧密结合地方特色经济发展，与社会经济发展规划和区域环境保护规划方案相协调一致。通过与当地区域自然生态系统的结合，磁性载体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磁性载体材料项目产品具有多样化的客户需求和个性化的特点。因此，磁性载体材料项目产品规格品种多样，且单批生产数量较小。为满足这一特点，磁性载体材料项目承办单位将建设先进的柔性制造生产线。通过广泛应用柔性制造技术，磁性载体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磁性载体材料项目采用的技术具有较高的技术含量和自动化水平，处于国内先进水平。这一技术选用不仅体现了对生产效率、质量和环境友好性的高标准要求，同时为磁性载体材料项目的可持续发展奠定了坚实的基础。</w:t>
      </w:r>
    </w:p>
    <w:p>
      <w:pPr>
        <w:pStyle w:val="Heading2"/>
        <w:ind w:firstLine="560" w:firstLineChars="200"/>
        <w:rPr>
          <w:rFonts w:ascii="仿宋" w:eastAsia="仿宋" w:hAnsi="仿宋" w:cs="仿宋" w:hint="eastAsia"/>
          <w:sz w:val="28"/>
          <w:lang w:eastAsia="zh-CN"/>
        </w:rPr>
      </w:pPr>
      <w:bookmarkStart w:id="17" w:name="_Toc1172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为确保磁性载体材料项目的高效生产和技术实施，我们制定了一套精心设计的设备选型方案，以满足磁性载体材料项目生产、质量和环保的要求。该方案的主要特点如下：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https://d.book118.com/888036114044006024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磁性载体材料项目规划设计纲要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756D3C"/>
    <w:rsid w:val="47756D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3611404400602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2024-01-06T03:07:00Z</dcterms:created>
  <dcterms:modified xsi:type="dcterms:W3CDTF">2024-01-06T03:07:31Z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07E7382B33FF4895AAFED38688931A43_11</vt:lpwstr>
  </property>
  <property fmtid="{D5CDD505-2E9C-101B-9397-08002B2CF9AE}" pid="3" name="KSOProductBuildVer">
    <vt:lpwstr>2052-12.1.0.16120</vt:lpwstr>
  </property>
</Properties>
</file>