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防水涂料项目计划设计方案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24" w:history="1">
        <w:r>
          <w:rPr>
            <w:rFonts w:ascii="仿宋" w:eastAsia="仿宋" w:hAnsi="仿宋" w:cs="仿宋" w:hint="eastAsia"/>
            <w:lang w:eastAsia="zh-CN"/>
          </w:rPr>
          <w:t>前言</w:t>
        </w:r>
        <w:r>
          <w:tab/>
        </w:r>
        <w:r>
          <w:fldChar w:fldCharType="begin"/>
        </w:r>
        <w:r>
          <w:instrText xml:space="preserve"> PAGEREF _Toc19324 \h </w:instrText>
        </w:r>
        <w:r>
          <w:fldChar w:fldCharType="separate"/>
        </w:r>
        <w:r>
          <w:t>3</w:t>
        </w:r>
        <w:r>
          <w:fldChar w:fldCharType="end"/>
        </w:r>
      </w:hyperlink>
    </w:p>
    <w:p>
      <w:pPr>
        <w:pStyle w:val="TOC1"/>
        <w:tabs>
          <w:tab w:val="right" w:leader="dot" w:pos="8306"/>
        </w:tabs>
      </w:pPr>
      <w:hyperlink w:anchor="_Toc11205" w:history="1">
        <w:r>
          <w:rPr>
            <w:rFonts w:ascii="仿宋" w:eastAsia="仿宋" w:hAnsi="仿宋" w:cs="仿宋" w:hint="eastAsia"/>
            <w:lang w:eastAsia="zh-CN"/>
          </w:rPr>
          <w:t>一、防水涂料项目概论</w:t>
        </w:r>
        <w:r>
          <w:tab/>
        </w:r>
        <w:r>
          <w:fldChar w:fldCharType="begin"/>
        </w:r>
        <w:r>
          <w:instrText xml:space="preserve"> PAGEREF _Toc11205 \h </w:instrText>
        </w:r>
        <w:r>
          <w:fldChar w:fldCharType="separate"/>
        </w:r>
        <w:r>
          <w:t>3</w:t>
        </w:r>
        <w:r>
          <w:fldChar w:fldCharType="end"/>
        </w:r>
      </w:hyperlink>
    </w:p>
    <w:p>
      <w:pPr>
        <w:pStyle w:val="TOC2"/>
        <w:tabs>
          <w:tab w:val="right" w:leader="dot" w:pos="8306"/>
        </w:tabs>
      </w:pPr>
      <w:hyperlink w:anchor="_Toc9980" w:history="1">
        <w:r>
          <w:rPr>
            <w:rFonts w:ascii="仿宋" w:eastAsia="仿宋" w:hAnsi="仿宋" w:cs="仿宋" w:hint="eastAsia"/>
            <w:lang w:eastAsia="zh-CN"/>
          </w:rPr>
          <w:t>(一)、防水涂料项目概况</w:t>
        </w:r>
        <w:r>
          <w:tab/>
        </w:r>
        <w:r>
          <w:fldChar w:fldCharType="begin"/>
        </w:r>
        <w:r>
          <w:instrText xml:space="preserve"> PAGEREF _Toc9980 \h </w:instrText>
        </w:r>
        <w:r>
          <w:fldChar w:fldCharType="separate"/>
        </w:r>
        <w:r>
          <w:t>3</w:t>
        </w:r>
        <w:r>
          <w:fldChar w:fldCharType="end"/>
        </w:r>
      </w:hyperlink>
    </w:p>
    <w:p>
      <w:pPr>
        <w:pStyle w:val="TOC2"/>
        <w:tabs>
          <w:tab w:val="right" w:leader="dot" w:pos="8306"/>
        </w:tabs>
      </w:pPr>
      <w:hyperlink w:anchor="_Toc13200" w:history="1">
        <w:r>
          <w:rPr>
            <w:rFonts w:ascii="仿宋" w:eastAsia="仿宋" w:hAnsi="仿宋" w:cs="仿宋" w:hint="eastAsia"/>
            <w:lang w:eastAsia="zh-CN"/>
          </w:rPr>
          <w:t>(二)、防水涂料项目目标</w:t>
        </w:r>
        <w:r>
          <w:tab/>
        </w:r>
        <w:r>
          <w:fldChar w:fldCharType="begin"/>
        </w:r>
        <w:r>
          <w:instrText xml:space="preserve"> PAGEREF _Toc13200 \h </w:instrText>
        </w:r>
        <w:r>
          <w:fldChar w:fldCharType="separate"/>
        </w:r>
        <w:r>
          <w:t>5</w:t>
        </w:r>
        <w:r>
          <w:fldChar w:fldCharType="end"/>
        </w:r>
      </w:hyperlink>
    </w:p>
    <w:p>
      <w:pPr>
        <w:pStyle w:val="TOC2"/>
        <w:tabs>
          <w:tab w:val="right" w:leader="dot" w:pos="8306"/>
        </w:tabs>
      </w:pPr>
      <w:hyperlink w:anchor="_Toc23510" w:history="1">
        <w:r>
          <w:rPr>
            <w:rFonts w:ascii="仿宋" w:eastAsia="仿宋" w:hAnsi="仿宋" w:cs="仿宋" w:hint="eastAsia"/>
            <w:lang w:eastAsia="zh-CN"/>
          </w:rPr>
          <w:t>(三)、防水涂料项目提出的理由</w:t>
        </w:r>
        <w:r>
          <w:tab/>
        </w:r>
        <w:r>
          <w:fldChar w:fldCharType="begin"/>
        </w:r>
        <w:r>
          <w:instrText xml:space="preserve"> PAGEREF _Toc23510 \h </w:instrText>
        </w:r>
        <w:r>
          <w:fldChar w:fldCharType="separate"/>
        </w:r>
        <w:r>
          <w:t>6</w:t>
        </w:r>
        <w:r>
          <w:fldChar w:fldCharType="end"/>
        </w:r>
      </w:hyperlink>
    </w:p>
    <w:p>
      <w:pPr>
        <w:pStyle w:val="TOC2"/>
        <w:tabs>
          <w:tab w:val="right" w:leader="dot" w:pos="8306"/>
        </w:tabs>
      </w:pPr>
      <w:hyperlink w:anchor="_Toc24307" w:history="1">
        <w:r>
          <w:rPr>
            <w:rFonts w:ascii="仿宋" w:eastAsia="仿宋" w:hAnsi="仿宋" w:cs="仿宋" w:hint="eastAsia"/>
            <w:lang w:eastAsia="zh-CN"/>
          </w:rPr>
          <w:t>(四)、防水涂料项目意义</w:t>
        </w:r>
        <w:r>
          <w:tab/>
        </w:r>
        <w:r>
          <w:fldChar w:fldCharType="begin"/>
        </w:r>
        <w:r>
          <w:instrText xml:space="preserve"> PAGEREF _Toc24307 \h </w:instrText>
        </w:r>
        <w:r>
          <w:fldChar w:fldCharType="separate"/>
        </w:r>
        <w:r>
          <w:t>8</w:t>
        </w:r>
        <w:r>
          <w:fldChar w:fldCharType="end"/>
        </w:r>
      </w:hyperlink>
    </w:p>
    <w:p>
      <w:pPr>
        <w:pStyle w:val="TOC2"/>
        <w:tabs>
          <w:tab w:val="right" w:leader="dot" w:pos="8306"/>
        </w:tabs>
      </w:pPr>
      <w:hyperlink w:anchor="_Toc28675" w:history="1">
        <w:r>
          <w:rPr>
            <w:rFonts w:ascii="仿宋" w:eastAsia="仿宋" w:hAnsi="仿宋" w:cs="仿宋" w:hint="eastAsia"/>
            <w:lang w:eastAsia="zh-CN"/>
          </w:rPr>
          <w:t>(五)、防水涂料项目背景</w:t>
        </w:r>
        <w:r>
          <w:tab/>
        </w:r>
        <w:r>
          <w:fldChar w:fldCharType="begin"/>
        </w:r>
        <w:r>
          <w:instrText xml:space="preserve"> PAGEREF _Toc28675 \h </w:instrText>
        </w:r>
        <w:r>
          <w:fldChar w:fldCharType="separate"/>
        </w:r>
        <w:r>
          <w:t>9</w:t>
        </w:r>
        <w:r>
          <w:fldChar w:fldCharType="end"/>
        </w:r>
      </w:hyperlink>
    </w:p>
    <w:p>
      <w:pPr>
        <w:pStyle w:val="TOC1"/>
        <w:tabs>
          <w:tab w:val="right" w:leader="dot" w:pos="8306"/>
        </w:tabs>
      </w:pPr>
      <w:hyperlink w:anchor="_Toc783" w:history="1">
        <w:r>
          <w:rPr>
            <w:rFonts w:ascii="仿宋" w:eastAsia="仿宋" w:hAnsi="仿宋" w:cs="仿宋" w:hint="eastAsia"/>
            <w:lang w:eastAsia="zh-CN"/>
          </w:rPr>
          <w:t>二、防水涂料项目绩效评估</w:t>
        </w:r>
        <w:r>
          <w:tab/>
        </w:r>
        <w:r>
          <w:fldChar w:fldCharType="begin"/>
        </w:r>
        <w:r>
          <w:instrText xml:space="preserve"> PAGEREF _Toc783 \h </w:instrText>
        </w:r>
        <w:r>
          <w:fldChar w:fldCharType="separate"/>
        </w:r>
        <w:r>
          <w:t>9</w:t>
        </w:r>
        <w:r>
          <w:fldChar w:fldCharType="end"/>
        </w:r>
      </w:hyperlink>
    </w:p>
    <w:p>
      <w:pPr>
        <w:pStyle w:val="TOC2"/>
        <w:tabs>
          <w:tab w:val="right" w:leader="dot" w:pos="8306"/>
        </w:tabs>
      </w:pPr>
      <w:hyperlink w:anchor="_Toc30439" w:history="1">
        <w:r>
          <w:rPr>
            <w:rFonts w:ascii="仿宋" w:eastAsia="仿宋" w:hAnsi="仿宋" w:cs="仿宋" w:hint="eastAsia"/>
            <w:lang w:eastAsia="zh-CN"/>
          </w:rPr>
          <w:t>(一)、绩效评估指标</w:t>
        </w:r>
        <w:r>
          <w:tab/>
        </w:r>
        <w:r>
          <w:fldChar w:fldCharType="begin"/>
        </w:r>
        <w:r>
          <w:instrText xml:space="preserve"> PAGEREF _Toc30439 \h </w:instrText>
        </w:r>
        <w:r>
          <w:fldChar w:fldCharType="separate"/>
        </w:r>
        <w:r>
          <w:t>9</w:t>
        </w:r>
        <w:r>
          <w:fldChar w:fldCharType="end"/>
        </w:r>
      </w:hyperlink>
    </w:p>
    <w:p>
      <w:pPr>
        <w:pStyle w:val="TOC2"/>
        <w:tabs>
          <w:tab w:val="right" w:leader="dot" w:pos="8306"/>
        </w:tabs>
      </w:pPr>
      <w:hyperlink w:anchor="_Toc21851" w:history="1">
        <w:r>
          <w:rPr>
            <w:rFonts w:ascii="仿宋" w:eastAsia="仿宋" w:hAnsi="仿宋" w:cs="仿宋" w:hint="eastAsia"/>
            <w:lang w:eastAsia="zh-CN"/>
          </w:rPr>
          <w:t>(二)、绩效评估方法</w:t>
        </w:r>
        <w:r>
          <w:tab/>
        </w:r>
        <w:r>
          <w:fldChar w:fldCharType="begin"/>
        </w:r>
        <w:r>
          <w:instrText xml:space="preserve"> PAGEREF _Toc21851 \h </w:instrText>
        </w:r>
        <w:r>
          <w:fldChar w:fldCharType="separate"/>
        </w:r>
        <w:r>
          <w:t>11</w:t>
        </w:r>
        <w:r>
          <w:fldChar w:fldCharType="end"/>
        </w:r>
      </w:hyperlink>
    </w:p>
    <w:p>
      <w:pPr>
        <w:pStyle w:val="TOC2"/>
        <w:tabs>
          <w:tab w:val="right" w:leader="dot" w:pos="8306"/>
        </w:tabs>
      </w:pPr>
      <w:hyperlink w:anchor="_Toc2358" w:history="1">
        <w:r>
          <w:rPr>
            <w:rFonts w:ascii="仿宋" w:eastAsia="仿宋" w:hAnsi="仿宋" w:cs="仿宋" w:hint="eastAsia"/>
            <w:lang w:eastAsia="zh-CN"/>
          </w:rPr>
          <w:t>(三)、绩效评估周期</w:t>
        </w:r>
        <w:r>
          <w:tab/>
        </w:r>
        <w:r>
          <w:fldChar w:fldCharType="begin"/>
        </w:r>
        <w:r>
          <w:instrText xml:space="preserve"> PAGEREF _Toc2358 \h </w:instrText>
        </w:r>
        <w:r>
          <w:fldChar w:fldCharType="separate"/>
        </w:r>
        <w:r>
          <w:t>12</w:t>
        </w:r>
        <w:r>
          <w:fldChar w:fldCharType="end"/>
        </w:r>
      </w:hyperlink>
    </w:p>
    <w:p>
      <w:pPr>
        <w:pStyle w:val="TOC1"/>
        <w:tabs>
          <w:tab w:val="right" w:leader="dot" w:pos="8306"/>
        </w:tabs>
      </w:pPr>
      <w:hyperlink w:anchor="_Toc18544" w:history="1">
        <w:r>
          <w:rPr>
            <w:rFonts w:ascii="仿宋" w:eastAsia="仿宋" w:hAnsi="仿宋" w:cs="仿宋" w:hint="eastAsia"/>
            <w:lang w:eastAsia="zh-CN"/>
          </w:rPr>
          <w:t>三、防水涂料项目选址可行性分析</w:t>
        </w:r>
        <w:r>
          <w:tab/>
        </w:r>
        <w:r>
          <w:fldChar w:fldCharType="begin"/>
        </w:r>
        <w:r>
          <w:instrText xml:space="preserve"> PAGEREF _Toc18544 \h </w:instrText>
        </w:r>
        <w:r>
          <w:fldChar w:fldCharType="separate"/>
        </w:r>
        <w:r>
          <w:t>13</w:t>
        </w:r>
        <w:r>
          <w:fldChar w:fldCharType="end"/>
        </w:r>
      </w:hyperlink>
    </w:p>
    <w:p>
      <w:pPr>
        <w:pStyle w:val="TOC2"/>
        <w:tabs>
          <w:tab w:val="right" w:leader="dot" w:pos="8306"/>
        </w:tabs>
      </w:pPr>
      <w:hyperlink w:anchor="_Toc24851" w:history="1">
        <w:r>
          <w:rPr>
            <w:rFonts w:ascii="仿宋" w:eastAsia="仿宋" w:hAnsi="仿宋" w:cs="仿宋" w:hint="eastAsia"/>
            <w:lang w:eastAsia="zh-CN"/>
          </w:rPr>
          <w:t>(一)、防水涂料项目选址</w:t>
        </w:r>
        <w:r>
          <w:tab/>
        </w:r>
        <w:r>
          <w:fldChar w:fldCharType="begin"/>
        </w:r>
        <w:r>
          <w:instrText xml:space="preserve"> PAGEREF _Toc24851 \h </w:instrText>
        </w:r>
        <w:r>
          <w:fldChar w:fldCharType="separate"/>
        </w:r>
        <w:r>
          <w:t>13</w:t>
        </w:r>
        <w:r>
          <w:fldChar w:fldCharType="end"/>
        </w:r>
      </w:hyperlink>
    </w:p>
    <w:p>
      <w:pPr>
        <w:pStyle w:val="TOC2"/>
        <w:tabs>
          <w:tab w:val="right" w:leader="dot" w:pos="8306"/>
        </w:tabs>
      </w:pPr>
      <w:hyperlink w:anchor="_Toc8229" w:history="1">
        <w:r>
          <w:rPr>
            <w:rFonts w:ascii="仿宋" w:eastAsia="仿宋" w:hAnsi="仿宋" w:cs="仿宋" w:hint="eastAsia"/>
            <w:lang w:eastAsia="zh-CN"/>
          </w:rPr>
          <w:t>(二)、用地控制指标</w:t>
        </w:r>
        <w:r>
          <w:tab/>
        </w:r>
        <w:r>
          <w:fldChar w:fldCharType="begin"/>
        </w:r>
        <w:r>
          <w:instrText xml:space="preserve"> PAGEREF _Toc8229 \h </w:instrText>
        </w:r>
        <w:r>
          <w:fldChar w:fldCharType="separate"/>
        </w:r>
        <w:r>
          <w:t>13</w:t>
        </w:r>
        <w:r>
          <w:fldChar w:fldCharType="end"/>
        </w:r>
      </w:hyperlink>
    </w:p>
    <w:p>
      <w:pPr>
        <w:pStyle w:val="TOC2"/>
        <w:tabs>
          <w:tab w:val="right" w:leader="dot" w:pos="8306"/>
        </w:tabs>
      </w:pPr>
      <w:hyperlink w:anchor="_Toc25651" w:history="1">
        <w:r>
          <w:rPr>
            <w:rFonts w:ascii="仿宋" w:eastAsia="仿宋" w:hAnsi="仿宋" w:cs="仿宋" w:hint="eastAsia"/>
            <w:lang w:eastAsia="zh-CN"/>
          </w:rPr>
          <w:t>(三)、节约用地措施</w:t>
        </w:r>
        <w:r>
          <w:tab/>
        </w:r>
        <w:r>
          <w:fldChar w:fldCharType="begin"/>
        </w:r>
        <w:r>
          <w:instrText xml:space="preserve"> PAGEREF _Toc25651 \h </w:instrText>
        </w:r>
        <w:r>
          <w:fldChar w:fldCharType="separate"/>
        </w:r>
        <w:r>
          <w:t>15</w:t>
        </w:r>
        <w:r>
          <w:fldChar w:fldCharType="end"/>
        </w:r>
      </w:hyperlink>
    </w:p>
    <w:p>
      <w:pPr>
        <w:pStyle w:val="TOC2"/>
        <w:tabs>
          <w:tab w:val="right" w:leader="dot" w:pos="8306"/>
        </w:tabs>
      </w:pPr>
      <w:hyperlink w:anchor="_Toc32684" w:history="1">
        <w:r>
          <w:rPr>
            <w:rFonts w:ascii="仿宋" w:eastAsia="仿宋" w:hAnsi="仿宋" w:cs="仿宋" w:hint="eastAsia"/>
            <w:lang w:eastAsia="zh-CN"/>
          </w:rPr>
          <w:t>(四)、总图布置方案</w:t>
        </w:r>
        <w:r>
          <w:tab/>
        </w:r>
        <w:r>
          <w:fldChar w:fldCharType="begin"/>
        </w:r>
        <w:r>
          <w:instrText xml:space="preserve"> PAGEREF _Toc32684 \h </w:instrText>
        </w:r>
        <w:r>
          <w:fldChar w:fldCharType="separate"/>
        </w:r>
        <w:r>
          <w:t>16</w:t>
        </w:r>
        <w:r>
          <w:fldChar w:fldCharType="end"/>
        </w:r>
      </w:hyperlink>
    </w:p>
    <w:p>
      <w:pPr>
        <w:pStyle w:val="TOC2"/>
        <w:tabs>
          <w:tab w:val="right" w:leader="dot" w:pos="8306"/>
        </w:tabs>
      </w:pPr>
      <w:hyperlink w:anchor="_Toc29703" w:history="1">
        <w:r>
          <w:rPr>
            <w:rFonts w:ascii="仿宋" w:eastAsia="仿宋" w:hAnsi="仿宋" w:cs="仿宋" w:hint="eastAsia"/>
            <w:lang w:eastAsia="zh-CN"/>
          </w:rPr>
          <w:t>(五)、选址综合评价</w:t>
        </w:r>
        <w:r>
          <w:tab/>
        </w:r>
        <w:r>
          <w:fldChar w:fldCharType="begin"/>
        </w:r>
        <w:r>
          <w:instrText xml:space="preserve"> PAGEREF _Toc29703 \h </w:instrText>
        </w:r>
        <w:r>
          <w:fldChar w:fldCharType="separate"/>
        </w:r>
        <w:r>
          <w:t>17</w:t>
        </w:r>
        <w:r>
          <w:fldChar w:fldCharType="end"/>
        </w:r>
      </w:hyperlink>
    </w:p>
    <w:p>
      <w:pPr>
        <w:pStyle w:val="TOC1"/>
        <w:tabs>
          <w:tab w:val="right" w:leader="dot" w:pos="8306"/>
        </w:tabs>
      </w:pPr>
      <w:hyperlink w:anchor="_Toc2454" w:history="1">
        <w:r>
          <w:rPr>
            <w:rFonts w:ascii="仿宋" w:eastAsia="仿宋" w:hAnsi="仿宋" w:cs="仿宋" w:hint="eastAsia"/>
            <w:lang w:eastAsia="zh-CN"/>
          </w:rPr>
          <w:t>四、防水涂料项目危机管理</w:t>
        </w:r>
        <w:r>
          <w:tab/>
        </w:r>
        <w:r>
          <w:fldChar w:fldCharType="begin"/>
        </w:r>
        <w:r>
          <w:instrText xml:space="preserve"> PAGEREF _Toc2454 \h </w:instrText>
        </w:r>
        <w:r>
          <w:fldChar w:fldCharType="separate"/>
        </w:r>
        <w:r>
          <w:t>18</w:t>
        </w:r>
        <w:r>
          <w:fldChar w:fldCharType="end"/>
        </w:r>
      </w:hyperlink>
    </w:p>
    <w:p>
      <w:pPr>
        <w:pStyle w:val="TOC2"/>
        <w:tabs>
          <w:tab w:val="right" w:leader="dot" w:pos="8306"/>
        </w:tabs>
      </w:pPr>
      <w:hyperlink w:anchor="_Toc23605" w:history="1">
        <w:r>
          <w:rPr>
            <w:rFonts w:ascii="仿宋" w:eastAsia="仿宋" w:hAnsi="仿宋" w:cs="仿宋" w:hint="eastAsia"/>
            <w:lang w:eastAsia="zh-CN"/>
          </w:rPr>
          <w:t>(一)、危机预警与识别</w:t>
        </w:r>
        <w:r>
          <w:tab/>
        </w:r>
        <w:r>
          <w:fldChar w:fldCharType="begin"/>
        </w:r>
        <w:r>
          <w:instrText xml:space="preserve"> PAGEREF _Toc23605 \h </w:instrText>
        </w:r>
        <w:r>
          <w:fldChar w:fldCharType="separate"/>
        </w:r>
        <w:r>
          <w:t>18</w:t>
        </w:r>
        <w:r>
          <w:fldChar w:fldCharType="end"/>
        </w:r>
      </w:hyperlink>
    </w:p>
    <w:p>
      <w:pPr>
        <w:pStyle w:val="TOC2"/>
        <w:tabs>
          <w:tab w:val="right" w:leader="dot" w:pos="8306"/>
        </w:tabs>
      </w:pPr>
      <w:hyperlink w:anchor="_Toc10466" w:history="1">
        <w:r>
          <w:rPr>
            <w:rFonts w:ascii="仿宋" w:eastAsia="仿宋" w:hAnsi="仿宋" w:cs="仿宋" w:hint="eastAsia"/>
            <w:lang w:eastAsia="zh-CN"/>
          </w:rPr>
          <w:t>(二)、危机应对与恢复</w:t>
        </w:r>
        <w:r>
          <w:tab/>
        </w:r>
        <w:r>
          <w:fldChar w:fldCharType="begin"/>
        </w:r>
        <w:r>
          <w:instrText xml:space="preserve"> PAGEREF _Toc10466 \h </w:instrText>
        </w:r>
        <w:r>
          <w:fldChar w:fldCharType="separate"/>
        </w:r>
        <w:r>
          <w:t>19</w:t>
        </w:r>
        <w:r>
          <w:fldChar w:fldCharType="end"/>
        </w:r>
      </w:hyperlink>
    </w:p>
    <w:p>
      <w:pPr>
        <w:pStyle w:val="TOC1"/>
        <w:tabs>
          <w:tab w:val="right" w:leader="dot" w:pos="8306"/>
        </w:tabs>
      </w:pPr>
      <w:hyperlink w:anchor="_Toc14831" w:history="1">
        <w:r>
          <w:rPr>
            <w:rFonts w:ascii="仿宋" w:eastAsia="仿宋" w:hAnsi="仿宋" w:cs="仿宋" w:hint="eastAsia"/>
            <w:lang w:eastAsia="zh-CN"/>
          </w:rPr>
          <w:t>五、防水涂料项目建设单位说明</w:t>
        </w:r>
        <w:r>
          <w:tab/>
        </w:r>
        <w:r>
          <w:fldChar w:fldCharType="begin"/>
        </w:r>
        <w:r>
          <w:instrText xml:space="preserve"> PAGEREF _Toc14831 \h </w:instrText>
        </w:r>
        <w:r>
          <w:fldChar w:fldCharType="separate"/>
        </w:r>
        <w:r>
          <w:t>20</w:t>
        </w:r>
        <w:r>
          <w:fldChar w:fldCharType="end"/>
        </w:r>
      </w:hyperlink>
    </w:p>
    <w:p>
      <w:pPr>
        <w:pStyle w:val="TOC2"/>
        <w:tabs>
          <w:tab w:val="right" w:leader="dot" w:pos="8306"/>
        </w:tabs>
      </w:pPr>
      <w:hyperlink w:anchor="_Toc4988" w:history="1">
        <w:r>
          <w:rPr>
            <w:rFonts w:ascii="仿宋" w:eastAsia="仿宋" w:hAnsi="仿宋" w:cs="仿宋" w:hint="eastAsia"/>
            <w:lang w:eastAsia="zh-CN"/>
          </w:rPr>
          <w:t>(一)、防水涂料项目承办单位基本情况</w:t>
        </w:r>
        <w:r>
          <w:tab/>
        </w:r>
        <w:r>
          <w:fldChar w:fldCharType="begin"/>
        </w:r>
        <w:r>
          <w:instrText xml:space="preserve"> PAGEREF _Toc4988 \h </w:instrText>
        </w:r>
        <w:r>
          <w:fldChar w:fldCharType="separate"/>
        </w:r>
        <w:r>
          <w:t>20</w:t>
        </w:r>
        <w:r>
          <w:fldChar w:fldCharType="end"/>
        </w:r>
      </w:hyperlink>
    </w:p>
    <w:p>
      <w:pPr>
        <w:pStyle w:val="TOC2"/>
        <w:tabs>
          <w:tab w:val="right" w:leader="dot" w:pos="8306"/>
        </w:tabs>
      </w:pPr>
      <w:hyperlink w:anchor="_Toc19174" w:history="1">
        <w:r>
          <w:rPr>
            <w:rFonts w:ascii="仿宋" w:eastAsia="仿宋" w:hAnsi="仿宋" w:cs="仿宋" w:hint="eastAsia"/>
            <w:lang w:eastAsia="zh-CN"/>
          </w:rPr>
          <w:t>(二)、公司经济效益分析</w:t>
        </w:r>
        <w:r>
          <w:tab/>
        </w:r>
        <w:r>
          <w:fldChar w:fldCharType="begin"/>
        </w:r>
        <w:r>
          <w:instrText xml:space="preserve"> PAGEREF _Toc19174 \h </w:instrText>
        </w:r>
        <w:r>
          <w:fldChar w:fldCharType="separate"/>
        </w:r>
        <w:r>
          <w:t>21</w:t>
        </w:r>
        <w:r>
          <w:fldChar w:fldCharType="end"/>
        </w:r>
      </w:hyperlink>
    </w:p>
    <w:p>
      <w:pPr>
        <w:pStyle w:val="TOC1"/>
        <w:tabs>
          <w:tab w:val="right" w:leader="dot" w:pos="8306"/>
        </w:tabs>
      </w:pPr>
      <w:hyperlink w:anchor="_Toc23012" w:history="1">
        <w:r>
          <w:rPr>
            <w:rFonts w:ascii="仿宋" w:eastAsia="仿宋" w:hAnsi="仿宋" w:cs="仿宋" w:hint="eastAsia"/>
            <w:lang w:eastAsia="zh-CN"/>
          </w:rPr>
          <w:t>六、市场分析、调研</w:t>
        </w:r>
        <w:r>
          <w:tab/>
        </w:r>
        <w:r>
          <w:fldChar w:fldCharType="begin"/>
        </w:r>
        <w:r>
          <w:instrText xml:space="preserve"> PAGEREF _Toc23012 \h </w:instrText>
        </w:r>
        <w:r>
          <w:fldChar w:fldCharType="separate"/>
        </w:r>
        <w:r>
          <w:t>22</w:t>
        </w:r>
        <w:r>
          <w:fldChar w:fldCharType="end"/>
        </w:r>
      </w:hyperlink>
    </w:p>
    <w:p>
      <w:pPr>
        <w:pStyle w:val="TOC2"/>
        <w:tabs>
          <w:tab w:val="right" w:leader="dot" w:pos="8306"/>
        </w:tabs>
      </w:pPr>
      <w:hyperlink w:anchor="_Toc18665" w:history="1">
        <w:r>
          <w:rPr>
            <w:rFonts w:ascii="仿宋" w:eastAsia="仿宋" w:hAnsi="仿宋" w:cs="仿宋" w:hint="eastAsia"/>
            <w:lang w:eastAsia="zh-CN"/>
          </w:rPr>
          <w:t>(一)、防水涂料行业分析</w:t>
        </w:r>
        <w:r>
          <w:tab/>
        </w:r>
        <w:r>
          <w:fldChar w:fldCharType="begin"/>
        </w:r>
        <w:r>
          <w:instrText xml:space="preserve"> PAGEREF _Toc18665 \h </w:instrText>
        </w:r>
        <w:r>
          <w:fldChar w:fldCharType="separate"/>
        </w:r>
        <w:r>
          <w:t>22</w:t>
        </w:r>
        <w:r>
          <w:fldChar w:fldCharType="end"/>
        </w:r>
      </w:hyperlink>
    </w:p>
    <w:p>
      <w:pPr>
        <w:pStyle w:val="TOC2"/>
        <w:tabs>
          <w:tab w:val="right" w:leader="dot" w:pos="8306"/>
        </w:tabs>
      </w:pPr>
      <w:hyperlink w:anchor="_Toc13517" w:history="1">
        <w:r>
          <w:rPr>
            <w:rFonts w:ascii="仿宋" w:eastAsia="仿宋" w:hAnsi="仿宋" w:cs="仿宋" w:hint="eastAsia"/>
            <w:lang w:eastAsia="zh-CN"/>
          </w:rPr>
          <w:t>(二)、防水涂料市场分析预测</w:t>
        </w:r>
        <w:r>
          <w:tab/>
        </w:r>
        <w:r>
          <w:fldChar w:fldCharType="begin"/>
        </w:r>
        <w:r>
          <w:instrText xml:space="preserve"> PAGEREF _Toc13517 \h </w:instrText>
        </w:r>
        <w:r>
          <w:fldChar w:fldCharType="separate"/>
        </w:r>
        <w:r>
          <w:t>22</w:t>
        </w:r>
        <w:r>
          <w:fldChar w:fldCharType="end"/>
        </w:r>
      </w:hyperlink>
    </w:p>
    <w:p>
      <w:pPr>
        <w:pStyle w:val="TOC1"/>
        <w:tabs>
          <w:tab w:val="right" w:leader="dot" w:pos="8306"/>
        </w:tabs>
      </w:pPr>
      <w:hyperlink w:anchor="_Toc24437" w:history="1">
        <w:r>
          <w:rPr>
            <w:rFonts w:ascii="仿宋" w:eastAsia="仿宋" w:hAnsi="仿宋" w:cs="仿宋" w:hint="eastAsia"/>
            <w:lang w:eastAsia="zh-CN"/>
          </w:rPr>
          <w:t>七、防水涂料项目财务管理</w:t>
        </w:r>
        <w:r>
          <w:tab/>
        </w:r>
        <w:r>
          <w:fldChar w:fldCharType="begin"/>
        </w:r>
        <w:r>
          <w:instrText xml:space="preserve"> PAGEREF _Toc24437 \h </w:instrText>
        </w:r>
        <w:r>
          <w:fldChar w:fldCharType="separate"/>
        </w:r>
        <w:r>
          <w:t>23</w:t>
        </w:r>
        <w:r>
          <w:fldChar w:fldCharType="end"/>
        </w:r>
      </w:hyperlink>
    </w:p>
    <w:p>
      <w:pPr>
        <w:pStyle w:val="TOC2"/>
        <w:tabs>
          <w:tab w:val="right" w:leader="dot" w:pos="8306"/>
        </w:tabs>
      </w:pPr>
      <w:hyperlink w:anchor="_Toc2293" w:history="1">
        <w:r>
          <w:rPr>
            <w:rFonts w:ascii="仿宋" w:eastAsia="仿宋" w:hAnsi="仿宋" w:cs="仿宋" w:hint="eastAsia"/>
            <w:lang w:eastAsia="zh-CN"/>
          </w:rPr>
          <w:t>(一)、资金需求大</w:t>
        </w:r>
        <w:r>
          <w:tab/>
        </w:r>
        <w:r>
          <w:fldChar w:fldCharType="begin"/>
        </w:r>
        <w:r>
          <w:instrText xml:space="preserve"> PAGEREF _Toc2293 \h </w:instrText>
        </w:r>
        <w:r>
          <w:fldChar w:fldCharType="separate"/>
        </w:r>
        <w:r>
          <w:t>23</w:t>
        </w:r>
        <w:r>
          <w:fldChar w:fldCharType="end"/>
        </w:r>
      </w:hyperlink>
    </w:p>
    <w:p>
      <w:pPr>
        <w:pStyle w:val="TOC2"/>
        <w:tabs>
          <w:tab w:val="right" w:leader="dot" w:pos="8306"/>
        </w:tabs>
      </w:pPr>
      <w:hyperlink w:anchor="_Toc29370" w:history="1">
        <w:r>
          <w:rPr>
            <w:rFonts w:ascii="仿宋" w:eastAsia="仿宋" w:hAnsi="仿宋" w:cs="仿宋" w:hint="eastAsia"/>
            <w:lang w:eastAsia="zh-CN"/>
          </w:rPr>
          <w:t>(二)、研发周期长</w:t>
        </w:r>
        <w:r>
          <w:tab/>
        </w:r>
        <w:r>
          <w:fldChar w:fldCharType="begin"/>
        </w:r>
        <w:r>
          <w:instrText xml:space="preserve"> PAGEREF _Toc29370 \h </w:instrText>
        </w:r>
        <w:r>
          <w:fldChar w:fldCharType="separate"/>
        </w:r>
        <w:r>
          <w:t>24</w:t>
        </w:r>
        <w:r>
          <w:fldChar w:fldCharType="end"/>
        </w:r>
      </w:hyperlink>
    </w:p>
    <w:p>
      <w:pPr>
        <w:pStyle w:val="TOC2"/>
        <w:tabs>
          <w:tab w:val="right" w:leader="dot" w:pos="8306"/>
        </w:tabs>
      </w:pPr>
      <w:hyperlink w:anchor="_Toc6795" w:history="1">
        <w:r>
          <w:rPr>
            <w:rFonts w:ascii="仿宋" w:eastAsia="仿宋" w:hAnsi="仿宋" w:cs="仿宋" w:hint="eastAsia"/>
            <w:lang w:eastAsia="zh-CN"/>
          </w:rPr>
          <w:t>(三)、市场风险大</w:t>
        </w:r>
        <w:r>
          <w:tab/>
        </w:r>
        <w:r>
          <w:fldChar w:fldCharType="begin"/>
        </w:r>
        <w:r>
          <w:instrText xml:space="preserve"> PAGEREF _Toc6795 \h </w:instrText>
        </w:r>
        <w:r>
          <w:fldChar w:fldCharType="separate"/>
        </w:r>
        <w:r>
          <w:t>26</w:t>
        </w:r>
        <w:r>
          <w:fldChar w:fldCharType="end"/>
        </w:r>
      </w:hyperlink>
    </w:p>
    <w:p>
      <w:pPr>
        <w:pStyle w:val="TOC2"/>
        <w:tabs>
          <w:tab w:val="right" w:leader="dot" w:pos="8306"/>
        </w:tabs>
      </w:pPr>
      <w:hyperlink w:anchor="_Toc27625" w:history="1">
        <w:r>
          <w:rPr>
            <w:rFonts w:ascii="仿宋" w:eastAsia="仿宋" w:hAnsi="仿宋" w:cs="仿宋" w:hint="eastAsia"/>
            <w:lang w:eastAsia="zh-CN"/>
          </w:rPr>
          <w:t>(四)、利润率高</w:t>
        </w:r>
        <w:r>
          <w:tab/>
        </w:r>
        <w:r>
          <w:fldChar w:fldCharType="begin"/>
        </w:r>
        <w:r>
          <w:instrText xml:space="preserve"> PAGEREF _Toc27625 \h </w:instrText>
        </w:r>
        <w:r>
          <w:fldChar w:fldCharType="separate"/>
        </w:r>
        <w:r>
          <w:t>28</w:t>
        </w:r>
        <w:r>
          <w:fldChar w:fldCharType="end"/>
        </w:r>
      </w:hyperlink>
    </w:p>
    <w:p>
      <w:pPr>
        <w:pStyle w:val="TOC1"/>
        <w:tabs>
          <w:tab w:val="right" w:leader="dot" w:pos="8306"/>
        </w:tabs>
      </w:pPr>
      <w:hyperlink w:anchor="_Toc29905" w:history="1">
        <w:r>
          <w:rPr>
            <w:rFonts w:ascii="仿宋" w:eastAsia="仿宋" w:hAnsi="仿宋" w:cs="仿宋" w:hint="eastAsia"/>
            <w:lang w:eastAsia="zh-CN"/>
          </w:rPr>
          <w:t>八、防水涂料项目人力资源培养与发展</w:t>
        </w:r>
        <w:r>
          <w:tab/>
        </w:r>
        <w:r>
          <w:fldChar w:fldCharType="begin"/>
        </w:r>
        <w:r>
          <w:instrText xml:space="preserve"> PAGEREF _Toc29905 \h </w:instrText>
        </w:r>
        <w:r>
          <w:fldChar w:fldCharType="separate"/>
        </w:r>
        <w:r>
          <w:t>30</w:t>
        </w:r>
        <w:r>
          <w:fldChar w:fldCharType="end"/>
        </w:r>
      </w:hyperlink>
    </w:p>
    <w:p>
      <w:pPr>
        <w:pStyle w:val="TOC2"/>
        <w:tabs>
          <w:tab w:val="right" w:leader="dot" w:pos="8306"/>
        </w:tabs>
      </w:pPr>
      <w:hyperlink w:anchor="_Toc7361" w:history="1">
        <w:r>
          <w:rPr>
            <w:rFonts w:ascii="仿宋" w:eastAsia="仿宋" w:hAnsi="仿宋" w:cs="仿宋" w:hint="eastAsia"/>
            <w:lang w:eastAsia="zh-CN"/>
          </w:rPr>
          <w:t>(一)、人才需求与规划</w:t>
        </w:r>
        <w:r>
          <w:tab/>
        </w:r>
        <w:r>
          <w:fldChar w:fldCharType="begin"/>
        </w:r>
        <w:r>
          <w:instrText xml:space="preserve"> PAGEREF _Toc7361 \h </w:instrText>
        </w:r>
        <w:r>
          <w:fldChar w:fldCharType="separate"/>
        </w:r>
        <w:r>
          <w:t>30</w:t>
        </w:r>
        <w:r>
          <w:fldChar w:fldCharType="end"/>
        </w:r>
      </w:hyperlink>
    </w:p>
    <w:p>
      <w:pPr>
        <w:pStyle w:val="TOC2"/>
        <w:tabs>
          <w:tab w:val="right" w:leader="dot" w:pos="8306"/>
        </w:tabs>
      </w:pPr>
      <w:hyperlink w:anchor="_Toc28650" w:history="1">
        <w:r>
          <w:rPr>
            <w:rFonts w:ascii="仿宋" w:eastAsia="仿宋" w:hAnsi="仿宋" w:cs="仿宋" w:hint="eastAsia"/>
            <w:lang w:eastAsia="zh-CN"/>
          </w:rPr>
          <w:t>(二)、培训与发展计划</w:t>
        </w:r>
        <w:r>
          <w:tab/>
        </w:r>
        <w:r>
          <w:fldChar w:fldCharType="begin"/>
        </w:r>
        <w:r>
          <w:instrText xml:space="preserve"> PAGEREF _Toc28650 \h </w:instrText>
        </w:r>
        <w:r>
          <w:fldChar w:fldCharType="separate"/>
        </w:r>
        <w:r>
          <w:t>31</w:t>
        </w:r>
        <w:r>
          <w:fldChar w:fldCharType="end"/>
        </w:r>
      </w:hyperlink>
    </w:p>
    <w:p>
      <w:pPr>
        <w:pStyle w:val="TOC1"/>
        <w:tabs>
          <w:tab w:val="right" w:leader="dot" w:pos="8306"/>
        </w:tabs>
      </w:pPr>
      <w:hyperlink w:anchor="_Toc7349" w:history="1">
        <w:r>
          <w:rPr>
            <w:rFonts w:ascii="仿宋" w:eastAsia="仿宋" w:hAnsi="仿宋" w:cs="仿宋" w:hint="eastAsia"/>
            <w:lang w:eastAsia="zh-CN"/>
          </w:rPr>
          <w:t>九、防水涂料项目计划安排</w:t>
        </w:r>
        <w:r>
          <w:tab/>
        </w:r>
        <w:r>
          <w:fldChar w:fldCharType="begin"/>
        </w:r>
        <w:r>
          <w:instrText xml:space="preserve"> PAGEREF _Toc7349 \h </w:instrText>
        </w:r>
        <w:r>
          <w:fldChar w:fldCharType="separate"/>
        </w:r>
        <w:r>
          <w:t>31</w:t>
        </w:r>
        <w:r>
          <w:fldChar w:fldCharType="end"/>
        </w:r>
      </w:hyperlink>
    </w:p>
    <w:p>
      <w:pPr>
        <w:pStyle w:val="TOC2"/>
        <w:tabs>
          <w:tab w:val="right" w:leader="dot" w:pos="8306"/>
        </w:tabs>
      </w:pPr>
      <w:hyperlink w:anchor="_Toc19950" w:history="1">
        <w:r>
          <w:rPr>
            <w:rFonts w:ascii="仿宋" w:eastAsia="仿宋" w:hAnsi="仿宋" w:cs="仿宋" w:hint="eastAsia"/>
            <w:lang w:eastAsia="zh-CN"/>
          </w:rPr>
          <w:t>(一)、建设周期</w:t>
        </w:r>
        <w:r>
          <w:tab/>
        </w:r>
        <w:r>
          <w:fldChar w:fldCharType="begin"/>
        </w:r>
        <w:r>
          <w:instrText xml:space="preserve"> PAGEREF _Toc19950 \h </w:instrText>
        </w:r>
        <w:r>
          <w:fldChar w:fldCharType="separate"/>
        </w:r>
        <w:r>
          <w:t>31</w:t>
        </w:r>
        <w:r>
          <w:fldChar w:fldCharType="end"/>
        </w:r>
      </w:hyperlink>
    </w:p>
    <w:p>
      <w:pPr>
        <w:pStyle w:val="TOC2"/>
        <w:tabs>
          <w:tab w:val="right" w:leader="dot" w:pos="8306"/>
        </w:tabs>
      </w:pPr>
      <w:hyperlink w:anchor="_Toc21545" w:history="1">
        <w:r>
          <w:rPr>
            <w:rFonts w:ascii="仿宋" w:eastAsia="仿宋" w:hAnsi="仿宋" w:cs="仿宋" w:hint="eastAsia"/>
            <w:lang w:eastAsia="zh-CN"/>
          </w:rPr>
          <w:t>(二)、建设进度</w:t>
        </w:r>
        <w:r>
          <w:tab/>
        </w:r>
        <w:r>
          <w:fldChar w:fldCharType="begin"/>
        </w:r>
        <w:r>
          <w:instrText xml:space="preserve"> PAGEREF _Toc21545 \h </w:instrText>
        </w:r>
        <w:r>
          <w:fldChar w:fldCharType="separate"/>
        </w:r>
        <w:r>
          <w:t>32</w:t>
        </w:r>
        <w:r>
          <w:fldChar w:fldCharType="end"/>
        </w:r>
      </w:hyperlink>
    </w:p>
    <w:p>
      <w:pPr>
        <w:pStyle w:val="TOC2"/>
        <w:tabs>
          <w:tab w:val="right" w:leader="dot" w:pos="8306"/>
        </w:tabs>
      </w:pPr>
      <w:hyperlink w:anchor="_Toc29109" w:history="1">
        <w:r>
          <w:rPr>
            <w:rFonts w:ascii="仿宋" w:eastAsia="仿宋" w:hAnsi="仿宋" w:cs="仿宋" w:hint="eastAsia"/>
            <w:lang w:eastAsia="zh-CN"/>
          </w:rPr>
          <w:t>(三)、进度安排注意事项</w:t>
        </w:r>
        <w:r>
          <w:tab/>
        </w:r>
        <w:r>
          <w:fldChar w:fldCharType="begin"/>
        </w:r>
        <w:r>
          <w:instrText xml:space="preserve"> PAGEREF _Toc29109 \h </w:instrText>
        </w:r>
        <w:r>
          <w:fldChar w:fldCharType="separate"/>
        </w:r>
        <w:r>
          <w:t>33</w:t>
        </w:r>
        <w:r>
          <w:fldChar w:fldCharType="end"/>
        </w:r>
      </w:hyperlink>
    </w:p>
    <w:p>
      <w:pPr>
        <w:pStyle w:val="TOC2"/>
        <w:tabs>
          <w:tab w:val="right" w:leader="dot" w:pos="8306"/>
        </w:tabs>
      </w:pPr>
      <w:hyperlink w:anchor="_Toc20108" w:history="1">
        <w:r>
          <w:rPr>
            <w:rFonts w:ascii="仿宋" w:eastAsia="仿宋" w:hAnsi="仿宋" w:cs="仿宋" w:hint="eastAsia"/>
            <w:lang w:eastAsia="zh-CN"/>
          </w:rPr>
          <w:t>(四)、人力资源配置</w:t>
        </w:r>
        <w:r>
          <w:tab/>
        </w:r>
        <w:r>
          <w:fldChar w:fldCharType="begin"/>
        </w:r>
        <w:r>
          <w:instrText xml:space="preserve"> PAGEREF _Toc20108 \h </w:instrText>
        </w:r>
        <w:r>
          <w:fldChar w:fldCharType="separate"/>
        </w:r>
        <w:r>
          <w:t>35</w:t>
        </w:r>
        <w:r>
          <w:fldChar w:fldCharType="end"/>
        </w:r>
      </w:hyperlink>
    </w:p>
    <w:p>
      <w:pPr>
        <w:pStyle w:val="TOC1"/>
        <w:tabs>
          <w:tab w:val="right" w:leader="dot" w:pos="8306"/>
        </w:tabs>
      </w:pPr>
      <w:hyperlink w:anchor="_Toc1282" w:history="1">
        <w:r>
          <w:rPr>
            <w:rFonts w:ascii="仿宋" w:eastAsia="仿宋" w:hAnsi="仿宋" w:cs="仿宋" w:hint="eastAsia"/>
            <w:lang w:eastAsia="zh-CN"/>
          </w:rPr>
          <w:t>十、生产安全保护</w:t>
        </w:r>
        <w:r>
          <w:tab/>
        </w:r>
        <w:r>
          <w:fldChar w:fldCharType="begin"/>
        </w:r>
        <w:r>
          <w:instrText xml:space="preserve"> PAGEREF _Toc1282 \h </w:instrText>
        </w:r>
        <w:r>
          <w:fldChar w:fldCharType="separate"/>
        </w:r>
        <w:r>
          <w:t>35</w:t>
        </w:r>
        <w:r>
          <w:fldChar w:fldCharType="end"/>
        </w:r>
      </w:hyperlink>
    </w:p>
    <w:p>
      <w:pPr>
        <w:pStyle w:val="TOC2"/>
        <w:tabs>
          <w:tab w:val="right" w:leader="dot" w:pos="8306"/>
        </w:tabs>
      </w:pPr>
      <w:hyperlink w:anchor="_Toc29282" w:history="1">
        <w:r>
          <w:rPr>
            <w:rFonts w:ascii="仿宋" w:eastAsia="仿宋" w:hAnsi="仿宋" w:cs="仿宋" w:hint="eastAsia"/>
            <w:lang w:eastAsia="zh-CN"/>
          </w:rPr>
          <w:t>(一)、消防安全</w:t>
        </w:r>
        <w:r>
          <w:tab/>
        </w:r>
        <w:r>
          <w:fldChar w:fldCharType="begin"/>
        </w:r>
        <w:r>
          <w:instrText xml:space="preserve"> PAGEREF _Toc29282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18" w:history="1">
        <w:r>
          <w:rPr>
            <w:rFonts w:ascii="仿宋" w:eastAsia="仿宋" w:hAnsi="仿宋" w:cs="仿宋" w:hint="eastAsia"/>
            <w:lang w:eastAsia="zh-CN"/>
          </w:rPr>
          <w:t>(二)、防火防爆总图布置措施</w:t>
        </w:r>
        <w:r>
          <w:tab/>
        </w:r>
        <w:r>
          <w:fldChar w:fldCharType="begin"/>
        </w:r>
        <w:r>
          <w:instrText xml:space="preserve"> PAGEREF _Toc20718 \h </w:instrText>
        </w:r>
        <w:r>
          <w:fldChar w:fldCharType="separate"/>
        </w:r>
        <w:r>
          <w:t>37</w:t>
        </w:r>
        <w:r>
          <w:fldChar w:fldCharType="end"/>
        </w:r>
      </w:hyperlink>
    </w:p>
    <w:p>
      <w:pPr>
        <w:pStyle w:val="TOC2"/>
        <w:tabs>
          <w:tab w:val="right" w:leader="dot" w:pos="8306"/>
        </w:tabs>
      </w:pPr>
      <w:hyperlink w:anchor="_Toc30326" w:history="1">
        <w:r>
          <w:rPr>
            <w:rFonts w:ascii="仿宋" w:eastAsia="仿宋" w:hAnsi="仿宋" w:cs="仿宋" w:hint="eastAsia"/>
            <w:lang w:eastAsia="zh-CN"/>
          </w:rPr>
          <w:t>(三)、自然灾害防范措施</w:t>
        </w:r>
        <w:r>
          <w:tab/>
        </w:r>
        <w:r>
          <w:fldChar w:fldCharType="begin"/>
        </w:r>
        <w:r>
          <w:instrText xml:space="preserve"> PAGEREF _Toc30326 \h </w:instrText>
        </w:r>
        <w:r>
          <w:fldChar w:fldCharType="separate"/>
        </w:r>
        <w:r>
          <w:t>38</w:t>
        </w:r>
        <w:r>
          <w:fldChar w:fldCharType="end"/>
        </w:r>
      </w:hyperlink>
    </w:p>
    <w:p>
      <w:pPr>
        <w:pStyle w:val="TOC2"/>
        <w:tabs>
          <w:tab w:val="right" w:leader="dot" w:pos="8306"/>
        </w:tabs>
      </w:pPr>
      <w:hyperlink w:anchor="_Toc25285" w:history="1">
        <w:r>
          <w:rPr>
            <w:rFonts w:ascii="仿宋" w:eastAsia="仿宋" w:hAnsi="仿宋" w:cs="仿宋" w:hint="eastAsia"/>
            <w:lang w:eastAsia="zh-CN"/>
          </w:rPr>
          <w:t>(四)、安全色及安全标志使用要求</w:t>
        </w:r>
        <w:r>
          <w:tab/>
        </w:r>
        <w:r>
          <w:fldChar w:fldCharType="begin"/>
        </w:r>
        <w:r>
          <w:instrText xml:space="preserve"> PAGEREF _Toc25285 \h </w:instrText>
        </w:r>
        <w:r>
          <w:fldChar w:fldCharType="separate"/>
        </w:r>
        <w:r>
          <w:t>39</w:t>
        </w:r>
        <w:r>
          <w:fldChar w:fldCharType="end"/>
        </w:r>
      </w:hyperlink>
    </w:p>
    <w:p>
      <w:pPr>
        <w:pStyle w:val="TOC2"/>
        <w:tabs>
          <w:tab w:val="right" w:leader="dot" w:pos="8306"/>
        </w:tabs>
      </w:pPr>
      <w:hyperlink w:anchor="_Toc26065" w:history="1">
        <w:r>
          <w:rPr>
            <w:rFonts w:ascii="仿宋" w:eastAsia="仿宋" w:hAnsi="仿宋" w:cs="仿宋" w:hint="eastAsia"/>
            <w:lang w:eastAsia="zh-CN"/>
          </w:rPr>
          <w:t>(五)、防尘防毒措施</w:t>
        </w:r>
        <w:r>
          <w:tab/>
        </w:r>
        <w:r>
          <w:fldChar w:fldCharType="begin"/>
        </w:r>
        <w:r>
          <w:instrText xml:space="preserve"> PAGEREF _Toc26065 \h </w:instrText>
        </w:r>
        <w:r>
          <w:fldChar w:fldCharType="separate"/>
        </w:r>
        <w:r>
          <w:t>40</w:t>
        </w:r>
        <w:r>
          <w:fldChar w:fldCharType="end"/>
        </w:r>
      </w:hyperlink>
    </w:p>
    <w:p>
      <w:pPr>
        <w:pStyle w:val="TOC2"/>
        <w:tabs>
          <w:tab w:val="right" w:leader="dot" w:pos="8306"/>
        </w:tabs>
      </w:pPr>
      <w:hyperlink w:anchor="_Toc10421" w:history="1">
        <w:r>
          <w:rPr>
            <w:rFonts w:ascii="仿宋" w:eastAsia="仿宋" w:hAnsi="仿宋" w:cs="仿宋" w:hint="eastAsia"/>
            <w:lang w:eastAsia="zh-CN"/>
          </w:rPr>
          <w:t>(六)、防静电、触电防护及防雷措施</w:t>
        </w:r>
        <w:r>
          <w:tab/>
        </w:r>
        <w:r>
          <w:fldChar w:fldCharType="begin"/>
        </w:r>
        <w:r>
          <w:instrText xml:space="preserve"> PAGEREF _Toc10421 \h </w:instrText>
        </w:r>
        <w:r>
          <w:fldChar w:fldCharType="separate"/>
        </w:r>
        <w:r>
          <w:t>41</w:t>
        </w:r>
        <w:r>
          <w:fldChar w:fldCharType="end"/>
        </w:r>
      </w:hyperlink>
    </w:p>
    <w:p>
      <w:pPr>
        <w:pStyle w:val="TOC2"/>
        <w:tabs>
          <w:tab w:val="right" w:leader="dot" w:pos="8306"/>
        </w:tabs>
      </w:pPr>
      <w:hyperlink w:anchor="_Toc20516" w:history="1">
        <w:r>
          <w:rPr>
            <w:rFonts w:ascii="仿宋" w:eastAsia="仿宋" w:hAnsi="仿宋" w:cs="仿宋" w:hint="eastAsia"/>
            <w:lang w:eastAsia="zh-CN"/>
          </w:rPr>
          <w:t>(七)、机械设备安全保障措施</w:t>
        </w:r>
        <w:r>
          <w:tab/>
        </w:r>
        <w:r>
          <w:fldChar w:fldCharType="begin"/>
        </w:r>
        <w:r>
          <w:instrText xml:space="preserve"> PAGEREF _Toc20516 \h </w:instrText>
        </w:r>
        <w:r>
          <w:fldChar w:fldCharType="separate"/>
        </w:r>
        <w:r>
          <w:t>42</w:t>
        </w:r>
        <w:r>
          <w:fldChar w:fldCharType="end"/>
        </w:r>
      </w:hyperlink>
    </w:p>
    <w:p>
      <w:pPr>
        <w:pStyle w:val="TOC1"/>
        <w:tabs>
          <w:tab w:val="right" w:leader="dot" w:pos="8306"/>
        </w:tabs>
      </w:pPr>
      <w:hyperlink w:anchor="_Toc19704" w:history="1">
        <w:r>
          <w:rPr>
            <w:rFonts w:ascii="仿宋" w:eastAsia="仿宋" w:hAnsi="仿宋" w:cs="仿宋" w:hint="eastAsia"/>
            <w:lang w:eastAsia="zh-CN"/>
          </w:rPr>
          <w:t>十一、防水涂料项目社会影响</w:t>
        </w:r>
        <w:r>
          <w:tab/>
        </w:r>
        <w:r>
          <w:fldChar w:fldCharType="begin"/>
        </w:r>
        <w:r>
          <w:instrText xml:space="preserve"> PAGEREF _Toc19704 \h </w:instrText>
        </w:r>
        <w:r>
          <w:fldChar w:fldCharType="separate"/>
        </w:r>
        <w:r>
          <w:t>43</w:t>
        </w:r>
        <w:r>
          <w:fldChar w:fldCharType="end"/>
        </w:r>
      </w:hyperlink>
    </w:p>
    <w:p>
      <w:pPr>
        <w:pStyle w:val="TOC2"/>
        <w:tabs>
          <w:tab w:val="right" w:leader="dot" w:pos="8306"/>
        </w:tabs>
      </w:pPr>
      <w:hyperlink w:anchor="_Toc29382" w:history="1">
        <w:r>
          <w:rPr>
            <w:rFonts w:ascii="仿宋" w:eastAsia="仿宋" w:hAnsi="仿宋" w:cs="仿宋" w:hint="eastAsia"/>
            <w:lang w:eastAsia="zh-CN"/>
          </w:rPr>
          <w:t>(一)、社会责任与义务</w:t>
        </w:r>
        <w:r>
          <w:tab/>
        </w:r>
        <w:r>
          <w:fldChar w:fldCharType="begin"/>
        </w:r>
        <w:r>
          <w:instrText xml:space="preserve"> PAGEREF _Toc29382 \h </w:instrText>
        </w:r>
        <w:r>
          <w:fldChar w:fldCharType="separate"/>
        </w:r>
        <w:r>
          <w:t>43</w:t>
        </w:r>
        <w:r>
          <w:fldChar w:fldCharType="end"/>
        </w:r>
      </w:hyperlink>
    </w:p>
    <w:p>
      <w:pPr>
        <w:pStyle w:val="TOC2"/>
        <w:tabs>
          <w:tab w:val="right" w:leader="dot" w:pos="8306"/>
        </w:tabs>
      </w:pPr>
      <w:hyperlink w:anchor="_Toc2922" w:history="1">
        <w:r>
          <w:rPr>
            <w:rFonts w:ascii="仿宋" w:eastAsia="仿宋" w:hAnsi="仿宋" w:cs="仿宋" w:hint="eastAsia"/>
            <w:lang w:eastAsia="zh-CN"/>
          </w:rPr>
          <w:t>(二)、社会参与与沟通</w:t>
        </w:r>
        <w:r>
          <w:tab/>
        </w:r>
        <w:r>
          <w:fldChar w:fldCharType="begin"/>
        </w:r>
        <w:r>
          <w:instrText xml:space="preserve"> PAGEREF _Toc2922 \h </w:instrText>
        </w:r>
        <w:r>
          <w:fldChar w:fldCharType="separate"/>
        </w:r>
        <w:r>
          <w:t>44</w:t>
        </w:r>
        <w:r>
          <w:fldChar w:fldCharType="end"/>
        </w:r>
      </w:hyperlink>
    </w:p>
    <w:p>
      <w:pPr>
        <w:pStyle w:val="TOC1"/>
        <w:tabs>
          <w:tab w:val="right" w:leader="dot" w:pos="8306"/>
        </w:tabs>
      </w:pPr>
      <w:hyperlink w:anchor="_Toc18048" w:history="1">
        <w:r>
          <w:rPr>
            <w:rFonts w:ascii="仿宋" w:eastAsia="仿宋" w:hAnsi="仿宋" w:cs="仿宋" w:hint="eastAsia"/>
            <w:lang w:eastAsia="zh-CN"/>
          </w:rPr>
          <w:t>十二、防水涂料项目投资规划</w:t>
        </w:r>
        <w:r>
          <w:tab/>
        </w:r>
        <w:r>
          <w:fldChar w:fldCharType="begin"/>
        </w:r>
        <w:r>
          <w:instrText xml:space="preserve"> PAGEREF _Toc18048 \h </w:instrText>
        </w:r>
        <w:r>
          <w:fldChar w:fldCharType="separate"/>
        </w:r>
        <w:r>
          <w:t>45</w:t>
        </w:r>
        <w:r>
          <w:fldChar w:fldCharType="end"/>
        </w:r>
      </w:hyperlink>
    </w:p>
    <w:p>
      <w:pPr>
        <w:pStyle w:val="TOC2"/>
        <w:tabs>
          <w:tab w:val="right" w:leader="dot" w:pos="8306"/>
        </w:tabs>
      </w:pPr>
      <w:hyperlink w:anchor="_Toc23718" w:history="1">
        <w:r>
          <w:rPr>
            <w:rFonts w:ascii="仿宋" w:eastAsia="仿宋" w:hAnsi="仿宋" w:cs="仿宋" w:hint="eastAsia"/>
            <w:lang w:eastAsia="zh-CN"/>
          </w:rPr>
          <w:t>(一)、防水涂料项目总投资估算</w:t>
        </w:r>
        <w:r>
          <w:tab/>
        </w:r>
        <w:r>
          <w:fldChar w:fldCharType="begin"/>
        </w:r>
        <w:r>
          <w:instrText xml:space="preserve"> PAGEREF _Toc23718 \h </w:instrText>
        </w:r>
        <w:r>
          <w:fldChar w:fldCharType="separate"/>
        </w:r>
        <w:r>
          <w:t>45</w:t>
        </w:r>
        <w:r>
          <w:fldChar w:fldCharType="end"/>
        </w:r>
      </w:hyperlink>
    </w:p>
    <w:p>
      <w:pPr>
        <w:pStyle w:val="TOC2"/>
        <w:tabs>
          <w:tab w:val="right" w:leader="dot" w:pos="8306"/>
        </w:tabs>
      </w:pPr>
      <w:hyperlink w:anchor="_Toc175" w:history="1">
        <w:r>
          <w:rPr>
            <w:rFonts w:ascii="仿宋" w:eastAsia="仿宋" w:hAnsi="仿宋" w:cs="仿宋" w:hint="eastAsia"/>
            <w:lang w:eastAsia="zh-CN"/>
          </w:rPr>
          <w:t>(二)、资金筹措</w:t>
        </w:r>
        <w:r>
          <w:tab/>
        </w:r>
        <w:r>
          <w:fldChar w:fldCharType="begin"/>
        </w:r>
        <w:r>
          <w:instrText xml:space="preserve"> PAGEREF _Toc175 \h </w:instrText>
        </w:r>
        <w:r>
          <w:fldChar w:fldCharType="separate"/>
        </w:r>
        <w:r>
          <w:t>46</w:t>
        </w:r>
        <w:r>
          <w:fldChar w:fldCharType="end"/>
        </w:r>
      </w:hyperlink>
    </w:p>
    <w:p>
      <w:pPr>
        <w:pStyle w:val="TOC1"/>
        <w:tabs>
          <w:tab w:val="right" w:leader="dot" w:pos="8306"/>
        </w:tabs>
      </w:pPr>
      <w:hyperlink w:anchor="_Toc27414" w:history="1">
        <w:r>
          <w:rPr>
            <w:rFonts w:ascii="仿宋" w:eastAsia="仿宋" w:hAnsi="仿宋" w:cs="仿宋" w:hint="eastAsia"/>
            <w:lang w:eastAsia="zh-CN"/>
          </w:rPr>
          <w:t>十三、防水涂料项目工程方案分析</w:t>
        </w:r>
        <w:r>
          <w:tab/>
        </w:r>
        <w:r>
          <w:fldChar w:fldCharType="begin"/>
        </w:r>
        <w:r>
          <w:instrText xml:space="preserve"> PAGEREF _Toc27414 \h </w:instrText>
        </w:r>
        <w:r>
          <w:fldChar w:fldCharType="separate"/>
        </w:r>
        <w:r>
          <w:t>47</w:t>
        </w:r>
        <w:r>
          <w:fldChar w:fldCharType="end"/>
        </w:r>
      </w:hyperlink>
    </w:p>
    <w:p>
      <w:pPr>
        <w:pStyle w:val="TOC2"/>
        <w:tabs>
          <w:tab w:val="right" w:leader="dot" w:pos="8306"/>
        </w:tabs>
      </w:pPr>
      <w:hyperlink w:anchor="_Toc19081" w:history="1">
        <w:r>
          <w:rPr>
            <w:rFonts w:ascii="仿宋" w:eastAsia="仿宋" w:hAnsi="仿宋" w:cs="仿宋" w:hint="eastAsia"/>
            <w:lang w:eastAsia="zh-CN"/>
          </w:rPr>
          <w:t>(一)、建筑工程设计原则</w:t>
        </w:r>
        <w:r>
          <w:tab/>
        </w:r>
        <w:r>
          <w:fldChar w:fldCharType="begin"/>
        </w:r>
        <w:r>
          <w:instrText xml:space="preserve"> PAGEREF _Toc19081 \h </w:instrText>
        </w:r>
        <w:r>
          <w:fldChar w:fldCharType="separate"/>
        </w:r>
        <w:r>
          <w:t>47</w:t>
        </w:r>
        <w:r>
          <w:fldChar w:fldCharType="end"/>
        </w:r>
      </w:hyperlink>
    </w:p>
    <w:p>
      <w:pPr>
        <w:pStyle w:val="TOC2"/>
        <w:tabs>
          <w:tab w:val="right" w:leader="dot" w:pos="8306"/>
        </w:tabs>
      </w:pPr>
      <w:hyperlink w:anchor="_Toc10666" w:history="1">
        <w:r>
          <w:rPr>
            <w:rFonts w:ascii="仿宋" w:eastAsia="仿宋" w:hAnsi="仿宋" w:cs="仿宋" w:hint="eastAsia"/>
            <w:lang w:eastAsia="zh-CN"/>
          </w:rPr>
          <w:t>(二)、土建工程建设指标</w:t>
        </w:r>
        <w:r>
          <w:tab/>
        </w:r>
        <w:r>
          <w:fldChar w:fldCharType="begin"/>
        </w:r>
        <w:r>
          <w:instrText xml:space="preserve"> PAGEREF _Toc10666 \h </w:instrText>
        </w:r>
        <w:r>
          <w:fldChar w:fldCharType="separate"/>
        </w:r>
        <w:r>
          <w:t>50</w:t>
        </w:r>
        <w:r>
          <w:fldChar w:fldCharType="end"/>
        </w:r>
      </w:hyperlink>
    </w:p>
    <w:p>
      <w:pPr>
        <w:pStyle w:val="TOC1"/>
        <w:tabs>
          <w:tab w:val="right" w:leader="dot" w:pos="8306"/>
        </w:tabs>
      </w:pPr>
      <w:hyperlink w:anchor="_Toc18316" w:history="1">
        <w:r>
          <w:rPr>
            <w:rFonts w:ascii="仿宋" w:eastAsia="仿宋" w:hAnsi="仿宋" w:cs="仿宋" w:hint="eastAsia"/>
            <w:lang w:eastAsia="zh-CN"/>
          </w:rPr>
          <w:t>十四、防水涂料项目变更管理</w:t>
        </w:r>
        <w:r>
          <w:tab/>
        </w:r>
        <w:r>
          <w:fldChar w:fldCharType="begin"/>
        </w:r>
        <w:r>
          <w:instrText xml:space="preserve"> PAGEREF _Toc18316 \h </w:instrText>
        </w:r>
        <w:r>
          <w:fldChar w:fldCharType="separate"/>
        </w:r>
        <w:r>
          <w:t>52</w:t>
        </w:r>
        <w:r>
          <w:fldChar w:fldCharType="end"/>
        </w:r>
      </w:hyperlink>
    </w:p>
    <w:p>
      <w:pPr>
        <w:pStyle w:val="TOC2"/>
        <w:tabs>
          <w:tab w:val="right" w:leader="dot" w:pos="8306"/>
        </w:tabs>
      </w:pPr>
      <w:hyperlink w:anchor="_Toc24839" w:history="1">
        <w:r>
          <w:rPr>
            <w:rFonts w:ascii="仿宋" w:eastAsia="仿宋" w:hAnsi="仿宋" w:cs="仿宋" w:hint="eastAsia"/>
            <w:lang w:eastAsia="zh-CN"/>
          </w:rPr>
          <w:t>(一)、变更申请与评估</w:t>
        </w:r>
        <w:r>
          <w:tab/>
        </w:r>
        <w:r>
          <w:fldChar w:fldCharType="begin"/>
        </w:r>
        <w:r>
          <w:instrText xml:space="preserve"> PAGEREF _Toc24839 \h </w:instrText>
        </w:r>
        <w:r>
          <w:fldChar w:fldCharType="separate"/>
        </w:r>
        <w:r>
          <w:t>52</w:t>
        </w:r>
        <w:r>
          <w:fldChar w:fldCharType="end"/>
        </w:r>
      </w:hyperlink>
    </w:p>
    <w:p>
      <w:pPr>
        <w:pStyle w:val="TOC2"/>
        <w:tabs>
          <w:tab w:val="right" w:leader="dot" w:pos="8306"/>
        </w:tabs>
      </w:pPr>
      <w:hyperlink w:anchor="_Toc3166" w:history="1">
        <w:r>
          <w:rPr>
            <w:rFonts w:ascii="仿宋" w:eastAsia="仿宋" w:hAnsi="仿宋" w:cs="仿宋" w:hint="eastAsia"/>
            <w:lang w:eastAsia="zh-CN"/>
          </w:rPr>
          <w:t>(二)、变更实施与控制</w:t>
        </w:r>
        <w:r>
          <w:tab/>
        </w:r>
        <w:r>
          <w:fldChar w:fldCharType="begin"/>
        </w:r>
        <w:r>
          <w:instrText xml:space="preserve"> PAGEREF _Toc3166 \h </w:instrText>
        </w:r>
        <w:r>
          <w:fldChar w:fldCharType="separate"/>
        </w:r>
        <w:r>
          <w:t>52</w:t>
        </w:r>
        <w:r>
          <w:fldChar w:fldCharType="end"/>
        </w:r>
      </w:hyperlink>
    </w:p>
    <w:p>
      <w:pPr>
        <w:pStyle w:val="TOC1"/>
        <w:tabs>
          <w:tab w:val="right" w:leader="dot" w:pos="8306"/>
        </w:tabs>
      </w:pPr>
      <w:hyperlink w:anchor="_Toc28529" w:history="1">
        <w:r>
          <w:rPr>
            <w:rFonts w:ascii="仿宋" w:eastAsia="仿宋" w:hAnsi="仿宋" w:cs="仿宋" w:hint="eastAsia"/>
            <w:lang w:eastAsia="zh-CN"/>
          </w:rPr>
          <w:t>十五、防水涂料项目治理与监督</w:t>
        </w:r>
        <w:r>
          <w:tab/>
        </w:r>
        <w:r>
          <w:fldChar w:fldCharType="begin"/>
        </w:r>
        <w:r>
          <w:instrText xml:space="preserve"> PAGEREF _Toc28529 \h </w:instrText>
        </w:r>
        <w:r>
          <w:fldChar w:fldCharType="separate"/>
        </w:r>
        <w:r>
          <w:t>53</w:t>
        </w:r>
        <w:r>
          <w:fldChar w:fldCharType="end"/>
        </w:r>
      </w:hyperlink>
    </w:p>
    <w:p>
      <w:pPr>
        <w:pStyle w:val="TOC2"/>
        <w:tabs>
          <w:tab w:val="right" w:leader="dot" w:pos="8306"/>
        </w:tabs>
      </w:pPr>
      <w:hyperlink w:anchor="_Toc29091" w:history="1">
        <w:r>
          <w:rPr>
            <w:rFonts w:ascii="仿宋" w:eastAsia="仿宋" w:hAnsi="仿宋" w:cs="仿宋" w:hint="eastAsia"/>
            <w:lang w:eastAsia="zh-CN"/>
          </w:rPr>
          <w:t>(一)、防水涂料项目治理结构</w:t>
        </w:r>
        <w:r>
          <w:tab/>
        </w:r>
        <w:r>
          <w:fldChar w:fldCharType="begin"/>
        </w:r>
        <w:r>
          <w:instrText xml:space="preserve"> PAGEREF _Toc29091 \h </w:instrText>
        </w:r>
        <w:r>
          <w:fldChar w:fldCharType="separate"/>
        </w:r>
        <w:r>
          <w:t>53</w:t>
        </w:r>
        <w:r>
          <w:fldChar w:fldCharType="end"/>
        </w:r>
      </w:hyperlink>
    </w:p>
    <w:p>
      <w:pPr>
        <w:pStyle w:val="TOC2"/>
        <w:tabs>
          <w:tab w:val="right" w:leader="dot" w:pos="8306"/>
        </w:tabs>
      </w:pPr>
      <w:hyperlink w:anchor="_Toc6331" w:history="1">
        <w:r>
          <w:rPr>
            <w:rFonts w:ascii="仿宋" w:eastAsia="仿宋" w:hAnsi="仿宋" w:cs="仿宋" w:hint="eastAsia"/>
            <w:lang w:eastAsia="zh-CN"/>
          </w:rPr>
          <w:t>(二)、监督与审计</w:t>
        </w:r>
        <w:r>
          <w:tab/>
        </w:r>
        <w:r>
          <w:fldChar w:fldCharType="begin"/>
        </w:r>
        <w:r>
          <w:instrText xml:space="preserve"> PAGEREF _Toc6331 \h </w:instrText>
        </w:r>
        <w:r>
          <w:fldChar w:fldCharType="separate"/>
        </w:r>
        <w:r>
          <w:t>54</w:t>
        </w:r>
        <w:r>
          <w:fldChar w:fldCharType="end"/>
        </w:r>
      </w:hyperlink>
    </w:p>
    <w:p>
      <w:pPr>
        <w:pStyle w:val="TOC1"/>
        <w:tabs>
          <w:tab w:val="right" w:leader="dot" w:pos="8306"/>
        </w:tabs>
      </w:pPr>
      <w:hyperlink w:anchor="_Toc19096" w:history="1">
        <w:r>
          <w:rPr>
            <w:rFonts w:ascii="仿宋" w:eastAsia="仿宋" w:hAnsi="仿宋" w:cs="仿宋" w:hint="eastAsia"/>
            <w:lang w:eastAsia="zh-CN"/>
          </w:rPr>
          <w:t>十六、防水涂料项目实施时间节点</w:t>
        </w:r>
        <w:r>
          <w:tab/>
        </w:r>
        <w:r>
          <w:fldChar w:fldCharType="begin"/>
        </w:r>
        <w:r>
          <w:instrText xml:space="preserve"> PAGEREF _Toc19096 \h </w:instrText>
        </w:r>
        <w:r>
          <w:fldChar w:fldCharType="separate"/>
        </w:r>
        <w:r>
          <w:t>56</w:t>
        </w:r>
        <w:r>
          <w:fldChar w:fldCharType="end"/>
        </w:r>
      </w:hyperlink>
    </w:p>
    <w:p>
      <w:pPr>
        <w:pStyle w:val="TOC2"/>
        <w:tabs>
          <w:tab w:val="right" w:leader="dot" w:pos="8306"/>
        </w:tabs>
      </w:pPr>
      <w:hyperlink w:anchor="_Toc28417" w:history="1">
        <w:r>
          <w:rPr>
            <w:rFonts w:ascii="仿宋" w:eastAsia="仿宋" w:hAnsi="仿宋" w:cs="仿宋" w:hint="eastAsia"/>
            <w:lang w:eastAsia="zh-CN"/>
          </w:rPr>
          <w:t>(一)、防水涂料项目启动阶段时间节点</w:t>
        </w:r>
        <w:r>
          <w:tab/>
        </w:r>
        <w:r>
          <w:fldChar w:fldCharType="begin"/>
        </w:r>
        <w:r>
          <w:instrText xml:space="preserve"> PAGEREF _Toc28417 \h </w:instrText>
        </w:r>
        <w:r>
          <w:fldChar w:fldCharType="separate"/>
        </w:r>
        <w:r>
          <w:t>56</w:t>
        </w:r>
        <w:r>
          <w:fldChar w:fldCharType="end"/>
        </w:r>
      </w:hyperlink>
    </w:p>
    <w:p>
      <w:pPr>
        <w:pStyle w:val="TOC2"/>
        <w:tabs>
          <w:tab w:val="right" w:leader="dot" w:pos="8306"/>
        </w:tabs>
      </w:pPr>
      <w:hyperlink w:anchor="_Toc1397" w:history="1">
        <w:r>
          <w:rPr>
            <w:rFonts w:ascii="仿宋" w:eastAsia="仿宋" w:hAnsi="仿宋" w:cs="仿宋" w:hint="eastAsia"/>
            <w:lang w:eastAsia="zh-CN"/>
          </w:rPr>
          <w:t>(二)、防水涂料项目执行阶段时间节点</w:t>
        </w:r>
        <w:r>
          <w:tab/>
        </w:r>
        <w:r>
          <w:fldChar w:fldCharType="begin"/>
        </w:r>
        <w:r>
          <w:instrText xml:space="preserve"> PAGEREF _Toc1397 \h </w:instrText>
        </w:r>
        <w:r>
          <w:fldChar w:fldCharType="separate"/>
        </w:r>
        <w:r>
          <w:t>57</w:t>
        </w:r>
        <w:r>
          <w:fldChar w:fldCharType="end"/>
        </w:r>
      </w:hyperlink>
    </w:p>
    <w:p>
      <w:pPr>
        <w:pStyle w:val="TOC2"/>
        <w:tabs>
          <w:tab w:val="right" w:leader="dot" w:pos="8306"/>
        </w:tabs>
      </w:pPr>
      <w:hyperlink w:anchor="_Toc25088" w:history="1">
        <w:r>
          <w:rPr>
            <w:rFonts w:ascii="仿宋" w:eastAsia="仿宋" w:hAnsi="仿宋" w:cs="仿宋" w:hint="eastAsia"/>
            <w:lang w:eastAsia="zh-CN"/>
          </w:rPr>
          <w:t>(三)、防水涂料项目完成阶段时间节点</w:t>
        </w:r>
        <w:r>
          <w:tab/>
        </w:r>
        <w:r>
          <w:fldChar w:fldCharType="begin"/>
        </w:r>
        <w:r>
          <w:instrText xml:space="preserve"> PAGEREF _Toc25088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205"/>
      <w:r>
        <w:rPr>
          <w:rFonts w:ascii="仿宋" w:eastAsia="仿宋" w:hAnsi="仿宋" w:cs="仿宋" w:hint="eastAsia"/>
          <w:sz w:val="28"/>
          <w:lang w:eastAsia="zh-CN"/>
        </w:rPr>
        <w:t>一、防水涂料项目概论</w:t>
      </w:r>
      <w:bookmarkEnd w:id="2"/>
    </w:p>
    <w:p>
      <w:pPr>
        <w:pStyle w:val="Heading2"/>
        <w:rPr>
          <w:rFonts w:ascii="仿宋" w:eastAsia="仿宋" w:hAnsi="仿宋" w:cs="仿宋" w:hint="eastAsia"/>
          <w:lang w:eastAsia="zh-CN"/>
        </w:rPr>
      </w:pPr>
      <w:bookmarkStart w:id="3" w:name="_Toc9980"/>
      <w:r>
        <w:rPr>
          <w:rFonts w:ascii="仿宋" w:eastAsia="仿宋" w:hAnsi="仿宋" w:cs="仿宋" w:hint="eastAsia"/>
          <w:lang w:eastAsia="zh-CN"/>
        </w:rPr>
        <w:t>(一)、防水涂料项目概况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涂料项目的起源追溯至对市场的深入洞察。市场的不断演变与变革为防水涂料项目提供了难得的机遇。当前市场存在的需求缺口和变革的大环境共同构成了防水涂料项目的背景。这个防水涂料项目旨在充分利用市场机遇，填补行业中尚未满足的需求，为客户提供全新的解决方案。市场的变革和需求的增长使得这个防水涂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防水涂料项目名称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防水涂料项目正式命名为防水涂料。这个名称不仅仅是一个标识，更代表了防水涂料项目的核心理念和愿景。它蕴含着防水涂料项目所要解决问题的关键字，具有强烈的表达和辨识度，为防水涂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防水涂料项目目标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涂料项目的核心目标是提供一种全新、高效的解决方案，满足客户日益增长的需求。防水涂料项目追求的不仅仅是满足市场需求，更是在市场中获得卓越的竞争优势。通过不断提升产品或服务的质量和创新水平，防水涂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防水涂料项目范围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涂料项目全面涵盖了产品研发、制造、市场推广和售后服务，确保从产品设计到最终用户体验的全方位关注。这一全面的防水涂料项目范围是为了确保防水涂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防水涂料项目时间表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防水涂料项目计划在未来18个月内完成，包括研发、测试、市场试点和正式推出等不同阶段。这个时间表的合理设计是为了确保防水涂料项目各个阶段的顺利推进，以便按时交付高质量的成果。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防水涂料项目预算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防水涂料项目总预算估算为XX百万美元，主要分配在研发、市场推广、人员培训和运营等方面。这一充足的预算为防水涂料项目提供了充足的资源，确保防水涂料项目在各个方面都能取得优异的表现。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防水涂料项目风险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防水涂料项目可能面临的风险包括市场接受度低、技术难题、竞争激烈等。防水涂料项目团队已经制定了相应的风险应对计划，通过前瞻性的风险管理，确保防水涂料项目在面对不确定性时能够迅速做出应对。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防水涂料项目团队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防水涂料项目汇聚了一支经验丰富、多领域专业素养的核心团队，确保防水涂料项目在各个方面都能拥有高水平的执行力。团队的协同作战是防水涂料项目成功的关键因素之一。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防水涂料项目背景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防水涂料项目的背景根植于市场对更高效、创新产品的渴望，同时也受到科技发展对行业格局的深刻改变的影响。这为防水涂料项目提供了广阔的发展空间和市场需求。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防水涂料项目现状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截至目前，防水涂料项目已完成市场调研和技术验证，取得了初步的成功。这为防水涂料项目在未来的发展奠定了坚实的基础，为更远大的目标打下了坚实的基石。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3200"/>
      <w:r>
        <w:rPr>
          <w:rFonts w:ascii="仿宋" w:eastAsia="仿宋" w:hAnsi="仿宋" w:cs="仿宋" w:hint="eastAsia"/>
          <w:sz w:val="28"/>
          <w:lang w:eastAsia="zh-CN"/>
        </w:rPr>
        <w:t>(二)、防水涂料项目目标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keyword》防水涂料项目首要业务目标是在市场中占据有利地位，实现产品/服务的成功推广和销售。通过不断提升产品质量、创新性，防水涂料项目追求成为行业中的领导者，赢得更多客户的青睐。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在科技迅速发展的时代，防水涂料项目着眼于技术创新。通过持续的研发和技术升级，防水涂料项目旨在推出更具创新性的产品或服务，以满足市场对新鲜、先进解决方案的需求。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为了建立可持续的客户关系，防水涂料项目设定了客户满意度目标。通过提供卓越的产品质量和优质的客户服务，防水涂料项目追求赢得客户的信任和忠诚度，确保他们的满意度达到行业领先水平。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防水涂料项目注重社会责任和可持续发展。通过实施环保、社会责任防水涂料项目，防水涂料项目致力于在经济发展的同时保护环境，促进社会公平，实现可持续经营。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防水涂料项目的团队是实现目标的核心驱动力。因此，防水涂料项目设定了团队发展目标，包括提升团队成员的专业技能、培养领导力，以及搭建协同高效的团队工作氛围。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3510"/>
      <w:r>
        <w:rPr>
          <w:rFonts w:ascii="仿宋" w:eastAsia="仿宋" w:hAnsi="仿宋" w:cs="仿宋" w:hint="eastAsia"/>
          <w:sz w:val="28"/>
          <w:lang w:eastAsia="zh-CN"/>
        </w:rPr>
        <w:t>(三)、防水涂料项目提出的理由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防水涂料项目提出的理由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涂料项目的提出源于对市场机遇的深刻洞察。当前市场中存在的需求缺口和行业发展趋势表明，有巨大的商业机会等待被开发。通过准确捕捉市场机遇，防水涂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涂料项目的理念基于对技术创新的信仰。通过持续的研发和技术投入，防水涂料项目有望推出更具创新性的产品或服务。在科技飞速发展的当下，防水涂料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涂料项目的提出是为了增强企业的行业竞争力。通过提升产品或服务的质量和独特性，防水涂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涂料项目响应了消费者需求的变化。随着社会和科技的不断发展，消费者对产品和服务的需求也在发生变化。通过深入了解并及时回应消费者的新需求，防水涂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防水涂料项目的提出是企业战略发展规划的一部分。在面对日益激烈的市场竞争和不断变化的商业环境中，防水涂料项目作为企业战略的一环，旨在为企业开辟新的增长领域，巩固企业在行业中的地位。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涂料项目的提出不仅仅是基于商业考量，还注重社会责任。通过推出环保、社会责任等方面的防水涂料项目，防水涂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防水涂料项目的提出反映了对利益相关者期望的关注。包括客户、员工、投资者等利益相关者在企业发展中都有着各自的期望，防水涂料项目力求在满足这些期望的同时，取得更大的共赢。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4307"/>
      <w:r>
        <w:rPr>
          <w:rFonts w:ascii="仿宋" w:eastAsia="仿宋" w:hAnsi="仿宋" w:cs="仿宋" w:hint="eastAsia"/>
          <w:sz w:val="28"/>
          <w:lang w:eastAsia="zh-CN"/>
        </w:rPr>
        <w:t>(四)、防水涂料项目意义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在实施防水涂料项目的过程中，我们不仅仅是在追逐商业成功，更是为企业和社会的多个层面创造了深远的意义。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涂料项目的首要意义在于提升企业的市场竞争力。通过持续的创新和对产品质量的高标准要求，防水涂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防水涂料项目的推进将促使行业技术水平的提升。通过引入先进技术和创新性解决方案，防水涂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防水涂料项目不仅创造了大量就业机会，提高了就业水平，还注重社会责任和环保。通过参与社会公益事业和推动环保防水涂料项目，防水涂料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综合而言，防水涂料项目意义重大，不仅推动了企业的发展，也为行业和社会的进步贡献了积极力量。这是一个全面而深刻的影响，将在未来产生可持续的正面效应。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8675"/>
      <w:r>
        <w:rPr>
          <w:rFonts w:ascii="仿宋" w:eastAsia="仿宋" w:hAnsi="仿宋" w:cs="仿宋" w:hint="eastAsia"/>
          <w:sz w:val="28"/>
          <w:lang w:eastAsia="zh-CN"/>
        </w:rPr>
        <w:t>(五)、防水涂料项目背景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在当今迅猛发展的商业环境中，防水涂料项目的动因根植于对多方面因素的审慎考量。这个防水涂料项目的提出并非孤立的决策，而是对企业所处背景深入思考的产物。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市场的不断演变是防水涂料项目背后的首要原因。科技的迅速发展和全球市场的快速变化使得企业必须灵活应对。防水涂料项目应运而生，旨在通过创新性的解决方案迎合市场的多变需求，赢得竞争中的先机。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竞争的激烈程度也是防水涂料项目背景中不可忽视的一环。企业需要在激烈竞争中脱颖而出，为此，防水涂料项目致力于打破常规，提供独特的价值主张，以吸引客户并确保市场份额的增长。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技术的迅速发展为企业带来了机遇与挑战。作为防水涂料项目启动的背景之一，对新兴技术的应用将有助于提升企业的技术水平，使其在不断演进的商业环境中保持竞争优势。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此外，社会对企业责任的期望也在逐渐升高。防水涂料项目充分融入了社会责任的理念，通过可持续经营和社会公益防水涂料项目，企图为社会贡献一份力量，在商业成功的同时关注社会价值。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783"/>
      <w:r>
        <w:rPr>
          <w:rFonts w:ascii="仿宋" w:eastAsia="仿宋" w:hAnsi="仿宋" w:cs="仿宋" w:hint="eastAsia"/>
          <w:sz w:val="28"/>
          <w:lang w:eastAsia="zh-CN"/>
        </w:rPr>
        <w:t>二、防水涂料项目绩效评估</w:t>
      </w:r>
      <w:bookmarkEnd w:id="8"/>
    </w:p>
    <w:p>
      <w:pPr>
        <w:pStyle w:val="Heading2"/>
        <w:rPr>
          <w:rFonts w:ascii="仿宋" w:eastAsia="仿宋" w:hAnsi="仿宋" w:cs="仿宋" w:hint="eastAsia"/>
          <w:lang w:eastAsia="zh-CN"/>
        </w:rPr>
      </w:pPr>
      <w:bookmarkStart w:id="9" w:name="_Toc30439"/>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防水涂料项目中，我们设计了一套全面的绩效评估指标，以确保防水涂料项目的可控和成功交付。这些指标跨足防水涂料项目目标、成本、进度和质量等多个维度，为我们提供了全面洞察防水涂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涂料项目目标达成率是我们关注的首要指标。我们设定了明确的目标，并通过定期监测和评估，迅速发现并应对潜在的目标偏差。这为防水涂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成本绩效是另一个核心关注点。通过实际成本与预算成本的对比分析，我们深入了解成本差异的原因，及时调整资源分配，保持防水涂料项目在经济效益方面的合理水平。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涂料项目进度作为关键的绩效指标之一，得到了精心的关注。我们制定了详细的防水涂料项目进度计划，并设立了进度符合度指标，确保实际进度与计划进度保持一致。这使我们能够快速发现和解决潜在的进度问题，保持防水涂料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质量指标是我们评估防水涂料项目绩效的不可或缺的一环。我们引入了一系列的质量标准和客户满意度指标，以确保防水涂料项目交付的成果在质量上达到或超越预期水平。通过持续监测这些指标，我们努力提升防水涂料项目整体质量水平，为防水涂料项目的成功交付提供有力保障。通过这些科学且全面的绩效评估，我们能够更好地引导防水涂料项目的持续改进，确保防水涂料项目目标的顺利达成。</w:t>
      </w:r>
    </w:p>
    <w:p>
      <w:pPr>
        <w:pStyle w:val="Heading2"/>
        <w:ind w:firstLine="560" w:firstLineChars="200"/>
        <w:rPr>
          <w:rFonts w:ascii="仿宋" w:eastAsia="仿宋" w:hAnsi="仿宋" w:cs="仿宋" w:hint="eastAsia"/>
          <w:sz w:val="28"/>
          <w:lang w:eastAsia="zh-CN"/>
        </w:rPr>
      </w:pPr>
      <w:bookmarkStart w:id="10" w:name="_Toc21851"/>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绩效评估是防水涂料项目中的关键环节，为确保防水涂料项目达到预期目标，我们采用了多层次、多维度的绩效评估方法。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防水涂料项目的战略目标对齐，确保每个决策和行动都与防水涂料项目整体目标保持一致。团队会定期召开战略对齐会议，审视当前工作与防水涂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防水涂料项目进度、质量、成本和风险等方面。这些指标通过数据收集和分析，为防水涂料项目管理团队提供了客观的评估依据。例如，我们通过防水涂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绩效评估不仅仅停留在防水涂料项目内部，还考虑了防水涂料项目对外部环境的影响。我们定期进行干系人满意度调查，以了解各利益相关方对防水涂料项目的期望和满意度，并及时做出调整。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这种多层次、多角度的绩效评估方法，使得我们能够全面了解防水涂料项目的运行状态，及时做出调整，确保防水涂料项目在不断变化的环境中保持稳健前行。</w:t>
      </w:r>
    </w:p>
    <w:p>
      <w:pPr>
        <w:pStyle w:val="Heading2"/>
        <w:ind w:firstLine="560" w:firstLineChars="200"/>
        <w:rPr>
          <w:rFonts w:ascii="仿宋" w:eastAsia="仿宋" w:hAnsi="仿宋" w:cs="仿宋" w:hint="eastAsia"/>
          <w:sz w:val="28"/>
          <w:lang w:eastAsia="zh-CN"/>
        </w:rPr>
      </w:pPr>
      <w:bookmarkStart w:id="11" w:name="_Toc2358"/>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为了确保防水涂料项目的有效管理和不断优化，我们采用了精心设计的绩效评估周期。这个周期旨在实现灵活、实时和全面的评估，以适应防水涂料项目执行中的各种挑战。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防水涂料项目的不同需求，分为短期、中期和长期。短期评估关注每个迭代或工作周期，以及时发现和解决当前任务中的问题。中期评估涵盖几个迭代，深入了解整体防水涂料项目的趋势和性能。长期评估则着眼于整个防水涂料项目阶段，确保防水涂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防水涂料项目管理工具和协作平台，团队成员能够随时更新和分享防水涂料项目数据。这种实时性的反馈机制使我们能够及时察觉潜在问题，快速调整，保持防水涂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防水涂料项目的决策制定密不可分。每个周期的防水涂料项目回顾会议成为集体总结经验、识别问题深层次原因并找到创新解决方案的平台。这种定期的反思与调整机制使防水涂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8544"/>
      <w:r>
        <w:rPr>
          <w:rFonts w:ascii="仿宋" w:eastAsia="仿宋" w:hAnsi="仿宋" w:cs="仿宋" w:hint="eastAsia"/>
          <w:sz w:val="28"/>
          <w:lang w:eastAsia="zh-CN"/>
        </w:rPr>
        <w:t>三、防水涂料项目选址可行性分析</w:t>
      </w:r>
      <w:bookmarkEnd w:id="12"/>
    </w:p>
    <w:p>
      <w:pPr>
        <w:pStyle w:val="Heading2"/>
        <w:rPr>
          <w:rFonts w:ascii="仿宋" w:eastAsia="仿宋" w:hAnsi="仿宋" w:cs="仿宋" w:hint="eastAsia"/>
          <w:lang w:eastAsia="zh-CN"/>
        </w:rPr>
      </w:pPr>
      <w:bookmarkStart w:id="13" w:name="_Toc24851"/>
      <w:r>
        <w:rPr>
          <w:rFonts w:ascii="仿宋" w:eastAsia="仿宋" w:hAnsi="仿宋" w:cs="仿宋" w:hint="eastAsia"/>
          <w:lang w:eastAsia="zh-CN"/>
        </w:rPr>
        <w:t>(一)、防水涂料项目选址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该防水涂料项目选址位于XX省XX市XX区XXX街道</w:t>
      </w:r>
    </w:p>
    <w:p>
      <w:pPr>
        <w:pStyle w:val="Heading2"/>
        <w:ind w:firstLine="560" w:firstLineChars="200"/>
        <w:rPr>
          <w:rFonts w:ascii="仿宋" w:eastAsia="仿宋" w:hAnsi="仿宋" w:cs="仿宋" w:hint="eastAsia"/>
          <w:sz w:val="28"/>
          <w:lang w:eastAsia="zh-CN"/>
        </w:rPr>
      </w:pPr>
      <w:bookmarkStart w:id="14" w:name="_Toc8229"/>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防水涂料项目的征地面积将根据防水涂料项目的实际规模和需求进行精确规划。具体面积XXX平方米，旨在确保防水涂料项目不仅能够满足当前的发展需求，还能够预留空间以适应未来的扩展。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净用地面积是在征地面积基础上去除不可利用面积后的实际可开发用地。具体面积XXX平方米，考虑到环保、交通、安全等多方面因素，以确保防水涂料项目在整体利用效率上达到最优。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防水涂料项目计划建设的建筑总规模具体面积XXX平方米。这一规模的确定综合考虑了防水涂料项目的性质、规模，以及城市规划的相关要求，确保建筑布局与周边环境协调一致。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绿地率是防水涂料项目用地中被规划为绿地的比例。具体面积XXX平方米，旨在通过合理规划绿地，改善防水涂料项目周边环境，提升居民生活质量，并符合城市整体绿化规划。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容积率是用地上可以建设的建筑总体积与用地面积之比。具体面积XXX，通过合理的容积率规划，确保防水涂料项目建筑规模与周边环境和谐共生。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确保防水涂料项目选址与当地城市规划相一致，具体面积XXX平方米。通过与城市规划部门深入沟通，确保防水涂料项目不仅符合城市的整体发展方向，还能够融入城市的发展布局，为城市的长远发展贡献力量。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防水涂料项目选址符合当地产业政策，具体面积XXX平方米。这包括防水涂料项目对当地经济的促进作用，以及对相关产业的带动效应，确保防水涂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用地总体要求必须符合环保和可持续发展的原则，具体面积XXX平方米。通过采用绿色建筑设计、节能减排等措施，确保防水涂料项目在建设和运营过程中对环境的影响最小化，达到可持续发展的要求。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确保防水涂料项目选址具备必要的公共设施配套，具体面积XXX平方米。这包括交通便利性、教育、医疗等基础设施，以提高居民生活品质，使得防水涂料项目选址更具吸引力。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考虑用地总体要求对当地社会稳定性的影响，具体面积XXX平方米。通过深入了解当地社区反馈，确保防水涂料项目的选址和建设过程对当地社会和谐稳定产生积极作用。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防水涂料项目选址不仅符合法规和规划，还在实际操作中具有可行性。这一全面规划将为防水涂料项目的成功实施提供坚实的基础，确保防水涂料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5651"/>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水涂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防水涂料项目的设备规划和空间设计中，我们将采取灵活设备布局的措施。设备布局将根据实际需求进行灵活设计，避免不必要的浪费。通过合理规划设备摆放位置，我们将提高设备的利用率，减少设备间距，以确保防水涂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防水涂料项目内部引入共享设施的概念，例如共享会议室、办公区等。通过这种方式，我们可以减少对资源的重复建设，提高资源共享效率，从而减小防水涂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32684"/>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防水涂料项目的总图布置中，我们将不同功能区域进行明确的规划，以最大程度满足防水涂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https://d.book118.com/888042033051006046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防水涂料项目计划设计方案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防水涂料项目计划设计方案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防水涂料项目计划设计方案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防水涂料项目计划设计方案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防水涂料项目计划设计方案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防水涂料项目计划设计方案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防水涂料项目计划设计方案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防水涂料项目计划设计方案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防水涂料项目计划设计方案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防水涂料项目计划设计方案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防水涂料项目计划设计方案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防水涂料项目计划设计方案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防水涂料项目计划设计方案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防水涂料项目计划设计方案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防水涂料项目计划设计方案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防水涂料项目计划设计方案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防水涂料项目计划设计方案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82565D"/>
    <w:rsid w:val="348256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04203305100604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2024-03-05T09:16:00Z</dcterms:created>
  <dcterms:modified xsi:type="dcterms:W3CDTF">2024-03-05T09:16:41Z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DCEEF44E79BF4A3F8A132D48312D5F33_11</vt:lpwstr>
  </property>
  <property fmtid="{D5CDD505-2E9C-101B-9397-08002B2CF9AE}" pid="3" name="KSOProductBuildVer">
    <vt:lpwstr>2052-12.1.0.16388</vt:lpwstr>
  </property>
</Properties>
</file>