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信标机项目规划设计蓝图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50" w:history="1">
        <w:r>
          <w:rPr>
            <w:rFonts w:ascii="仿宋" w:eastAsia="仿宋" w:hAnsi="仿宋" w:cs="仿宋" w:hint="eastAsia"/>
            <w:lang w:eastAsia="zh-CN"/>
          </w:rPr>
          <w:t>概论</w:t>
        </w:r>
        <w:r>
          <w:tab/>
        </w:r>
        <w:r>
          <w:fldChar w:fldCharType="begin"/>
        </w:r>
        <w:r>
          <w:instrText xml:space="preserve"> PAGEREF _Toc20050 \h </w:instrText>
        </w:r>
        <w:r>
          <w:fldChar w:fldCharType="separate"/>
        </w:r>
        <w:r>
          <w:t>3</w:t>
        </w:r>
        <w:r>
          <w:fldChar w:fldCharType="end"/>
        </w:r>
      </w:hyperlink>
    </w:p>
    <w:p>
      <w:pPr>
        <w:pStyle w:val="TOC1"/>
        <w:tabs>
          <w:tab w:val="right" w:leader="dot" w:pos="8306"/>
        </w:tabs>
      </w:pPr>
      <w:hyperlink w:anchor="_Toc26501" w:history="1">
        <w:r>
          <w:rPr>
            <w:rFonts w:ascii="仿宋" w:eastAsia="仿宋" w:hAnsi="仿宋" w:cs="仿宋" w:hint="eastAsia"/>
            <w:lang w:eastAsia="zh-CN"/>
          </w:rPr>
          <w:t>一、工艺说明</w:t>
        </w:r>
        <w:r>
          <w:tab/>
        </w:r>
        <w:r>
          <w:fldChar w:fldCharType="begin"/>
        </w:r>
        <w:r>
          <w:instrText xml:space="preserve"> PAGEREF _Toc26501 \h </w:instrText>
        </w:r>
        <w:r>
          <w:fldChar w:fldCharType="separate"/>
        </w:r>
        <w:r>
          <w:t>3</w:t>
        </w:r>
        <w:r>
          <w:fldChar w:fldCharType="end"/>
        </w:r>
      </w:hyperlink>
    </w:p>
    <w:p>
      <w:pPr>
        <w:pStyle w:val="TOC2"/>
        <w:tabs>
          <w:tab w:val="right" w:leader="dot" w:pos="8306"/>
        </w:tabs>
      </w:pPr>
      <w:hyperlink w:anchor="_Toc1962" w:history="1">
        <w:r>
          <w:rPr>
            <w:rFonts w:ascii="仿宋" w:eastAsia="仿宋" w:hAnsi="仿宋" w:cs="仿宋" w:hint="eastAsia"/>
            <w:lang w:eastAsia="zh-CN"/>
          </w:rPr>
          <w:t>(一)、技术管理特点</w:t>
        </w:r>
        <w:r>
          <w:tab/>
        </w:r>
        <w:r>
          <w:fldChar w:fldCharType="begin"/>
        </w:r>
        <w:r>
          <w:instrText xml:space="preserve"> PAGEREF _Toc1962 \h </w:instrText>
        </w:r>
        <w:r>
          <w:fldChar w:fldCharType="separate"/>
        </w:r>
        <w:r>
          <w:t>3</w:t>
        </w:r>
        <w:r>
          <w:fldChar w:fldCharType="end"/>
        </w:r>
      </w:hyperlink>
    </w:p>
    <w:p>
      <w:pPr>
        <w:pStyle w:val="TOC2"/>
        <w:tabs>
          <w:tab w:val="right" w:leader="dot" w:pos="8306"/>
        </w:tabs>
      </w:pPr>
      <w:hyperlink w:anchor="_Toc29611" w:history="1">
        <w:r>
          <w:rPr>
            <w:rFonts w:ascii="仿宋" w:eastAsia="仿宋" w:hAnsi="仿宋" w:cs="仿宋" w:hint="eastAsia"/>
            <w:lang w:eastAsia="zh-CN"/>
          </w:rPr>
          <w:t>(二)、信标机项目工艺技术设计方案</w:t>
        </w:r>
        <w:r>
          <w:tab/>
        </w:r>
        <w:r>
          <w:fldChar w:fldCharType="begin"/>
        </w:r>
        <w:r>
          <w:instrText xml:space="preserve"> PAGEREF _Toc29611 \h </w:instrText>
        </w:r>
        <w:r>
          <w:fldChar w:fldCharType="separate"/>
        </w:r>
        <w:r>
          <w:t>4</w:t>
        </w:r>
        <w:r>
          <w:fldChar w:fldCharType="end"/>
        </w:r>
      </w:hyperlink>
    </w:p>
    <w:p>
      <w:pPr>
        <w:pStyle w:val="TOC2"/>
        <w:tabs>
          <w:tab w:val="right" w:leader="dot" w:pos="8306"/>
        </w:tabs>
      </w:pPr>
      <w:hyperlink w:anchor="_Toc23371" w:history="1">
        <w:r>
          <w:rPr>
            <w:rFonts w:ascii="仿宋" w:eastAsia="仿宋" w:hAnsi="仿宋" w:cs="仿宋" w:hint="eastAsia"/>
            <w:lang w:eastAsia="zh-CN"/>
          </w:rPr>
          <w:t>(三)、设备选型方案</w:t>
        </w:r>
        <w:r>
          <w:tab/>
        </w:r>
        <w:r>
          <w:fldChar w:fldCharType="begin"/>
        </w:r>
        <w:r>
          <w:instrText xml:space="preserve"> PAGEREF _Toc23371 \h </w:instrText>
        </w:r>
        <w:r>
          <w:fldChar w:fldCharType="separate"/>
        </w:r>
        <w:r>
          <w:t>5</w:t>
        </w:r>
        <w:r>
          <w:fldChar w:fldCharType="end"/>
        </w:r>
      </w:hyperlink>
    </w:p>
    <w:p>
      <w:pPr>
        <w:pStyle w:val="TOC1"/>
        <w:tabs>
          <w:tab w:val="right" w:leader="dot" w:pos="8306"/>
        </w:tabs>
      </w:pPr>
      <w:hyperlink w:anchor="_Toc11958" w:history="1">
        <w:r>
          <w:rPr>
            <w:rFonts w:ascii="仿宋" w:eastAsia="仿宋" w:hAnsi="仿宋" w:cs="仿宋" w:hint="eastAsia"/>
            <w:lang w:eastAsia="zh-CN"/>
          </w:rPr>
          <w:t>二、信标机项目绩效评估</w:t>
        </w:r>
        <w:r>
          <w:tab/>
        </w:r>
        <w:r>
          <w:fldChar w:fldCharType="begin"/>
        </w:r>
        <w:r>
          <w:instrText xml:space="preserve"> PAGEREF _Toc11958 \h </w:instrText>
        </w:r>
        <w:r>
          <w:fldChar w:fldCharType="separate"/>
        </w:r>
        <w:r>
          <w:t>7</w:t>
        </w:r>
        <w:r>
          <w:fldChar w:fldCharType="end"/>
        </w:r>
      </w:hyperlink>
    </w:p>
    <w:p>
      <w:pPr>
        <w:pStyle w:val="TOC2"/>
        <w:tabs>
          <w:tab w:val="right" w:leader="dot" w:pos="8306"/>
        </w:tabs>
      </w:pPr>
      <w:hyperlink w:anchor="_Toc11778" w:history="1">
        <w:r>
          <w:rPr>
            <w:rFonts w:ascii="仿宋" w:eastAsia="仿宋" w:hAnsi="仿宋" w:cs="仿宋" w:hint="eastAsia"/>
            <w:lang w:eastAsia="zh-CN"/>
          </w:rPr>
          <w:t>(一)、绩效评估指标</w:t>
        </w:r>
        <w:r>
          <w:tab/>
        </w:r>
        <w:r>
          <w:fldChar w:fldCharType="begin"/>
        </w:r>
        <w:r>
          <w:instrText xml:space="preserve"> PAGEREF _Toc11778 \h </w:instrText>
        </w:r>
        <w:r>
          <w:fldChar w:fldCharType="separate"/>
        </w:r>
        <w:r>
          <w:t>7</w:t>
        </w:r>
        <w:r>
          <w:fldChar w:fldCharType="end"/>
        </w:r>
      </w:hyperlink>
    </w:p>
    <w:p>
      <w:pPr>
        <w:pStyle w:val="TOC2"/>
        <w:tabs>
          <w:tab w:val="right" w:leader="dot" w:pos="8306"/>
        </w:tabs>
      </w:pPr>
      <w:hyperlink w:anchor="_Toc14884" w:history="1">
        <w:r>
          <w:rPr>
            <w:rFonts w:ascii="仿宋" w:eastAsia="仿宋" w:hAnsi="仿宋" w:cs="仿宋" w:hint="eastAsia"/>
            <w:lang w:eastAsia="zh-CN"/>
          </w:rPr>
          <w:t>(二)、绩效评估方法</w:t>
        </w:r>
        <w:r>
          <w:tab/>
        </w:r>
        <w:r>
          <w:fldChar w:fldCharType="begin"/>
        </w:r>
        <w:r>
          <w:instrText xml:space="preserve"> PAGEREF _Toc14884 \h </w:instrText>
        </w:r>
        <w:r>
          <w:fldChar w:fldCharType="separate"/>
        </w:r>
        <w:r>
          <w:t>8</w:t>
        </w:r>
        <w:r>
          <w:fldChar w:fldCharType="end"/>
        </w:r>
      </w:hyperlink>
    </w:p>
    <w:p>
      <w:pPr>
        <w:pStyle w:val="TOC2"/>
        <w:tabs>
          <w:tab w:val="right" w:leader="dot" w:pos="8306"/>
        </w:tabs>
      </w:pPr>
      <w:hyperlink w:anchor="_Toc21403" w:history="1">
        <w:r>
          <w:rPr>
            <w:rFonts w:ascii="仿宋" w:eastAsia="仿宋" w:hAnsi="仿宋" w:cs="仿宋" w:hint="eastAsia"/>
            <w:lang w:eastAsia="zh-CN"/>
          </w:rPr>
          <w:t>(三)、绩效评估周期</w:t>
        </w:r>
        <w:r>
          <w:tab/>
        </w:r>
        <w:r>
          <w:fldChar w:fldCharType="begin"/>
        </w:r>
        <w:r>
          <w:instrText xml:space="preserve"> PAGEREF _Toc21403 \h </w:instrText>
        </w:r>
        <w:r>
          <w:fldChar w:fldCharType="separate"/>
        </w:r>
        <w:r>
          <w:t>9</w:t>
        </w:r>
        <w:r>
          <w:fldChar w:fldCharType="end"/>
        </w:r>
      </w:hyperlink>
    </w:p>
    <w:p>
      <w:pPr>
        <w:pStyle w:val="TOC1"/>
        <w:tabs>
          <w:tab w:val="right" w:leader="dot" w:pos="8306"/>
        </w:tabs>
      </w:pPr>
      <w:hyperlink w:anchor="_Toc31184" w:history="1">
        <w:r>
          <w:rPr>
            <w:rFonts w:ascii="仿宋" w:eastAsia="仿宋" w:hAnsi="仿宋" w:cs="仿宋" w:hint="eastAsia"/>
            <w:lang w:eastAsia="zh-CN"/>
          </w:rPr>
          <w:t>三、信标机项目文档管理</w:t>
        </w:r>
        <w:r>
          <w:tab/>
        </w:r>
        <w:r>
          <w:fldChar w:fldCharType="begin"/>
        </w:r>
        <w:r>
          <w:instrText xml:space="preserve"> PAGEREF _Toc31184 \h </w:instrText>
        </w:r>
        <w:r>
          <w:fldChar w:fldCharType="separate"/>
        </w:r>
        <w:r>
          <w:t>10</w:t>
        </w:r>
        <w:r>
          <w:fldChar w:fldCharType="end"/>
        </w:r>
      </w:hyperlink>
    </w:p>
    <w:p>
      <w:pPr>
        <w:pStyle w:val="TOC2"/>
        <w:tabs>
          <w:tab w:val="right" w:leader="dot" w:pos="8306"/>
        </w:tabs>
      </w:pPr>
      <w:hyperlink w:anchor="_Toc27351" w:history="1">
        <w:r>
          <w:rPr>
            <w:rFonts w:ascii="仿宋" w:eastAsia="仿宋" w:hAnsi="仿宋" w:cs="仿宋" w:hint="eastAsia"/>
            <w:lang w:eastAsia="zh-CN"/>
          </w:rPr>
          <w:t>(一)、文档编制与审查</w:t>
        </w:r>
        <w:r>
          <w:tab/>
        </w:r>
        <w:r>
          <w:fldChar w:fldCharType="begin"/>
        </w:r>
        <w:r>
          <w:instrText xml:space="preserve"> PAGEREF _Toc27351 \h </w:instrText>
        </w:r>
        <w:r>
          <w:fldChar w:fldCharType="separate"/>
        </w:r>
        <w:r>
          <w:t>10</w:t>
        </w:r>
        <w:r>
          <w:fldChar w:fldCharType="end"/>
        </w:r>
      </w:hyperlink>
    </w:p>
    <w:p>
      <w:pPr>
        <w:pStyle w:val="TOC2"/>
        <w:tabs>
          <w:tab w:val="right" w:leader="dot" w:pos="8306"/>
        </w:tabs>
      </w:pPr>
      <w:hyperlink w:anchor="_Toc31355" w:history="1">
        <w:r>
          <w:rPr>
            <w:rFonts w:ascii="仿宋" w:eastAsia="仿宋" w:hAnsi="仿宋" w:cs="仿宋" w:hint="eastAsia"/>
            <w:lang w:eastAsia="zh-CN"/>
          </w:rPr>
          <w:t>(二)、文档发布与分发</w:t>
        </w:r>
        <w:r>
          <w:tab/>
        </w:r>
        <w:r>
          <w:fldChar w:fldCharType="begin"/>
        </w:r>
        <w:r>
          <w:instrText xml:space="preserve"> PAGEREF _Toc31355 \h </w:instrText>
        </w:r>
        <w:r>
          <w:fldChar w:fldCharType="separate"/>
        </w:r>
        <w:r>
          <w:t>11</w:t>
        </w:r>
        <w:r>
          <w:fldChar w:fldCharType="end"/>
        </w:r>
      </w:hyperlink>
    </w:p>
    <w:p>
      <w:pPr>
        <w:pStyle w:val="TOC2"/>
        <w:tabs>
          <w:tab w:val="right" w:leader="dot" w:pos="8306"/>
        </w:tabs>
      </w:pPr>
      <w:hyperlink w:anchor="_Toc14932" w:history="1">
        <w:r>
          <w:rPr>
            <w:rFonts w:ascii="仿宋" w:eastAsia="仿宋" w:hAnsi="仿宋" w:cs="仿宋" w:hint="eastAsia"/>
            <w:lang w:eastAsia="zh-CN"/>
          </w:rPr>
          <w:t>(三)、文档存档与归档</w:t>
        </w:r>
        <w:r>
          <w:tab/>
        </w:r>
        <w:r>
          <w:fldChar w:fldCharType="begin"/>
        </w:r>
        <w:r>
          <w:instrText xml:space="preserve"> PAGEREF _Toc14932 \h </w:instrText>
        </w:r>
        <w:r>
          <w:fldChar w:fldCharType="separate"/>
        </w:r>
        <w:r>
          <w:t>12</w:t>
        </w:r>
        <w:r>
          <w:fldChar w:fldCharType="end"/>
        </w:r>
      </w:hyperlink>
    </w:p>
    <w:p>
      <w:pPr>
        <w:pStyle w:val="TOC1"/>
        <w:tabs>
          <w:tab w:val="right" w:leader="dot" w:pos="8306"/>
        </w:tabs>
      </w:pPr>
      <w:hyperlink w:anchor="_Toc10666" w:history="1">
        <w:r>
          <w:rPr>
            <w:rFonts w:ascii="仿宋" w:eastAsia="仿宋" w:hAnsi="仿宋" w:cs="仿宋" w:hint="eastAsia"/>
            <w:lang w:eastAsia="zh-CN"/>
          </w:rPr>
          <w:t>四、市场分析、调研</w:t>
        </w:r>
        <w:r>
          <w:tab/>
        </w:r>
        <w:r>
          <w:fldChar w:fldCharType="begin"/>
        </w:r>
        <w:r>
          <w:instrText xml:space="preserve"> PAGEREF _Toc10666 \h </w:instrText>
        </w:r>
        <w:r>
          <w:fldChar w:fldCharType="separate"/>
        </w:r>
        <w:r>
          <w:t>13</w:t>
        </w:r>
        <w:r>
          <w:fldChar w:fldCharType="end"/>
        </w:r>
      </w:hyperlink>
    </w:p>
    <w:p>
      <w:pPr>
        <w:pStyle w:val="TOC2"/>
        <w:tabs>
          <w:tab w:val="right" w:leader="dot" w:pos="8306"/>
        </w:tabs>
      </w:pPr>
      <w:hyperlink w:anchor="_Toc7543" w:history="1">
        <w:r>
          <w:rPr>
            <w:rFonts w:ascii="仿宋" w:eastAsia="仿宋" w:hAnsi="仿宋" w:cs="仿宋" w:hint="eastAsia"/>
            <w:lang w:eastAsia="zh-CN"/>
          </w:rPr>
          <w:t>(一)、信标机行业分析</w:t>
        </w:r>
        <w:r>
          <w:tab/>
        </w:r>
        <w:r>
          <w:fldChar w:fldCharType="begin"/>
        </w:r>
        <w:r>
          <w:instrText xml:space="preserve"> PAGEREF _Toc7543 \h </w:instrText>
        </w:r>
        <w:r>
          <w:fldChar w:fldCharType="separate"/>
        </w:r>
        <w:r>
          <w:t>13</w:t>
        </w:r>
        <w:r>
          <w:fldChar w:fldCharType="end"/>
        </w:r>
      </w:hyperlink>
    </w:p>
    <w:p>
      <w:pPr>
        <w:pStyle w:val="TOC2"/>
        <w:tabs>
          <w:tab w:val="right" w:leader="dot" w:pos="8306"/>
        </w:tabs>
      </w:pPr>
      <w:hyperlink w:anchor="_Toc20823" w:history="1">
        <w:r>
          <w:rPr>
            <w:rFonts w:ascii="仿宋" w:eastAsia="仿宋" w:hAnsi="仿宋" w:cs="仿宋" w:hint="eastAsia"/>
            <w:lang w:eastAsia="zh-CN"/>
          </w:rPr>
          <w:t>(二)、信标机市场分析预测</w:t>
        </w:r>
        <w:r>
          <w:tab/>
        </w:r>
        <w:r>
          <w:fldChar w:fldCharType="begin"/>
        </w:r>
        <w:r>
          <w:instrText xml:space="preserve"> PAGEREF _Toc20823 \h </w:instrText>
        </w:r>
        <w:r>
          <w:fldChar w:fldCharType="separate"/>
        </w:r>
        <w:r>
          <w:t>14</w:t>
        </w:r>
        <w:r>
          <w:fldChar w:fldCharType="end"/>
        </w:r>
      </w:hyperlink>
    </w:p>
    <w:p>
      <w:pPr>
        <w:pStyle w:val="TOC1"/>
        <w:tabs>
          <w:tab w:val="right" w:leader="dot" w:pos="8306"/>
        </w:tabs>
      </w:pPr>
      <w:hyperlink w:anchor="_Toc18896" w:history="1">
        <w:r>
          <w:rPr>
            <w:rFonts w:ascii="仿宋" w:eastAsia="仿宋" w:hAnsi="仿宋" w:cs="仿宋" w:hint="eastAsia"/>
            <w:lang w:eastAsia="zh-CN"/>
          </w:rPr>
          <w:t>五、信标机项目危机管理</w:t>
        </w:r>
        <w:r>
          <w:tab/>
        </w:r>
        <w:r>
          <w:fldChar w:fldCharType="begin"/>
        </w:r>
        <w:r>
          <w:instrText xml:space="preserve"> PAGEREF _Toc18896 \h </w:instrText>
        </w:r>
        <w:r>
          <w:fldChar w:fldCharType="separate"/>
        </w:r>
        <w:r>
          <w:t>15</w:t>
        </w:r>
        <w:r>
          <w:fldChar w:fldCharType="end"/>
        </w:r>
      </w:hyperlink>
    </w:p>
    <w:p>
      <w:pPr>
        <w:pStyle w:val="TOC2"/>
        <w:tabs>
          <w:tab w:val="right" w:leader="dot" w:pos="8306"/>
        </w:tabs>
      </w:pPr>
      <w:hyperlink w:anchor="_Toc7753" w:history="1">
        <w:r>
          <w:rPr>
            <w:rFonts w:ascii="仿宋" w:eastAsia="仿宋" w:hAnsi="仿宋" w:cs="仿宋" w:hint="eastAsia"/>
            <w:lang w:eastAsia="zh-CN"/>
          </w:rPr>
          <w:t>(一)、危机预警与识别</w:t>
        </w:r>
        <w:r>
          <w:tab/>
        </w:r>
        <w:r>
          <w:fldChar w:fldCharType="begin"/>
        </w:r>
        <w:r>
          <w:instrText xml:space="preserve"> PAGEREF _Toc7753 \h </w:instrText>
        </w:r>
        <w:r>
          <w:fldChar w:fldCharType="separate"/>
        </w:r>
        <w:r>
          <w:t>15</w:t>
        </w:r>
        <w:r>
          <w:fldChar w:fldCharType="end"/>
        </w:r>
      </w:hyperlink>
    </w:p>
    <w:p>
      <w:pPr>
        <w:pStyle w:val="TOC2"/>
        <w:tabs>
          <w:tab w:val="right" w:leader="dot" w:pos="8306"/>
        </w:tabs>
      </w:pPr>
      <w:hyperlink w:anchor="_Toc14494" w:history="1">
        <w:r>
          <w:rPr>
            <w:rFonts w:ascii="仿宋" w:eastAsia="仿宋" w:hAnsi="仿宋" w:cs="仿宋" w:hint="eastAsia"/>
            <w:lang w:eastAsia="zh-CN"/>
          </w:rPr>
          <w:t>(二)、危机应对与恢复</w:t>
        </w:r>
        <w:r>
          <w:tab/>
        </w:r>
        <w:r>
          <w:fldChar w:fldCharType="begin"/>
        </w:r>
        <w:r>
          <w:instrText xml:space="preserve"> PAGEREF _Toc14494 \h </w:instrText>
        </w:r>
        <w:r>
          <w:fldChar w:fldCharType="separate"/>
        </w:r>
        <w:r>
          <w:t>16</w:t>
        </w:r>
        <w:r>
          <w:fldChar w:fldCharType="end"/>
        </w:r>
      </w:hyperlink>
    </w:p>
    <w:p>
      <w:pPr>
        <w:pStyle w:val="TOC1"/>
        <w:tabs>
          <w:tab w:val="right" w:leader="dot" w:pos="8306"/>
        </w:tabs>
      </w:pPr>
      <w:hyperlink w:anchor="_Toc28177" w:history="1">
        <w:r>
          <w:rPr>
            <w:rFonts w:ascii="仿宋" w:eastAsia="仿宋" w:hAnsi="仿宋" w:cs="仿宋" w:hint="eastAsia"/>
            <w:lang w:eastAsia="zh-CN"/>
          </w:rPr>
          <w:t>六、信标机项目可持续发展</w:t>
        </w:r>
        <w:r>
          <w:tab/>
        </w:r>
        <w:r>
          <w:fldChar w:fldCharType="begin"/>
        </w:r>
        <w:r>
          <w:instrText xml:space="preserve"> PAGEREF _Toc28177 \h </w:instrText>
        </w:r>
        <w:r>
          <w:fldChar w:fldCharType="separate"/>
        </w:r>
        <w:r>
          <w:t>17</w:t>
        </w:r>
        <w:r>
          <w:fldChar w:fldCharType="end"/>
        </w:r>
      </w:hyperlink>
    </w:p>
    <w:p>
      <w:pPr>
        <w:pStyle w:val="TOC2"/>
        <w:tabs>
          <w:tab w:val="right" w:leader="dot" w:pos="8306"/>
        </w:tabs>
      </w:pPr>
      <w:hyperlink w:anchor="_Toc7505" w:history="1">
        <w:r>
          <w:rPr>
            <w:rFonts w:ascii="仿宋" w:eastAsia="仿宋" w:hAnsi="仿宋" w:cs="仿宋" w:hint="eastAsia"/>
            <w:lang w:eastAsia="zh-CN"/>
          </w:rPr>
          <w:t>(一)、可持续战略与实践</w:t>
        </w:r>
        <w:r>
          <w:tab/>
        </w:r>
        <w:r>
          <w:fldChar w:fldCharType="begin"/>
        </w:r>
        <w:r>
          <w:instrText xml:space="preserve"> PAGEREF _Toc7505 \h </w:instrText>
        </w:r>
        <w:r>
          <w:fldChar w:fldCharType="separate"/>
        </w:r>
        <w:r>
          <w:t>17</w:t>
        </w:r>
        <w:r>
          <w:fldChar w:fldCharType="end"/>
        </w:r>
      </w:hyperlink>
    </w:p>
    <w:p>
      <w:pPr>
        <w:pStyle w:val="TOC2"/>
        <w:tabs>
          <w:tab w:val="right" w:leader="dot" w:pos="8306"/>
        </w:tabs>
      </w:pPr>
      <w:hyperlink w:anchor="_Toc18937" w:history="1">
        <w:r>
          <w:rPr>
            <w:rFonts w:ascii="仿宋" w:eastAsia="仿宋" w:hAnsi="仿宋" w:cs="仿宋" w:hint="eastAsia"/>
            <w:lang w:eastAsia="zh-CN"/>
          </w:rPr>
          <w:t>(二)、环保与社会责任</w:t>
        </w:r>
        <w:r>
          <w:tab/>
        </w:r>
        <w:r>
          <w:fldChar w:fldCharType="begin"/>
        </w:r>
        <w:r>
          <w:instrText xml:space="preserve"> PAGEREF _Toc18937 \h </w:instrText>
        </w:r>
        <w:r>
          <w:fldChar w:fldCharType="separate"/>
        </w:r>
        <w:r>
          <w:t>18</w:t>
        </w:r>
        <w:r>
          <w:fldChar w:fldCharType="end"/>
        </w:r>
      </w:hyperlink>
    </w:p>
    <w:p>
      <w:pPr>
        <w:pStyle w:val="TOC1"/>
        <w:tabs>
          <w:tab w:val="right" w:leader="dot" w:pos="8306"/>
        </w:tabs>
      </w:pPr>
      <w:hyperlink w:anchor="_Toc22845" w:history="1">
        <w:r>
          <w:rPr>
            <w:rFonts w:ascii="仿宋" w:eastAsia="仿宋" w:hAnsi="仿宋" w:cs="仿宋" w:hint="eastAsia"/>
            <w:lang w:eastAsia="zh-CN"/>
          </w:rPr>
          <w:t>七、信标机项目社会影响</w:t>
        </w:r>
        <w:r>
          <w:tab/>
        </w:r>
        <w:r>
          <w:fldChar w:fldCharType="begin"/>
        </w:r>
        <w:r>
          <w:instrText xml:space="preserve"> PAGEREF _Toc22845 \h </w:instrText>
        </w:r>
        <w:r>
          <w:fldChar w:fldCharType="separate"/>
        </w:r>
        <w:r>
          <w:t>19</w:t>
        </w:r>
        <w:r>
          <w:fldChar w:fldCharType="end"/>
        </w:r>
      </w:hyperlink>
    </w:p>
    <w:p>
      <w:pPr>
        <w:pStyle w:val="TOC2"/>
        <w:tabs>
          <w:tab w:val="right" w:leader="dot" w:pos="8306"/>
        </w:tabs>
      </w:pPr>
      <w:hyperlink w:anchor="_Toc24171" w:history="1">
        <w:r>
          <w:rPr>
            <w:rFonts w:ascii="仿宋" w:eastAsia="仿宋" w:hAnsi="仿宋" w:cs="仿宋" w:hint="eastAsia"/>
            <w:lang w:eastAsia="zh-CN"/>
          </w:rPr>
          <w:t>(一)、社会责任与义务</w:t>
        </w:r>
        <w:r>
          <w:tab/>
        </w:r>
        <w:r>
          <w:fldChar w:fldCharType="begin"/>
        </w:r>
        <w:r>
          <w:instrText xml:space="preserve"> PAGEREF _Toc24171 \h </w:instrText>
        </w:r>
        <w:r>
          <w:fldChar w:fldCharType="separate"/>
        </w:r>
        <w:r>
          <w:t>19</w:t>
        </w:r>
        <w:r>
          <w:fldChar w:fldCharType="end"/>
        </w:r>
      </w:hyperlink>
    </w:p>
    <w:p>
      <w:pPr>
        <w:pStyle w:val="TOC2"/>
        <w:tabs>
          <w:tab w:val="right" w:leader="dot" w:pos="8306"/>
        </w:tabs>
      </w:pPr>
      <w:hyperlink w:anchor="_Toc7652" w:history="1">
        <w:r>
          <w:rPr>
            <w:rFonts w:ascii="仿宋" w:eastAsia="仿宋" w:hAnsi="仿宋" w:cs="仿宋" w:hint="eastAsia"/>
            <w:lang w:eastAsia="zh-CN"/>
          </w:rPr>
          <w:t>(二)、社会参与与沟通</w:t>
        </w:r>
        <w:r>
          <w:tab/>
        </w:r>
        <w:r>
          <w:fldChar w:fldCharType="begin"/>
        </w:r>
        <w:r>
          <w:instrText xml:space="preserve"> PAGEREF _Toc7652 \h </w:instrText>
        </w:r>
        <w:r>
          <w:fldChar w:fldCharType="separate"/>
        </w:r>
        <w:r>
          <w:t>19</w:t>
        </w:r>
        <w:r>
          <w:fldChar w:fldCharType="end"/>
        </w:r>
      </w:hyperlink>
    </w:p>
    <w:p>
      <w:pPr>
        <w:pStyle w:val="TOC1"/>
        <w:tabs>
          <w:tab w:val="right" w:leader="dot" w:pos="8306"/>
        </w:tabs>
      </w:pPr>
      <w:hyperlink w:anchor="_Toc31388" w:history="1">
        <w:r>
          <w:rPr>
            <w:rFonts w:ascii="仿宋" w:eastAsia="仿宋" w:hAnsi="仿宋" w:cs="仿宋" w:hint="eastAsia"/>
            <w:lang w:eastAsia="zh-CN"/>
          </w:rPr>
          <w:t>八、信标机项目环境影响分析</w:t>
        </w:r>
        <w:r>
          <w:tab/>
        </w:r>
        <w:r>
          <w:fldChar w:fldCharType="begin"/>
        </w:r>
        <w:r>
          <w:instrText xml:space="preserve"> PAGEREF _Toc31388 \h </w:instrText>
        </w:r>
        <w:r>
          <w:fldChar w:fldCharType="separate"/>
        </w:r>
        <w:r>
          <w:t>20</w:t>
        </w:r>
        <w:r>
          <w:fldChar w:fldCharType="end"/>
        </w:r>
      </w:hyperlink>
    </w:p>
    <w:p>
      <w:pPr>
        <w:pStyle w:val="TOC2"/>
        <w:tabs>
          <w:tab w:val="right" w:leader="dot" w:pos="8306"/>
        </w:tabs>
      </w:pPr>
      <w:hyperlink w:anchor="_Toc14969" w:history="1">
        <w:r>
          <w:rPr>
            <w:rFonts w:ascii="仿宋" w:eastAsia="仿宋" w:hAnsi="仿宋" w:cs="仿宋" w:hint="eastAsia"/>
            <w:lang w:eastAsia="zh-CN"/>
          </w:rPr>
          <w:t>(一)、建设区域环境质量现状</w:t>
        </w:r>
        <w:r>
          <w:tab/>
        </w:r>
        <w:r>
          <w:fldChar w:fldCharType="begin"/>
        </w:r>
        <w:r>
          <w:instrText xml:space="preserve"> PAGEREF _Toc14969 \h </w:instrText>
        </w:r>
        <w:r>
          <w:fldChar w:fldCharType="separate"/>
        </w:r>
        <w:r>
          <w:t>20</w:t>
        </w:r>
        <w:r>
          <w:fldChar w:fldCharType="end"/>
        </w:r>
      </w:hyperlink>
    </w:p>
    <w:p>
      <w:pPr>
        <w:pStyle w:val="TOC2"/>
        <w:tabs>
          <w:tab w:val="right" w:leader="dot" w:pos="8306"/>
        </w:tabs>
      </w:pPr>
      <w:hyperlink w:anchor="_Toc17023" w:history="1">
        <w:r>
          <w:rPr>
            <w:rFonts w:ascii="仿宋" w:eastAsia="仿宋" w:hAnsi="仿宋" w:cs="仿宋" w:hint="eastAsia"/>
            <w:lang w:eastAsia="zh-CN"/>
          </w:rPr>
          <w:t>(二)、建设期环境保护</w:t>
        </w:r>
        <w:r>
          <w:tab/>
        </w:r>
        <w:r>
          <w:fldChar w:fldCharType="begin"/>
        </w:r>
        <w:r>
          <w:instrText xml:space="preserve"> PAGEREF _Toc17023 \h </w:instrText>
        </w:r>
        <w:r>
          <w:fldChar w:fldCharType="separate"/>
        </w:r>
        <w:r>
          <w:t>22</w:t>
        </w:r>
        <w:r>
          <w:fldChar w:fldCharType="end"/>
        </w:r>
      </w:hyperlink>
    </w:p>
    <w:p>
      <w:pPr>
        <w:pStyle w:val="TOC2"/>
        <w:tabs>
          <w:tab w:val="right" w:leader="dot" w:pos="8306"/>
        </w:tabs>
      </w:pPr>
      <w:hyperlink w:anchor="_Toc13963" w:history="1">
        <w:r>
          <w:rPr>
            <w:rFonts w:ascii="仿宋" w:eastAsia="仿宋" w:hAnsi="仿宋" w:cs="仿宋" w:hint="eastAsia"/>
            <w:lang w:eastAsia="zh-CN"/>
          </w:rPr>
          <w:t>(三)、运营期环境保护</w:t>
        </w:r>
        <w:r>
          <w:tab/>
        </w:r>
        <w:r>
          <w:fldChar w:fldCharType="begin"/>
        </w:r>
        <w:r>
          <w:instrText xml:space="preserve"> PAGEREF _Toc13963 \h </w:instrText>
        </w:r>
        <w:r>
          <w:fldChar w:fldCharType="separate"/>
        </w:r>
        <w:r>
          <w:t>23</w:t>
        </w:r>
        <w:r>
          <w:fldChar w:fldCharType="end"/>
        </w:r>
      </w:hyperlink>
    </w:p>
    <w:p>
      <w:pPr>
        <w:pStyle w:val="TOC2"/>
        <w:tabs>
          <w:tab w:val="right" w:leader="dot" w:pos="8306"/>
        </w:tabs>
      </w:pPr>
      <w:hyperlink w:anchor="_Toc19779" w:history="1">
        <w:r>
          <w:rPr>
            <w:rFonts w:ascii="仿宋" w:eastAsia="仿宋" w:hAnsi="仿宋" w:cs="仿宋" w:hint="eastAsia"/>
            <w:lang w:eastAsia="zh-CN"/>
          </w:rPr>
          <w:t>(四)、信标机项目建设对区域经济的影响</w:t>
        </w:r>
        <w:r>
          <w:tab/>
        </w:r>
        <w:r>
          <w:fldChar w:fldCharType="begin"/>
        </w:r>
        <w:r>
          <w:instrText xml:space="preserve"> PAGEREF _Toc19779 \h </w:instrText>
        </w:r>
        <w:r>
          <w:fldChar w:fldCharType="separate"/>
        </w:r>
        <w:r>
          <w:t>24</w:t>
        </w:r>
        <w:r>
          <w:fldChar w:fldCharType="end"/>
        </w:r>
      </w:hyperlink>
    </w:p>
    <w:p>
      <w:pPr>
        <w:pStyle w:val="TOC2"/>
        <w:tabs>
          <w:tab w:val="right" w:leader="dot" w:pos="8306"/>
        </w:tabs>
      </w:pPr>
      <w:hyperlink w:anchor="_Toc10999" w:history="1">
        <w:r>
          <w:rPr>
            <w:rFonts w:ascii="仿宋" w:eastAsia="仿宋" w:hAnsi="仿宋" w:cs="仿宋" w:hint="eastAsia"/>
            <w:lang w:eastAsia="zh-CN"/>
          </w:rPr>
          <w:t>(五)、废弃物处理</w:t>
        </w:r>
        <w:r>
          <w:tab/>
        </w:r>
        <w:r>
          <w:fldChar w:fldCharType="begin"/>
        </w:r>
        <w:r>
          <w:instrText xml:space="preserve"> PAGEREF _Toc10999 \h </w:instrText>
        </w:r>
        <w:r>
          <w:fldChar w:fldCharType="separate"/>
        </w:r>
        <w:r>
          <w:t>26</w:t>
        </w:r>
        <w:r>
          <w:fldChar w:fldCharType="end"/>
        </w:r>
      </w:hyperlink>
    </w:p>
    <w:p>
      <w:pPr>
        <w:pStyle w:val="TOC2"/>
        <w:tabs>
          <w:tab w:val="right" w:leader="dot" w:pos="8306"/>
        </w:tabs>
      </w:pPr>
      <w:hyperlink w:anchor="_Toc31989" w:history="1">
        <w:r>
          <w:rPr>
            <w:rFonts w:ascii="仿宋" w:eastAsia="仿宋" w:hAnsi="仿宋" w:cs="仿宋" w:hint="eastAsia"/>
            <w:lang w:eastAsia="zh-CN"/>
          </w:rPr>
          <w:t>(六)、特殊环境影响分析</w:t>
        </w:r>
        <w:r>
          <w:tab/>
        </w:r>
        <w:r>
          <w:fldChar w:fldCharType="begin"/>
        </w:r>
        <w:r>
          <w:instrText xml:space="preserve"> PAGEREF _Toc31989 \h </w:instrText>
        </w:r>
        <w:r>
          <w:fldChar w:fldCharType="separate"/>
        </w:r>
        <w:r>
          <w:t>27</w:t>
        </w:r>
        <w:r>
          <w:fldChar w:fldCharType="end"/>
        </w:r>
      </w:hyperlink>
    </w:p>
    <w:p>
      <w:pPr>
        <w:pStyle w:val="TOC2"/>
        <w:tabs>
          <w:tab w:val="right" w:leader="dot" w:pos="8306"/>
        </w:tabs>
      </w:pPr>
      <w:hyperlink w:anchor="_Toc5018" w:history="1">
        <w:r>
          <w:rPr>
            <w:rFonts w:ascii="仿宋" w:eastAsia="仿宋" w:hAnsi="仿宋" w:cs="仿宋" w:hint="eastAsia"/>
            <w:lang w:eastAsia="zh-CN"/>
          </w:rPr>
          <w:t>(七)、清洁生产</w:t>
        </w:r>
        <w:r>
          <w:tab/>
        </w:r>
        <w:r>
          <w:fldChar w:fldCharType="begin"/>
        </w:r>
        <w:r>
          <w:instrText xml:space="preserve"> PAGEREF _Toc5018 \h </w:instrText>
        </w:r>
        <w:r>
          <w:fldChar w:fldCharType="separate"/>
        </w:r>
        <w:r>
          <w:t>29</w:t>
        </w:r>
        <w:r>
          <w:fldChar w:fldCharType="end"/>
        </w:r>
      </w:hyperlink>
    </w:p>
    <w:p>
      <w:pPr>
        <w:pStyle w:val="TOC2"/>
        <w:tabs>
          <w:tab w:val="right" w:leader="dot" w:pos="8306"/>
        </w:tabs>
      </w:pPr>
      <w:hyperlink w:anchor="_Toc32763" w:history="1">
        <w:r>
          <w:rPr>
            <w:rFonts w:ascii="仿宋" w:eastAsia="仿宋" w:hAnsi="仿宋" w:cs="仿宋" w:hint="eastAsia"/>
            <w:lang w:eastAsia="zh-CN"/>
          </w:rPr>
          <w:t>(八)、环境保护综合评价</w:t>
        </w:r>
        <w:r>
          <w:tab/>
        </w:r>
        <w:r>
          <w:fldChar w:fldCharType="begin"/>
        </w:r>
        <w:r>
          <w:instrText xml:space="preserve"> PAGEREF _Toc32763 \h </w:instrText>
        </w:r>
        <w:r>
          <w:fldChar w:fldCharType="separate"/>
        </w:r>
        <w:r>
          <w:t>30</w:t>
        </w:r>
        <w:r>
          <w:fldChar w:fldCharType="end"/>
        </w:r>
      </w:hyperlink>
    </w:p>
    <w:p>
      <w:pPr>
        <w:pStyle w:val="TOC1"/>
        <w:tabs>
          <w:tab w:val="right" w:leader="dot" w:pos="8306"/>
        </w:tabs>
      </w:pPr>
      <w:hyperlink w:anchor="_Toc26455" w:history="1">
        <w:r>
          <w:rPr>
            <w:rFonts w:ascii="仿宋" w:eastAsia="仿宋" w:hAnsi="仿宋" w:cs="仿宋" w:hint="eastAsia"/>
            <w:lang w:eastAsia="zh-CN"/>
          </w:rPr>
          <w:t>九、信标机项目经营效益</w:t>
        </w:r>
        <w:r>
          <w:tab/>
        </w:r>
        <w:r>
          <w:fldChar w:fldCharType="begin"/>
        </w:r>
        <w:r>
          <w:instrText xml:space="preserve"> PAGEREF _Toc26455 \h </w:instrText>
        </w:r>
        <w:r>
          <w:fldChar w:fldCharType="separate"/>
        </w:r>
        <w:r>
          <w:t>31</w:t>
        </w:r>
        <w:r>
          <w:fldChar w:fldCharType="end"/>
        </w:r>
      </w:hyperlink>
    </w:p>
    <w:p>
      <w:pPr>
        <w:pStyle w:val="TOC2"/>
        <w:tabs>
          <w:tab w:val="right" w:leader="dot" w:pos="8306"/>
        </w:tabs>
      </w:pPr>
      <w:hyperlink w:anchor="_Toc13177" w:history="1">
        <w:r>
          <w:rPr>
            <w:rFonts w:ascii="仿宋" w:eastAsia="仿宋" w:hAnsi="仿宋" w:cs="仿宋" w:hint="eastAsia"/>
            <w:lang w:eastAsia="zh-CN"/>
          </w:rPr>
          <w:t>(一)、经济评价财务测算</w:t>
        </w:r>
        <w:r>
          <w:tab/>
        </w:r>
        <w:r>
          <w:fldChar w:fldCharType="begin"/>
        </w:r>
        <w:r>
          <w:instrText xml:space="preserve"> PAGEREF _Toc13177 \h </w:instrText>
        </w:r>
        <w:r>
          <w:fldChar w:fldCharType="separate"/>
        </w:r>
        <w:r>
          <w:t>31</w:t>
        </w:r>
        <w:r>
          <w:fldChar w:fldCharType="end"/>
        </w:r>
      </w:hyperlink>
    </w:p>
    <w:p>
      <w:pPr>
        <w:pStyle w:val="TOC2"/>
        <w:tabs>
          <w:tab w:val="right" w:leader="dot" w:pos="8306"/>
        </w:tabs>
      </w:pPr>
      <w:hyperlink w:anchor="_Toc29026" w:history="1">
        <w:r>
          <w:rPr>
            <w:rFonts w:ascii="仿宋" w:eastAsia="仿宋" w:hAnsi="仿宋" w:cs="仿宋" w:hint="eastAsia"/>
            <w:lang w:eastAsia="zh-CN"/>
          </w:rPr>
          <w:t>(二)、信标机项目盈利能力分析</w:t>
        </w:r>
        <w:r>
          <w:tab/>
        </w:r>
        <w:r>
          <w:fldChar w:fldCharType="begin"/>
        </w:r>
        <w:r>
          <w:instrText xml:space="preserve"> PAGEREF _Toc29026 \h </w:instrText>
        </w:r>
        <w:r>
          <w:fldChar w:fldCharType="separate"/>
        </w:r>
        <w:r>
          <w:t>32</w:t>
        </w:r>
        <w:r>
          <w:fldChar w:fldCharType="end"/>
        </w:r>
      </w:hyperlink>
    </w:p>
    <w:p>
      <w:pPr>
        <w:pStyle w:val="TOC1"/>
        <w:tabs>
          <w:tab w:val="right" w:leader="dot" w:pos="8306"/>
        </w:tabs>
      </w:pPr>
      <w:hyperlink w:anchor="_Toc5610" w:history="1">
        <w:r>
          <w:rPr>
            <w:rFonts w:ascii="仿宋" w:eastAsia="仿宋" w:hAnsi="仿宋" w:cs="仿宋" w:hint="eastAsia"/>
            <w:lang w:eastAsia="zh-CN"/>
          </w:rPr>
          <w:t>十、信标机项目计划安排</w:t>
        </w:r>
        <w:r>
          <w:tab/>
        </w:r>
        <w:r>
          <w:fldChar w:fldCharType="begin"/>
        </w:r>
        <w:r>
          <w:instrText xml:space="preserve"> PAGEREF _Toc5610 \h </w:instrText>
        </w:r>
        <w:r>
          <w:fldChar w:fldCharType="separate"/>
        </w:r>
        <w:r>
          <w:t>33</w:t>
        </w:r>
        <w:r>
          <w:fldChar w:fldCharType="end"/>
        </w:r>
      </w:hyperlink>
    </w:p>
    <w:p>
      <w:pPr>
        <w:pStyle w:val="TOC2"/>
        <w:tabs>
          <w:tab w:val="right" w:leader="dot" w:pos="8306"/>
        </w:tabs>
      </w:pPr>
      <w:hyperlink w:anchor="_Toc32254" w:history="1">
        <w:r>
          <w:rPr>
            <w:rFonts w:ascii="仿宋" w:eastAsia="仿宋" w:hAnsi="仿宋" w:cs="仿宋" w:hint="eastAsia"/>
            <w:lang w:eastAsia="zh-CN"/>
          </w:rPr>
          <w:t>(一)、建设周期</w:t>
        </w:r>
        <w:r>
          <w:tab/>
        </w:r>
        <w:r>
          <w:fldChar w:fldCharType="begin"/>
        </w:r>
        <w:r>
          <w:instrText xml:space="preserve"> PAGEREF _Toc32254 \h </w:instrText>
        </w:r>
        <w:r>
          <w:fldChar w:fldCharType="separate"/>
        </w:r>
        <w:r>
          <w:t>33</w:t>
        </w:r>
        <w:r>
          <w:fldChar w:fldCharType="end"/>
        </w:r>
      </w:hyperlink>
    </w:p>
    <w:p>
      <w:pPr>
        <w:pStyle w:val="TOC2"/>
        <w:tabs>
          <w:tab w:val="right" w:leader="dot" w:pos="8306"/>
        </w:tabs>
      </w:pPr>
      <w:hyperlink w:anchor="_Toc13164" w:history="1">
        <w:r>
          <w:rPr>
            <w:rFonts w:ascii="仿宋" w:eastAsia="仿宋" w:hAnsi="仿宋" w:cs="仿宋" w:hint="eastAsia"/>
            <w:lang w:eastAsia="zh-CN"/>
          </w:rPr>
          <w:t>(二)、建设进度</w:t>
        </w:r>
        <w:r>
          <w:tab/>
        </w:r>
        <w:r>
          <w:fldChar w:fldCharType="begin"/>
        </w:r>
        <w:r>
          <w:instrText xml:space="preserve"> PAGEREF _Toc13164 \h </w:instrText>
        </w:r>
        <w:r>
          <w:fldChar w:fldCharType="separate"/>
        </w:r>
        <w:r>
          <w:t>34</w:t>
        </w:r>
        <w:r>
          <w:fldChar w:fldCharType="end"/>
        </w:r>
      </w:hyperlink>
    </w:p>
    <w:p>
      <w:pPr>
        <w:pStyle w:val="TOC2"/>
        <w:tabs>
          <w:tab w:val="right" w:leader="dot" w:pos="8306"/>
        </w:tabs>
      </w:pPr>
      <w:hyperlink w:anchor="_Toc15885" w:history="1">
        <w:r>
          <w:rPr>
            <w:rFonts w:ascii="仿宋" w:eastAsia="仿宋" w:hAnsi="仿宋" w:cs="仿宋" w:hint="eastAsia"/>
            <w:lang w:eastAsia="zh-CN"/>
          </w:rPr>
          <w:t>(三)、进度安排注意事项</w:t>
        </w:r>
        <w:r>
          <w:tab/>
        </w:r>
        <w:r>
          <w:fldChar w:fldCharType="begin"/>
        </w:r>
        <w:r>
          <w:instrText xml:space="preserve"> PAGEREF _Toc15885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0" w:history="1">
        <w:r>
          <w:rPr>
            <w:rFonts w:ascii="仿宋" w:eastAsia="仿宋" w:hAnsi="仿宋" w:cs="仿宋" w:hint="eastAsia"/>
            <w:lang w:eastAsia="zh-CN"/>
          </w:rPr>
          <w:t>(四)、人力资源配置</w:t>
        </w:r>
        <w:r>
          <w:tab/>
        </w:r>
        <w:r>
          <w:fldChar w:fldCharType="begin"/>
        </w:r>
        <w:r>
          <w:instrText xml:space="preserve"> PAGEREF _Toc410 \h </w:instrText>
        </w:r>
        <w:r>
          <w:fldChar w:fldCharType="separate"/>
        </w:r>
        <w:r>
          <w:t>36</w:t>
        </w:r>
        <w:r>
          <w:fldChar w:fldCharType="end"/>
        </w:r>
      </w:hyperlink>
    </w:p>
    <w:p>
      <w:pPr>
        <w:pStyle w:val="TOC1"/>
        <w:tabs>
          <w:tab w:val="right" w:leader="dot" w:pos="8306"/>
        </w:tabs>
      </w:pPr>
      <w:hyperlink w:anchor="_Toc8217" w:history="1">
        <w:r>
          <w:rPr>
            <w:rFonts w:ascii="仿宋" w:eastAsia="仿宋" w:hAnsi="仿宋" w:cs="仿宋" w:hint="eastAsia"/>
            <w:lang w:eastAsia="zh-CN"/>
          </w:rPr>
          <w:t>十一、信标机项目投资规划</w:t>
        </w:r>
        <w:r>
          <w:tab/>
        </w:r>
        <w:r>
          <w:fldChar w:fldCharType="begin"/>
        </w:r>
        <w:r>
          <w:instrText xml:space="preserve"> PAGEREF _Toc8217 \h </w:instrText>
        </w:r>
        <w:r>
          <w:fldChar w:fldCharType="separate"/>
        </w:r>
        <w:r>
          <w:t>37</w:t>
        </w:r>
        <w:r>
          <w:fldChar w:fldCharType="end"/>
        </w:r>
      </w:hyperlink>
    </w:p>
    <w:p>
      <w:pPr>
        <w:pStyle w:val="TOC2"/>
        <w:tabs>
          <w:tab w:val="right" w:leader="dot" w:pos="8306"/>
        </w:tabs>
      </w:pPr>
      <w:hyperlink w:anchor="_Toc3802" w:history="1">
        <w:r>
          <w:rPr>
            <w:rFonts w:ascii="仿宋" w:eastAsia="仿宋" w:hAnsi="仿宋" w:cs="仿宋" w:hint="eastAsia"/>
            <w:lang w:eastAsia="zh-CN"/>
          </w:rPr>
          <w:t>(一)、信标机项目总投资估算</w:t>
        </w:r>
        <w:r>
          <w:tab/>
        </w:r>
        <w:r>
          <w:fldChar w:fldCharType="begin"/>
        </w:r>
        <w:r>
          <w:instrText xml:space="preserve"> PAGEREF _Toc3802 \h </w:instrText>
        </w:r>
        <w:r>
          <w:fldChar w:fldCharType="separate"/>
        </w:r>
        <w:r>
          <w:t>37</w:t>
        </w:r>
        <w:r>
          <w:fldChar w:fldCharType="end"/>
        </w:r>
      </w:hyperlink>
    </w:p>
    <w:p>
      <w:pPr>
        <w:pStyle w:val="TOC2"/>
        <w:tabs>
          <w:tab w:val="right" w:leader="dot" w:pos="8306"/>
        </w:tabs>
      </w:pPr>
      <w:hyperlink w:anchor="_Toc4809" w:history="1">
        <w:r>
          <w:rPr>
            <w:rFonts w:ascii="仿宋" w:eastAsia="仿宋" w:hAnsi="仿宋" w:cs="仿宋" w:hint="eastAsia"/>
            <w:lang w:eastAsia="zh-CN"/>
          </w:rPr>
          <w:t>(二)、资金筹措</w:t>
        </w:r>
        <w:r>
          <w:tab/>
        </w:r>
        <w:r>
          <w:fldChar w:fldCharType="begin"/>
        </w:r>
        <w:r>
          <w:instrText xml:space="preserve"> PAGEREF _Toc4809 \h </w:instrText>
        </w:r>
        <w:r>
          <w:fldChar w:fldCharType="separate"/>
        </w:r>
        <w:r>
          <w:t>38</w:t>
        </w:r>
        <w:r>
          <w:fldChar w:fldCharType="end"/>
        </w:r>
      </w:hyperlink>
    </w:p>
    <w:p>
      <w:pPr>
        <w:pStyle w:val="TOC1"/>
        <w:tabs>
          <w:tab w:val="right" w:leader="dot" w:pos="8306"/>
        </w:tabs>
      </w:pPr>
      <w:hyperlink w:anchor="_Toc18836" w:history="1">
        <w:r>
          <w:rPr>
            <w:rFonts w:ascii="仿宋" w:eastAsia="仿宋" w:hAnsi="仿宋" w:cs="仿宋" w:hint="eastAsia"/>
            <w:lang w:eastAsia="zh-CN"/>
          </w:rPr>
          <w:t>十二、信标机项目财务管理</w:t>
        </w:r>
        <w:r>
          <w:tab/>
        </w:r>
        <w:r>
          <w:fldChar w:fldCharType="begin"/>
        </w:r>
        <w:r>
          <w:instrText xml:space="preserve"> PAGEREF _Toc18836 \h </w:instrText>
        </w:r>
        <w:r>
          <w:fldChar w:fldCharType="separate"/>
        </w:r>
        <w:r>
          <w:t>39</w:t>
        </w:r>
        <w:r>
          <w:fldChar w:fldCharType="end"/>
        </w:r>
      </w:hyperlink>
    </w:p>
    <w:p>
      <w:pPr>
        <w:pStyle w:val="TOC2"/>
        <w:tabs>
          <w:tab w:val="right" w:leader="dot" w:pos="8306"/>
        </w:tabs>
      </w:pPr>
      <w:hyperlink w:anchor="_Toc990" w:history="1">
        <w:r>
          <w:rPr>
            <w:rFonts w:ascii="仿宋" w:eastAsia="仿宋" w:hAnsi="仿宋" w:cs="仿宋" w:hint="eastAsia"/>
            <w:lang w:eastAsia="zh-CN"/>
          </w:rPr>
          <w:t>(一)、资金需求大</w:t>
        </w:r>
        <w:r>
          <w:tab/>
        </w:r>
        <w:r>
          <w:fldChar w:fldCharType="begin"/>
        </w:r>
        <w:r>
          <w:instrText xml:space="preserve"> PAGEREF _Toc990 \h </w:instrText>
        </w:r>
        <w:r>
          <w:fldChar w:fldCharType="separate"/>
        </w:r>
        <w:r>
          <w:t>39</w:t>
        </w:r>
        <w:r>
          <w:fldChar w:fldCharType="end"/>
        </w:r>
      </w:hyperlink>
    </w:p>
    <w:p>
      <w:pPr>
        <w:pStyle w:val="TOC2"/>
        <w:tabs>
          <w:tab w:val="right" w:leader="dot" w:pos="8306"/>
        </w:tabs>
      </w:pPr>
      <w:hyperlink w:anchor="_Toc1453" w:history="1">
        <w:r>
          <w:rPr>
            <w:rFonts w:ascii="仿宋" w:eastAsia="仿宋" w:hAnsi="仿宋" w:cs="仿宋" w:hint="eastAsia"/>
            <w:lang w:eastAsia="zh-CN"/>
          </w:rPr>
          <w:t>(二)、研发周期长</w:t>
        </w:r>
        <w:r>
          <w:tab/>
        </w:r>
        <w:r>
          <w:fldChar w:fldCharType="begin"/>
        </w:r>
        <w:r>
          <w:instrText xml:space="preserve"> PAGEREF _Toc1453 \h </w:instrText>
        </w:r>
        <w:r>
          <w:fldChar w:fldCharType="separate"/>
        </w:r>
        <w:r>
          <w:t>40</w:t>
        </w:r>
        <w:r>
          <w:fldChar w:fldCharType="end"/>
        </w:r>
      </w:hyperlink>
    </w:p>
    <w:p>
      <w:pPr>
        <w:pStyle w:val="TOC2"/>
        <w:tabs>
          <w:tab w:val="right" w:leader="dot" w:pos="8306"/>
        </w:tabs>
      </w:pPr>
      <w:hyperlink w:anchor="_Toc18473" w:history="1">
        <w:r>
          <w:rPr>
            <w:rFonts w:ascii="仿宋" w:eastAsia="仿宋" w:hAnsi="仿宋" w:cs="仿宋" w:hint="eastAsia"/>
            <w:lang w:eastAsia="zh-CN"/>
          </w:rPr>
          <w:t>(三)、市场风险大</w:t>
        </w:r>
        <w:r>
          <w:tab/>
        </w:r>
        <w:r>
          <w:fldChar w:fldCharType="begin"/>
        </w:r>
        <w:r>
          <w:instrText xml:space="preserve"> PAGEREF _Toc18473 \h </w:instrText>
        </w:r>
        <w:r>
          <w:fldChar w:fldCharType="separate"/>
        </w:r>
        <w:r>
          <w:t>41</w:t>
        </w:r>
        <w:r>
          <w:fldChar w:fldCharType="end"/>
        </w:r>
      </w:hyperlink>
    </w:p>
    <w:p>
      <w:pPr>
        <w:pStyle w:val="TOC2"/>
        <w:tabs>
          <w:tab w:val="right" w:leader="dot" w:pos="8306"/>
        </w:tabs>
      </w:pPr>
      <w:hyperlink w:anchor="_Toc23345" w:history="1">
        <w:r>
          <w:rPr>
            <w:rFonts w:ascii="仿宋" w:eastAsia="仿宋" w:hAnsi="仿宋" w:cs="仿宋" w:hint="eastAsia"/>
            <w:lang w:eastAsia="zh-CN"/>
          </w:rPr>
          <w:t>(四)、利润率高</w:t>
        </w:r>
        <w:r>
          <w:tab/>
        </w:r>
        <w:r>
          <w:fldChar w:fldCharType="begin"/>
        </w:r>
        <w:r>
          <w:instrText xml:space="preserve"> PAGEREF _Toc23345 \h </w:instrText>
        </w:r>
        <w:r>
          <w:fldChar w:fldCharType="separate"/>
        </w:r>
        <w:r>
          <w:t>44</w:t>
        </w:r>
        <w:r>
          <w:fldChar w:fldCharType="end"/>
        </w:r>
      </w:hyperlink>
    </w:p>
    <w:p>
      <w:pPr>
        <w:pStyle w:val="TOC1"/>
        <w:tabs>
          <w:tab w:val="right" w:leader="dot" w:pos="8306"/>
        </w:tabs>
      </w:pPr>
      <w:hyperlink w:anchor="_Toc15381" w:history="1">
        <w:r>
          <w:rPr>
            <w:rFonts w:ascii="仿宋" w:eastAsia="仿宋" w:hAnsi="仿宋" w:cs="仿宋" w:hint="eastAsia"/>
            <w:lang w:eastAsia="zh-CN"/>
          </w:rPr>
          <w:t>十三、信标机项目变更管理</w:t>
        </w:r>
        <w:r>
          <w:tab/>
        </w:r>
        <w:r>
          <w:fldChar w:fldCharType="begin"/>
        </w:r>
        <w:r>
          <w:instrText xml:space="preserve"> PAGEREF _Toc15381 \h </w:instrText>
        </w:r>
        <w:r>
          <w:fldChar w:fldCharType="separate"/>
        </w:r>
        <w:r>
          <w:t>46</w:t>
        </w:r>
        <w:r>
          <w:fldChar w:fldCharType="end"/>
        </w:r>
      </w:hyperlink>
    </w:p>
    <w:p>
      <w:pPr>
        <w:pStyle w:val="TOC2"/>
        <w:tabs>
          <w:tab w:val="right" w:leader="dot" w:pos="8306"/>
        </w:tabs>
      </w:pPr>
      <w:hyperlink w:anchor="_Toc3872" w:history="1">
        <w:r>
          <w:rPr>
            <w:rFonts w:ascii="仿宋" w:eastAsia="仿宋" w:hAnsi="仿宋" w:cs="仿宋" w:hint="eastAsia"/>
            <w:lang w:eastAsia="zh-CN"/>
          </w:rPr>
          <w:t>(一)、变更申请与评估</w:t>
        </w:r>
        <w:r>
          <w:tab/>
        </w:r>
        <w:r>
          <w:fldChar w:fldCharType="begin"/>
        </w:r>
        <w:r>
          <w:instrText xml:space="preserve"> PAGEREF _Toc3872 \h </w:instrText>
        </w:r>
        <w:r>
          <w:fldChar w:fldCharType="separate"/>
        </w:r>
        <w:r>
          <w:t>46</w:t>
        </w:r>
        <w:r>
          <w:fldChar w:fldCharType="end"/>
        </w:r>
      </w:hyperlink>
    </w:p>
    <w:p>
      <w:pPr>
        <w:pStyle w:val="TOC2"/>
        <w:tabs>
          <w:tab w:val="right" w:leader="dot" w:pos="8306"/>
        </w:tabs>
      </w:pPr>
      <w:hyperlink w:anchor="_Toc10695" w:history="1">
        <w:r>
          <w:rPr>
            <w:rFonts w:ascii="仿宋" w:eastAsia="仿宋" w:hAnsi="仿宋" w:cs="仿宋" w:hint="eastAsia"/>
            <w:lang w:eastAsia="zh-CN"/>
          </w:rPr>
          <w:t>(二)、变更实施与控制</w:t>
        </w:r>
        <w:r>
          <w:tab/>
        </w:r>
        <w:r>
          <w:fldChar w:fldCharType="begin"/>
        </w:r>
        <w:r>
          <w:instrText xml:space="preserve"> PAGEREF _Toc10695 \h </w:instrText>
        </w:r>
        <w:r>
          <w:fldChar w:fldCharType="separate"/>
        </w:r>
        <w:r>
          <w:t>46</w:t>
        </w:r>
        <w:r>
          <w:fldChar w:fldCharType="end"/>
        </w:r>
      </w:hyperlink>
    </w:p>
    <w:p>
      <w:pPr>
        <w:pStyle w:val="TOC1"/>
        <w:tabs>
          <w:tab w:val="right" w:leader="dot" w:pos="8306"/>
        </w:tabs>
      </w:pPr>
      <w:hyperlink w:anchor="_Toc32685" w:history="1">
        <w:r>
          <w:rPr>
            <w:rFonts w:ascii="仿宋" w:eastAsia="仿宋" w:hAnsi="仿宋" w:cs="仿宋" w:hint="eastAsia"/>
            <w:lang w:eastAsia="zh-CN"/>
          </w:rPr>
          <w:t>十四、信标机项目工程方案分析</w:t>
        </w:r>
        <w:r>
          <w:tab/>
        </w:r>
        <w:r>
          <w:fldChar w:fldCharType="begin"/>
        </w:r>
        <w:r>
          <w:instrText xml:space="preserve"> PAGEREF _Toc32685 \h </w:instrText>
        </w:r>
        <w:r>
          <w:fldChar w:fldCharType="separate"/>
        </w:r>
        <w:r>
          <w:t>47</w:t>
        </w:r>
        <w:r>
          <w:fldChar w:fldCharType="end"/>
        </w:r>
      </w:hyperlink>
    </w:p>
    <w:p>
      <w:pPr>
        <w:pStyle w:val="TOC2"/>
        <w:tabs>
          <w:tab w:val="right" w:leader="dot" w:pos="8306"/>
        </w:tabs>
      </w:pPr>
      <w:hyperlink w:anchor="_Toc10456" w:history="1">
        <w:r>
          <w:rPr>
            <w:rFonts w:ascii="仿宋" w:eastAsia="仿宋" w:hAnsi="仿宋" w:cs="仿宋" w:hint="eastAsia"/>
            <w:lang w:eastAsia="zh-CN"/>
          </w:rPr>
          <w:t>(一)、建筑工程设计原则</w:t>
        </w:r>
        <w:r>
          <w:tab/>
        </w:r>
        <w:r>
          <w:fldChar w:fldCharType="begin"/>
        </w:r>
        <w:r>
          <w:instrText xml:space="preserve"> PAGEREF _Toc10456 \h </w:instrText>
        </w:r>
        <w:r>
          <w:fldChar w:fldCharType="separate"/>
        </w:r>
        <w:r>
          <w:t>47</w:t>
        </w:r>
        <w:r>
          <w:fldChar w:fldCharType="end"/>
        </w:r>
      </w:hyperlink>
    </w:p>
    <w:p>
      <w:pPr>
        <w:pStyle w:val="TOC2"/>
        <w:tabs>
          <w:tab w:val="right" w:leader="dot" w:pos="8306"/>
        </w:tabs>
      </w:pPr>
      <w:hyperlink w:anchor="_Toc6006" w:history="1">
        <w:r>
          <w:rPr>
            <w:rFonts w:ascii="仿宋" w:eastAsia="仿宋" w:hAnsi="仿宋" w:cs="仿宋" w:hint="eastAsia"/>
            <w:lang w:eastAsia="zh-CN"/>
          </w:rPr>
          <w:t>(二)、土建工程建设指标</w:t>
        </w:r>
        <w:r>
          <w:tab/>
        </w:r>
        <w:r>
          <w:fldChar w:fldCharType="begin"/>
        </w:r>
        <w:r>
          <w:instrText xml:space="preserve"> PAGEREF _Toc6006 \h </w:instrText>
        </w:r>
        <w:r>
          <w:fldChar w:fldCharType="separate"/>
        </w:r>
        <w:r>
          <w:t>50</w:t>
        </w:r>
        <w:r>
          <w:fldChar w:fldCharType="end"/>
        </w:r>
      </w:hyperlink>
    </w:p>
    <w:p>
      <w:pPr>
        <w:pStyle w:val="TOC1"/>
        <w:tabs>
          <w:tab w:val="right" w:leader="dot" w:pos="8306"/>
        </w:tabs>
      </w:pPr>
      <w:hyperlink w:anchor="_Toc3375" w:history="1">
        <w:r>
          <w:rPr>
            <w:rFonts w:ascii="仿宋" w:eastAsia="仿宋" w:hAnsi="仿宋" w:cs="仿宋" w:hint="eastAsia"/>
            <w:lang w:eastAsia="zh-CN"/>
          </w:rPr>
          <w:t>十五、信标机项目实施时间节点</w:t>
        </w:r>
        <w:r>
          <w:tab/>
        </w:r>
        <w:r>
          <w:fldChar w:fldCharType="begin"/>
        </w:r>
        <w:r>
          <w:instrText xml:space="preserve"> PAGEREF _Toc3375 \h </w:instrText>
        </w:r>
        <w:r>
          <w:fldChar w:fldCharType="separate"/>
        </w:r>
        <w:r>
          <w:t>52</w:t>
        </w:r>
        <w:r>
          <w:fldChar w:fldCharType="end"/>
        </w:r>
      </w:hyperlink>
    </w:p>
    <w:p>
      <w:pPr>
        <w:pStyle w:val="TOC2"/>
        <w:tabs>
          <w:tab w:val="right" w:leader="dot" w:pos="8306"/>
        </w:tabs>
      </w:pPr>
      <w:hyperlink w:anchor="_Toc10109" w:history="1">
        <w:r>
          <w:rPr>
            <w:rFonts w:ascii="仿宋" w:eastAsia="仿宋" w:hAnsi="仿宋" w:cs="仿宋" w:hint="eastAsia"/>
            <w:lang w:eastAsia="zh-CN"/>
          </w:rPr>
          <w:t>(一)、信标机项目启动阶段时间节点</w:t>
        </w:r>
        <w:r>
          <w:tab/>
        </w:r>
        <w:r>
          <w:fldChar w:fldCharType="begin"/>
        </w:r>
        <w:r>
          <w:instrText xml:space="preserve"> PAGEREF _Toc10109 \h </w:instrText>
        </w:r>
        <w:r>
          <w:fldChar w:fldCharType="separate"/>
        </w:r>
        <w:r>
          <w:t>52</w:t>
        </w:r>
        <w:r>
          <w:fldChar w:fldCharType="end"/>
        </w:r>
      </w:hyperlink>
    </w:p>
    <w:p>
      <w:pPr>
        <w:pStyle w:val="TOC2"/>
        <w:tabs>
          <w:tab w:val="right" w:leader="dot" w:pos="8306"/>
        </w:tabs>
      </w:pPr>
      <w:hyperlink w:anchor="_Toc26007" w:history="1">
        <w:r>
          <w:rPr>
            <w:rFonts w:ascii="仿宋" w:eastAsia="仿宋" w:hAnsi="仿宋" w:cs="仿宋" w:hint="eastAsia"/>
            <w:lang w:eastAsia="zh-CN"/>
          </w:rPr>
          <w:t>(二)、信标机项目执行阶段时间节点</w:t>
        </w:r>
        <w:r>
          <w:tab/>
        </w:r>
        <w:r>
          <w:fldChar w:fldCharType="begin"/>
        </w:r>
        <w:r>
          <w:instrText xml:space="preserve"> PAGEREF _Toc26007 \h </w:instrText>
        </w:r>
        <w:r>
          <w:fldChar w:fldCharType="separate"/>
        </w:r>
        <w:r>
          <w:t>53</w:t>
        </w:r>
        <w:r>
          <w:fldChar w:fldCharType="end"/>
        </w:r>
      </w:hyperlink>
    </w:p>
    <w:p>
      <w:pPr>
        <w:pStyle w:val="TOC2"/>
        <w:tabs>
          <w:tab w:val="right" w:leader="dot" w:pos="8306"/>
        </w:tabs>
      </w:pPr>
      <w:hyperlink w:anchor="_Toc17899" w:history="1">
        <w:r>
          <w:rPr>
            <w:rFonts w:ascii="仿宋" w:eastAsia="仿宋" w:hAnsi="仿宋" w:cs="仿宋" w:hint="eastAsia"/>
            <w:lang w:eastAsia="zh-CN"/>
          </w:rPr>
          <w:t>(三)、信标机项目完成阶段时间节点</w:t>
        </w:r>
        <w:r>
          <w:tab/>
        </w:r>
        <w:r>
          <w:fldChar w:fldCharType="begin"/>
        </w:r>
        <w:r>
          <w:instrText xml:space="preserve"> PAGEREF _Toc17899 \h </w:instrText>
        </w:r>
        <w:r>
          <w:fldChar w:fldCharType="separate"/>
        </w:r>
        <w:r>
          <w:t>54</w:t>
        </w:r>
        <w:r>
          <w:fldChar w:fldCharType="end"/>
        </w:r>
      </w:hyperlink>
    </w:p>
    <w:p>
      <w:pPr>
        <w:pStyle w:val="TOC1"/>
        <w:tabs>
          <w:tab w:val="right" w:leader="dot" w:pos="8306"/>
        </w:tabs>
      </w:pPr>
      <w:hyperlink w:anchor="_Toc20472" w:history="1">
        <w:r>
          <w:rPr>
            <w:rFonts w:ascii="仿宋" w:eastAsia="仿宋" w:hAnsi="仿宋" w:cs="仿宋" w:hint="eastAsia"/>
            <w:lang w:eastAsia="zh-CN"/>
          </w:rPr>
          <w:t>十六、风险识别与分类</w:t>
        </w:r>
        <w:r>
          <w:tab/>
        </w:r>
        <w:r>
          <w:fldChar w:fldCharType="begin"/>
        </w:r>
        <w:r>
          <w:instrText xml:space="preserve"> PAGEREF _Toc20472 \h </w:instrText>
        </w:r>
        <w:r>
          <w:fldChar w:fldCharType="separate"/>
        </w:r>
        <w:r>
          <w:t>55</w:t>
        </w:r>
        <w:r>
          <w:fldChar w:fldCharType="end"/>
        </w:r>
      </w:hyperlink>
    </w:p>
    <w:p>
      <w:pPr>
        <w:pStyle w:val="TOC2"/>
        <w:tabs>
          <w:tab w:val="right" w:leader="dot" w:pos="8306"/>
        </w:tabs>
      </w:pPr>
      <w:hyperlink w:anchor="_Toc32738" w:history="1">
        <w:r>
          <w:rPr>
            <w:rFonts w:ascii="仿宋" w:eastAsia="仿宋" w:hAnsi="仿宋" w:cs="仿宋" w:hint="eastAsia"/>
            <w:lang w:eastAsia="zh-CN"/>
          </w:rPr>
          <w:t>(一)、风险识别</w:t>
        </w:r>
        <w:r>
          <w:tab/>
        </w:r>
        <w:r>
          <w:fldChar w:fldCharType="begin"/>
        </w:r>
        <w:r>
          <w:instrText xml:space="preserve"> PAGEREF _Toc32738 \h </w:instrText>
        </w:r>
        <w:r>
          <w:fldChar w:fldCharType="separate"/>
        </w:r>
        <w:r>
          <w:t>55</w:t>
        </w:r>
        <w:r>
          <w:fldChar w:fldCharType="end"/>
        </w:r>
      </w:hyperlink>
    </w:p>
    <w:p>
      <w:pPr>
        <w:pStyle w:val="TOC2"/>
        <w:tabs>
          <w:tab w:val="right" w:leader="dot" w:pos="8306"/>
        </w:tabs>
      </w:pPr>
      <w:hyperlink w:anchor="_Toc22623" w:history="1">
        <w:r>
          <w:rPr>
            <w:rFonts w:ascii="仿宋" w:eastAsia="仿宋" w:hAnsi="仿宋" w:cs="仿宋" w:hint="eastAsia"/>
            <w:lang w:eastAsia="zh-CN"/>
          </w:rPr>
          <w:t>(二)、风险分类</w:t>
        </w:r>
        <w:r>
          <w:tab/>
        </w:r>
        <w:r>
          <w:fldChar w:fldCharType="begin"/>
        </w:r>
        <w:r>
          <w:instrText xml:space="preserve"> PAGEREF _Toc22623 \h </w:instrText>
        </w:r>
        <w:r>
          <w:fldChar w:fldCharType="separate"/>
        </w:r>
        <w:r>
          <w:t>56</w:t>
        </w:r>
        <w:r>
          <w:fldChar w:fldCharType="end"/>
        </w:r>
      </w:hyperlink>
    </w:p>
    <w:p>
      <w:pPr>
        <w:pStyle w:val="TOC1"/>
        <w:tabs>
          <w:tab w:val="right" w:leader="dot" w:pos="8306"/>
        </w:tabs>
      </w:pPr>
      <w:hyperlink w:anchor="_Toc24299" w:history="1">
        <w:r>
          <w:rPr>
            <w:rFonts w:ascii="仿宋" w:eastAsia="仿宋" w:hAnsi="仿宋" w:cs="仿宋" w:hint="eastAsia"/>
            <w:lang w:eastAsia="zh-CN"/>
          </w:rPr>
          <w:t>十七、信标机项目治理与监督</w:t>
        </w:r>
        <w:r>
          <w:tab/>
        </w:r>
        <w:r>
          <w:fldChar w:fldCharType="begin"/>
        </w:r>
        <w:r>
          <w:instrText xml:space="preserve"> PAGEREF _Toc24299 \h </w:instrText>
        </w:r>
        <w:r>
          <w:fldChar w:fldCharType="separate"/>
        </w:r>
        <w:r>
          <w:t>58</w:t>
        </w:r>
        <w:r>
          <w:fldChar w:fldCharType="end"/>
        </w:r>
      </w:hyperlink>
    </w:p>
    <w:p>
      <w:pPr>
        <w:pStyle w:val="TOC2"/>
        <w:tabs>
          <w:tab w:val="right" w:leader="dot" w:pos="8306"/>
        </w:tabs>
      </w:pPr>
      <w:hyperlink w:anchor="_Toc308" w:history="1">
        <w:r>
          <w:rPr>
            <w:rFonts w:ascii="仿宋" w:eastAsia="仿宋" w:hAnsi="仿宋" w:cs="仿宋" w:hint="eastAsia"/>
            <w:lang w:eastAsia="zh-CN"/>
          </w:rPr>
          <w:t>(一)、信标机项目治理结构</w:t>
        </w:r>
        <w:r>
          <w:tab/>
        </w:r>
        <w:r>
          <w:fldChar w:fldCharType="begin"/>
        </w:r>
        <w:r>
          <w:instrText xml:space="preserve"> PAGEREF _Toc308 \h </w:instrText>
        </w:r>
        <w:r>
          <w:fldChar w:fldCharType="separate"/>
        </w:r>
        <w:r>
          <w:t>58</w:t>
        </w:r>
        <w:r>
          <w:fldChar w:fldCharType="end"/>
        </w:r>
      </w:hyperlink>
    </w:p>
    <w:p>
      <w:pPr>
        <w:pStyle w:val="TOC2"/>
        <w:tabs>
          <w:tab w:val="right" w:leader="dot" w:pos="8306"/>
        </w:tabs>
      </w:pPr>
      <w:hyperlink w:anchor="_Toc1727" w:history="1">
        <w:r>
          <w:rPr>
            <w:rFonts w:ascii="仿宋" w:eastAsia="仿宋" w:hAnsi="仿宋" w:cs="仿宋" w:hint="eastAsia"/>
            <w:lang w:eastAsia="zh-CN"/>
          </w:rPr>
          <w:t>(二)、监督与审计</w:t>
        </w:r>
        <w:r>
          <w:tab/>
        </w:r>
        <w:r>
          <w:fldChar w:fldCharType="begin"/>
        </w:r>
        <w:r>
          <w:instrText xml:space="preserve"> PAGEREF _Toc1727 \h </w:instrText>
        </w:r>
        <w:r>
          <w:fldChar w:fldCharType="separate"/>
        </w:r>
        <w:r>
          <w:t>59</w:t>
        </w:r>
        <w:r>
          <w:fldChar w:fldCharType="end"/>
        </w:r>
      </w:hyperlink>
    </w:p>
    <w:p>
      <w:pPr>
        <w:pStyle w:val="TOC1"/>
        <w:tabs>
          <w:tab w:val="right" w:leader="dot" w:pos="8306"/>
        </w:tabs>
      </w:pPr>
      <w:hyperlink w:anchor="_Toc18011" w:history="1">
        <w:r>
          <w:rPr>
            <w:rFonts w:ascii="仿宋" w:eastAsia="仿宋" w:hAnsi="仿宋" w:cs="仿宋" w:hint="eastAsia"/>
            <w:lang w:eastAsia="zh-CN"/>
          </w:rPr>
          <w:t>十八、质量管理体系</w:t>
        </w:r>
        <w:r>
          <w:tab/>
        </w:r>
        <w:r>
          <w:fldChar w:fldCharType="begin"/>
        </w:r>
        <w:r>
          <w:instrText xml:space="preserve"> PAGEREF _Toc18011 \h </w:instrText>
        </w:r>
        <w:r>
          <w:fldChar w:fldCharType="separate"/>
        </w:r>
        <w:r>
          <w:t>61</w:t>
        </w:r>
        <w:r>
          <w:fldChar w:fldCharType="end"/>
        </w:r>
      </w:hyperlink>
    </w:p>
    <w:p>
      <w:pPr>
        <w:pStyle w:val="TOC2"/>
        <w:tabs>
          <w:tab w:val="right" w:leader="dot" w:pos="8306"/>
        </w:tabs>
      </w:pPr>
      <w:hyperlink w:anchor="_Toc5762" w:history="1">
        <w:r>
          <w:rPr>
            <w:rFonts w:ascii="仿宋" w:eastAsia="仿宋" w:hAnsi="仿宋" w:cs="仿宋" w:hint="eastAsia"/>
            <w:lang w:eastAsia="zh-CN"/>
          </w:rPr>
          <w:t>(一)、质量目标与方针</w:t>
        </w:r>
        <w:r>
          <w:tab/>
        </w:r>
        <w:r>
          <w:fldChar w:fldCharType="begin"/>
        </w:r>
        <w:r>
          <w:instrText xml:space="preserve"> PAGEREF _Toc5762 \h </w:instrText>
        </w:r>
        <w:r>
          <w:fldChar w:fldCharType="separate"/>
        </w:r>
        <w:r>
          <w:t>61</w:t>
        </w:r>
        <w:r>
          <w:fldChar w:fldCharType="end"/>
        </w:r>
      </w:hyperlink>
    </w:p>
    <w:p>
      <w:pPr>
        <w:pStyle w:val="TOC2"/>
        <w:tabs>
          <w:tab w:val="right" w:leader="dot" w:pos="8306"/>
        </w:tabs>
      </w:pPr>
      <w:hyperlink w:anchor="_Toc14859" w:history="1">
        <w:r>
          <w:rPr>
            <w:rFonts w:ascii="仿宋" w:eastAsia="仿宋" w:hAnsi="仿宋" w:cs="仿宋" w:hint="eastAsia"/>
            <w:lang w:eastAsia="zh-CN"/>
          </w:rPr>
          <w:t>(二)、质量管理责任</w:t>
        </w:r>
        <w:r>
          <w:tab/>
        </w:r>
        <w:r>
          <w:fldChar w:fldCharType="begin"/>
        </w:r>
        <w:r>
          <w:instrText xml:space="preserve"> PAGEREF _Toc14859 \h </w:instrText>
        </w:r>
        <w:r>
          <w:fldChar w:fldCharType="separate"/>
        </w:r>
        <w:r>
          <w:t>62</w:t>
        </w:r>
        <w:r>
          <w:fldChar w:fldCharType="end"/>
        </w:r>
      </w:hyperlink>
    </w:p>
    <w:p>
      <w:pPr>
        <w:pStyle w:val="TOC2"/>
        <w:tabs>
          <w:tab w:val="right" w:leader="dot" w:pos="8306"/>
        </w:tabs>
      </w:pPr>
      <w:hyperlink w:anchor="_Toc4264" w:history="1">
        <w:r>
          <w:rPr>
            <w:rFonts w:ascii="仿宋" w:eastAsia="仿宋" w:hAnsi="仿宋" w:cs="仿宋" w:hint="eastAsia"/>
            <w:lang w:eastAsia="zh-CN"/>
          </w:rPr>
          <w:t>(三)、质量管理体系文件</w:t>
        </w:r>
        <w:r>
          <w:tab/>
        </w:r>
        <w:r>
          <w:fldChar w:fldCharType="begin"/>
        </w:r>
        <w:r>
          <w:instrText xml:space="preserve"> PAGEREF _Toc4264 \h </w:instrText>
        </w:r>
        <w:r>
          <w:fldChar w:fldCharType="separate"/>
        </w:r>
        <w:r>
          <w:t>63</w:t>
        </w:r>
        <w:r>
          <w:fldChar w:fldCharType="end"/>
        </w:r>
      </w:hyperlink>
    </w:p>
    <w:p>
      <w:pPr>
        <w:pStyle w:val="TOC2"/>
        <w:tabs>
          <w:tab w:val="right" w:leader="dot" w:pos="8306"/>
        </w:tabs>
      </w:pPr>
      <w:hyperlink w:anchor="_Toc4507" w:history="1">
        <w:r>
          <w:rPr>
            <w:rFonts w:ascii="仿宋" w:eastAsia="仿宋" w:hAnsi="仿宋" w:cs="仿宋" w:hint="eastAsia"/>
            <w:lang w:eastAsia="zh-CN"/>
          </w:rPr>
          <w:t>(四)、质量培训与教育</w:t>
        </w:r>
        <w:r>
          <w:tab/>
        </w:r>
        <w:r>
          <w:fldChar w:fldCharType="begin"/>
        </w:r>
        <w:r>
          <w:instrText xml:space="preserve"> PAGEREF _Toc4507 \h </w:instrText>
        </w:r>
        <w:r>
          <w:fldChar w:fldCharType="separate"/>
        </w:r>
        <w:r>
          <w:t>65</w:t>
        </w:r>
        <w:r>
          <w:fldChar w:fldCharType="end"/>
        </w:r>
      </w:hyperlink>
    </w:p>
    <w:p>
      <w:pPr>
        <w:pStyle w:val="TOC2"/>
        <w:tabs>
          <w:tab w:val="right" w:leader="dot" w:pos="8306"/>
        </w:tabs>
      </w:pPr>
      <w:hyperlink w:anchor="_Toc26388" w:history="1">
        <w:r>
          <w:rPr>
            <w:rFonts w:ascii="仿宋" w:eastAsia="仿宋" w:hAnsi="仿宋" w:cs="仿宋" w:hint="eastAsia"/>
            <w:lang w:eastAsia="zh-CN"/>
          </w:rPr>
          <w:t>(五)、质量审核与评价</w:t>
        </w:r>
        <w:r>
          <w:tab/>
        </w:r>
        <w:r>
          <w:fldChar w:fldCharType="begin"/>
        </w:r>
        <w:r>
          <w:instrText xml:space="preserve"> PAGEREF _Toc26388 \h </w:instrText>
        </w:r>
        <w:r>
          <w:fldChar w:fldCharType="separate"/>
        </w:r>
        <w:r>
          <w:t>66</w:t>
        </w:r>
        <w:r>
          <w:fldChar w:fldCharType="end"/>
        </w:r>
      </w:hyperlink>
    </w:p>
    <w:p>
      <w:pPr>
        <w:pStyle w:val="TOC2"/>
        <w:tabs>
          <w:tab w:val="right" w:leader="dot" w:pos="8306"/>
        </w:tabs>
      </w:pPr>
      <w:hyperlink w:anchor="_Toc27042" w:history="1">
        <w:r>
          <w:rPr>
            <w:rFonts w:ascii="仿宋" w:eastAsia="仿宋" w:hAnsi="仿宋" w:cs="仿宋" w:hint="eastAsia"/>
            <w:lang w:eastAsia="zh-CN"/>
          </w:rPr>
          <w:t>(六)、不符合与纠正措施</w:t>
        </w:r>
        <w:r>
          <w:tab/>
        </w:r>
        <w:r>
          <w:fldChar w:fldCharType="begin"/>
        </w:r>
        <w:r>
          <w:instrText xml:space="preserve"> PAGEREF _Toc27042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0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96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信标机项目的技术管理特点体现在其创新导向。通过引入最先进的技术趋势和解决方案，信标机项目致力于提升科技含量、提高质量和效率水平。这意味着我们将采用最新的工具和方法，确保信标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信标机项目技术管理的显著特征。通过整合不同领域的技术资源，我们实现了跨学科的协同工作。这有助于优化技术架构，提高整体效能。此外，整合性策略还促进了不同技术团队之间的紧密沟通和高效合作，确保信标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信标机项目所采用的技术。通过不断优化技术方案，信标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信标机项目团队将在信标机项目初期识别可能的技术风险，并采取相应的预防和应对措施。通过建立健全的风险评估机制，信标机项目能够在实施过程中及时发现并解决潜在的技术问题，保障信标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通过这些独特的技术管理特点，我们确信在信标机项目中，技术将成为信标机项目成功的有力支持。这一深度剖析揭示了技术管理在信标机项目实施中的关键作用，为信标机项目的技术基础奠定了坚实的基础。</w:t>
      </w:r>
    </w:p>
    <w:p>
      <w:pPr>
        <w:pStyle w:val="Heading2"/>
        <w:ind w:firstLine="560" w:firstLineChars="200"/>
        <w:rPr>
          <w:rFonts w:ascii="仿宋" w:eastAsia="仿宋" w:hAnsi="仿宋" w:cs="仿宋" w:hint="eastAsia"/>
          <w:sz w:val="28"/>
          <w:lang w:eastAsia="zh-CN"/>
        </w:rPr>
      </w:pPr>
      <w:bookmarkStart w:id="4" w:name="_Toc29611"/>
      <w:r>
        <w:rPr>
          <w:rFonts w:ascii="仿宋" w:eastAsia="仿宋" w:hAnsi="仿宋" w:cs="仿宋" w:hint="eastAsia"/>
          <w:sz w:val="28"/>
          <w:lang w:eastAsia="zh-CN"/>
        </w:rPr>
        <w:t>(二)、信标机项目工艺技术设计方案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信标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信标机项目将严格按照相关行业规范要求进行组织。通过有效控制产品质量，信标机项目将致力于为顾客提供优质的信标机项目产品和良好的服务。这体现了信标机项目对于生产活动合规性和质量标准的高度重视，为信标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信标机项目注重生态效益和清洁生产原则。信标机项目建设将紧密结合地方特色经济发展，与社会经济发展规划和区域环境保护规划方案相协调一致。通过与当地区域自然生态系统的结合，信标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信标机项目产品具有多样化的客户需求和个性化的特点。因此，信标机项目产品规格品种多样，且单批生产数量较小。为满足这一特点，信标机项目承办单位将建设先进的柔性制造生产线。通过广泛应用柔性制造技术，信标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信标机项目采用的技术具有较高的技术含量和自动化水平，处于国内先进水平。这一技术选用不仅体现了对生产效率、质量和环境友好性的高标准要求，同时为信标机项目的可持续发展奠定了坚实的基础。</w:t>
      </w:r>
    </w:p>
    <w:p>
      <w:pPr>
        <w:pStyle w:val="Heading2"/>
        <w:ind w:firstLine="560" w:firstLineChars="200"/>
        <w:rPr>
          <w:rFonts w:ascii="仿宋" w:eastAsia="仿宋" w:hAnsi="仿宋" w:cs="仿宋" w:hint="eastAsia"/>
          <w:sz w:val="28"/>
          <w:lang w:eastAsia="zh-CN"/>
        </w:rPr>
      </w:pPr>
      <w:bookmarkStart w:id="5" w:name="_Toc233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为确保信标机项目的高效生产和技术实施，我们制定了一套精心设计的设备选型方案，以满足信标机项目生产、质量和环保的要求。该方案的主要特点如下：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信标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针对信标机项目产品的多样性和小批量生产的特点，我们将建设柔性制造生产线。通过在设备选型中考虑柔性制造技术，可以灵活应对不同产品规格和生产需求，实现生产线的高度灵活性和适应性。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958"/>
      <w:r>
        <w:rPr>
          <w:rFonts w:ascii="仿宋" w:eastAsia="仿宋" w:hAnsi="仿宋" w:cs="仿宋" w:hint="eastAsia"/>
          <w:sz w:val="28"/>
          <w:lang w:eastAsia="zh-CN"/>
        </w:rPr>
        <w:t>二、信标机项目绩效评估</w:t>
      </w:r>
      <w:bookmarkEnd w:id="6"/>
    </w:p>
    <w:p>
      <w:pPr>
        <w:pStyle w:val="Heading2"/>
        <w:rPr>
          <w:rFonts w:ascii="仿宋" w:eastAsia="仿宋" w:hAnsi="仿宋" w:cs="仿宋" w:hint="eastAsia"/>
          <w:lang w:eastAsia="zh-CN"/>
        </w:rPr>
      </w:pPr>
      <w:bookmarkStart w:id="7" w:name="_Toc1177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在信标机项目中，我们设计了一套全面的绩效评估指标，以确保信标机项目的可控和成功交付。这些指标跨足信标机项目目标、成本、进度和质量等多个维度，为我们提供了全面洞察信标机项目的健康状况。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标机项目目标达成率是我们关注的首要指标。我们设定了明确的目标，并通过定期监测和评估，迅速发现并应对潜在的目标偏差。这为信标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成本绩效是另一个核心关注点。通过实际成本与预算成本的对比分析，我们深入了解成本差异的原因，及时调整资源分配，保持信标机项目在经济效益方面的合理水平。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信标机项目进度作为关键的绩效指标之一，得到了精心的关注。我们制定了详细的信标机项目进度计划，并设立了进度符合度指标，确保实际进度与计划进度保持一致。这使我们能够快速发现和解决潜在的进度问题，保持信标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信标机项目绩效的不可或缺的一环。我们引入了一系列的质量标准和客户满意度指标，以确保信标机项目交付的成果在质量上达到或超越预期水平。通过持续监测这些指标，我们努力提升信标机项目整体质量水平，为信标机项目的成功交付提供有力保障。通过这些科学且全面的绩效评估，我们能够更好地引导信标机项目的持续改进，确保信标机项目目标的顺利达成。</w:t>
      </w:r>
    </w:p>
    <w:p>
      <w:pPr>
        <w:pStyle w:val="Heading2"/>
        <w:ind w:firstLine="560" w:firstLineChars="200"/>
        <w:rPr>
          <w:rFonts w:ascii="仿宋" w:eastAsia="仿宋" w:hAnsi="仿宋" w:cs="仿宋" w:hint="eastAsia"/>
          <w:sz w:val="28"/>
          <w:lang w:eastAsia="zh-CN"/>
        </w:rPr>
      </w:pPr>
      <w:bookmarkStart w:id="8" w:name="_Toc1488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绩效评估是信标机项目中的关键环节，为确保信标机项目达到预期目标，我们采用了多层次、多维度的绩效评估方法。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信标机项目的战略目标对齐，确保每个决策和行动都与信标机项目整体目标保持一致。团队会定期召开战略对齐会议，审视当前工作与信标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信标机项目进度、质量、成本和风险等方面。这些指标通过数据收集和分析，为信标机项目管理团队提供了客观的评估依据。例如，我们通过信标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绩效评估不仅仅停留在信标机项目内部，还考虑了信标机项目对外部环境的影响。我们定期进行干系人满意度调查，以了解各利益相关方对信标机项目的期望和满意度，并及时做出调整。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这种多层次、多角度的绩效评估方法，使得我们能够全面了解信标机项目的运行状态，及时做出调整，确保信标机项目在不断变化的环境中保持稳健前行。</w:t>
      </w:r>
    </w:p>
    <w:p>
      <w:pPr>
        <w:pStyle w:val="Heading2"/>
        <w:ind w:firstLine="560" w:firstLineChars="200"/>
        <w:rPr>
          <w:rFonts w:ascii="仿宋" w:eastAsia="仿宋" w:hAnsi="仿宋" w:cs="仿宋" w:hint="eastAsia"/>
          <w:sz w:val="28"/>
          <w:lang w:eastAsia="zh-CN"/>
        </w:rPr>
      </w:pPr>
      <w:bookmarkStart w:id="9" w:name="_Toc2140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为了确保信标机项目的有效管理和不断优化，我们采用了精心设计的绩效评估周期。这个周期旨在实现灵活、实时和全面的评估，以适应信标机项目执行中的各种挑战。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信标机项目的不同需求，分为短期、中期和长期。短期评估关注每个迭代或工作周期，以及时发现和解决当前任务中的问题。中期评估涵盖几个迭代，深入了解整体信标机项目的趋势和性能。长期评估则着眼于整个信标机项目阶段，确保信标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信标机项目管理工具和协作平台，团队成员能够随时更新和分享信标机项目数据。这种实时性的反馈机制使我们能够及时察觉潜在问题，快速调整，保持信标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信标机项目的决策制定密不可分。每个周期的信标机项目回顾会议成为集体总结经验、识别问题深层次原因并找到创新解决方案的平台。这种定期的反思与调整机制使信标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1184"/>
      <w:r>
        <w:rPr>
          <w:rFonts w:ascii="仿宋" w:eastAsia="仿宋" w:hAnsi="仿宋" w:cs="仿宋" w:hint="eastAsia"/>
          <w:sz w:val="28"/>
          <w:lang w:eastAsia="zh-CN"/>
        </w:rPr>
        <w:t>三、信标机项目文档管理</w:t>
      </w:r>
      <w:bookmarkEnd w:id="10"/>
    </w:p>
    <w:p>
      <w:pPr>
        <w:pStyle w:val="Heading2"/>
        <w:rPr>
          <w:rFonts w:ascii="仿宋" w:eastAsia="仿宋" w:hAnsi="仿宋" w:cs="仿宋" w:hint="eastAsia"/>
          <w:lang w:eastAsia="zh-CN"/>
        </w:rPr>
      </w:pPr>
      <w:bookmarkStart w:id="11" w:name="_Toc2735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信标机项目高度重视文档的质量和准确性，以支持信标机项目的各项活动和决策。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标机项目文档的编制始于信标机项目计划的初期，我们制定了详细的文档编制计划，明确了每个文档的内容、格式和编写责任人。在信标机项目启动阶段，我们首先编制了信标机项目章程，明确定义了信标机项目的目标、范围、风险等关键要素。随后，信标机项目团队根据计划陆续编制了需求文档、设计文档、测试文档等各类文档，确保信标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标机项目管理中的重要环节，旨在确保信标机项目文档符合质量标准和信标机项目需求。在信标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除了内部审查，我们还进行了外部审查，邀请信标机项目相关利益方和专业领域的专家对文档进行独立审查。这有助于获取更全面、客观的反馈，确保信标机项目文档不仅符合内部标准，也满足外部需求。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信标机项目在文档编制与审查方面建立了严格的管理机制，通过规范的流程和多维度的审查，确保信标机项目文档的质量、准确性和可靠性，为信标机项目的顺利推进提供了有力支持。</w:t>
      </w:r>
    </w:p>
    <w:p>
      <w:pPr>
        <w:pStyle w:val="Heading2"/>
        <w:ind w:firstLine="560" w:firstLineChars="200"/>
        <w:rPr>
          <w:rFonts w:ascii="仿宋" w:eastAsia="仿宋" w:hAnsi="仿宋" w:cs="仿宋" w:hint="eastAsia"/>
          <w:sz w:val="28"/>
          <w:lang w:eastAsia="zh-CN"/>
        </w:rPr>
      </w:pPr>
      <w:bookmarkStart w:id="12" w:name="_Toc31355"/>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在信标机项目中，我们致力于优化文档发布与分发过程，以确保信息的高效传递和团队间协作的顺畅进行。以下是我们采取的关键优化策略：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我们通过多渠道发布文档，包括电子邮件、信标机项目管理平台、内部网站等，以满足不同团队成员的偏好和需求。多渠道发布确保了信息的全面覆盖。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我们采用了精细的权限控制，确保只有授权人员可以访问敏感信息。这种安全措施保护了信标机项目文档的机密性，防止了未经授权的信息泄露。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4932"/>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文档存档与归档是信标机项目生命周期中一个至关重要的环节，直接关系到信标机项目信息的长期保存和历史记录的完整性。在信标机项目中，我们实施了一系列有效的文档存档与归档管理策略：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066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543"/>
      <w:r>
        <w:rPr>
          <w:rFonts w:ascii="仿宋" w:eastAsia="仿宋" w:hAnsi="仿宋" w:cs="仿宋" w:hint="eastAsia"/>
          <w:lang w:eastAsia="zh-CN"/>
        </w:rPr>
        <w:t>(一)、信标机行业分析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信标机行业一直以来都是市场的关注焦点。行业内的发展趋势、竞争态势以及潜在机会都对信标机项目的推进产生深远的影响。通过深入研究行业的整体概貌，我们将更好地理解行业的核心特征，为信标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信标机行业，技术一直是推动创新和发展的关键因素。我们将对当前技术趋势进行详尽分析，包括但不限于人工智能、大数据应用、先进制造技术等。这有助于信标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信标机项目成功的基础。我们将对主要竞争对手进行深入研究，包括其市场份额、产品特点、市场定位等。通过全面了解竞争对手的优势和劣势，信标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0823"/>
      <w:r>
        <w:rPr>
          <w:rFonts w:ascii="仿宋" w:eastAsia="仿宋" w:hAnsi="仿宋" w:cs="仿宋" w:hint="eastAsia"/>
          <w:sz w:val="28"/>
          <w:lang w:eastAsia="zh-CN"/>
        </w:rPr>
        <w:t>(二)、信标机市场分析预测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通过对市场规模的深入调研，我们将预测信标机市场未来的增长趋势。这包括市场的整体规模、各细分领域的发展趋势等。信标机项目可以根据市场的扩张速度和潜在机会，制定更符合市场需求的发展策略。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了解消费者的需求是市场分析的核心。我们将通过调查研究，深入挖掘目标消费者的需求特点、购买习惯以及对产品和服务的期望。这有助于信标机项目更好地定位目标市场，提供更符合消费者期待的解决方案。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信标机项目实施过程中需要充分考虑的因素。我们将对市场风险进行全面评估，包括但不限于政策法规风险、市场竞争风险、技术变革风险等。通过对潜在风险的深入分析，信标机项目可以制定相应的风险缓解策略，降低不确定性对信标机项目的影响。</w:t>
      </w:r>
    </w:p>
    <w:p>
      <w:pPr>
        <w:pStyle w:val="Heading1"/>
        <w:ind w:firstLine="560" w:firstLineChars="200"/>
        <w:rPr>
          <w:rFonts w:ascii="仿宋" w:eastAsia="仿宋" w:hAnsi="仿宋" w:cs="仿宋" w:hint="eastAsia"/>
          <w:sz w:val="28"/>
          <w:lang w:eastAsia="zh-CN"/>
        </w:rPr>
      </w:pPr>
      <w:bookmarkStart w:id="17" w:name="_Toc18896"/>
      <w:r>
        <w:rPr>
          <w:rFonts w:ascii="仿宋" w:eastAsia="仿宋" w:hAnsi="仿宋" w:cs="仿宋" w:hint="eastAsia"/>
          <w:sz w:val="28"/>
          <w:lang w:eastAsia="zh-CN"/>
        </w:rPr>
        <w:t>五、信标机项目危机管理</w:t>
      </w:r>
      <w:bookmarkEnd w:id="17"/>
    </w:p>
    <w:p>
      <w:pPr>
        <w:pStyle w:val="Heading2"/>
        <w:rPr>
          <w:rFonts w:ascii="仿宋" w:eastAsia="仿宋" w:hAnsi="仿宋" w:cs="仿宋" w:hint="eastAsia"/>
          <w:lang w:eastAsia="zh-CN"/>
        </w:rPr>
      </w:pPr>
      <w:bookmarkStart w:id="18" w:name="_Toc775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信标机项目危机管理中，危机预警与识别是确保信标机项目稳健运行的核心步骤。通过建立全面的监测机制，信标机项目团队旨在及时发现和理解潜在的风险和危机因素，以便采取及时的预防和应对措施，确保信标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首先，通过深入的风险评估，信标机项目团队全面分析了整个信标机项目和各个阶段可能存在的威胁。这包括准确评估每个潜在风险的发生概率和可能影响的程度，为后续危机预警提供了有力支持。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信标机项目团队着重于明确定义信标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信标机项目进展的持续监控，团队能够及时发现潜在问题并作出迅速反应。信标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在这一阶段，团队的专业素养和反应速度将发挥至关重要的作用，以确保潜在危机能够在初期得到有效的处理，最大程度地减轻负面影响。通过危机预警与识别，信标机项目得以更有序、可控地推进。</w:t>
      </w:r>
    </w:p>
    <w:p>
      <w:pPr>
        <w:pStyle w:val="Heading2"/>
        <w:ind w:firstLine="560" w:firstLineChars="200"/>
        <w:rPr>
          <w:rFonts w:ascii="仿宋" w:eastAsia="仿宋" w:hAnsi="仿宋" w:cs="仿宋" w:hint="eastAsia"/>
          <w:sz w:val="28"/>
          <w:lang w:eastAsia="zh-CN"/>
        </w:rPr>
      </w:pPr>
      <w:bookmarkStart w:id="19" w:name="_Toc1449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在危机发生时，信标机项目团队立即行动，成立了应急小组。该小组的任务是迅速制定并实施紧急应对措施，以最小化潜在损失。以下是采取的主要措施：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暂停信标机项目进度：为遏制危机蔓延，信标机项目暂时停止进行，以便全面评估当前状况。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资源重新分配：重新评估信标机项目资源的分配，确保最大限度地减小损失。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实时沟通：与关键利益相关者建立实时沟通机制，向他们传递信标机项目危机的实际状况，保障信标机项目核心利益。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在紧急应对的同时，信标机项目团队强调了团队协作和有效沟通的重要性。以下是团队协作的关键举措：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信息共享机制：建立了信息共享平台，确保团队成员能够及时获取信标机项目危机的实时信息。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领导者沟通：信标机项目领导者通过定期会议和即时沟通工具，指导团队应对危机，保持团队稳定运行。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https://d.book118.com/888046123044006027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信标机项目规划设计蓝图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BA027F"/>
    <w:rsid w:val="36BA02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46123044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2024-01-15T10:47:00Z</dcterms:created>
  <dcterms:modified xsi:type="dcterms:W3CDTF">2024-01-15T10:47:30Z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A288647C82E54EED8A950A7D86F5EED8_11</vt:lpwstr>
  </property>
  <property fmtid="{D5CDD505-2E9C-101B-9397-08002B2CF9AE}" pid="3" name="KSOProductBuildVer">
    <vt:lpwstr>2052-12.1.0.16120</vt:lpwstr>
  </property>
</Properties>
</file>