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客运用车项目规划设计蓝图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0" w:history="1">
        <w:r>
          <w:rPr>
            <w:rFonts w:ascii="仿宋" w:eastAsia="仿宋" w:hAnsi="仿宋" w:cs="仿宋" w:hint="eastAsia"/>
            <w:lang w:eastAsia="zh-CN"/>
          </w:rPr>
          <w:t>序言</w:t>
        </w:r>
        <w:r>
          <w:tab/>
        </w:r>
        <w:r>
          <w:fldChar w:fldCharType="begin"/>
        </w:r>
        <w:r>
          <w:instrText xml:space="preserve"> PAGEREF _Toc29420 \h </w:instrText>
        </w:r>
        <w:r>
          <w:fldChar w:fldCharType="separate"/>
        </w:r>
        <w:r>
          <w:t>3</w:t>
        </w:r>
        <w:r>
          <w:fldChar w:fldCharType="end"/>
        </w:r>
      </w:hyperlink>
    </w:p>
    <w:p>
      <w:pPr>
        <w:pStyle w:val="TOC1"/>
        <w:tabs>
          <w:tab w:val="right" w:leader="dot" w:pos="8306"/>
        </w:tabs>
      </w:pPr>
      <w:hyperlink w:anchor="_Toc904" w:history="1">
        <w:r>
          <w:rPr>
            <w:rFonts w:ascii="仿宋" w:eastAsia="仿宋" w:hAnsi="仿宋" w:cs="仿宋" w:hint="eastAsia"/>
            <w:lang w:eastAsia="zh-CN"/>
          </w:rPr>
          <w:t>一、客运用车项目文档管理</w:t>
        </w:r>
        <w:r>
          <w:tab/>
        </w:r>
        <w:r>
          <w:fldChar w:fldCharType="begin"/>
        </w:r>
        <w:r>
          <w:instrText xml:space="preserve"> PAGEREF _Toc904 \h </w:instrText>
        </w:r>
        <w:r>
          <w:fldChar w:fldCharType="separate"/>
        </w:r>
        <w:r>
          <w:t>3</w:t>
        </w:r>
        <w:r>
          <w:fldChar w:fldCharType="end"/>
        </w:r>
      </w:hyperlink>
    </w:p>
    <w:p>
      <w:pPr>
        <w:pStyle w:val="TOC2"/>
        <w:tabs>
          <w:tab w:val="right" w:leader="dot" w:pos="8306"/>
        </w:tabs>
      </w:pPr>
      <w:hyperlink w:anchor="_Toc26809" w:history="1">
        <w:r>
          <w:rPr>
            <w:rFonts w:ascii="仿宋" w:eastAsia="仿宋" w:hAnsi="仿宋" w:cs="仿宋" w:hint="eastAsia"/>
            <w:lang w:eastAsia="zh-CN"/>
          </w:rPr>
          <w:t>(一)、文档编制与审查</w:t>
        </w:r>
        <w:r>
          <w:tab/>
        </w:r>
        <w:r>
          <w:fldChar w:fldCharType="begin"/>
        </w:r>
        <w:r>
          <w:instrText xml:space="preserve"> PAGEREF _Toc26809 \h </w:instrText>
        </w:r>
        <w:r>
          <w:fldChar w:fldCharType="separate"/>
        </w:r>
        <w:r>
          <w:t>3</w:t>
        </w:r>
        <w:r>
          <w:fldChar w:fldCharType="end"/>
        </w:r>
      </w:hyperlink>
    </w:p>
    <w:p>
      <w:pPr>
        <w:pStyle w:val="TOC2"/>
        <w:tabs>
          <w:tab w:val="right" w:leader="dot" w:pos="8306"/>
        </w:tabs>
      </w:pPr>
      <w:hyperlink w:anchor="_Toc31118" w:history="1">
        <w:r>
          <w:rPr>
            <w:rFonts w:ascii="仿宋" w:eastAsia="仿宋" w:hAnsi="仿宋" w:cs="仿宋" w:hint="eastAsia"/>
            <w:lang w:eastAsia="zh-CN"/>
          </w:rPr>
          <w:t>(二)、文档发布与分发</w:t>
        </w:r>
        <w:r>
          <w:tab/>
        </w:r>
        <w:r>
          <w:fldChar w:fldCharType="begin"/>
        </w:r>
        <w:r>
          <w:instrText xml:space="preserve"> PAGEREF _Toc31118 \h </w:instrText>
        </w:r>
        <w:r>
          <w:fldChar w:fldCharType="separate"/>
        </w:r>
        <w:r>
          <w:t>4</w:t>
        </w:r>
        <w:r>
          <w:fldChar w:fldCharType="end"/>
        </w:r>
      </w:hyperlink>
    </w:p>
    <w:p>
      <w:pPr>
        <w:pStyle w:val="TOC2"/>
        <w:tabs>
          <w:tab w:val="right" w:leader="dot" w:pos="8306"/>
        </w:tabs>
      </w:pPr>
      <w:hyperlink w:anchor="_Toc13700" w:history="1">
        <w:r>
          <w:rPr>
            <w:rFonts w:ascii="仿宋" w:eastAsia="仿宋" w:hAnsi="仿宋" w:cs="仿宋" w:hint="eastAsia"/>
            <w:lang w:eastAsia="zh-CN"/>
          </w:rPr>
          <w:t>(三)、文档存档与归档</w:t>
        </w:r>
        <w:r>
          <w:tab/>
        </w:r>
        <w:r>
          <w:fldChar w:fldCharType="begin"/>
        </w:r>
        <w:r>
          <w:instrText xml:space="preserve"> PAGEREF _Toc13700 \h </w:instrText>
        </w:r>
        <w:r>
          <w:fldChar w:fldCharType="separate"/>
        </w:r>
        <w:r>
          <w:t>5</w:t>
        </w:r>
        <w:r>
          <w:fldChar w:fldCharType="end"/>
        </w:r>
      </w:hyperlink>
    </w:p>
    <w:p>
      <w:pPr>
        <w:pStyle w:val="TOC1"/>
        <w:tabs>
          <w:tab w:val="right" w:leader="dot" w:pos="8306"/>
        </w:tabs>
      </w:pPr>
      <w:hyperlink w:anchor="_Toc26412" w:history="1">
        <w:r>
          <w:rPr>
            <w:rFonts w:ascii="仿宋" w:eastAsia="仿宋" w:hAnsi="仿宋" w:cs="仿宋" w:hint="eastAsia"/>
            <w:lang w:eastAsia="zh-CN"/>
          </w:rPr>
          <w:t>二、客运用车项目可持续发展</w:t>
        </w:r>
        <w:r>
          <w:tab/>
        </w:r>
        <w:r>
          <w:fldChar w:fldCharType="begin"/>
        </w:r>
        <w:r>
          <w:instrText xml:space="preserve"> PAGEREF _Toc26412 \h </w:instrText>
        </w:r>
        <w:r>
          <w:fldChar w:fldCharType="separate"/>
        </w:r>
        <w:r>
          <w:t>6</w:t>
        </w:r>
        <w:r>
          <w:fldChar w:fldCharType="end"/>
        </w:r>
      </w:hyperlink>
    </w:p>
    <w:p>
      <w:pPr>
        <w:pStyle w:val="TOC2"/>
        <w:tabs>
          <w:tab w:val="right" w:leader="dot" w:pos="8306"/>
        </w:tabs>
      </w:pPr>
      <w:hyperlink w:anchor="_Toc20168" w:history="1">
        <w:r>
          <w:rPr>
            <w:rFonts w:ascii="仿宋" w:eastAsia="仿宋" w:hAnsi="仿宋" w:cs="仿宋" w:hint="eastAsia"/>
            <w:lang w:eastAsia="zh-CN"/>
          </w:rPr>
          <w:t>(一)、可持续战略与实践</w:t>
        </w:r>
        <w:r>
          <w:tab/>
        </w:r>
        <w:r>
          <w:fldChar w:fldCharType="begin"/>
        </w:r>
        <w:r>
          <w:instrText xml:space="preserve"> PAGEREF _Toc20168 \h </w:instrText>
        </w:r>
        <w:r>
          <w:fldChar w:fldCharType="separate"/>
        </w:r>
        <w:r>
          <w:t>6</w:t>
        </w:r>
        <w:r>
          <w:fldChar w:fldCharType="end"/>
        </w:r>
      </w:hyperlink>
    </w:p>
    <w:p>
      <w:pPr>
        <w:pStyle w:val="TOC2"/>
        <w:tabs>
          <w:tab w:val="right" w:leader="dot" w:pos="8306"/>
        </w:tabs>
      </w:pPr>
      <w:hyperlink w:anchor="_Toc23211" w:history="1">
        <w:r>
          <w:rPr>
            <w:rFonts w:ascii="仿宋" w:eastAsia="仿宋" w:hAnsi="仿宋" w:cs="仿宋" w:hint="eastAsia"/>
            <w:lang w:eastAsia="zh-CN"/>
          </w:rPr>
          <w:t>(二)、环保与社会责任</w:t>
        </w:r>
        <w:r>
          <w:tab/>
        </w:r>
        <w:r>
          <w:fldChar w:fldCharType="begin"/>
        </w:r>
        <w:r>
          <w:instrText xml:space="preserve"> PAGEREF _Toc23211 \h </w:instrText>
        </w:r>
        <w:r>
          <w:fldChar w:fldCharType="separate"/>
        </w:r>
        <w:r>
          <w:t>7</w:t>
        </w:r>
        <w:r>
          <w:fldChar w:fldCharType="end"/>
        </w:r>
      </w:hyperlink>
    </w:p>
    <w:p>
      <w:pPr>
        <w:pStyle w:val="TOC1"/>
        <w:tabs>
          <w:tab w:val="right" w:leader="dot" w:pos="8306"/>
        </w:tabs>
      </w:pPr>
      <w:hyperlink w:anchor="_Toc1423" w:history="1">
        <w:r>
          <w:rPr>
            <w:rFonts w:ascii="仿宋" w:eastAsia="仿宋" w:hAnsi="仿宋" w:cs="仿宋" w:hint="eastAsia"/>
            <w:lang w:eastAsia="zh-CN"/>
          </w:rPr>
          <w:t>三、客运用车项目危机管理</w:t>
        </w:r>
        <w:r>
          <w:tab/>
        </w:r>
        <w:r>
          <w:fldChar w:fldCharType="begin"/>
        </w:r>
        <w:r>
          <w:instrText xml:space="preserve"> PAGEREF _Toc1423 \h </w:instrText>
        </w:r>
        <w:r>
          <w:fldChar w:fldCharType="separate"/>
        </w:r>
        <w:r>
          <w:t>8</w:t>
        </w:r>
        <w:r>
          <w:fldChar w:fldCharType="end"/>
        </w:r>
      </w:hyperlink>
    </w:p>
    <w:p>
      <w:pPr>
        <w:pStyle w:val="TOC2"/>
        <w:tabs>
          <w:tab w:val="right" w:leader="dot" w:pos="8306"/>
        </w:tabs>
      </w:pPr>
      <w:hyperlink w:anchor="_Toc5417" w:history="1">
        <w:r>
          <w:rPr>
            <w:rFonts w:ascii="仿宋" w:eastAsia="仿宋" w:hAnsi="仿宋" w:cs="仿宋" w:hint="eastAsia"/>
            <w:lang w:eastAsia="zh-CN"/>
          </w:rPr>
          <w:t>(一)、危机预警与识别</w:t>
        </w:r>
        <w:r>
          <w:tab/>
        </w:r>
        <w:r>
          <w:fldChar w:fldCharType="begin"/>
        </w:r>
        <w:r>
          <w:instrText xml:space="preserve"> PAGEREF _Toc5417 \h </w:instrText>
        </w:r>
        <w:r>
          <w:fldChar w:fldCharType="separate"/>
        </w:r>
        <w:r>
          <w:t>8</w:t>
        </w:r>
        <w:r>
          <w:fldChar w:fldCharType="end"/>
        </w:r>
      </w:hyperlink>
    </w:p>
    <w:p>
      <w:pPr>
        <w:pStyle w:val="TOC2"/>
        <w:tabs>
          <w:tab w:val="right" w:leader="dot" w:pos="8306"/>
        </w:tabs>
      </w:pPr>
      <w:hyperlink w:anchor="_Toc444" w:history="1">
        <w:r>
          <w:rPr>
            <w:rFonts w:ascii="仿宋" w:eastAsia="仿宋" w:hAnsi="仿宋" w:cs="仿宋" w:hint="eastAsia"/>
            <w:lang w:eastAsia="zh-CN"/>
          </w:rPr>
          <w:t>(二)、危机应对与恢复</w:t>
        </w:r>
        <w:r>
          <w:tab/>
        </w:r>
        <w:r>
          <w:fldChar w:fldCharType="begin"/>
        </w:r>
        <w:r>
          <w:instrText xml:space="preserve"> PAGEREF _Toc444 \h </w:instrText>
        </w:r>
        <w:r>
          <w:fldChar w:fldCharType="separate"/>
        </w:r>
        <w:r>
          <w:t>9</w:t>
        </w:r>
        <w:r>
          <w:fldChar w:fldCharType="end"/>
        </w:r>
      </w:hyperlink>
    </w:p>
    <w:p>
      <w:pPr>
        <w:pStyle w:val="TOC1"/>
        <w:tabs>
          <w:tab w:val="right" w:leader="dot" w:pos="8306"/>
        </w:tabs>
      </w:pPr>
      <w:hyperlink w:anchor="_Toc17747" w:history="1">
        <w:r>
          <w:rPr>
            <w:rFonts w:ascii="仿宋" w:eastAsia="仿宋" w:hAnsi="仿宋" w:cs="仿宋" w:hint="eastAsia"/>
            <w:lang w:eastAsia="zh-CN"/>
          </w:rPr>
          <w:t>四、客运用车项目建设单位说明</w:t>
        </w:r>
        <w:r>
          <w:tab/>
        </w:r>
        <w:r>
          <w:fldChar w:fldCharType="begin"/>
        </w:r>
        <w:r>
          <w:instrText xml:space="preserve"> PAGEREF _Toc17747 \h </w:instrText>
        </w:r>
        <w:r>
          <w:fldChar w:fldCharType="separate"/>
        </w:r>
        <w:r>
          <w:t>10</w:t>
        </w:r>
        <w:r>
          <w:fldChar w:fldCharType="end"/>
        </w:r>
      </w:hyperlink>
    </w:p>
    <w:p>
      <w:pPr>
        <w:pStyle w:val="TOC2"/>
        <w:tabs>
          <w:tab w:val="right" w:leader="dot" w:pos="8306"/>
        </w:tabs>
      </w:pPr>
      <w:hyperlink w:anchor="_Toc3150" w:history="1">
        <w:r>
          <w:rPr>
            <w:rFonts w:ascii="仿宋" w:eastAsia="仿宋" w:hAnsi="仿宋" w:cs="仿宋" w:hint="eastAsia"/>
            <w:lang w:eastAsia="zh-CN"/>
          </w:rPr>
          <w:t>(一)、客运用车项目承办单位基本情况</w:t>
        </w:r>
        <w:r>
          <w:tab/>
        </w:r>
        <w:r>
          <w:fldChar w:fldCharType="begin"/>
        </w:r>
        <w:r>
          <w:instrText xml:space="preserve"> PAGEREF _Toc3150 \h </w:instrText>
        </w:r>
        <w:r>
          <w:fldChar w:fldCharType="separate"/>
        </w:r>
        <w:r>
          <w:t>10</w:t>
        </w:r>
        <w:r>
          <w:fldChar w:fldCharType="end"/>
        </w:r>
      </w:hyperlink>
    </w:p>
    <w:p>
      <w:pPr>
        <w:pStyle w:val="TOC2"/>
        <w:tabs>
          <w:tab w:val="right" w:leader="dot" w:pos="8306"/>
        </w:tabs>
      </w:pPr>
      <w:hyperlink w:anchor="_Toc14601" w:history="1">
        <w:r>
          <w:rPr>
            <w:rFonts w:ascii="仿宋" w:eastAsia="仿宋" w:hAnsi="仿宋" w:cs="仿宋" w:hint="eastAsia"/>
            <w:lang w:eastAsia="zh-CN"/>
          </w:rPr>
          <w:t>(二)、公司经济效益分析</w:t>
        </w:r>
        <w:r>
          <w:tab/>
        </w:r>
        <w:r>
          <w:fldChar w:fldCharType="begin"/>
        </w:r>
        <w:r>
          <w:instrText xml:space="preserve"> PAGEREF _Toc14601 \h </w:instrText>
        </w:r>
        <w:r>
          <w:fldChar w:fldCharType="separate"/>
        </w:r>
        <w:r>
          <w:t>11</w:t>
        </w:r>
        <w:r>
          <w:fldChar w:fldCharType="end"/>
        </w:r>
      </w:hyperlink>
    </w:p>
    <w:p>
      <w:pPr>
        <w:pStyle w:val="TOC1"/>
        <w:tabs>
          <w:tab w:val="right" w:leader="dot" w:pos="8306"/>
        </w:tabs>
      </w:pPr>
      <w:hyperlink w:anchor="_Toc18690" w:history="1">
        <w:r>
          <w:rPr>
            <w:rFonts w:ascii="仿宋" w:eastAsia="仿宋" w:hAnsi="仿宋" w:cs="仿宋" w:hint="eastAsia"/>
            <w:lang w:eastAsia="zh-CN"/>
          </w:rPr>
          <w:t>五、客运用车项目土建工程</w:t>
        </w:r>
        <w:r>
          <w:tab/>
        </w:r>
        <w:r>
          <w:fldChar w:fldCharType="begin"/>
        </w:r>
        <w:r>
          <w:instrText xml:space="preserve"> PAGEREF _Toc18690 \h </w:instrText>
        </w:r>
        <w:r>
          <w:fldChar w:fldCharType="separate"/>
        </w:r>
        <w:r>
          <w:t>12</w:t>
        </w:r>
        <w:r>
          <w:fldChar w:fldCharType="end"/>
        </w:r>
      </w:hyperlink>
    </w:p>
    <w:p>
      <w:pPr>
        <w:pStyle w:val="TOC2"/>
        <w:tabs>
          <w:tab w:val="right" w:leader="dot" w:pos="8306"/>
        </w:tabs>
      </w:pPr>
      <w:hyperlink w:anchor="_Toc17675" w:history="1">
        <w:r>
          <w:rPr>
            <w:rFonts w:ascii="仿宋" w:eastAsia="仿宋" w:hAnsi="仿宋" w:cs="仿宋" w:hint="eastAsia"/>
            <w:lang w:eastAsia="zh-CN"/>
          </w:rPr>
          <w:t>(一)、建筑工程设计原则</w:t>
        </w:r>
        <w:r>
          <w:tab/>
        </w:r>
        <w:r>
          <w:fldChar w:fldCharType="begin"/>
        </w:r>
        <w:r>
          <w:instrText xml:space="preserve"> PAGEREF _Toc17675 \h </w:instrText>
        </w:r>
        <w:r>
          <w:fldChar w:fldCharType="separate"/>
        </w:r>
        <w:r>
          <w:t>12</w:t>
        </w:r>
        <w:r>
          <w:fldChar w:fldCharType="end"/>
        </w:r>
      </w:hyperlink>
    </w:p>
    <w:p>
      <w:pPr>
        <w:pStyle w:val="TOC2"/>
        <w:tabs>
          <w:tab w:val="right" w:leader="dot" w:pos="8306"/>
        </w:tabs>
      </w:pPr>
      <w:hyperlink w:anchor="_Toc16834" w:history="1">
        <w:r>
          <w:rPr>
            <w:rFonts w:ascii="仿宋" w:eastAsia="仿宋" w:hAnsi="仿宋" w:cs="仿宋" w:hint="eastAsia"/>
            <w:lang w:eastAsia="zh-CN"/>
          </w:rPr>
          <w:t>(二)、土建工程设计年限及安全等级</w:t>
        </w:r>
        <w:r>
          <w:tab/>
        </w:r>
        <w:r>
          <w:fldChar w:fldCharType="begin"/>
        </w:r>
        <w:r>
          <w:instrText xml:space="preserve"> PAGEREF _Toc16834 \h </w:instrText>
        </w:r>
        <w:r>
          <w:fldChar w:fldCharType="separate"/>
        </w:r>
        <w:r>
          <w:t>13</w:t>
        </w:r>
        <w:r>
          <w:fldChar w:fldCharType="end"/>
        </w:r>
      </w:hyperlink>
    </w:p>
    <w:p>
      <w:pPr>
        <w:pStyle w:val="TOC2"/>
        <w:tabs>
          <w:tab w:val="right" w:leader="dot" w:pos="8306"/>
        </w:tabs>
      </w:pPr>
      <w:hyperlink w:anchor="_Toc23324" w:history="1">
        <w:r>
          <w:rPr>
            <w:rFonts w:ascii="仿宋" w:eastAsia="仿宋" w:hAnsi="仿宋" w:cs="仿宋" w:hint="eastAsia"/>
            <w:lang w:eastAsia="zh-CN"/>
          </w:rPr>
          <w:t>(三)、建筑工程设计总体要求</w:t>
        </w:r>
        <w:r>
          <w:tab/>
        </w:r>
        <w:r>
          <w:fldChar w:fldCharType="begin"/>
        </w:r>
        <w:r>
          <w:instrText xml:space="preserve"> PAGEREF _Toc23324 \h </w:instrText>
        </w:r>
        <w:r>
          <w:fldChar w:fldCharType="separate"/>
        </w:r>
        <w:r>
          <w:t>14</w:t>
        </w:r>
        <w:r>
          <w:fldChar w:fldCharType="end"/>
        </w:r>
      </w:hyperlink>
    </w:p>
    <w:p>
      <w:pPr>
        <w:pStyle w:val="TOC2"/>
        <w:tabs>
          <w:tab w:val="right" w:leader="dot" w:pos="8306"/>
        </w:tabs>
      </w:pPr>
      <w:hyperlink w:anchor="_Toc31419" w:history="1">
        <w:r>
          <w:rPr>
            <w:rFonts w:ascii="仿宋" w:eastAsia="仿宋" w:hAnsi="仿宋" w:cs="仿宋" w:hint="eastAsia"/>
            <w:lang w:eastAsia="zh-CN"/>
          </w:rPr>
          <w:t>(四)、土建工程建设指标</w:t>
        </w:r>
        <w:r>
          <w:tab/>
        </w:r>
        <w:r>
          <w:fldChar w:fldCharType="begin"/>
        </w:r>
        <w:r>
          <w:instrText xml:space="preserve"> PAGEREF _Toc31419 \h </w:instrText>
        </w:r>
        <w:r>
          <w:fldChar w:fldCharType="separate"/>
        </w:r>
        <w:r>
          <w:t>15</w:t>
        </w:r>
        <w:r>
          <w:fldChar w:fldCharType="end"/>
        </w:r>
      </w:hyperlink>
    </w:p>
    <w:p>
      <w:pPr>
        <w:pStyle w:val="TOC1"/>
        <w:tabs>
          <w:tab w:val="right" w:leader="dot" w:pos="8306"/>
        </w:tabs>
      </w:pPr>
      <w:hyperlink w:anchor="_Toc19015" w:history="1">
        <w:r>
          <w:rPr>
            <w:rFonts w:ascii="仿宋" w:eastAsia="仿宋" w:hAnsi="仿宋" w:cs="仿宋" w:hint="eastAsia"/>
            <w:lang w:eastAsia="zh-CN"/>
          </w:rPr>
          <w:t>六、客运用车项目概论</w:t>
        </w:r>
        <w:r>
          <w:tab/>
        </w:r>
        <w:r>
          <w:fldChar w:fldCharType="begin"/>
        </w:r>
        <w:r>
          <w:instrText xml:space="preserve"> PAGEREF _Toc19015 \h </w:instrText>
        </w:r>
        <w:r>
          <w:fldChar w:fldCharType="separate"/>
        </w:r>
        <w:r>
          <w:t>15</w:t>
        </w:r>
        <w:r>
          <w:fldChar w:fldCharType="end"/>
        </w:r>
      </w:hyperlink>
    </w:p>
    <w:p>
      <w:pPr>
        <w:pStyle w:val="TOC2"/>
        <w:tabs>
          <w:tab w:val="right" w:leader="dot" w:pos="8306"/>
        </w:tabs>
      </w:pPr>
      <w:hyperlink w:anchor="_Toc15388" w:history="1">
        <w:r>
          <w:rPr>
            <w:rFonts w:ascii="仿宋" w:eastAsia="仿宋" w:hAnsi="仿宋" w:cs="仿宋" w:hint="eastAsia"/>
            <w:lang w:eastAsia="zh-CN"/>
          </w:rPr>
          <w:t>(一)、客运用车项目概况</w:t>
        </w:r>
        <w:r>
          <w:tab/>
        </w:r>
        <w:r>
          <w:fldChar w:fldCharType="begin"/>
        </w:r>
        <w:r>
          <w:instrText xml:space="preserve"> PAGEREF _Toc15388 \h </w:instrText>
        </w:r>
        <w:r>
          <w:fldChar w:fldCharType="separate"/>
        </w:r>
        <w:r>
          <w:t>15</w:t>
        </w:r>
        <w:r>
          <w:fldChar w:fldCharType="end"/>
        </w:r>
      </w:hyperlink>
    </w:p>
    <w:p>
      <w:pPr>
        <w:pStyle w:val="TOC2"/>
        <w:tabs>
          <w:tab w:val="right" w:leader="dot" w:pos="8306"/>
        </w:tabs>
      </w:pPr>
      <w:hyperlink w:anchor="_Toc16926" w:history="1">
        <w:r>
          <w:rPr>
            <w:rFonts w:ascii="仿宋" w:eastAsia="仿宋" w:hAnsi="仿宋" w:cs="仿宋" w:hint="eastAsia"/>
            <w:lang w:eastAsia="zh-CN"/>
          </w:rPr>
          <w:t>(二)、客运用车项目目标</w:t>
        </w:r>
        <w:r>
          <w:tab/>
        </w:r>
        <w:r>
          <w:fldChar w:fldCharType="begin"/>
        </w:r>
        <w:r>
          <w:instrText xml:space="preserve"> PAGEREF _Toc16926 \h </w:instrText>
        </w:r>
        <w:r>
          <w:fldChar w:fldCharType="separate"/>
        </w:r>
        <w:r>
          <w:t>17</w:t>
        </w:r>
        <w:r>
          <w:fldChar w:fldCharType="end"/>
        </w:r>
      </w:hyperlink>
    </w:p>
    <w:p>
      <w:pPr>
        <w:pStyle w:val="TOC2"/>
        <w:tabs>
          <w:tab w:val="right" w:leader="dot" w:pos="8306"/>
        </w:tabs>
      </w:pPr>
      <w:hyperlink w:anchor="_Toc26311" w:history="1">
        <w:r>
          <w:rPr>
            <w:rFonts w:ascii="仿宋" w:eastAsia="仿宋" w:hAnsi="仿宋" w:cs="仿宋" w:hint="eastAsia"/>
            <w:lang w:eastAsia="zh-CN"/>
          </w:rPr>
          <w:t>(三)、客运用车项目提出的理由</w:t>
        </w:r>
        <w:r>
          <w:tab/>
        </w:r>
        <w:r>
          <w:fldChar w:fldCharType="begin"/>
        </w:r>
        <w:r>
          <w:instrText xml:space="preserve"> PAGEREF _Toc26311 \h </w:instrText>
        </w:r>
        <w:r>
          <w:fldChar w:fldCharType="separate"/>
        </w:r>
        <w:r>
          <w:t>18</w:t>
        </w:r>
        <w:r>
          <w:fldChar w:fldCharType="end"/>
        </w:r>
      </w:hyperlink>
    </w:p>
    <w:p>
      <w:pPr>
        <w:pStyle w:val="TOC2"/>
        <w:tabs>
          <w:tab w:val="right" w:leader="dot" w:pos="8306"/>
        </w:tabs>
      </w:pPr>
      <w:hyperlink w:anchor="_Toc14641" w:history="1">
        <w:r>
          <w:rPr>
            <w:rFonts w:ascii="仿宋" w:eastAsia="仿宋" w:hAnsi="仿宋" w:cs="仿宋" w:hint="eastAsia"/>
            <w:lang w:eastAsia="zh-CN"/>
          </w:rPr>
          <w:t>(四)、客运用车项目意义</w:t>
        </w:r>
        <w:r>
          <w:tab/>
        </w:r>
        <w:r>
          <w:fldChar w:fldCharType="begin"/>
        </w:r>
        <w:r>
          <w:instrText xml:space="preserve"> PAGEREF _Toc14641 \h </w:instrText>
        </w:r>
        <w:r>
          <w:fldChar w:fldCharType="separate"/>
        </w:r>
        <w:r>
          <w:t>20</w:t>
        </w:r>
        <w:r>
          <w:fldChar w:fldCharType="end"/>
        </w:r>
      </w:hyperlink>
    </w:p>
    <w:p>
      <w:pPr>
        <w:pStyle w:val="TOC2"/>
        <w:tabs>
          <w:tab w:val="right" w:leader="dot" w:pos="8306"/>
        </w:tabs>
      </w:pPr>
      <w:hyperlink w:anchor="_Toc4981" w:history="1">
        <w:r>
          <w:rPr>
            <w:rFonts w:ascii="仿宋" w:eastAsia="仿宋" w:hAnsi="仿宋" w:cs="仿宋" w:hint="eastAsia"/>
            <w:lang w:eastAsia="zh-CN"/>
          </w:rPr>
          <w:t>(五)、客运用车项目背景</w:t>
        </w:r>
        <w:r>
          <w:tab/>
        </w:r>
        <w:r>
          <w:fldChar w:fldCharType="begin"/>
        </w:r>
        <w:r>
          <w:instrText xml:space="preserve"> PAGEREF _Toc4981 \h </w:instrText>
        </w:r>
        <w:r>
          <w:fldChar w:fldCharType="separate"/>
        </w:r>
        <w:r>
          <w:t>21</w:t>
        </w:r>
        <w:r>
          <w:fldChar w:fldCharType="end"/>
        </w:r>
      </w:hyperlink>
    </w:p>
    <w:p>
      <w:pPr>
        <w:pStyle w:val="TOC1"/>
        <w:tabs>
          <w:tab w:val="right" w:leader="dot" w:pos="8306"/>
        </w:tabs>
      </w:pPr>
      <w:hyperlink w:anchor="_Toc6164" w:history="1">
        <w:r>
          <w:rPr>
            <w:rFonts w:ascii="仿宋" w:eastAsia="仿宋" w:hAnsi="仿宋" w:cs="仿宋" w:hint="eastAsia"/>
            <w:lang w:eastAsia="zh-CN"/>
          </w:rPr>
          <w:t>七、客运用车项目风险管理</w:t>
        </w:r>
        <w:r>
          <w:tab/>
        </w:r>
        <w:r>
          <w:fldChar w:fldCharType="begin"/>
        </w:r>
        <w:r>
          <w:instrText xml:space="preserve"> PAGEREF _Toc6164 \h </w:instrText>
        </w:r>
        <w:r>
          <w:fldChar w:fldCharType="separate"/>
        </w:r>
        <w:r>
          <w:t>22</w:t>
        </w:r>
        <w:r>
          <w:fldChar w:fldCharType="end"/>
        </w:r>
      </w:hyperlink>
    </w:p>
    <w:p>
      <w:pPr>
        <w:pStyle w:val="TOC2"/>
        <w:tabs>
          <w:tab w:val="right" w:leader="dot" w:pos="8306"/>
        </w:tabs>
      </w:pPr>
      <w:hyperlink w:anchor="_Toc30754" w:history="1">
        <w:r>
          <w:rPr>
            <w:rFonts w:ascii="仿宋" w:eastAsia="仿宋" w:hAnsi="仿宋" w:cs="仿宋" w:hint="eastAsia"/>
            <w:lang w:eastAsia="zh-CN"/>
          </w:rPr>
          <w:t>(一)、风险识别与评估</w:t>
        </w:r>
        <w:r>
          <w:tab/>
        </w:r>
        <w:r>
          <w:fldChar w:fldCharType="begin"/>
        </w:r>
        <w:r>
          <w:instrText xml:space="preserve"> PAGEREF _Toc30754 \h </w:instrText>
        </w:r>
        <w:r>
          <w:fldChar w:fldCharType="separate"/>
        </w:r>
        <w:r>
          <w:t>22</w:t>
        </w:r>
        <w:r>
          <w:fldChar w:fldCharType="end"/>
        </w:r>
      </w:hyperlink>
    </w:p>
    <w:p>
      <w:pPr>
        <w:pStyle w:val="TOC2"/>
        <w:tabs>
          <w:tab w:val="right" w:leader="dot" w:pos="8306"/>
        </w:tabs>
      </w:pPr>
      <w:hyperlink w:anchor="_Toc21926" w:history="1">
        <w:r>
          <w:rPr>
            <w:rFonts w:ascii="仿宋" w:eastAsia="仿宋" w:hAnsi="仿宋" w:cs="仿宋" w:hint="eastAsia"/>
            <w:lang w:eastAsia="zh-CN"/>
          </w:rPr>
          <w:t>(二)、风险应对策略</w:t>
        </w:r>
        <w:r>
          <w:tab/>
        </w:r>
        <w:r>
          <w:fldChar w:fldCharType="begin"/>
        </w:r>
        <w:r>
          <w:instrText xml:space="preserve"> PAGEREF _Toc21926 \h </w:instrText>
        </w:r>
        <w:r>
          <w:fldChar w:fldCharType="separate"/>
        </w:r>
        <w:r>
          <w:t>23</w:t>
        </w:r>
        <w:r>
          <w:fldChar w:fldCharType="end"/>
        </w:r>
      </w:hyperlink>
    </w:p>
    <w:p>
      <w:pPr>
        <w:pStyle w:val="TOC2"/>
        <w:tabs>
          <w:tab w:val="right" w:leader="dot" w:pos="8306"/>
        </w:tabs>
      </w:pPr>
      <w:hyperlink w:anchor="_Toc11711" w:history="1">
        <w:r>
          <w:rPr>
            <w:rFonts w:ascii="仿宋" w:eastAsia="仿宋" w:hAnsi="仿宋" w:cs="仿宋" w:hint="eastAsia"/>
            <w:lang w:eastAsia="zh-CN"/>
          </w:rPr>
          <w:t>(三)、风险监控与控制</w:t>
        </w:r>
        <w:r>
          <w:tab/>
        </w:r>
        <w:r>
          <w:fldChar w:fldCharType="begin"/>
        </w:r>
        <w:r>
          <w:instrText xml:space="preserve"> PAGEREF _Toc11711 \h </w:instrText>
        </w:r>
        <w:r>
          <w:fldChar w:fldCharType="separate"/>
        </w:r>
        <w:r>
          <w:t>25</w:t>
        </w:r>
        <w:r>
          <w:fldChar w:fldCharType="end"/>
        </w:r>
      </w:hyperlink>
    </w:p>
    <w:p>
      <w:pPr>
        <w:pStyle w:val="TOC1"/>
        <w:tabs>
          <w:tab w:val="right" w:leader="dot" w:pos="8306"/>
        </w:tabs>
      </w:pPr>
      <w:hyperlink w:anchor="_Toc22135" w:history="1">
        <w:r>
          <w:rPr>
            <w:rFonts w:ascii="仿宋" w:eastAsia="仿宋" w:hAnsi="仿宋" w:cs="仿宋" w:hint="eastAsia"/>
            <w:lang w:eastAsia="zh-CN"/>
          </w:rPr>
          <w:t>八、客运用车项目技术管理</w:t>
        </w:r>
        <w:r>
          <w:tab/>
        </w:r>
        <w:r>
          <w:fldChar w:fldCharType="begin"/>
        </w:r>
        <w:r>
          <w:instrText xml:space="preserve"> PAGEREF _Toc22135 \h </w:instrText>
        </w:r>
        <w:r>
          <w:fldChar w:fldCharType="separate"/>
        </w:r>
        <w:r>
          <w:t>26</w:t>
        </w:r>
        <w:r>
          <w:fldChar w:fldCharType="end"/>
        </w:r>
      </w:hyperlink>
    </w:p>
    <w:p>
      <w:pPr>
        <w:pStyle w:val="TOC2"/>
        <w:tabs>
          <w:tab w:val="right" w:leader="dot" w:pos="8306"/>
        </w:tabs>
      </w:pPr>
      <w:hyperlink w:anchor="_Toc116" w:history="1">
        <w:r>
          <w:rPr>
            <w:rFonts w:ascii="仿宋" w:eastAsia="仿宋" w:hAnsi="仿宋" w:cs="仿宋" w:hint="eastAsia"/>
            <w:lang w:eastAsia="zh-CN"/>
          </w:rPr>
          <w:t>(一)、技术方案选用方向</w:t>
        </w:r>
        <w:r>
          <w:tab/>
        </w:r>
        <w:r>
          <w:fldChar w:fldCharType="begin"/>
        </w:r>
        <w:r>
          <w:instrText xml:space="preserve"> PAGEREF _Toc116 \h </w:instrText>
        </w:r>
        <w:r>
          <w:fldChar w:fldCharType="separate"/>
        </w:r>
        <w:r>
          <w:t>26</w:t>
        </w:r>
        <w:r>
          <w:fldChar w:fldCharType="end"/>
        </w:r>
      </w:hyperlink>
    </w:p>
    <w:p>
      <w:pPr>
        <w:pStyle w:val="TOC2"/>
        <w:tabs>
          <w:tab w:val="right" w:leader="dot" w:pos="8306"/>
        </w:tabs>
      </w:pPr>
      <w:hyperlink w:anchor="_Toc12417" w:history="1">
        <w:r>
          <w:rPr>
            <w:rFonts w:ascii="仿宋" w:eastAsia="仿宋" w:hAnsi="仿宋" w:cs="仿宋" w:hint="eastAsia"/>
            <w:lang w:eastAsia="zh-CN"/>
          </w:rPr>
          <w:t>(二)、工艺技术方案选用原则</w:t>
        </w:r>
        <w:r>
          <w:tab/>
        </w:r>
        <w:r>
          <w:fldChar w:fldCharType="begin"/>
        </w:r>
        <w:r>
          <w:instrText xml:space="preserve"> PAGEREF _Toc12417 \h </w:instrText>
        </w:r>
        <w:r>
          <w:fldChar w:fldCharType="separate"/>
        </w:r>
        <w:r>
          <w:t>27</w:t>
        </w:r>
        <w:r>
          <w:fldChar w:fldCharType="end"/>
        </w:r>
      </w:hyperlink>
    </w:p>
    <w:p>
      <w:pPr>
        <w:pStyle w:val="TOC2"/>
        <w:tabs>
          <w:tab w:val="right" w:leader="dot" w:pos="8306"/>
        </w:tabs>
      </w:pPr>
      <w:hyperlink w:anchor="_Toc1788" w:history="1">
        <w:r>
          <w:rPr>
            <w:rFonts w:ascii="仿宋" w:eastAsia="仿宋" w:hAnsi="仿宋" w:cs="仿宋" w:hint="eastAsia"/>
            <w:lang w:eastAsia="zh-CN"/>
          </w:rPr>
          <w:t>(三)、工艺技术方案要求</w:t>
        </w:r>
        <w:r>
          <w:tab/>
        </w:r>
        <w:r>
          <w:fldChar w:fldCharType="begin"/>
        </w:r>
        <w:r>
          <w:instrText xml:space="preserve"> PAGEREF _Toc1788 \h </w:instrText>
        </w:r>
        <w:r>
          <w:fldChar w:fldCharType="separate"/>
        </w:r>
        <w:r>
          <w:t>29</w:t>
        </w:r>
        <w:r>
          <w:fldChar w:fldCharType="end"/>
        </w:r>
      </w:hyperlink>
    </w:p>
    <w:p>
      <w:pPr>
        <w:pStyle w:val="TOC1"/>
        <w:tabs>
          <w:tab w:val="right" w:leader="dot" w:pos="8306"/>
        </w:tabs>
      </w:pPr>
      <w:hyperlink w:anchor="_Toc15764" w:history="1">
        <w:r>
          <w:rPr>
            <w:rFonts w:ascii="仿宋" w:eastAsia="仿宋" w:hAnsi="仿宋" w:cs="仿宋" w:hint="eastAsia"/>
            <w:lang w:eastAsia="zh-CN"/>
          </w:rPr>
          <w:t>九、客运用车项目财务管理</w:t>
        </w:r>
        <w:r>
          <w:tab/>
        </w:r>
        <w:r>
          <w:fldChar w:fldCharType="begin"/>
        </w:r>
        <w:r>
          <w:instrText xml:space="preserve"> PAGEREF _Toc15764 \h </w:instrText>
        </w:r>
        <w:r>
          <w:fldChar w:fldCharType="separate"/>
        </w:r>
        <w:r>
          <w:t>32</w:t>
        </w:r>
        <w:r>
          <w:fldChar w:fldCharType="end"/>
        </w:r>
      </w:hyperlink>
    </w:p>
    <w:p>
      <w:pPr>
        <w:pStyle w:val="TOC2"/>
        <w:tabs>
          <w:tab w:val="right" w:leader="dot" w:pos="8306"/>
        </w:tabs>
      </w:pPr>
      <w:hyperlink w:anchor="_Toc25059" w:history="1">
        <w:r>
          <w:rPr>
            <w:rFonts w:ascii="仿宋" w:eastAsia="仿宋" w:hAnsi="仿宋" w:cs="仿宋" w:hint="eastAsia"/>
            <w:lang w:eastAsia="zh-CN"/>
          </w:rPr>
          <w:t>(一)、资金需求大</w:t>
        </w:r>
        <w:r>
          <w:tab/>
        </w:r>
        <w:r>
          <w:fldChar w:fldCharType="begin"/>
        </w:r>
        <w:r>
          <w:instrText xml:space="preserve"> PAGEREF _Toc25059 \h </w:instrText>
        </w:r>
        <w:r>
          <w:fldChar w:fldCharType="separate"/>
        </w:r>
        <w:r>
          <w:t>32</w:t>
        </w:r>
        <w:r>
          <w:fldChar w:fldCharType="end"/>
        </w:r>
      </w:hyperlink>
    </w:p>
    <w:p>
      <w:pPr>
        <w:pStyle w:val="TOC2"/>
        <w:tabs>
          <w:tab w:val="right" w:leader="dot" w:pos="8306"/>
        </w:tabs>
      </w:pPr>
      <w:hyperlink w:anchor="_Toc31261" w:history="1">
        <w:r>
          <w:rPr>
            <w:rFonts w:ascii="仿宋" w:eastAsia="仿宋" w:hAnsi="仿宋" w:cs="仿宋" w:hint="eastAsia"/>
            <w:lang w:eastAsia="zh-CN"/>
          </w:rPr>
          <w:t>(二)、研发周期长</w:t>
        </w:r>
        <w:r>
          <w:tab/>
        </w:r>
        <w:r>
          <w:fldChar w:fldCharType="begin"/>
        </w:r>
        <w:r>
          <w:instrText xml:space="preserve"> PAGEREF _Toc31261 \h </w:instrText>
        </w:r>
        <w:r>
          <w:fldChar w:fldCharType="separate"/>
        </w:r>
        <w:r>
          <w:t>33</w:t>
        </w:r>
        <w:r>
          <w:fldChar w:fldCharType="end"/>
        </w:r>
      </w:hyperlink>
    </w:p>
    <w:p>
      <w:pPr>
        <w:pStyle w:val="TOC2"/>
        <w:tabs>
          <w:tab w:val="right" w:leader="dot" w:pos="8306"/>
        </w:tabs>
      </w:pPr>
      <w:hyperlink w:anchor="_Toc18862" w:history="1">
        <w:r>
          <w:rPr>
            <w:rFonts w:ascii="仿宋" w:eastAsia="仿宋" w:hAnsi="仿宋" w:cs="仿宋" w:hint="eastAsia"/>
            <w:lang w:eastAsia="zh-CN"/>
          </w:rPr>
          <w:t>(三)、市场风险大</w:t>
        </w:r>
        <w:r>
          <w:tab/>
        </w:r>
        <w:r>
          <w:fldChar w:fldCharType="begin"/>
        </w:r>
        <w:r>
          <w:instrText xml:space="preserve"> PAGEREF _Toc18862 \h </w:instrText>
        </w:r>
        <w:r>
          <w:fldChar w:fldCharType="separate"/>
        </w:r>
        <w:r>
          <w:t>34</w:t>
        </w:r>
        <w:r>
          <w:fldChar w:fldCharType="end"/>
        </w:r>
      </w:hyperlink>
    </w:p>
    <w:p>
      <w:pPr>
        <w:pStyle w:val="TOC2"/>
        <w:tabs>
          <w:tab w:val="right" w:leader="dot" w:pos="8306"/>
        </w:tabs>
      </w:pPr>
      <w:hyperlink w:anchor="_Toc23347" w:history="1">
        <w:r>
          <w:rPr>
            <w:rFonts w:ascii="仿宋" w:eastAsia="仿宋" w:hAnsi="仿宋" w:cs="仿宋" w:hint="eastAsia"/>
            <w:lang w:eastAsia="zh-CN"/>
          </w:rPr>
          <w:t>(四)、利润率高</w:t>
        </w:r>
        <w:r>
          <w:tab/>
        </w:r>
        <w:r>
          <w:fldChar w:fldCharType="begin"/>
        </w:r>
        <w:r>
          <w:instrText xml:space="preserve"> PAGEREF _Toc23347 \h </w:instrText>
        </w:r>
        <w:r>
          <w:fldChar w:fldCharType="separate"/>
        </w:r>
        <w:r>
          <w:t>37</w:t>
        </w:r>
        <w:r>
          <w:fldChar w:fldCharType="end"/>
        </w:r>
      </w:hyperlink>
    </w:p>
    <w:p>
      <w:pPr>
        <w:pStyle w:val="TOC1"/>
        <w:tabs>
          <w:tab w:val="right" w:leader="dot" w:pos="8306"/>
        </w:tabs>
      </w:pPr>
      <w:hyperlink w:anchor="_Toc2860" w:history="1">
        <w:r>
          <w:rPr>
            <w:rFonts w:ascii="仿宋" w:eastAsia="仿宋" w:hAnsi="仿宋" w:cs="仿宋" w:hint="eastAsia"/>
            <w:lang w:eastAsia="zh-CN"/>
          </w:rPr>
          <w:t>十、客运用车项目投资规划</w:t>
        </w:r>
        <w:r>
          <w:tab/>
        </w:r>
        <w:r>
          <w:fldChar w:fldCharType="begin"/>
        </w:r>
        <w:r>
          <w:instrText xml:space="preserve"> PAGEREF _Toc2860 \h </w:instrText>
        </w:r>
        <w:r>
          <w:fldChar w:fldCharType="separate"/>
        </w:r>
        <w:r>
          <w:t>39</w:t>
        </w:r>
        <w:r>
          <w:fldChar w:fldCharType="end"/>
        </w:r>
      </w:hyperlink>
    </w:p>
    <w:p>
      <w:pPr>
        <w:pStyle w:val="TOC2"/>
        <w:tabs>
          <w:tab w:val="right" w:leader="dot" w:pos="8306"/>
        </w:tabs>
      </w:pPr>
      <w:hyperlink w:anchor="_Toc24085" w:history="1">
        <w:r>
          <w:rPr>
            <w:rFonts w:ascii="仿宋" w:eastAsia="仿宋" w:hAnsi="仿宋" w:cs="仿宋" w:hint="eastAsia"/>
            <w:lang w:eastAsia="zh-CN"/>
          </w:rPr>
          <w:t>(一)、客运用车项目总投资估算</w:t>
        </w:r>
        <w:r>
          <w:tab/>
        </w:r>
        <w:r>
          <w:fldChar w:fldCharType="begin"/>
        </w:r>
        <w:r>
          <w:instrText xml:space="preserve"> PAGEREF _Toc24085 \h </w:instrText>
        </w:r>
        <w:r>
          <w:fldChar w:fldCharType="separate"/>
        </w:r>
        <w:r>
          <w:t>39</w:t>
        </w:r>
        <w:r>
          <w:fldChar w:fldCharType="end"/>
        </w:r>
      </w:hyperlink>
    </w:p>
    <w:p>
      <w:pPr>
        <w:pStyle w:val="TOC2"/>
        <w:tabs>
          <w:tab w:val="right" w:leader="dot" w:pos="8306"/>
        </w:tabs>
      </w:pPr>
      <w:hyperlink w:anchor="_Toc19342" w:history="1">
        <w:r>
          <w:rPr>
            <w:rFonts w:ascii="仿宋" w:eastAsia="仿宋" w:hAnsi="仿宋" w:cs="仿宋" w:hint="eastAsia"/>
            <w:lang w:eastAsia="zh-CN"/>
          </w:rPr>
          <w:t>(二)、资金筹措</w:t>
        </w:r>
        <w:r>
          <w:tab/>
        </w:r>
        <w:r>
          <w:fldChar w:fldCharType="begin"/>
        </w:r>
        <w:r>
          <w:instrText xml:space="preserve"> PAGEREF _Toc19342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9" w:history="1">
        <w:r>
          <w:rPr>
            <w:rFonts w:ascii="仿宋" w:eastAsia="仿宋" w:hAnsi="仿宋" w:cs="仿宋" w:hint="eastAsia"/>
            <w:lang w:eastAsia="zh-CN"/>
          </w:rPr>
          <w:t>十一、客运用车项目经营效益</w:t>
        </w:r>
        <w:r>
          <w:tab/>
        </w:r>
        <w:r>
          <w:fldChar w:fldCharType="begin"/>
        </w:r>
        <w:r>
          <w:instrText xml:space="preserve"> PAGEREF _Toc25719 \h </w:instrText>
        </w:r>
        <w:r>
          <w:fldChar w:fldCharType="separate"/>
        </w:r>
        <w:r>
          <w:t>41</w:t>
        </w:r>
        <w:r>
          <w:fldChar w:fldCharType="end"/>
        </w:r>
      </w:hyperlink>
    </w:p>
    <w:p>
      <w:pPr>
        <w:pStyle w:val="TOC2"/>
        <w:tabs>
          <w:tab w:val="right" w:leader="dot" w:pos="8306"/>
        </w:tabs>
      </w:pPr>
      <w:hyperlink w:anchor="_Toc31218" w:history="1">
        <w:r>
          <w:rPr>
            <w:rFonts w:ascii="仿宋" w:eastAsia="仿宋" w:hAnsi="仿宋" w:cs="仿宋" w:hint="eastAsia"/>
            <w:lang w:eastAsia="zh-CN"/>
          </w:rPr>
          <w:t>(一)、经济评价财务测算</w:t>
        </w:r>
        <w:r>
          <w:tab/>
        </w:r>
        <w:r>
          <w:fldChar w:fldCharType="begin"/>
        </w:r>
        <w:r>
          <w:instrText xml:space="preserve"> PAGEREF _Toc31218 \h </w:instrText>
        </w:r>
        <w:r>
          <w:fldChar w:fldCharType="separate"/>
        </w:r>
        <w:r>
          <w:t>41</w:t>
        </w:r>
        <w:r>
          <w:fldChar w:fldCharType="end"/>
        </w:r>
      </w:hyperlink>
    </w:p>
    <w:p>
      <w:pPr>
        <w:pStyle w:val="TOC2"/>
        <w:tabs>
          <w:tab w:val="right" w:leader="dot" w:pos="8306"/>
        </w:tabs>
      </w:pPr>
      <w:hyperlink w:anchor="_Toc19534" w:history="1">
        <w:r>
          <w:rPr>
            <w:rFonts w:ascii="仿宋" w:eastAsia="仿宋" w:hAnsi="仿宋" w:cs="仿宋" w:hint="eastAsia"/>
            <w:lang w:eastAsia="zh-CN"/>
          </w:rPr>
          <w:t>(二)、客运用车项目盈利能力分析</w:t>
        </w:r>
        <w:r>
          <w:tab/>
        </w:r>
        <w:r>
          <w:fldChar w:fldCharType="begin"/>
        </w:r>
        <w:r>
          <w:instrText xml:space="preserve"> PAGEREF _Toc19534 \h </w:instrText>
        </w:r>
        <w:r>
          <w:fldChar w:fldCharType="separate"/>
        </w:r>
        <w:r>
          <w:t>42</w:t>
        </w:r>
        <w:r>
          <w:fldChar w:fldCharType="end"/>
        </w:r>
      </w:hyperlink>
    </w:p>
    <w:p>
      <w:pPr>
        <w:pStyle w:val="TOC1"/>
        <w:tabs>
          <w:tab w:val="right" w:leader="dot" w:pos="8306"/>
        </w:tabs>
      </w:pPr>
      <w:hyperlink w:anchor="_Toc17024" w:history="1">
        <w:r>
          <w:rPr>
            <w:rFonts w:ascii="仿宋" w:eastAsia="仿宋" w:hAnsi="仿宋" w:cs="仿宋" w:hint="eastAsia"/>
            <w:lang w:eastAsia="zh-CN"/>
          </w:rPr>
          <w:t>十二、客运用车项目人力资源培养与发展</w:t>
        </w:r>
        <w:r>
          <w:tab/>
        </w:r>
        <w:r>
          <w:fldChar w:fldCharType="begin"/>
        </w:r>
        <w:r>
          <w:instrText xml:space="preserve"> PAGEREF _Toc17024 \h </w:instrText>
        </w:r>
        <w:r>
          <w:fldChar w:fldCharType="separate"/>
        </w:r>
        <w:r>
          <w:t>43</w:t>
        </w:r>
        <w:r>
          <w:fldChar w:fldCharType="end"/>
        </w:r>
      </w:hyperlink>
    </w:p>
    <w:p>
      <w:pPr>
        <w:pStyle w:val="TOC2"/>
        <w:tabs>
          <w:tab w:val="right" w:leader="dot" w:pos="8306"/>
        </w:tabs>
      </w:pPr>
      <w:hyperlink w:anchor="_Toc26373" w:history="1">
        <w:r>
          <w:rPr>
            <w:rFonts w:ascii="仿宋" w:eastAsia="仿宋" w:hAnsi="仿宋" w:cs="仿宋" w:hint="eastAsia"/>
            <w:lang w:eastAsia="zh-CN"/>
          </w:rPr>
          <w:t>(一)、人才需求与规划</w:t>
        </w:r>
        <w:r>
          <w:tab/>
        </w:r>
        <w:r>
          <w:fldChar w:fldCharType="begin"/>
        </w:r>
        <w:r>
          <w:instrText xml:space="preserve"> PAGEREF _Toc26373 \h </w:instrText>
        </w:r>
        <w:r>
          <w:fldChar w:fldCharType="separate"/>
        </w:r>
        <w:r>
          <w:t>43</w:t>
        </w:r>
        <w:r>
          <w:fldChar w:fldCharType="end"/>
        </w:r>
      </w:hyperlink>
    </w:p>
    <w:p>
      <w:pPr>
        <w:pStyle w:val="TOC2"/>
        <w:tabs>
          <w:tab w:val="right" w:leader="dot" w:pos="8306"/>
        </w:tabs>
      </w:pPr>
      <w:hyperlink w:anchor="_Toc14166" w:history="1">
        <w:r>
          <w:rPr>
            <w:rFonts w:ascii="仿宋" w:eastAsia="仿宋" w:hAnsi="仿宋" w:cs="仿宋" w:hint="eastAsia"/>
            <w:lang w:eastAsia="zh-CN"/>
          </w:rPr>
          <w:t>(二)、培训与发展计划</w:t>
        </w:r>
        <w:r>
          <w:tab/>
        </w:r>
        <w:r>
          <w:fldChar w:fldCharType="begin"/>
        </w:r>
        <w:r>
          <w:instrText xml:space="preserve"> PAGEREF _Toc14166 \h </w:instrText>
        </w:r>
        <w:r>
          <w:fldChar w:fldCharType="separate"/>
        </w:r>
        <w:r>
          <w:t>43</w:t>
        </w:r>
        <w:r>
          <w:fldChar w:fldCharType="end"/>
        </w:r>
      </w:hyperlink>
    </w:p>
    <w:p>
      <w:pPr>
        <w:pStyle w:val="TOC1"/>
        <w:tabs>
          <w:tab w:val="right" w:leader="dot" w:pos="8306"/>
        </w:tabs>
      </w:pPr>
      <w:hyperlink w:anchor="_Toc21304" w:history="1">
        <w:r>
          <w:rPr>
            <w:rFonts w:ascii="仿宋" w:eastAsia="仿宋" w:hAnsi="仿宋" w:cs="仿宋" w:hint="eastAsia"/>
            <w:lang w:eastAsia="zh-CN"/>
          </w:rPr>
          <w:t>十三、客运用车项目工程方案分析</w:t>
        </w:r>
        <w:r>
          <w:tab/>
        </w:r>
        <w:r>
          <w:fldChar w:fldCharType="begin"/>
        </w:r>
        <w:r>
          <w:instrText xml:space="preserve"> PAGEREF _Toc21304 \h </w:instrText>
        </w:r>
        <w:r>
          <w:fldChar w:fldCharType="separate"/>
        </w:r>
        <w:r>
          <w:t>44</w:t>
        </w:r>
        <w:r>
          <w:fldChar w:fldCharType="end"/>
        </w:r>
      </w:hyperlink>
    </w:p>
    <w:p>
      <w:pPr>
        <w:pStyle w:val="TOC2"/>
        <w:tabs>
          <w:tab w:val="right" w:leader="dot" w:pos="8306"/>
        </w:tabs>
      </w:pPr>
      <w:hyperlink w:anchor="_Toc17863" w:history="1">
        <w:r>
          <w:rPr>
            <w:rFonts w:ascii="仿宋" w:eastAsia="仿宋" w:hAnsi="仿宋" w:cs="仿宋" w:hint="eastAsia"/>
            <w:lang w:eastAsia="zh-CN"/>
          </w:rPr>
          <w:t>(一)、建筑工程设计原则</w:t>
        </w:r>
        <w:r>
          <w:tab/>
        </w:r>
        <w:r>
          <w:fldChar w:fldCharType="begin"/>
        </w:r>
        <w:r>
          <w:instrText xml:space="preserve"> PAGEREF _Toc17863 \h </w:instrText>
        </w:r>
        <w:r>
          <w:fldChar w:fldCharType="separate"/>
        </w:r>
        <w:r>
          <w:t>44</w:t>
        </w:r>
        <w:r>
          <w:fldChar w:fldCharType="end"/>
        </w:r>
      </w:hyperlink>
    </w:p>
    <w:p>
      <w:pPr>
        <w:pStyle w:val="TOC2"/>
        <w:tabs>
          <w:tab w:val="right" w:leader="dot" w:pos="8306"/>
        </w:tabs>
      </w:pPr>
      <w:hyperlink w:anchor="_Toc5480" w:history="1">
        <w:r>
          <w:rPr>
            <w:rFonts w:ascii="仿宋" w:eastAsia="仿宋" w:hAnsi="仿宋" w:cs="仿宋" w:hint="eastAsia"/>
            <w:lang w:eastAsia="zh-CN"/>
          </w:rPr>
          <w:t>(二)、土建工程建设指标</w:t>
        </w:r>
        <w:r>
          <w:tab/>
        </w:r>
        <w:r>
          <w:fldChar w:fldCharType="begin"/>
        </w:r>
        <w:r>
          <w:instrText xml:space="preserve"> PAGEREF _Toc5480 \h </w:instrText>
        </w:r>
        <w:r>
          <w:fldChar w:fldCharType="separate"/>
        </w:r>
        <w:r>
          <w:t>47</w:t>
        </w:r>
        <w:r>
          <w:fldChar w:fldCharType="end"/>
        </w:r>
      </w:hyperlink>
    </w:p>
    <w:p>
      <w:pPr>
        <w:pStyle w:val="TOC1"/>
        <w:tabs>
          <w:tab w:val="right" w:leader="dot" w:pos="8306"/>
        </w:tabs>
      </w:pPr>
      <w:hyperlink w:anchor="_Toc711" w:history="1">
        <w:r>
          <w:rPr>
            <w:rFonts w:ascii="仿宋" w:eastAsia="仿宋" w:hAnsi="仿宋" w:cs="仿宋" w:hint="eastAsia"/>
            <w:lang w:eastAsia="zh-CN"/>
          </w:rPr>
          <w:t>十四、风险识别与分类</w:t>
        </w:r>
        <w:r>
          <w:tab/>
        </w:r>
        <w:r>
          <w:fldChar w:fldCharType="begin"/>
        </w:r>
        <w:r>
          <w:instrText xml:space="preserve"> PAGEREF _Toc711 \h </w:instrText>
        </w:r>
        <w:r>
          <w:fldChar w:fldCharType="separate"/>
        </w:r>
        <w:r>
          <w:t>49</w:t>
        </w:r>
        <w:r>
          <w:fldChar w:fldCharType="end"/>
        </w:r>
      </w:hyperlink>
    </w:p>
    <w:p>
      <w:pPr>
        <w:pStyle w:val="TOC2"/>
        <w:tabs>
          <w:tab w:val="right" w:leader="dot" w:pos="8306"/>
        </w:tabs>
      </w:pPr>
      <w:hyperlink w:anchor="_Toc28496" w:history="1">
        <w:r>
          <w:rPr>
            <w:rFonts w:ascii="仿宋" w:eastAsia="仿宋" w:hAnsi="仿宋" w:cs="仿宋" w:hint="eastAsia"/>
            <w:lang w:eastAsia="zh-CN"/>
          </w:rPr>
          <w:t>(一)、风险识别</w:t>
        </w:r>
        <w:r>
          <w:tab/>
        </w:r>
        <w:r>
          <w:fldChar w:fldCharType="begin"/>
        </w:r>
        <w:r>
          <w:instrText xml:space="preserve"> PAGEREF _Toc28496 \h </w:instrText>
        </w:r>
        <w:r>
          <w:fldChar w:fldCharType="separate"/>
        </w:r>
        <w:r>
          <w:t>49</w:t>
        </w:r>
        <w:r>
          <w:fldChar w:fldCharType="end"/>
        </w:r>
      </w:hyperlink>
    </w:p>
    <w:p>
      <w:pPr>
        <w:pStyle w:val="TOC2"/>
        <w:tabs>
          <w:tab w:val="right" w:leader="dot" w:pos="8306"/>
        </w:tabs>
      </w:pPr>
      <w:hyperlink w:anchor="_Toc28533" w:history="1">
        <w:r>
          <w:rPr>
            <w:rFonts w:ascii="仿宋" w:eastAsia="仿宋" w:hAnsi="仿宋" w:cs="仿宋" w:hint="eastAsia"/>
            <w:lang w:eastAsia="zh-CN"/>
          </w:rPr>
          <w:t>(二)、风险分类</w:t>
        </w:r>
        <w:r>
          <w:tab/>
        </w:r>
        <w:r>
          <w:fldChar w:fldCharType="begin"/>
        </w:r>
        <w:r>
          <w:instrText xml:space="preserve"> PAGEREF _Toc28533 \h </w:instrText>
        </w:r>
        <w:r>
          <w:fldChar w:fldCharType="separate"/>
        </w:r>
        <w:r>
          <w:t>50</w:t>
        </w:r>
        <w:r>
          <w:fldChar w:fldCharType="end"/>
        </w:r>
      </w:hyperlink>
    </w:p>
    <w:p>
      <w:pPr>
        <w:pStyle w:val="TOC1"/>
        <w:tabs>
          <w:tab w:val="right" w:leader="dot" w:pos="8306"/>
        </w:tabs>
      </w:pPr>
      <w:hyperlink w:anchor="_Toc12981" w:history="1">
        <w:r>
          <w:rPr>
            <w:rFonts w:ascii="仿宋" w:eastAsia="仿宋" w:hAnsi="仿宋" w:cs="仿宋" w:hint="eastAsia"/>
            <w:lang w:eastAsia="zh-CN"/>
          </w:rPr>
          <w:t>十五、质量管理体系</w:t>
        </w:r>
        <w:r>
          <w:tab/>
        </w:r>
        <w:r>
          <w:fldChar w:fldCharType="begin"/>
        </w:r>
        <w:r>
          <w:instrText xml:space="preserve"> PAGEREF _Toc12981 \h </w:instrText>
        </w:r>
        <w:r>
          <w:fldChar w:fldCharType="separate"/>
        </w:r>
        <w:r>
          <w:t>52</w:t>
        </w:r>
        <w:r>
          <w:fldChar w:fldCharType="end"/>
        </w:r>
      </w:hyperlink>
    </w:p>
    <w:p>
      <w:pPr>
        <w:pStyle w:val="TOC2"/>
        <w:tabs>
          <w:tab w:val="right" w:leader="dot" w:pos="8306"/>
        </w:tabs>
      </w:pPr>
      <w:hyperlink w:anchor="_Toc7963" w:history="1">
        <w:r>
          <w:rPr>
            <w:rFonts w:ascii="仿宋" w:eastAsia="仿宋" w:hAnsi="仿宋" w:cs="仿宋" w:hint="eastAsia"/>
            <w:lang w:eastAsia="zh-CN"/>
          </w:rPr>
          <w:t>(一)、质量目标与方针</w:t>
        </w:r>
        <w:r>
          <w:tab/>
        </w:r>
        <w:r>
          <w:fldChar w:fldCharType="begin"/>
        </w:r>
        <w:r>
          <w:instrText xml:space="preserve"> PAGEREF _Toc7963 \h </w:instrText>
        </w:r>
        <w:r>
          <w:fldChar w:fldCharType="separate"/>
        </w:r>
        <w:r>
          <w:t>52</w:t>
        </w:r>
        <w:r>
          <w:fldChar w:fldCharType="end"/>
        </w:r>
      </w:hyperlink>
    </w:p>
    <w:p>
      <w:pPr>
        <w:pStyle w:val="TOC2"/>
        <w:tabs>
          <w:tab w:val="right" w:leader="dot" w:pos="8306"/>
        </w:tabs>
      </w:pPr>
      <w:hyperlink w:anchor="_Toc29674" w:history="1">
        <w:r>
          <w:rPr>
            <w:rFonts w:ascii="仿宋" w:eastAsia="仿宋" w:hAnsi="仿宋" w:cs="仿宋" w:hint="eastAsia"/>
            <w:lang w:eastAsia="zh-CN"/>
          </w:rPr>
          <w:t>(二)、质量管理责任</w:t>
        </w:r>
        <w:r>
          <w:tab/>
        </w:r>
        <w:r>
          <w:fldChar w:fldCharType="begin"/>
        </w:r>
        <w:r>
          <w:instrText xml:space="preserve"> PAGEREF _Toc29674 \h </w:instrText>
        </w:r>
        <w:r>
          <w:fldChar w:fldCharType="separate"/>
        </w:r>
        <w:r>
          <w:t>53</w:t>
        </w:r>
        <w:r>
          <w:fldChar w:fldCharType="end"/>
        </w:r>
      </w:hyperlink>
    </w:p>
    <w:p>
      <w:pPr>
        <w:pStyle w:val="TOC2"/>
        <w:tabs>
          <w:tab w:val="right" w:leader="dot" w:pos="8306"/>
        </w:tabs>
      </w:pPr>
      <w:hyperlink w:anchor="_Toc12838" w:history="1">
        <w:r>
          <w:rPr>
            <w:rFonts w:ascii="仿宋" w:eastAsia="仿宋" w:hAnsi="仿宋" w:cs="仿宋" w:hint="eastAsia"/>
            <w:lang w:eastAsia="zh-CN"/>
          </w:rPr>
          <w:t>(三)、质量管理体系文件</w:t>
        </w:r>
        <w:r>
          <w:tab/>
        </w:r>
        <w:r>
          <w:fldChar w:fldCharType="begin"/>
        </w:r>
        <w:r>
          <w:instrText xml:space="preserve"> PAGEREF _Toc12838 \h </w:instrText>
        </w:r>
        <w:r>
          <w:fldChar w:fldCharType="separate"/>
        </w:r>
        <w:r>
          <w:t>54</w:t>
        </w:r>
        <w:r>
          <w:fldChar w:fldCharType="end"/>
        </w:r>
      </w:hyperlink>
    </w:p>
    <w:p>
      <w:pPr>
        <w:pStyle w:val="TOC2"/>
        <w:tabs>
          <w:tab w:val="right" w:leader="dot" w:pos="8306"/>
        </w:tabs>
      </w:pPr>
      <w:hyperlink w:anchor="_Toc24938" w:history="1">
        <w:r>
          <w:rPr>
            <w:rFonts w:ascii="仿宋" w:eastAsia="仿宋" w:hAnsi="仿宋" w:cs="仿宋" w:hint="eastAsia"/>
            <w:lang w:eastAsia="zh-CN"/>
          </w:rPr>
          <w:t>(四)、质量培训与教育</w:t>
        </w:r>
        <w:r>
          <w:tab/>
        </w:r>
        <w:r>
          <w:fldChar w:fldCharType="begin"/>
        </w:r>
        <w:r>
          <w:instrText xml:space="preserve"> PAGEREF _Toc24938 \h </w:instrText>
        </w:r>
        <w:r>
          <w:fldChar w:fldCharType="separate"/>
        </w:r>
        <w:r>
          <w:t>56</w:t>
        </w:r>
        <w:r>
          <w:fldChar w:fldCharType="end"/>
        </w:r>
      </w:hyperlink>
    </w:p>
    <w:p>
      <w:pPr>
        <w:pStyle w:val="TOC2"/>
        <w:tabs>
          <w:tab w:val="right" w:leader="dot" w:pos="8306"/>
        </w:tabs>
      </w:pPr>
      <w:hyperlink w:anchor="_Toc30175" w:history="1">
        <w:r>
          <w:rPr>
            <w:rFonts w:ascii="仿宋" w:eastAsia="仿宋" w:hAnsi="仿宋" w:cs="仿宋" w:hint="eastAsia"/>
            <w:lang w:eastAsia="zh-CN"/>
          </w:rPr>
          <w:t>(五)、质量审核与评价</w:t>
        </w:r>
        <w:r>
          <w:tab/>
        </w:r>
        <w:r>
          <w:fldChar w:fldCharType="begin"/>
        </w:r>
        <w:r>
          <w:instrText xml:space="preserve"> PAGEREF _Toc30175 \h </w:instrText>
        </w:r>
        <w:r>
          <w:fldChar w:fldCharType="separate"/>
        </w:r>
        <w:r>
          <w:t>57</w:t>
        </w:r>
        <w:r>
          <w:fldChar w:fldCharType="end"/>
        </w:r>
      </w:hyperlink>
    </w:p>
    <w:p>
      <w:pPr>
        <w:pStyle w:val="TOC2"/>
        <w:tabs>
          <w:tab w:val="right" w:leader="dot" w:pos="8306"/>
        </w:tabs>
      </w:pPr>
      <w:hyperlink w:anchor="_Toc28973" w:history="1">
        <w:r>
          <w:rPr>
            <w:rFonts w:ascii="仿宋" w:eastAsia="仿宋" w:hAnsi="仿宋" w:cs="仿宋" w:hint="eastAsia"/>
            <w:lang w:eastAsia="zh-CN"/>
          </w:rPr>
          <w:t>(六)、不符合与纠正措施</w:t>
        </w:r>
        <w:r>
          <w:tab/>
        </w:r>
        <w:r>
          <w:fldChar w:fldCharType="begin"/>
        </w:r>
        <w:r>
          <w:instrText xml:space="preserve"> PAGEREF _Toc28973 \h </w:instrText>
        </w:r>
        <w:r>
          <w:fldChar w:fldCharType="separate"/>
        </w:r>
        <w:r>
          <w:t>58</w:t>
        </w:r>
        <w:r>
          <w:fldChar w:fldCharType="end"/>
        </w:r>
      </w:hyperlink>
    </w:p>
    <w:p>
      <w:pPr>
        <w:pStyle w:val="TOC1"/>
        <w:tabs>
          <w:tab w:val="right" w:leader="dot" w:pos="8306"/>
        </w:tabs>
      </w:pPr>
      <w:hyperlink w:anchor="_Toc14062" w:history="1">
        <w:r>
          <w:rPr>
            <w:rFonts w:ascii="仿宋" w:eastAsia="仿宋" w:hAnsi="仿宋" w:cs="仿宋" w:hint="eastAsia"/>
            <w:lang w:eastAsia="zh-CN"/>
          </w:rPr>
          <w:t>十六、客运用车项目实施保障措施</w:t>
        </w:r>
        <w:r>
          <w:tab/>
        </w:r>
        <w:r>
          <w:fldChar w:fldCharType="begin"/>
        </w:r>
        <w:r>
          <w:instrText xml:space="preserve"> PAGEREF _Toc14062 \h </w:instrText>
        </w:r>
        <w:r>
          <w:fldChar w:fldCharType="separate"/>
        </w:r>
        <w:r>
          <w:t>59</w:t>
        </w:r>
        <w:r>
          <w:fldChar w:fldCharType="end"/>
        </w:r>
      </w:hyperlink>
    </w:p>
    <w:p>
      <w:pPr>
        <w:pStyle w:val="TOC2"/>
        <w:tabs>
          <w:tab w:val="right" w:leader="dot" w:pos="8306"/>
        </w:tabs>
      </w:pPr>
      <w:hyperlink w:anchor="_Toc22940" w:history="1">
        <w:r>
          <w:rPr>
            <w:rFonts w:ascii="仿宋" w:eastAsia="仿宋" w:hAnsi="仿宋" w:cs="仿宋" w:hint="eastAsia"/>
            <w:lang w:eastAsia="zh-CN"/>
          </w:rPr>
          <w:t>(一)、客运用车项目实施保障机制</w:t>
        </w:r>
        <w:r>
          <w:tab/>
        </w:r>
        <w:r>
          <w:fldChar w:fldCharType="begin"/>
        </w:r>
        <w:r>
          <w:instrText xml:space="preserve"> PAGEREF _Toc22940 \h </w:instrText>
        </w:r>
        <w:r>
          <w:fldChar w:fldCharType="separate"/>
        </w:r>
        <w:r>
          <w:t>59</w:t>
        </w:r>
        <w:r>
          <w:fldChar w:fldCharType="end"/>
        </w:r>
      </w:hyperlink>
    </w:p>
    <w:p>
      <w:pPr>
        <w:pStyle w:val="TOC2"/>
        <w:tabs>
          <w:tab w:val="right" w:leader="dot" w:pos="8306"/>
        </w:tabs>
      </w:pPr>
      <w:hyperlink w:anchor="_Toc1260" w:history="1">
        <w:r>
          <w:rPr>
            <w:rFonts w:ascii="仿宋" w:eastAsia="仿宋" w:hAnsi="仿宋" w:cs="仿宋" w:hint="eastAsia"/>
            <w:lang w:eastAsia="zh-CN"/>
          </w:rPr>
          <w:t>(二)、客运用车项目法律合规要求</w:t>
        </w:r>
        <w:r>
          <w:tab/>
        </w:r>
        <w:r>
          <w:fldChar w:fldCharType="begin"/>
        </w:r>
        <w:r>
          <w:instrText xml:space="preserve"> PAGEREF _Toc1260 \h </w:instrText>
        </w:r>
        <w:r>
          <w:fldChar w:fldCharType="separate"/>
        </w:r>
        <w:r>
          <w:t>63</w:t>
        </w:r>
        <w:r>
          <w:fldChar w:fldCharType="end"/>
        </w:r>
      </w:hyperlink>
    </w:p>
    <w:p>
      <w:pPr>
        <w:pStyle w:val="TOC2"/>
        <w:tabs>
          <w:tab w:val="right" w:leader="dot" w:pos="8306"/>
        </w:tabs>
      </w:pPr>
      <w:hyperlink w:anchor="_Toc15199" w:history="1">
        <w:r>
          <w:rPr>
            <w:rFonts w:ascii="仿宋" w:eastAsia="仿宋" w:hAnsi="仿宋" w:cs="仿宋" w:hint="eastAsia"/>
            <w:lang w:eastAsia="zh-CN"/>
          </w:rPr>
          <w:t>(三)、客运用车项目合同管理与法律事务</w:t>
        </w:r>
        <w:r>
          <w:tab/>
        </w:r>
        <w:r>
          <w:fldChar w:fldCharType="begin"/>
        </w:r>
        <w:r>
          <w:instrText xml:space="preserve"> PAGEREF _Toc15199 \h </w:instrText>
        </w:r>
        <w:r>
          <w:fldChar w:fldCharType="separate"/>
        </w:r>
        <w:r>
          <w:t>67</w:t>
        </w:r>
        <w:r>
          <w:fldChar w:fldCharType="end"/>
        </w:r>
      </w:hyperlink>
    </w:p>
    <w:p>
      <w:pPr>
        <w:pStyle w:val="TOC2"/>
        <w:tabs>
          <w:tab w:val="right" w:leader="dot" w:pos="8306"/>
        </w:tabs>
      </w:pPr>
      <w:hyperlink w:anchor="_Toc22416" w:history="1">
        <w:r>
          <w:rPr>
            <w:rFonts w:ascii="仿宋" w:eastAsia="仿宋" w:hAnsi="仿宋" w:cs="仿宋" w:hint="eastAsia"/>
            <w:lang w:eastAsia="zh-CN"/>
          </w:rPr>
          <w:t>(四)、客运用车项目知识产权保护策略</w:t>
        </w:r>
        <w:r>
          <w:tab/>
        </w:r>
        <w:r>
          <w:fldChar w:fldCharType="begin"/>
        </w:r>
        <w:r>
          <w:instrText xml:space="preserve"> PAGEREF _Toc22416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4"/>
      <w:r>
        <w:rPr>
          <w:rFonts w:ascii="仿宋" w:eastAsia="仿宋" w:hAnsi="仿宋" w:cs="仿宋" w:hint="eastAsia"/>
          <w:sz w:val="28"/>
          <w:lang w:eastAsia="zh-CN"/>
        </w:rPr>
        <w:t>一、客运用车项目文档管理</w:t>
      </w:r>
      <w:bookmarkEnd w:id="2"/>
    </w:p>
    <w:p>
      <w:pPr>
        <w:pStyle w:val="Heading2"/>
        <w:rPr>
          <w:rFonts w:ascii="仿宋" w:eastAsia="仿宋" w:hAnsi="仿宋" w:cs="仿宋" w:hint="eastAsia"/>
          <w:lang w:eastAsia="zh-CN"/>
        </w:rPr>
      </w:pPr>
      <w:bookmarkStart w:id="3" w:name="_Toc268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客运用车项目高度重视文档的质量和准确性，以支持客运用车项目的各项活动和决策。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文档的编制始于客运用车项目计划的初期，我们制定了详细的文档编制计划，明确了每个文档的内容、格式和编写责任人。在客运用车项目启动阶段，我们首先编制了客运用车项目章程，明确定义了客运用车项目的目标、范围、风险等关键要素。随后，客运用车项目团队根据计划陆续编制了需求文档、设计文档、测试文档等各类文档，确保客运用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客运用车项目管理中的重要环节，旨在确保客运用车项目文档符合质量标准和客运用车项目需求。在客运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除了内部审查，我们还进行了外部审查，邀请客运用车项目相关利益方和专业领域的专家对文档进行独立审查。这有助于获取更全面、客观的反馈，确保客运用车项目文档不仅符合内部标准，也满足外部需求。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客运用车项目在文档编制与审查方面建立了严格的管理机制，通过规范的流程和多维度的审查，确保客运用车项目文档的质量、准确性和可靠性，为客运用车项目的顺利推进提供了有力支持。</w:t>
      </w:r>
    </w:p>
    <w:p>
      <w:pPr>
        <w:pStyle w:val="Heading2"/>
        <w:ind w:firstLine="560" w:firstLineChars="200"/>
        <w:rPr>
          <w:rFonts w:ascii="仿宋" w:eastAsia="仿宋" w:hAnsi="仿宋" w:cs="仿宋" w:hint="eastAsia"/>
          <w:sz w:val="28"/>
          <w:lang w:eastAsia="zh-CN"/>
        </w:rPr>
      </w:pPr>
      <w:bookmarkStart w:id="4" w:name="_Toc311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我们通过多渠道发布文档，包括电子邮件、客运用车项目管理平台、内部网站等，以满足不同团队成员的偏好和需求。多渠道发布确保了信息的全面覆盖。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我们采用了精细的权限控制，确保只有授权人员可以访问敏感信息。这种安全措施保护了客运用车项目文档的机密性，防止了未经授权的信息泄露。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7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文档存档与归档是客运用车项目生命周期中一个至关重要的环节，直接关系到客运用车项目信息的长期保存和历史记录的完整性。在客运用车项目中，我们实施了一系列有效的文档存档与归档管理策略：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12"/>
      <w:r>
        <w:rPr>
          <w:rFonts w:ascii="仿宋" w:eastAsia="仿宋" w:hAnsi="仿宋" w:cs="仿宋" w:hint="eastAsia"/>
          <w:sz w:val="28"/>
          <w:lang w:eastAsia="zh-CN"/>
        </w:rPr>
        <w:t>二、客运用车项目可持续发展</w:t>
      </w:r>
      <w:bookmarkEnd w:id="6"/>
    </w:p>
    <w:p>
      <w:pPr>
        <w:pStyle w:val="Heading2"/>
        <w:rPr>
          <w:rFonts w:ascii="仿宋" w:eastAsia="仿宋" w:hAnsi="仿宋" w:cs="仿宋" w:hint="eastAsia"/>
          <w:lang w:eastAsia="zh-CN"/>
        </w:rPr>
      </w:pPr>
      <w:bookmarkStart w:id="7" w:name="_Toc201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中，客运用车项目团队着眼于未来，明确了可持续发展的战略方向。制定的具体可持续发展目标包括降低资源使用、采用环保技术、最大化社会效益等。这一步骤不仅有助于客运用车项目在环保和社会责任方面达到最高标准，也为未来提供了明确的指引，确保客运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可持续实践的融入客运用车项目管理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客运用车项目管理周期。从客运用车项目规划开始，客运用车项目团队就考虑了环境和社会的因素。在执行阶段，客运用车项目团队积极推动绿色技术的应用，优化资源利用。此外，关注员工的社会责任，通过培训和沟通活动提高员工对可持续发展的认知，使他们能够在日常工作中践行可持续实践。这些举措不仅为客运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21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扎根于客运用车项目的可持续发展理念，我们深信环保与社会责任是客运用车项目成功的关键支柱。在客运用车项目的每一步，我们都致力于通过创新和实践，履行对环境和社会的坚定责任。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团队通过引入先进的环保技术、建立高效的废物处理系统以及推动能源节约措施，积极履行环保责任。定期的环保监测和评估确保客运用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不仅致力于自身可持续发展，还注重对社会的回馈。通过支持社区客运用车项目、参与慈善事业、提供培训机会等方式，客运用车项目积极履行社会责任。与当地社区建立积极互动，关注员工的工作与生活平衡，以及员工的身心健康，是客运用车项目在社会责任层面的关键举措。这样的实践不仅增强了客运用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23"/>
      <w:r>
        <w:rPr>
          <w:rFonts w:ascii="仿宋" w:eastAsia="仿宋" w:hAnsi="仿宋" w:cs="仿宋" w:hint="eastAsia"/>
          <w:sz w:val="28"/>
          <w:lang w:eastAsia="zh-CN"/>
        </w:rPr>
        <w:t>三、客运用车项目危机管理</w:t>
      </w:r>
      <w:bookmarkEnd w:id="9"/>
    </w:p>
    <w:p>
      <w:pPr>
        <w:pStyle w:val="Heading2"/>
        <w:rPr>
          <w:rFonts w:ascii="仿宋" w:eastAsia="仿宋" w:hAnsi="仿宋" w:cs="仿宋" w:hint="eastAsia"/>
          <w:lang w:eastAsia="zh-CN"/>
        </w:rPr>
      </w:pPr>
      <w:bookmarkStart w:id="10" w:name="_Toc541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危机管理中，危机预警与识别是确保客运用车项目稳健运行的核心步骤。通过建立全面的监测机制，客运用车项目团队旨在及时发现和理解潜在的风险和危机因素，以便采取及时的预防和应对措施，确保客运用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首先，通过深入的风险评估，客运用车项目团队全面分析了整个客运用车项目和各个阶段可能存在的威胁。这包括准确评估每个潜在风险的发生概率和可能影响的程度，为后续危机预警提供了有力支持。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客运用车项目团队着重于明确定义客运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客运用车项目进展的持续监控，团队能够及时发现潜在问题并作出迅速反应。客运用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在这一阶段，团队的专业素养和反应速度将发挥至关重要的作用，以确保潜在危机能够在初期得到有效的处理，最大程度地减轻负面影响。通过危机预警与识别，客运用车项目得以更有序、可控地推进。</w:t>
      </w:r>
    </w:p>
    <w:p>
      <w:pPr>
        <w:pStyle w:val="Heading2"/>
        <w:ind w:firstLine="560" w:firstLineChars="200"/>
        <w:rPr>
          <w:rFonts w:ascii="仿宋" w:eastAsia="仿宋" w:hAnsi="仿宋" w:cs="仿宋" w:hint="eastAsia"/>
          <w:sz w:val="28"/>
          <w:lang w:eastAsia="zh-CN"/>
        </w:rPr>
      </w:pPr>
      <w:bookmarkStart w:id="11" w:name="_Toc44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在危机发生时，客运用车项目团队立即行动，成立了应急小组。该小组的任务是迅速制定并实施紧急应对措施，以最小化潜在损失。以下是采取的主要措施：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暂停客运用车项目进度：为遏制危机蔓延，客运用车项目暂时停止进行，以便全面评估当前状况。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资源重新分配：重新评估客运用车项目资源的分配，确保最大限度地减小损失。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实时沟通：与关键利益相关者建立实时沟通机制，向他们传递客运用车项目危机的实际状况，保障客运用车项目核心利益。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在紧急应对的同时，客运用车项目团队强调了团队协作和有效沟通的重要性。以下是团队协作的关键举措：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信息共享机制：建立了信息共享平台，确保团队成员能够及时获取客运用车项目危机的实时信息。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领导者沟通：客运用车项目领导者通过定期会议和即时沟通工具，指导团队应对危机，保持团队稳定运行。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随着危机得到初步控制，客运用车项目团队转向制定恢复计划，以确保客运用车项目能够从中迅速恢复。主要恢复计划包括：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修复受损的进度计划：重新评估客运用车项目进度，制定修复计划，确保客运用车项目尽快回归正常进程。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重新调整资源分配：优化资源分配，确保客运用车项目在有限资源下高效运转。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风险管理机制加强：对客运用车项目风险进行全面评估，制定更强化的风险管理策略，以预防未来可能的危机。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747"/>
      <w:r>
        <w:rPr>
          <w:rFonts w:ascii="仿宋" w:eastAsia="仿宋" w:hAnsi="仿宋" w:cs="仿宋" w:hint="eastAsia"/>
          <w:sz w:val="28"/>
          <w:lang w:eastAsia="zh-CN"/>
        </w:rPr>
        <w:t>四、客运用车项目建设单位说明</w:t>
      </w:r>
      <w:bookmarkEnd w:id="12"/>
    </w:p>
    <w:p>
      <w:pPr>
        <w:pStyle w:val="Heading2"/>
        <w:rPr>
          <w:rFonts w:ascii="仿宋" w:eastAsia="仿宋" w:hAnsi="仿宋" w:cs="仿宋" w:hint="eastAsia"/>
          <w:lang w:eastAsia="zh-CN"/>
        </w:rPr>
      </w:pPr>
      <w:bookmarkStart w:id="13" w:name="_Toc3150"/>
      <w:r>
        <w:rPr>
          <w:rFonts w:ascii="仿宋" w:eastAsia="仿宋" w:hAnsi="仿宋" w:cs="仿宋" w:hint="eastAsia"/>
          <w:lang w:eastAsia="zh-CN"/>
        </w:rPr>
        <w:t>(一)、客运用车项目承办单位基本情况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60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客运用车项目承办单位的XXXX，我们着眼于实现可持续的经济效益。通过技术创新和解决方案的提供，公司预计在客运用车项目执行期间将获得可观的收入增长。这一收入来源主要包括客运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同时，我们注重成本控制和效率提升，以确保客运用车项目的可持续盈利。透过精细的管理和资源优化，公司期望实现客运用车项目利润最大化。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客运用车项目实施进行全面的投资评估，包括客运用车项目启动阶段的资金投入和后续运营成本。通过对客运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客运用车项目实施过程中具备足够的资金流动性，公司将进行详尽的现金流分析。这包括资金需求的合理预测、客运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690"/>
      <w:r>
        <w:rPr>
          <w:rFonts w:ascii="仿宋" w:eastAsia="仿宋" w:hAnsi="仿宋" w:cs="仿宋" w:hint="eastAsia"/>
          <w:sz w:val="28"/>
          <w:lang w:eastAsia="zh-CN"/>
        </w:rPr>
        <w:t>五、客运用车项目土建工程</w:t>
      </w:r>
      <w:bookmarkEnd w:id="15"/>
    </w:p>
    <w:p>
      <w:pPr>
        <w:pStyle w:val="Heading2"/>
        <w:rPr>
          <w:rFonts w:ascii="仿宋" w:eastAsia="仿宋" w:hAnsi="仿宋" w:cs="仿宋" w:hint="eastAsia"/>
          <w:lang w:eastAsia="zh-CN"/>
        </w:rPr>
      </w:pPr>
      <w:bookmarkStart w:id="16" w:name="_Toc1767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在客运用车项目的建筑工程设计中，我们将秉承一系列重要的设计原则，以确保客运用车项目建筑在功能、美观、可持续性等方面达到最佳效果。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首要原则是确保建筑的功能性得到最大化的发挥。我们将充分理解客运用车项目的实际需求，合理布局各个功能区域，保证建筑在满足业务需求的同时，提供高效的工作环境。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在建筑设计中，我们将综合考虑建设和运营成本。通过精细的经济效益分析，确保设计方案在高效利用资源的同时，对客运用车项目的长期盈利能力有积极的贡献。</w:t>
      </w:r>
    </w:p>
    <w:p>
      <w:pPr>
        <w:pStyle w:val="Heading2"/>
        <w:ind w:firstLine="560" w:firstLineChars="200"/>
        <w:rPr>
          <w:rFonts w:ascii="仿宋" w:eastAsia="仿宋" w:hAnsi="仿宋" w:cs="仿宋" w:hint="eastAsia"/>
          <w:sz w:val="28"/>
          <w:lang w:eastAsia="zh-CN"/>
        </w:rPr>
      </w:pPr>
      <w:bookmarkStart w:id="17" w:name="_Toc168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的土建工程设计中，我们将精准设定设计年限，结合客运用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客运用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32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客运用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客运用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客运用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41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本期工程客运用车项目预计总建筑面积XXX平方米，其中：计容建筑面积XXX平方米，计划建筑工程投资XX万元，占客运用车项目总投资的XX%。</w:t>
      </w:r>
    </w:p>
    <w:p>
      <w:pPr>
        <w:pStyle w:val="Heading1"/>
        <w:ind w:firstLine="560" w:firstLineChars="200"/>
        <w:rPr>
          <w:rFonts w:ascii="仿宋" w:eastAsia="仿宋" w:hAnsi="仿宋" w:cs="仿宋" w:hint="eastAsia"/>
          <w:sz w:val="28"/>
          <w:lang w:eastAsia="zh-CN"/>
        </w:rPr>
      </w:pPr>
      <w:bookmarkStart w:id="20" w:name="_Toc19015"/>
      <w:r>
        <w:rPr>
          <w:rFonts w:ascii="仿宋" w:eastAsia="仿宋" w:hAnsi="仿宋" w:cs="仿宋" w:hint="eastAsia"/>
          <w:sz w:val="28"/>
          <w:lang w:eastAsia="zh-CN"/>
        </w:rPr>
        <w:t>六、客运用车项目概论</w:t>
      </w:r>
      <w:bookmarkEnd w:id="20"/>
    </w:p>
    <w:p>
      <w:pPr>
        <w:pStyle w:val="Heading2"/>
        <w:rPr>
          <w:rFonts w:ascii="仿宋" w:eastAsia="仿宋" w:hAnsi="仿宋" w:cs="仿宋" w:hint="eastAsia"/>
          <w:lang w:eastAsia="zh-CN"/>
        </w:rPr>
      </w:pPr>
      <w:bookmarkStart w:id="21" w:name="_Toc15388"/>
      <w:r>
        <w:rPr>
          <w:rFonts w:ascii="仿宋" w:eastAsia="仿宋" w:hAnsi="仿宋" w:cs="仿宋" w:hint="eastAsia"/>
          <w:lang w:eastAsia="zh-CN"/>
        </w:rPr>
        <w:t>(一)、客运用车项目概况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起源追溯至对市场的深入洞察。市场的不断演变与变革为客运用车项目提供了难得的机遇。当前市场存在的需求缺口和变革的大环境共同构成了客运用车项目的背景。这个客运用车项目旨在充分利用市场机遇，填补行业中尚未满足的需求，为客户提供全新的解决方案。市场的变革和需求的增长使得这个客运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客运用车项目名称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正式命名为客运用车。这个名称不仅仅是一个标识，更代表了客运用车项目的核心理念和愿景。它蕴含着客运用车项目所要解决问题的关键字，具有强烈的表达和辨识度，为客运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客运用车项目目标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核心目标是提供一种全新、高效的解决方案，满足客户日益增长的需求。客运用车项目追求的不仅仅是满足市场需求，更是在市场中获得卓越的竞争优势。通过不断提升产品或服务的质量和创新水平，客运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客运用车项目范围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全面涵盖了产品研发、制造、市场推广和售后服务，确保从产品设计到最终用户体验的全方位关注。这一全面的客运用车项目范围是为了确保客运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客运用车项目时间表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客运用车项目计划在未来18个月内完成，包括研发、测试、市场试点和正式推出等不同阶段。这个时间表的合理设计是为了确保客运用车项目各个阶段的顺利推进，以便按时交付高质量的成果。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客运用车项目预算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客运用车项目总预算估算为XX百万美元，主要分配在研发、市场推广、人员培训和运营等方面。这一充足的预算为客运用车项目提供了充足的资源，确保客运用车项目在各个方面都能取得优异的表现。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客运用车项目风险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https://d.book118.com/888050012113006045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819E6"/>
    <w:rsid w:val="53781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00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2024-03-02T06:52:00Z</dcterms:created>
  <dcterms:modified xsi:type="dcterms:W3CDTF">2024-03-02T06:52:52Z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1F6BC43881B94B98A7202D375A450E26_11</vt:lpwstr>
  </property>
  <property fmtid="{D5CDD505-2E9C-101B-9397-08002B2CF9AE}" pid="3" name="KSOProductBuildVer">
    <vt:lpwstr>2052-12.1.0.16388</vt:lpwstr>
  </property>
</Properties>
</file>