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A3EF1" w:rsidP="000A3EF1" w14:paraId="7705D2B0" w14:textId="77777777">
      <w:pPr>
        <w:spacing w:before="48" w:beforeLines="20" w:after="360" w:afterLines="150" w:line="360" w:lineRule="auto"/>
        <w:jc w:val="center"/>
        <w:rPr>
          <w:rFonts w:ascii="华文中宋" w:eastAsia="华文中宋" w:hAnsi="华文中宋"/>
          <w:b/>
          <w:sz w:val="30"/>
        </w:rPr>
      </w:pPr>
      <w:r w:rsidRPr="000A3EF1">
        <w:rPr>
          <w:rFonts w:ascii="华文中宋" w:eastAsia="华文中宋" w:hAnsi="华文中宋"/>
          <w:b/>
          <w:sz w:val="30"/>
        </w:rPr>
        <w:t>2023</w:t>
      </w:r>
      <w:r w:rsidRPr="000A3EF1">
        <w:rPr>
          <w:rFonts w:ascii="华文中宋" w:eastAsia="华文中宋" w:hAnsi="华文中宋"/>
          <w:b/>
          <w:sz w:val="30"/>
        </w:rPr>
        <w:t>年沈阳产业投资发展集团有限公司人员招聘考试试题及答案解析</w:t>
      </w:r>
    </w:p>
    <w:p w:rsidR="00A77B3E" w14:paraId="3570A45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5EA2DC" w14:textId="77777777">
      <w:pPr>
        <w:spacing w:after="260" w:line="360" w:lineRule="auto"/>
      </w:pPr>
      <w:r>
        <w:rPr>
          <w:rFonts w:eastAsia="微软雅黑" w:cs="宋体"/>
          <w:b/>
        </w:rPr>
        <w:t>一、言语理解与表达</w:t>
      </w:r>
    </w:p>
    <w:p w:rsidR="00E0697D" w14:paraId="729A9D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很多人都喜欢将自己眼中的世界分门别类，并用固有的认知打上标签。这种“刻板印象”</w:t>
      </w:r>
      <w:r w:rsidRPr="00E0697D">
        <w:rPr>
          <w:rFonts w:ascii="Times New Roman" w:eastAsia="微软雅黑" w:hAnsi="微软雅黑" w:cs="宋体" w:hint="eastAsia"/>
          <w:szCs w:val="18"/>
        </w:rPr>
        <w:t>的存在，确实在某种程度上提高了我们的认知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，但也将我们的思维框定到已有的版图中，周边世界千变万化，而我们却在熟悉的境地里</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、停滞不前。</w:t>
      </w:r>
    </w:p>
    <w:p w:rsidR="00E0697D" w14:paraId="309162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47B8B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、层次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泥足深陷</w:t>
      </w:r>
    </w:p>
    <w:p w:rsidR="00E0697D" w14:paraId="229657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、水平</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闭门造车</w:t>
      </w:r>
    </w:p>
    <w:p w:rsidR="00E0697D" w14:paraId="7C9A09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、效率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固步自封</w:t>
      </w:r>
    </w:p>
    <w:p w:rsidR="00E0697D" w14:paraId="3C6E0B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、能力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一意孤行</w:t>
      </w:r>
    </w:p>
    <w:p w:rsidR="00E0697D" w14:paraId="64C737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9BC15E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第一空，横线处所填词语和“提高”搭配，四个选项均可填入文段中。第二空，横线后出现顿号，故横线处所填词语与“停滞不前”构成并列关系，含义相近，“停滞不前”强调停止下来，不继续前进。</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项“固步自封”比喻守着老一套，不求进步，体现出“不前进”的含义，符合文意，当选。</w:t>
      </w:r>
      <w:r w:rsidRPr="00E0697D">
        <w:rPr>
          <w:rFonts w:ascii="Times New Roman" w:eastAsia="微软雅黑" w:hAnsi="微软雅黑" w:cs="宋体" w:hint="eastAsia"/>
          <w:szCs w:val="18"/>
        </w:rPr>
        <w:t>A</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项“泥足深陷”比喻陷入麻烦的境地却无法轻易脱离或陷于某件事已不能自拔，“陷入麻烦”与“不继续前进”侧</w:t>
      </w:r>
      <w:r w:rsidRPr="00E0697D">
        <w:rPr>
          <w:rFonts w:ascii="Times New Roman" w:eastAsia="微软雅黑" w:hAnsi="微软雅黑" w:cs="宋体" w:hint="eastAsia"/>
          <w:szCs w:val="18"/>
        </w:rPr>
        <w:t>重点不一致，且该词语程度过重，排除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项“闭门造车”强调不考虑客观实际情况，只凭主观想法办事，与“停滞不前”无法构成同义并列，排除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项“一意孤行”指不接受别人的劝告，顽固地按照自己的主观想法去做，与“停滞不前”语义相反，排除。故选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FA0A7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一直以来，世界音乐界认为中国没有多声部的和声艺术，复调音乐仅存于西方。上个世纪</w:t>
      </w:r>
      <w:r w:rsidRPr="00E0697D">
        <w:rPr>
          <w:rFonts w:ascii="Times New Roman" w:eastAsia="微软雅黑" w:hAnsi="微软雅黑" w:cs="宋体" w:hint="eastAsia"/>
          <w:szCs w:val="18"/>
        </w:rPr>
        <w:t>50</w:t>
      </w:r>
      <w:r w:rsidRPr="00E0697D">
        <w:rPr>
          <w:rFonts w:ascii="Times New Roman" w:eastAsia="微软雅黑" w:hAnsi="微软雅黑" w:cs="宋体" w:hint="eastAsia"/>
          <w:szCs w:val="18"/>
        </w:rPr>
        <w:t>年代，侗族大歌被中国著名音乐家郑律成偶然发现。</w:t>
      </w:r>
      <w:r w:rsidRPr="00E0697D">
        <w:rPr>
          <w:rFonts w:ascii="Times New Roman" w:eastAsia="微软雅黑" w:hAnsi="微软雅黑" w:cs="宋体" w:hint="eastAsia"/>
          <w:szCs w:val="18"/>
        </w:rPr>
        <w:t>1986</w:t>
      </w:r>
      <w:r w:rsidRPr="00E0697D">
        <w:rPr>
          <w:rFonts w:ascii="Times New Roman" w:eastAsia="微软雅黑" w:hAnsi="微软雅黑" w:cs="宋体" w:hint="eastAsia"/>
          <w:szCs w:val="18"/>
        </w:rPr>
        <w:t>年贵州侗歌合唱团赴法国演出时引起轰动，音乐界惊叹这是中国音乐史上的重大发现，从此改变了中国没有复调音乐的说法。侗族大歌“众低独高”、复调式的多声部合唱方式，是中外民间音乐所罕见的。</w:t>
      </w:r>
    </w:p>
    <w:p w:rsidR="00E0697D" w14:paraId="613420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根据这段文字，下列说法错误的是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7CE51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、贵州侗歌在中国音乐史上占有重要的地位</w:t>
      </w:r>
    </w:p>
    <w:p w:rsidR="00E0697D" w14:paraId="310CB3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、侗族大歌具有民间音乐所罕见的合唱方式</w:t>
      </w:r>
    </w:p>
    <w:p w:rsidR="00E0697D" w14:paraId="4F5280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、世界音乐界一向比较重视西方的复调音乐</w:t>
      </w:r>
    </w:p>
    <w:p w:rsidR="00E0697D" w14:paraId="2B299C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、侗族大歌改变了音乐界对中国音乐的认识</w:t>
      </w:r>
    </w:p>
    <w:p w:rsidR="00E0697D" w14:paraId="766AA8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4D7B20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项对应“音乐界惊叹这是中国音乐史上的重大发现”，并不能说是“占有重要的地位”，属于曲解文意，错误。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项对应“侗族大歌‘众低独高’、复调式的多声部合唱方式，是中外民间音乐所罕见的”，正确。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项对应“一直以来，世界音乐界认为中国没有</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多声部的和声艺术，复调音乐仅存于西方”，正确。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项对应“音乐界惊叹这是中国音乐史上的重大发现，从此改变了中国没有复调音乐的说法”，正确。故选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1D665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改革开放的深化，商品价格和劳动力的价格迅速高度市场化，土地价格随拍卖而市场化，甚至股票价格也高度市场化了，但唯独最广大劳动者的最主要的财产性收入即储蓄存款利息没有市场化，垄断的利息制度，通过人为地压低公众的财产性收入，即为企业提供了廉价资金，也为银行提供了丰厚的利息和低风险客户，作为这种制度安排基础的，是广大储户变成了金融稳定的牺牲品。</w:t>
      </w:r>
    </w:p>
    <w:p w:rsidR="00E0697D" w14:paraId="68FFE1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上述文字想要表达的意思是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B7C84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、居民储蓄存款利息的制度垄断在全局规模上影响了收入和财富分配</w:t>
      </w:r>
    </w:p>
    <w:p w:rsidR="00E0697D" w14:paraId="32FD08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、目前居民储蓄存款利息制度具有垄断性</w:t>
      </w:r>
    </w:p>
    <w:p w:rsidR="00E0697D" w14:paraId="302B8A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、我过居民存储贷款制度对于保持金融稳定具有重要作用</w:t>
      </w:r>
    </w:p>
    <w:p w:rsidR="00E0697D" w14:paraId="1166B9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、垄断的利息制度人为地压制了公众的财产性收入</w:t>
      </w:r>
    </w:p>
    <w:p w:rsidR="00E0697D" w14:paraId="2CD4BC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83D14E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阐述了居民储蓄存款利息垄断制度的影响，其为企业提供了廉价资金，为银行提供了丰厚的息差和低风险的客户，储户则成为了金融稳定的牺牲品，可以说，这一垄断制度是从全局规模上影响了收入和财富分配情况。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A57D8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https://d.book118.com/888052041135006025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rsidP="00496691" w14:paraId="1A86CC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EF1" w14:paraId="716AA6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rsidP="00496691" w14:paraId="4050C6AE" w14:textId="71701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3EF1" w14:paraId="6F6C2B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paraId="26B04B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E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rsidP="00496691" w14:textId="71701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3E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E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rsidP="00496691" w14:textId="71701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3E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paraId="316709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paraId="03783A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paraId="4595D5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E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A3EF1"/>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06A6FE"/>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A3EF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A3EF1"/>
    <w:rPr>
      <w:sz w:val="18"/>
      <w:szCs w:val="18"/>
    </w:rPr>
  </w:style>
  <w:style w:type="paragraph" w:styleId="Footer">
    <w:name w:val="footer"/>
    <w:basedOn w:val="Normal"/>
    <w:link w:val="a0"/>
    <w:rsid w:val="000A3EF1"/>
    <w:pPr>
      <w:tabs>
        <w:tab w:val="center" w:pos="4153"/>
        <w:tab w:val="right" w:pos="8306"/>
      </w:tabs>
      <w:snapToGrid w:val="0"/>
    </w:pPr>
    <w:rPr>
      <w:sz w:val="18"/>
      <w:szCs w:val="18"/>
    </w:rPr>
  </w:style>
  <w:style w:type="character" w:customStyle="1" w:styleId="a0">
    <w:name w:val="页脚 字符"/>
    <w:basedOn w:val="DefaultParagraphFont"/>
    <w:link w:val="Footer"/>
    <w:rsid w:val="000A3EF1"/>
    <w:rPr>
      <w:sz w:val="18"/>
      <w:szCs w:val="18"/>
    </w:rPr>
  </w:style>
  <w:style w:type="character" w:styleId="PageNumber">
    <w:name w:val="page number"/>
    <w:basedOn w:val="DefaultParagraphFont"/>
    <w:rsid w:val="000A3E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805204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4316</Words>
  <Characters>24604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2024-01-12T14:05:00Z</dcterms:created>
  <dcterms:modified xsi:type="dcterms:W3CDTF">2024-01-12T14:05:00Z</dcterms:modified>
</cp:coreProperties>
</file>