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地网管系统项目规划设计纲要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55" w:history="1">
        <w:r>
          <w:rPr>
            <w:rFonts w:ascii="仿宋" w:eastAsia="仿宋" w:hAnsi="仿宋" w:cs="仿宋" w:hint="eastAsia"/>
            <w:lang w:eastAsia="zh-CN"/>
          </w:rPr>
          <w:t>概论</w:t>
        </w:r>
        <w:r>
          <w:tab/>
        </w:r>
        <w:r>
          <w:fldChar w:fldCharType="begin"/>
        </w:r>
        <w:r>
          <w:instrText xml:space="preserve"> PAGEREF _Toc12055 \h </w:instrText>
        </w:r>
        <w:r>
          <w:fldChar w:fldCharType="separate"/>
        </w:r>
        <w:r>
          <w:t>3</w:t>
        </w:r>
        <w:r>
          <w:fldChar w:fldCharType="end"/>
        </w:r>
      </w:hyperlink>
    </w:p>
    <w:p>
      <w:pPr>
        <w:pStyle w:val="TOC1"/>
        <w:tabs>
          <w:tab w:val="right" w:leader="dot" w:pos="8306"/>
        </w:tabs>
      </w:pPr>
      <w:hyperlink w:anchor="_Toc13579" w:history="1">
        <w:r>
          <w:rPr>
            <w:rFonts w:ascii="仿宋" w:eastAsia="仿宋" w:hAnsi="仿宋" w:cs="仿宋" w:hint="eastAsia"/>
            <w:lang w:eastAsia="zh-CN"/>
          </w:rPr>
          <w:t>一、地网管系统项目危机管理</w:t>
        </w:r>
        <w:r>
          <w:tab/>
        </w:r>
        <w:r>
          <w:fldChar w:fldCharType="begin"/>
        </w:r>
        <w:r>
          <w:instrText xml:space="preserve"> PAGEREF _Toc13579 \h </w:instrText>
        </w:r>
        <w:r>
          <w:fldChar w:fldCharType="separate"/>
        </w:r>
        <w:r>
          <w:t>3</w:t>
        </w:r>
        <w:r>
          <w:fldChar w:fldCharType="end"/>
        </w:r>
      </w:hyperlink>
    </w:p>
    <w:p>
      <w:pPr>
        <w:pStyle w:val="TOC2"/>
        <w:tabs>
          <w:tab w:val="right" w:leader="dot" w:pos="8306"/>
        </w:tabs>
      </w:pPr>
      <w:hyperlink w:anchor="_Toc4817" w:history="1">
        <w:r>
          <w:rPr>
            <w:rFonts w:ascii="仿宋" w:eastAsia="仿宋" w:hAnsi="仿宋" w:cs="仿宋" w:hint="eastAsia"/>
            <w:lang w:eastAsia="zh-CN"/>
          </w:rPr>
          <w:t>(一)、危机预警与识别</w:t>
        </w:r>
        <w:r>
          <w:tab/>
        </w:r>
        <w:r>
          <w:fldChar w:fldCharType="begin"/>
        </w:r>
        <w:r>
          <w:instrText xml:space="preserve"> PAGEREF _Toc4817 \h </w:instrText>
        </w:r>
        <w:r>
          <w:fldChar w:fldCharType="separate"/>
        </w:r>
        <w:r>
          <w:t>3</w:t>
        </w:r>
        <w:r>
          <w:fldChar w:fldCharType="end"/>
        </w:r>
      </w:hyperlink>
    </w:p>
    <w:p>
      <w:pPr>
        <w:pStyle w:val="TOC2"/>
        <w:tabs>
          <w:tab w:val="right" w:leader="dot" w:pos="8306"/>
        </w:tabs>
      </w:pPr>
      <w:hyperlink w:anchor="_Toc11597" w:history="1">
        <w:r>
          <w:rPr>
            <w:rFonts w:ascii="仿宋" w:eastAsia="仿宋" w:hAnsi="仿宋" w:cs="仿宋" w:hint="eastAsia"/>
            <w:lang w:eastAsia="zh-CN"/>
          </w:rPr>
          <w:t>(二)、危机应对与恢复</w:t>
        </w:r>
        <w:r>
          <w:tab/>
        </w:r>
        <w:r>
          <w:fldChar w:fldCharType="begin"/>
        </w:r>
        <w:r>
          <w:instrText xml:space="preserve"> PAGEREF _Toc11597 \h </w:instrText>
        </w:r>
        <w:r>
          <w:fldChar w:fldCharType="separate"/>
        </w:r>
        <w:r>
          <w:t>4</w:t>
        </w:r>
        <w:r>
          <w:fldChar w:fldCharType="end"/>
        </w:r>
      </w:hyperlink>
    </w:p>
    <w:p>
      <w:pPr>
        <w:pStyle w:val="TOC1"/>
        <w:tabs>
          <w:tab w:val="right" w:leader="dot" w:pos="8306"/>
        </w:tabs>
      </w:pPr>
      <w:hyperlink w:anchor="_Toc31329" w:history="1">
        <w:r>
          <w:rPr>
            <w:rFonts w:ascii="仿宋" w:eastAsia="仿宋" w:hAnsi="仿宋" w:cs="仿宋" w:hint="eastAsia"/>
            <w:lang w:eastAsia="zh-CN"/>
          </w:rPr>
          <w:t>二、地网管系统项目文档管理</w:t>
        </w:r>
        <w:r>
          <w:tab/>
        </w:r>
        <w:r>
          <w:fldChar w:fldCharType="begin"/>
        </w:r>
        <w:r>
          <w:instrText xml:space="preserve"> PAGEREF _Toc31329 \h </w:instrText>
        </w:r>
        <w:r>
          <w:fldChar w:fldCharType="separate"/>
        </w:r>
        <w:r>
          <w:t>5</w:t>
        </w:r>
        <w:r>
          <w:fldChar w:fldCharType="end"/>
        </w:r>
      </w:hyperlink>
    </w:p>
    <w:p>
      <w:pPr>
        <w:pStyle w:val="TOC2"/>
        <w:tabs>
          <w:tab w:val="right" w:leader="dot" w:pos="8306"/>
        </w:tabs>
      </w:pPr>
      <w:hyperlink w:anchor="_Toc21948" w:history="1">
        <w:r>
          <w:rPr>
            <w:rFonts w:ascii="仿宋" w:eastAsia="仿宋" w:hAnsi="仿宋" w:cs="仿宋" w:hint="eastAsia"/>
            <w:lang w:eastAsia="zh-CN"/>
          </w:rPr>
          <w:t>(一)、文档编制与审查</w:t>
        </w:r>
        <w:r>
          <w:tab/>
        </w:r>
        <w:r>
          <w:fldChar w:fldCharType="begin"/>
        </w:r>
        <w:r>
          <w:instrText xml:space="preserve"> PAGEREF _Toc21948 \h </w:instrText>
        </w:r>
        <w:r>
          <w:fldChar w:fldCharType="separate"/>
        </w:r>
        <w:r>
          <w:t>5</w:t>
        </w:r>
        <w:r>
          <w:fldChar w:fldCharType="end"/>
        </w:r>
      </w:hyperlink>
    </w:p>
    <w:p>
      <w:pPr>
        <w:pStyle w:val="TOC2"/>
        <w:tabs>
          <w:tab w:val="right" w:leader="dot" w:pos="8306"/>
        </w:tabs>
      </w:pPr>
      <w:hyperlink w:anchor="_Toc29526" w:history="1">
        <w:r>
          <w:rPr>
            <w:rFonts w:ascii="仿宋" w:eastAsia="仿宋" w:hAnsi="仿宋" w:cs="仿宋" w:hint="eastAsia"/>
            <w:lang w:eastAsia="zh-CN"/>
          </w:rPr>
          <w:t>(二)、文档发布与分发</w:t>
        </w:r>
        <w:r>
          <w:tab/>
        </w:r>
        <w:r>
          <w:fldChar w:fldCharType="begin"/>
        </w:r>
        <w:r>
          <w:instrText xml:space="preserve"> PAGEREF _Toc29526 \h </w:instrText>
        </w:r>
        <w:r>
          <w:fldChar w:fldCharType="separate"/>
        </w:r>
        <w:r>
          <w:t>7</w:t>
        </w:r>
        <w:r>
          <w:fldChar w:fldCharType="end"/>
        </w:r>
      </w:hyperlink>
    </w:p>
    <w:p>
      <w:pPr>
        <w:pStyle w:val="TOC2"/>
        <w:tabs>
          <w:tab w:val="right" w:leader="dot" w:pos="8306"/>
        </w:tabs>
      </w:pPr>
      <w:hyperlink w:anchor="_Toc25911" w:history="1">
        <w:r>
          <w:rPr>
            <w:rFonts w:ascii="仿宋" w:eastAsia="仿宋" w:hAnsi="仿宋" w:cs="仿宋" w:hint="eastAsia"/>
            <w:lang w:eastAsia="zh-CN"/>
          </w:rPr>
          <w:t>(三)、文档存档与归档</w:t>
        </w:r>
        <w:r>
          <w:tab/>
        </w:r>
        <w:r>
          <w:fldChar w:fldCharType="begin"/>
        </w:r>
        <w:r>
          <w:instrText xml:space="preserve"> PAGEREF _Toc25911 \h </w:instrText>
        </w:r>
        <w:r>
          <w:fldChar w:fldCharType="separate"/>
        </w:r>
        <w:r>
          <w:t>8</w:t>
        </w:r>
        <w:r>
          <w:fldChar w:fldCharType="end"/>
        </w:r>
      </w:hyperlink>
    </w:p>
    <w:p>
      <w:pPr>
        <w:pStyle w:val="TOC1"/>
        <w:tabs>
          <w:tab w:val="right" w:leader="dot" w:pos="8306"/>
        </w:tabs>
      </w:pPr>
      <w:hyperlink w:anchor="_Toc25206" w:history="1">
        <w:r>
          <w:rPr>
            <w:rFonts w:ascii="仿宋" w:eastAsia="仿宋" w:hAnsi="仿宋" w:cs="仿宋" w:hint="eastAsia"/>
            <w:lang w:eastAsia="zh-CN"/>
          </w:rPr>
          <w:t>三、地网管系统项目可持续发展</w:t>
        </w:r>
        <w:r>
          <w:tab/>
        </w:r>
        <w:r>
          <w:fldChar w:fldCharType="begin"/>
        </w:r>
        <w:r>
          <w:instrText xml:space="preserve"> PAGEREF _Toc25206 \h </w:instrText>
        </w:r>
        <w:r>
          <w:fldChar w:fldCharType="separate"/>
        </w:r>
        <w:r>
          <w:t>9</w:t>
        </w:r>
        <w:r>
          <w:fldChar w:fldCharType="end"/>
        </w:r>
      </w:hyperlink>
    </w:p>
    <w:p>
      <w:pPr>
        <w:pStyle w:val="TOC2"/>
        <w:tabs>
          <w:tab w:val="right" w:leader="dot" w:pos="8306"/>
        </w:tabs>
      </w:pPr>
      <w:hyperlink w:anchor="_Toc6472" w:history="1">
        <w:r>
          <w:rPr>
            <w:rFonts w:ascii="仿宋" w:eastAsia="仿宋" w:hAnsi="仿宋" w:cs="仿宋" w:hint="eastAsia"/>
            <w:lang w:eastAsia="zh-CN"/>
          </w:rPr>
          <w:t>(一)、可持续战略与实践</w:t>
        </w:r>
        <w:r>
          <w:tab/>
        </w:r>
        <w:r>
          <w:fldChar w:fldCharType="begin"/>
        </w:r>
        <w:r>
          <w:instrText xml:space="preserve"> PAGEREF _Toc6472 \h </w:instrText>
        </w:r>
        <w:r>
          <w:fldChar w:fldCharType="separate"/>
        </w:r>
        <w:r>
          <w:t>9</w:t>
        </w:r>
        <w:r>
          <w:fldChar w:fldCharType="end"/>
        </w:r>
      </w:hyperlink>
    </w:p>
    <w:p>
      <w:pPr>
        <w:pStyle w:val="TOC2"/>
        <w:tabs>
          <w:tab w:val="right" w:leader="dot" w:pos="8306"/>
        </w:tabs>
      </w:pPr>
      <w:hyperlink w:anchor="_Toc13202" w:history="1">
        <w:r>
          <w:rPr>
            <w:rFonts w:ascii="仿宋" w:eastAsia="仿宋" w:hAnsi="仿宋" w:cs="仿宋" w:hint="eastAsia"/>
            <w:lang w:eastAsia="zh-CN"/>
          </w:rPr>
          <w:t>(二)、环保与社会责任</w:t>
        </w:r>
        <w:r>
          <w:tab/>
        </w:r>
        <w:r>
          <w:fldChar w:fldCharType="begin"/>
        </w:r>
        <w:r>
          <w:instrText xml:space="preserve"> PAGEREF _Toc13202 \h </w:instrText>
        </w:r>
        <w:r>
          <w:fldChar w:fldCharType="separate"/>
        </w:r>
        <w:r>
          <w:t>9</w:t>
        </w:r>
        <w:r>
          <w:fldChar w:fldCharType="end"/>
        </w:r>
      </w:hyperlink>
    </w:p>
    <w:p>
      <w:pPr>
        <w:pStyle w:val="TOC1"/>
        <w:tabs>
          <w:tab w:val="right" w:leader="dot" w:pos="8306"/>
        </w:tabs>
      </w:pPr>
      <w:hyperlink w:anchor="_Toc2338" w:history="1">
        <w:r>
          <w:rPr>
            <w:rFonts w:ascii="仿宋" w:eastAsia="仿宋" w:hAnsi="仿宋" w:cs="仿宋" w:hint="eastAsia"/>
            <w:lang w:eastAsia="zh-CN"/>
          </w:rPr>
          <w:t>四、地网管系统项目土建工程</w:t>
        </w:r>
        <w:r>
          <w:tab/>
        </w:r>
        <w:r>
          <w:fldChar w:fldCharType="begin"/>
        </w:r>
        <w:r>
          <w:instrText xml:space="preserve"> PAGEREF _Toc2338 \h </w:instrText>
        </w:r>
        <w:r>
          <w:fldChar w:fldCharType="separate"/>
        </w:r>
        <w:r>
          <w:t>10</w:t>
        </w:r>
        <w:r>
          <w:fldChar w:fldCharType="end"/>
        </w:r>
      </w:hyperlink>
    </w:p>
    <w:p>
      <w:pPr>
        <w:pStyle w:val="TOC2"/>
        <w:tabs>
          <w:tab w:val="right" w:leader="dot" w:pos="8306"/>
        </w:tabs>
      </w:pPr>
      <w:hyperlink w:anchor="_Toc14615" w:history="1">
        <w:r>
          <w:rPr>
            <w:rFonts w:ascii="仿宋" w:eastAsia="仿宋" w:hAnsi="仿宋" w:cs="仿宋" w:hint="eastAsia"/>
            <w:lang w:eastAsia="zh-CN"/>
          </w:rPr>
          <w:t>(一)、建筑工程设计原则</w:t>
        </w:r>
        <w:r>
          <w:tab/>
        </w:r>
        <w:r>
          <w:fldChar w:fldCharType="begin"/>
        </w:r>
        <w:r>
          <w:instrText xml:space="preserve"> PAGEREF _Toc14615 \h </w:instrText>
        </w:r>
        <w:r>
          <w:fldChar w:fldCharType="separate"/>
        </w:r>
        <w:r>
          <w:t>10</w:t>
        </w:r>
        <w:r>
          <w:fldChar w:fldCharType="end"/>
        </w:r>
      </w:hyperlink>
    </w:p>
    <w:p>
      <w:pPr>
        <w:pStyle w:val="TOC2"/>
        <w:tabs>
          <w:tab w:val="right" w:leader="dot" w:pos="8306"/>
        </w:tabs>
      </w:pPr>
      <w:hyperlink w:anchor="_Toc32123" w:history="1">
        <w:r>
          <w:rPr>
            <w:rFonts w:ascii="仿宋" w:eastAsia="仿宋" w:hAnsi="仿宋" w:cs="仿宋" w:hint="eastAsia"/>
            <w:lang w:eastAsia="zh-CN"/>
          </w:rPr>
          <w:t>(二)、土建工程设计年限及安全等级</w:t>
        </w:r>
        <w:r>
          <w:tab/>
        </w:r>
        <w:r>
          <w:fldChar w:fldCharType="begin"/>
        </w:r>
        <w:r>
          <w:instrText xml:space="preserve"> PAGEREF _Toc32123 \h </w:instrText>
        </w:r>
        <w:r>
          <w:fldChar w:fldCharType="separate"/>
        </w:r>
        <w:r>
          <w:t>12</w:t>
        </w:r>
        <w:r>
          <w:fldChar w:fldCharType="end"/>
        </w:r>
      </w:hyperlink>
    </w:p>
    <w:p>
      <w:pPr>
        <w:pStyle w:val="TOC2"/>
        <w:tabs>
          <w:tab w:val="right" w:leader="dot" w:pos="8306"/>
        </w:tabs>
      </w:pPr>
      <w:hyperlink w:anchor="_Toc16627" w:history="1">
        <w:r>
          <w:rPr>
            <w:rFonts w:ascii="仿宋" w:eastAsia="仿宋" w:hAnsi="仿宋" w:cs="仿宋" w:hint="eastAsia"/>
            <w:lang w:eastAsia="zh-CN"/>
          </w:rPr>
          <w:t>(三)、建筑工程设计总体要求</w:t>
        </w:r>
        <w:r>
          <w:tab/>
        </w:r>
        <w:r>
          <w:fldChar w:fldCharType="begin"/>
        </w:r>
        <w:r>
          <w:instrText xml:space="preserve"> PAGEREF _Toc16627 \h </w:instrText>
        </w:r>
        <w:r>
          <w:fldChar w:fldCharType="separate"/>
        </w:r>
        <w:r>
          <w:t>13</w:t>
        </w:r>
        <w:r>
          <w:fldChar w:fldCharType="end"/>
        </w:r>
      </w:hyperlink>
    </w:p>
    <w:p>
      <w:pPr>
        <w:pStyle w:val="TOC2"/>
        <w:tabs>
          <w:tab w:val="right" w:leader="dot" w:pos="8306"/>
        </w:tabs>
      </w:pPr>
      <w:hyperlink w:anchor="_Toc23637" w:history="1">
        <w:r>
          <w:rPr>
            <w:rFonts w:ascii="仿宋" w:eastAsia="仿宋" w:hAnsi="仿宋" w:cs="仿宋" w:hint="eastAsia"/>
            <w:lang w:eastAsia="zh-CN"/>
          </w:rPr>
          <w:t>(四)、土建工程建设指标</w:t>
        </w:r>
        <w:r>
          <w:tab/>
        </w:r>
        <w:r>
          <w:fldChar w:fldCharType="begin"/>
        </w:r>
        <w:r>
          <w:instrText xml:space="preserve"> PAGEREF _Toc23637 \h </w:instrText>
        </w:r>
        <w:r>
          <w:fldChar w:fldCharType="separate"/>
        </w:r>
        <w:r>
          <w:t>13</w:t>
        </w:r>
        <w:r>
          <w:fldChar w:fldCharType="end"/>
        </w:r>
      </w:hyperlink>
    </w:p>
    <w:p>
      <w:pPr>
        <w:pStyle w:val="TOC1"/>
        <w:tabs>
          <w:tab w:val="right" w:leader="dot" w:pos="8306"/>
        </w:tabs>
      </w:pPr>
      <w:hyperlink w:anchor="_Toc20928" w:history="1">
        <w:r>
          <w:rPr>
            <w:rFonts w:ascii="仿宋" w:eastAsia="仿宋" w:hAnsi="仿宋" w:cs="仿宋" w:hint="eastAsia"/>
            <w:lang w:eastAsia="zh-CN"/>
          </w:rPr>
          <w:t>五、地网管系统项目建设单位说明</w:t>
        </w:r>
        <w:r>
          <w:tab/>
        </w:r>
        <w:r>
          <w:fldChar w:fldCharType="begin"/>
        </w:r>
        <w:r>
          <w:instrText xml:space="preserve"> PAGEREF _Toc20928 \h </w:instrText>
        </w:r>
        <w:r>
          <w:fldChar w:fldCharType="separate"/>
        </w:r>
        <w:r>
          <w:t>14</w:t>
        </w:r>
        <w:r>
          <w:fldChar w:fldCharType="end"/>
        </w:r>
      </w:hyperlink>
    </w:p>
    <w:p>
      <w:pPr>
        <w:pStyle w:val="TOC2"/>
        <w:tabs>
          <w:tab w:val="right" w:leader="dot" w:pos="8306"/>
        </w:tabs>
      </w:pPr>
      <w:hyperlink w:anchor="_Toc28661" w:history="1">
        <w:r>
          <w:rPr>
            <w:rFonts w:ascii="仿宋" w:eastAsia="仿宋" w:hAnsi="仿宋" w:cs="仿宋" w:hint="eastAsia"/>
            <w:lang w:eastAsia="zh-CN"/>
          </w:rPr>
          <w:t>(一)、地网管系统项目承办单位基本情况</w:t>
        </w:r>
        <w:r>
          <w:tab/>
        </w:r>
        <w:r>
          <w:fldChar w:fldCharType="begin"/>
        </w:r>
        <w:r>
          <w:instrText xml:space="preserve"> PAGEREF _Toc28661 \h </w:instrText>
        </w:r>
        <w:r>
          <w:fldChar w:fldCharType="separate"/>
        </w:r>
        <w:r>
          <w:t>14</w:t>
        </w:r>
        <w:r>
          <w:fldChar w:fldCharType="end"/>
        </w:r>
      </w:hyperlink>
    </w:p>
    <w:p>
      <w:pPr>
        <w:pStyle w:val="TOC2"/>
        <w:tabs>
          <w:tab w:val="right" w:leader="dot" w:pos="8306"/>
        </w:tabs>
      </w:pPr>
      <w:hyperlink w:anchor="_Toc23144" w:history="1">
        <w:r>
          <w:rPr>
            <w:rFonts w:ascii="仿宋" w:eastAsia="仿宋" w:hAnsi="仿宋" w:cs="仿宋" w:hint="eastAsia"/>
            <w:lang w:eastAsia="zh-CN"/>
          </w:rPr>
          <w:t>(二)、公司经济效益分析</w:t>
        </w:r>
        <w:r>
          <w:tab/>
        </w:r>
        <w:r>
          <w:fldChar w:fldCharType="begin"/>
        </w:r>
        <w:r>
          <w:instrText xml:space="preserve"> PAGEREF _Toc23144 \h </w:instrText>
        </w:r>
        <w:r>
          <w:fldChar w:fldCharType="separate"/>
        </w:r>
        <w:r>
          <w:t>14</w:t>
        </w:r>
        <w:r>
          <w:fldChar w:fldCharType="end"/>
        </w:r>
      </w:hyperlink>
    </w:p>
    <w:p>
      <w:pPr>
        <w:pStyle w:val="TOC1"/>
        <w:tabs>
          <w:tab w:val="right" w:leader="dot" w:pos="8306"/>
        </w:tabs>
      </w:pPr>
      <w:hyperlink w:anchor="_Toc19087" w:history="1">
        <w:r>
          <w:rPr>
            <w:rFonts w:ascii="仿宋" w:eastAsia="仿宋" w:hAnsi="仿宋" w:cs="仿宋" w:hint="eastAsia"/>
            <w:lang w:eastAsia="zh-CN"/>
          </w:rPr>
          <w:t>六、地网管系统项目绩效评估</w:t>
        </w:r>
        <w:r>
          <w:tab/>
        </w:r>
        <w:r>
          <w:fldChar w:fldCharType="begin"/>
        </w:r>
        <w:r>
          <w:instrText xml:space="preserve"> PAGEREF _Toc19087 \h </w:instrText>
        </w:r>
        <w:r>
          <w:fldChar w:fldCharType="separate"/>
        </w:r>
        <w:r>
          <w:t>15</w:t>
        </w:r>
        <w:r>
          <w:fldChar w:fldCharType="end"/>
        </w:r>
      </w:hyperlink>
    </w:p>
    <w:p>
      <w:pPr>
        <w:pStyle w:val="TOC2"/>
        <w:tabs>
          <w:tab w:val="right" w:leader="dot" w:pos="8306"/>
        </w:tabs>
      </w:pPr>
      <w:hyperlink w:anchor="_Toc12169" w:history="1">
        <w:r>
          <w:rPr>
            <w:rFonts w:ascii="仿宋" w:eastAsia="仿宋" w:hAnsi="仿宋" w:cs="仿宋" w:hint="eastAsia"/>
            <w:lang w:eastAsia="zh-CN"/>
          </w:rPr>
          <w:t>(一)、绩效评估指标</w:t>
        </w:r>
        <w:r>
          <w:tab/>
        </w:r>
        <w:r>
          <w:fldChar w:fldCharType="begin"/>
        </w:r>
        <w:r>
          <w:instrText xml:space="preserve"> PAGEREF _Toc12169 \h </w:instrText>
        </w:r>
        <w:r>
          <w:fldChar w:fldCharType="separate"/>
        </w:r>
        <w:r>
          <w:t>15</w:t>
        </w:r>
        <w:r>
          <w:fldChar w:fldCharType="end"/>
        </w:r>
      </w:hyperlink>
    </w:p>
    <w:p>
      <w:pPr>
        <w:pStyle w:val="TOC2"/>
        <w:tabs>
          <w:tab w:val="right" w:leader="dot" w:pos="8306"/>
        </w:tabs>
      </w:pPr>
      <w:hyperlink w:anchor="_Toc21629" w:history="1">
        <w:r>
          <w:rPr>
            <w:rFonts w:ascii="仿宋" w:eastAsia="仿宋" w:hAnsi="仿宋" w:cs="仿宋" w:hint="eastAsia"/>
            <w:lang w:eastAsia="zh-CN"/>
          </w:rPr>
          <w:t>(二)、绩效评估方法</w:t>
        </w:r>
        <w:r>
          <w:tab/>
        </w:r>
        <w:r>
          <w:fldChar w:fldCharType="begin"/>
        </w:r>
        <w:r>
          <w:instrText xml:space="preserve"> PAGEREF _Toc21629 \h </w:instrText>
        </w:r>
        <w:r>
          <w:fldChar w:fldCharType="separate"/>
        </w:r>
        <w:r>
          <w:t>16</w:t>
        </w:r>
        <w:r>
          <w:fldChar w:fldCharType="end"/>
        </w:r>
      </w:hyperlink>
    </w:p>
    <w:p>
      <w:pPr>
        <w:pStyle w:val="TOC2"/>
        <w:tabs>
          <w:tab w:val="right" w:leader="dot" w:pos="8306"/>
        </w:tabs>
      </w:pPr>
      <w:hyperlink w:anchor="_Toc19818" w:history="1">
        <w:r>
          <w:rPr>
            <w:rFonts w:ascii="仿宋" w:eastAsia="仿宋" w:hAnsi="仿宋" w:cs="仿宋" w:hint="eastAsia"/>
            <w:lang w:eastAsia="zh-CN"/>
          </w:rPr>
          <w:t>(三)、绩效评估周期</w:t>
        </w:r>
        <w:r>
          <w:tab/>
        </w:r>
        <w:r>
          <w:fldChar w:fldCharType="begin"/>
        </w:r>
        <w:r>
          <w:instrText xml:space="preserve"> PAGEREF _Toc19818 \h </w:instrText>
        </w:r>
        <w:r>
          <w:fldChar w:fldCharType="separate"/>
        </w:r>
        <w:r>
          <w:t>17</w:t>
        </w:r>
        <w:r>
          <w:fldChar w:fldCharType="end"/>
        </w:r>
      </w:hyperlink>
    </w:p>
    <w:p>
      <w:pPr>
        <w:pStyle w:val="TOC1"/>
        <w:tabs>
          <w:tab w:val="right" w:leader="dot" w:pos="8306"/>
        </w:tabs>
      </w:pPr>
      <w:hyperlink w:anchor="_Toc16630" w:history="1">
        <w:r>
          <w:rPr>
            <w:rFonts w:ascii="仿宋" w:eastAsia="仿宋" w:hAnsi="仿宋" w:cs="仿宋" w:hint="eastAsia"/>
            <w:lang w:eastAsia="zh-CN"/>
          </w:rPr>
          <w:t>七、生产安全保护</w:t>
        </w:r>
        <w:r>
          <w:tab/>
        </w:r>
        <w:r>
          <w:fldChar w:fldCharType="begin"/>
        </w:r>
        <w:r>
          <w:instrText xml:space="preserve"> PAGEREF _Toc16630 \h </w:instrText>
        </w:r>
        <w:r>
          <w:fldChar w:fldCharType="separate"/>
        </w:r>
        <w:r>
          <w:t>18</w:t>
        </w:r>
        <w:r>
          <w:fldChar w:fldCharType="end"/>
        </w:r>
      </w:hyperlink>
    </w:p>
    <w:p>
      <w:pPr>
        <w:pStyle w:val="TOC2"/>
        <w:tabs>
          <w:tab w:val="right" w:leader="dot" w:pos="8306"/>
        </w:tabs>
      </w:pPr>
      <w:hyperlink w:anchor="_Toc19018" w:history="1">
        <w:r>
          <w:rPr>
            <w:rFonts w:ascii="仿宋" w:eastAsia="仿宋" w:hAnsi="仿宋" w:cs="仿宋" w:hint="eastAsia"/>
            <w:lang w:eastAsia="zh-CN"/>
          </w:rPr>
          <w:t>(一)、消防安全</w:t>
        </w:r>
        <w:r>
          <w:tab/>
        </w:r>
        <w:r>
          <w:fldChar w:fldCharType="begin"/>
        </w:r>
        <w:r>
          <w:instrText xml:space="preserve"> PAGEREF _Toc19018 \h </w:instrText>
        </w:r>
        <w:r>
          <w:fldChar w:fldCharType="separate"/>
        </w:r>
        <w:r>
          <w:t>18</w:t>
        </w:r>
        <w:r>
          <w:fldChar w:fldCharType="end"/>
        </w:r>
      </w:hyperlink>
    </w:p>
    <w:p>
      <w:pPr>
        <w:pStyle w:val="TOC2"/>
        <w:tabs>
          <w:tab w:val="right" w:leader="dot" w:pos="8306"/>
        </w:tabs>
      </w:pPr>
      <w:hyperlink w:anchor="_Toc17816" w:history="1">
        <w:r>
          <w:rPr>
            <w:rFonts w:ascii="仿宋" w:eastAsia="仿宋" w:hAnsi="仿宋" w:cs="仿宋" w:hint="eastAsia"/>
            <w:lang w:eastAsia="zh-CN"/>
          </w:rPr>
          <w:t>(二)、防火防爆总图布置措施</w:t>
        </w:r>
        <w:r>
          <w:tab/>
        </w:r>
        <w:r>
          <w:fldChar w:fldCharType="begin"/>
        </w:r>
        <w:r>
          <w:instrText xml:space="preserve"> PAGEREF _Toc17816 \h </w:instrText>
        </w:r>
        <w:r>
          <w:fldChar w:fldCharType="separate"/>
        </w:r>
        <w:r>
          <w:t>20</w:t>
        </w:r>
        <w:r>
          <w:fldChar w:fldCharType="end"/>
        </w:r>
      </w:hyperlink>
    </w:p>
    <w:p>
      <w:pPr>
        <w:pStyle w:val="TOC2"/>
        <w:tabs>
          <w:tab w:val="right" w:leader="dot" w:pos="8306"/>
        </w:tabs>
      </w:pPr>
      <w:hyperlink w:anchor="_Toc1085" w:history="1">
        <w:r>
          <w:rPr>
            <w:rFonts w:ascii="仿宋" w:eastAsia="仿宋" w:hAnsi="仿宋" w:cs="仿宋" w:hint="eastAsia"/>
            <w:lang w:eastAsia="zh-CN"/>
          </w:rPr>
          <w:t>(三)、自然灾害防范措施</w:t>
        </w:r>
        <w:r>
          <w:tab/>
        </w:r>
        <w:r>
          <w:fldChar w:fldCharType="begin"/>
        </w:r>
        <w:r>
          <w:instrText xml:space="preserve"> PAGEREF _Toc1085 \h </w:instrText>
        </w:r>
        <w:r>
          <w:fldChar w:fldCharType="separate"/>
        </w:r>
        <w:r>
          <w:t>21</w:t>
        </w:r>
        <w:r>
          <w:fldChar w:fldCharType="end"/>
        </w:r>
      </w:hyperlink>
    </w:p>
    <w:p>
      <w:pPr>
        <w:pStyle w:val="TOC2"/>
        <w:tabs>
          <w:tab w:val="right" w:leader="dot" w:pos="8306"/>
        </w:tabs>
      </w:pPr>
      <w:hyperlink w:anchor="_Toc4944" w:history="1">
        <w:r>
          <w:rPr>
            <w:rFonts w:ascii="仿宋" w:eastAsia="仿宋" w:hAnsi="仿宋" w:cs="仿宋" w:hint="eastAsia"/>
            <w:lang w:eastAsia="zh-CN"/>
          </w:rPr>
          <w:t>(四)、安全色及安全标志使用要求</w:t>
        </w:r>
        <w:r>
          <w:tab/>
        </w:r>
        <w:r>
          <w:fldChar w:fldCharType="begin"/>
        </w:r>
        <w:r>
          <w:instrText xml:space="preserve"> PAGEREF _Toc4944 \h </w:instrText>
        </w:r>
        <w:r>
          <w:fldChar w:fldCharType="separate"/>
        </w:r>
        <w:r>
          <w:t>22</w:t>
        </w:r>
        <w:r>
          <w:fldChar w:fldCharType="end"/>
        </w:r>
      </w:hyperlink>
    </w:p>
    <w:p>
      <w:pPr>
        <w:pStyle w:val="TOC2"/>
        <w:tabs>
          <w:tab w:val="right" w:leader="dot" w:pos="8306"/>
        </w:tabs>
      </w:pPr>
      <w:hyperlink w:anchor="_Toc12034" w:history="1">
        <w:r>
          <w:rPr>
            <w:rFonts w:ascii="仿宋" w:eastAsia="仿宋" w:hAnsi="仿宋" w:cs="仿宋" w:hint="eastAsia"/>
            <w:lang w:eastAsia="zh-CN"/>
          </w:rPr>
          <w:t>(五)、防尘防毒措施</w:t>
        </w:r>
        <w:r>
          <w:tab/>
        </w:r>
        <w:r>
          <w:fldChar w:fldCharType="begin"/>
        </w:r>
        <w:r>
          <w:instrText xml:space="preserve"> PAGEREF _Toc12034 \h </w:instrText>
        </w:r>
        <w:r>
          <w:fldChar w:fldCharType="separate"/>
        </w:r>
        <w:r>
          <w:t>23</w:t>
        </w:r>
        <w:r>
          <w:fldChar w:fldCharType="end"/>
        </w:r>
      </w:hyperlink>
    </w:p>
    <w:p>
      <w:pPr>
        <w:pStyle w:val="TOC2"/>
        <w:tabs>
          <w:tab w:val="right" w:leader="dot" w:pos="8306"/>
        </w:tabs>
      </w:pPr>
      <w:hyperlink w:anchor="_Toc17242" w:history="1">
        <w:r>
          <w:rPr>
            <w:rFonts w:ascii="仿宋" w:eastAsia="仿宋" w:hAnsi="仿宋" w:cs="仿宋" w:hint="eastAsia"/>
            <w:lang w:eastAsia="zh-CN"/>
          </w:rPr>
          <w:t>(六)、防静电、触电防护及防雷措施</w:t>
        </w:r>
        <w:r>
          <w:tab/>
        </w:r>
        <w:r>
          <w:fldChar w:fldCharType="begin"/>
        </w:r>
        <w:r>
          <w:instrText xml:space="preserve"> PAGEREF _Toc17242 \h </w:instrText>
        </w:r>
        <w:r>
          <w:fldChar w:fldCharType="separate"/>
        </w:r>
        <w:r>
          <w:t>23</w:t>
        </w:r>
        <w:r>
          <w:fldChar w:fldCharType="end"/>
        </w:r>
      </w:hyperlink>
    </w:p>
    <w:p>
      <w:pPr>
        <w:pStyle w:val="TOC2"/>
        <w:tabs>
          <w:tab w:val="right" w:leader="dot" w:pos="8306"/>
        </w:tabs>
      </w:pPr>
      <w:hyperlink w:anchor="_Toc18803" w:history="1">
        <w:r>
          <w:rPr>
            <w:rFonts w:ascii="仿宋" w:eastAsia="仿宋" w:hAnsi="仿宋" w:cs="仿宋" w:hint="eastAsia"/>
            <w:lang w:eastAsia="zh-CN"/>
          </w:rPr>
          <w:t>(七)、机械设备安全保障措施</w:t>
        </w:r>
        <w:r>
          <w:tab/>
        </w:r>
        <w:r>
          <w:fldChar w:fldCharType="begin"/>
        </w:r>
        <w:r>
          <w:instrText xml:space="preserve"> PAGEREF _Toc18803 \h </w:instrText>
        </w:r>
        <w:r>
          <w:fldChar w:fldCharType="separate"/>
        </w:r>
        <w:r>
          <w:t>25</w:t>
        </w:r>
        <w:r>
          <w:fldChar w:fldCharType="end"/>
        </w:r>
      </w:hyperlink>
    </w:p>
    <w:p>
      <w:pPr>
        <w:pStyle w:val="TOC1"/>
        <w:tabs>
          <w:tab w:val="right" w:leader="dot" w:pos="8306"/>
        </w:tabs>
      </w:pPr>
      <w:hyperlink w:anchor="_Toc16757" w:history="1">
        <w:r>
          <w:rPr>
            <w:rFonts w:ascii="仿宋" w:eastAsia="仿宋" w:hAnsi="仿宋" w:cs="仿宋" w:hint="eastAsia"/>
            <w:lang w:eastAsia="zh-CN"/>
          </w:rPr>
          <w:t>八、地网管系统项目经营效益</w:t>
        </w:r>
        <w:r>
          <w:tab/>
        </w:r>
        <w:r>
          <w:fldChar w:fldCharType="begin"/>
        </w:r>
        <w:r>
          <w:instrText xml:space="preserve"> PAGEREF _Toc16757 \h </w:instrText>
        </w:r>
        <w:r>
          <w:fldChar w:fldCharType="separate"/>
        </w:r>
        <w:r>
          <w:t>26</w:t>
        </w:r>
        <w:r>
          <w:fldChar w:fldCharType="end"/>
        </w:r>
      </w:hyperlink>
    </w:p>
    <w:p>
      <w:pPr>
        <w:pStyle w:val="TOC2"/>
        <w:tabs>
          <w:tab w:val="right" w:leader="dot" w:pos="8306"/>
        </w:tabs>
      </w:pPr>
      <w:hyperlink w:anchor="_Toc32634" w:history="1">
        <w:r>
          <w:rPr>
            <w:rFonts w:ascii="仿宋" w:eastAsia="仿宋" w:hAnsi="仿宋" w:cs="仿宋" w:hint="eastAsia"/>
            <w:lang w:eastAsia="zh-CN"/>
          </w:rPr>
          <w:t>(一)、经济评价财务测算</w:t>
        </w:r>
        <w:r>
          <w:tab/>
        </w:r>
        <w:r>
          <w:fldChar w:fldCharType="begin"/>
        </w:r>
        <w:r>
          <w:instrText xml:space="preserve"> PAGEREF _Toc32634 \h </w:instrText>
        </w:r>
        <w:r>
          <w:fldChar w:fldCharType="separate"/>
        </w:r>
        <w:r>
          <w:t>26</w:t>
        </w:r>
        <w:r>
          <w:fldChar w:fldCharType="end"/>
        </w:r>
      </w:hyperlink>
    </w:p>
    <w:p>
      <w:pPr>
        <w:pStyle w:val="TOC2"/>
        <w:tabs>
          <w:tab w:val="right" w:leader="dot" w:pos="8306"/>
        </w:tabs>
      </w:pPr>
      <w:hyperlink w:anchor="_Toc17533" w:history="1">
        <w:r>
          <w:rPr>
            <w:rFonts w:ascii="仿宋" w:eastAsia="仿宋" w:hAnsi="仿宋" w:cs="仿宋" w:hint="eastAsia"/>
            <w:lang w:eastAsia="zh-CN"/>
          </w:rPr>
          <w:t>(二)、地网管系统项目盈利能力分析</w:t>
        </w:r>
        <w:r>
          <w:tab/>
        </w:r>
        <w:r>
          <w:fldChar w:fldCharType="begin"/>
        </w:r>
        <w:r>
          <w:instrText xml:space="preserve"> PAGEREF _Toc17533 \h </w:instrText>
        </w:r>
        <w:r>
          <w:fldChar w:fldCharType="separate"/>
        </w:r>
        <w:r>
          <w:t>28</w:t>
        </w:r>
        <w:r>
          <w:fldChar w:fldCharType="end"/>
        </w:r>
      </w:hyperlink>
    </w:p>
    <w:p>
      <w:pPr>
        <w:pStyle w:val="TOC1"/>
        <w:tabs>
          <w:tab w:val="right" w:leader="dot" w:pos="8306"/>
        </w:tabs>
      </w:pPr>
      <w:hyperlink w:anchor="_Toc25779" w:history="1">
        <w:r>
          <w:rPr>
            <w:rFonts w:ascii="仿宋" w:eastAsia="仿宋" w:hAnsi="仿宋" w:cs="仿宋" w:hint="eastAsia"/>
            <w:lang w:eastAsia="zh-CN"/>
          </w:rPr>
          <w:t>九、地网管系统项目风险管理</w:t>
        </w:r>
        <w:r>
          <w:tab/>
        </w:r>
        <w:r>
          <w:fldChar w:fldCharType="begin"/>
        </w:r>
        <w:r>
          <w:instrText xml:space="preserve"> PAGEREF _Toc25779 \h </w:instrText>
        </w:r>
        <w:r>
          <w:fldChar w:fldCharType="separate"/>
        </w:r>
        <w:r>
          <w:t>28</w:t>
        </w:r>
        <w:r>
          <w:fldChar w:fldCharType="end"/>
        </w:r>
      </w:hyperlink>
    </w:p>
    <w:p>
      <w:pPr>
        <w:pStyle w:val="TOC2"/>
        <w:tabs>
          <w:tab w:val="right" w:leader="dot" w:pos="8306"/>
        </w:tabs>
      </w:pPr>
      <w:hyperlink w:anchor="_Toc12548" w:history="1">
        <w:r>
          <w:rPr>
            <w:rFonts w:ascii="仿宋" w:eastAsia="仿宋" w:hAnsi="仿宋" w:cs="仿宋" w:hint="eastAsia"/>
            <w:lang w:eastAsia="zh-CN"/>
          </w:rPr>
          <w:t>(一)、风险识别与评估</w:t>
        </w:r>
        <w:r>
          <w:tab/>
        </w:r>
        <w:r>
          <w:fldChar w:fldCharType="begin"/>
        </w:r>
        <w:r>
          <w:instrText xml:space="preserve"> PAGEREF _Toc12548 \h </w:instrText>
        </w:r>
        <w:r>
          <w:fldChar w:fldCharType="separate"/>
        </w:r>
        <w:r>
          <w:t>28</w:t>
        </w:r>
        <w:r>
          <w:fldChar w:fldCharType="end"/>
        </w:r>
      </w:hyperlink>
    </w:p>
    <w:p>
      <w:pPr>
        <w:pStyle w:val="TOC2"/>
        <w:tabs>
          <w:tab w:val="right" w:leader="dot" w:pos="8306"/>
        </w:tabs>
      </w:pPr>
      <w:hyperlink w:anchor="_Toc5413" w:history="1">
        <w:r>
          <w:rPr>
            <w:rFonts w:ascii="仿宋" w:eastAsia="仿宋" w:hAnsi="仿宋" w:cs="仿宋" w:hint="eastAsia"/>
            <w:lang w:eastAsia="zh-CN"/>
          </w:rPr>
          <w:t>(二)、风险应对策略</w:t>
        </w:r>
        <w:r>
          <w:tab/>
        </w:r>
        <w:r>
          <w:fldChar w:fldCharType="begin"/>
        </w:r>
        <w:r>
          <w:instrText xml:space="preserve"> PAGEREF _Toc5413 \h </w:instrText>
        </w:r>
        <w:r>
          <w:fldChar w:fldCharType="separate"/>
        </w:r>
        <w:r>
          <w:t>29</w:t>
        </w:r>
        <w:r>
          <w:fldChar w:fldCharType="end"/>
        </w:r>
      </w:hyperlink>
    </w:p>
    <w:p>
      <w:pPr>
        <w:pStyle w:val="TOC2"/>
        <w:tabs>
          <w:tab w:val="right" w:leader="dot" w:pos="8306"/>
        </w:tabs>
      </w:pPr>
      <w:hyperlink w:anchor="_Toc23984" w:history="1">
        <w:r>
          <w:rPr>
            <w:rFonts w:ascii="仿宋" w:eastAsia="仿宋" w:hAnsi="仿宋" w:cs="仿宋" w:hint="eastAsia"/>
            <w:lang w:eastAsia="zh-CN"/>
          </w:rPr>
          <w:t>(三)、风险监控与控制</w:t>
        </w:r>
        <w:r>
          <w:tab/>
        </w:r>
        <w:r>
          <w:fldChar w:fldCharType="begin"/>
        </w:r>
        <w:r>
          <w:instrText xml:space="preserve"> PAGEREF _Toc23984 \h </w:instrText>
        </w:r>
        <w:r>
          <w:fldChar w:fldCharType="separate"/>
        </w:r>
        <w:r>
          <w:t>31</w:t>
        </w:r>
        <w:r>
          <w:fldChar w:fldCharType="end"/>
        </w:r>
      </w:hyperlink>
    </w:p>
    <w:p>
      <w:pPr>
        <w:pStyle w:val="TOC1"/>
        <w:tabs>
          <w:tab w:val="right" w:leader="dot" w:pos="8306"/>
        </w:tabs>
      </w:pPr>
      <w:hyperlink w:anchor="_Toc29880" w:history="1">
        <w:r>
          <w:rPr>
            <w:rFonts w:ascii="仿宋" w:eastAsia="仿宋" w:hAnsi="仿宋" w:cs="仿宋" w:hint="eastAsia"/>
            <w:lang w:eastAsia="zh-CN"/>
          </w:rPr>
          <w:t>十、地网管系统项目技术管理</w:t>
        </w:r>
        <w:r>
          <w:tab/>
        </w:r>
        <w:r>
          <w:fldChar w:fldCharType="begin"/>
        </w:r>
        <w:r>
          <w:instrText xml:space="preserve"> PAGEREF _Toc29880 \h </w:instrText>
        </w:r>
        <w:r>
          <w:fldChar w:fldCharType="separate"/>
        </w:r>
        <w:r>
          <w:t>32</w:t>
        </w:r>
        <w:r>
          <w:fldChar w:fldCharType="end"/>
        </w:r>
      </w:hyperlink>
    </w:p>
    <w:p>
      <w:pPr>
        <w:pStyle w:val="TOC2"/>
        <w:tabs>
          <w:tab w:val="right" w:leader="dot" w:pos="8306"/>
        </w:tabs>
      </w:pPr>
      <w:hyperlink w:anchor="_Toc12118" w:history="1">
        <w:r>
          <w:rPr>
            <w:rFonts w:ascii="仿宋" w:eastAsia="仿宋" w:hAnsi="仿宋" w:cs="仿宋" w:hint="eastAsia"/>
            <w:lang w:eastAsia="zh-CN"/>
          </w:rPr>
          <w:t>(一)、技术方案选用方向</w:t>
        </w:r>
        <w:r>
          <w:tab/>
        </w:r>
        <w:r>
          <w:fldChar w:fldCharType="begin"/>
        </w:r>
        <w:r>
          <w:instrText xml:space="preserve"> PAGEREF _Toc12118 \h </w:instrText>
        </w:r>
        <w:r>
          <w:fldChar w:fldCharType="separate"/>
        </w:r>
        <w:r>
          <w:t>32</w:t>
        </w:r>
        <w:r>
          <w:fldChar w:fldCharType="end"/>
        </w:r>
      </w:hyperlink>
    </w:p>
    <w:p>
      <w:pPr>
        <w:pStyle w:val="TOC2"/>
        <w:tabs>
          <w:tab w:val="right" w:leader="dot" w:pos="8306"/>
        </w:tabs>
      </w:pPr>
      <w:hyperlink w:anchor="_Toc19275" w:history="1">
        <w:r>
          <w:rPr>
            <w:rFonts w:ascii="仿宋" w:eastAsia="仿宋" w:hAnsi="仿宋" w:cs="仿宋" w:hint="eastAsia"/>
            <w:lang w:eastAsia="zh-CN"/>
          </w:rPr>
          <w:t>(二)、工艺技术方案选用原则</w:t>
        </w:r>
        <w:r>
          <w:tab/>
        </w:r>
        <w:r>
          <w:fldChar w:fldCharType="begin"/>
        </w:r>
        <w:r>
          <w:instrText xml:space="preserve"> PAGEREF _Toc19275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9" w:history="1">
        <w:r>
          <w:rPr>
            <w:rFonts w:ascii="仿宋" w:eastAsia="仿宋" w:hAnsi="仿宋" w:cs="仿宋" w:hint="eastAsia"/>
            <w:lang w:eastAsia="zh-CN"/>
          </w:rPr>
          <w:t>(三)、工艺技术方案要求</w:t>
        </w:r>
        <w:r>
          <w:tab/>
        </w:r>
        <w:r>
          <w:fldChar w:fldCharType="begin"/>
        </w:r>
        <w:r>
          <w:instrText xml:space="preserve"> PAGEREF _Toc29489 \h </w:instrText>
        </w:r>
        <w:r>
          <w:fldChar w:fldCharType="separate"/>
        </w:r>
        <w:r>
          <w:t>36</w:t>
        </w:r>
        <w:r>
          <w:fldChar w:fldCharType="end"/>
        </w:r>
      </w:hyperlink>
    </w:p>
    <w:p>
      <w:pPr>
        <w:pStyle w:val="TOC1"/>
        <w:tabs>
          <w:tab w:val="right" w:leader="dot" w:pos="8306"/>
        </w:tabs>
      </w:pPr>
      <w:hyperlink w:anchor="_Toc10908" w:history="1">
        <w:r>
          <w:rPr>
            <w:rFonts w:ascii="仿宋" w:eastAsia="仿宋" w:hAnsi="仿宋" w:cs="仿宋" w:hint="eastAsia"/>
            <w:lang w:eastAsia="zh-CN"/>
          </w:rPr>
          <w:t>十一、地网管系统项目社会影响</w:t>
        </w:r>
        <w:r>
          <w:tab/>
        </w:r>
        <w:r>
          <w:fldChar w:fldCharType="begin"/>
        </w:r>
        <w:r>
          <w:instrText xml:space="preserve"> PAGEREF _Toc10908 \h </w:instrText>
        </w:r>
        <w:r>
          <w:fldChar w:fldCharType="separate"/>
        </w:r>
        <w:r>
          <w:t>38</w:t>
        </w:r>
        <w:r>
          <w:fldChar w:fldCharType="end"/>
        </w:r>
      </w:hyperlink>
    </w:p>
    <w:p>
      <w:pPr>
        <w:pStyle w:val="TOC2"/>
        <w:tabs>
          <w:tab w:val="right" w:leader="dot" w:pos="8306"/>
        </w:tabs>
      </w:pPr>
      <w:hyperlink w:anchor="_Toc20400" w:history="1">
        <w:r>
          <w:rPr>
            <w:rFonts w:ascii="仿宋" w:eastAsia="仿宋" w:hAnsi="仿宋" w:cs="仿宋" w:hint="eastAsia"/>
            <w:lang w:eastAsia="zh-CN"/>
          </w:rPr>
          <w:t>(一)、社会责任与义务</w:t>
        </w:r>
        <w:r>
          <w:tab/>
        </w:r>
        <w:r>
          <w:fldChar w:fldCharType="begin"/>
        </w:r>
        <w:r>
          <w:instrText xml:space="preserve"> PAGEREF _Toc20400 \h </w:instrText>
        </w:r>
        <w:r>
          <w:fldChar w:fldCharType="separate"/>
        </w:r>
        <w:r>
          <w:t>38</w:t>
        </w:r>
        <w:r>
          <w:fldChar w:fldCharType="end"/>
        </w:r>
      </w:hyperlink>
    </w:p>
    <w:p>
      <w:pPr>
        <w:pStyle w:val="TOC2"/>
        <w:tabs>
          <w:tab w:val="right" w:leader="dot" w:pos="8306"/>
        </w:tabs>
      </w:pPr>
      <w:hyperlink w:anchor="_Toc13414" w:history="1">
        <w:r>
          <w:rPr>
            <w:rFonts w:ascii="仿宋" w:eastAsia="仿宋" w:hAnsi="仿宋" w:cs="仿宋" w:hint="eastAsia"/>
            <w:lang w:eastAsia="zh-CN"/>
          </w:rPr>
          <w:t>(二)、社会参与与沟通</w:t>
        </w:r>
        <w:r>
          <w:tab/>
        </w:r>
        <w:r>
          <w:fldChar w:fldCharType="begin"/>
        </w:r>
        <w:r>
          <w:instrText xml:space="preserve"> PAGEREF _Toc13414 \h </w:instrText>
        </w:r>
        <w:r>
          <w:fldChar w:fldCharType="separate"/>
        </w:r>
        <w:r>
          <w:t>39</w:t>
        </w:r>
        <w:r>
          <w:fldChar w:fldCharType="end"/>
        </w:r>
      </w:hyperlink>
    </w:p>
    <w:p>
      <w:pPr>
        <w:pStyle w:val="TOC1"/>
        <w:tabs>
          <w:tab w:val="right" w:leader="dot" w:pos="8306"/>
        </w:tabs>
      </w:pPr>
      <w:hyperlink w:anchor="_Toc10398" w:history="1">
        <w:r>
          <w:rPr>
            <w:rFonts w:ascii="仿宋" w:eastAsia="仿宋" w:hAnsi="仿宋" w:cs="仿宋" w:hint="eastAsia"/>
            <w:lang w:eastAsia="zh-CN"/>
          </w:rPr>
          <w:t>十二、地网管系统项目计划安排</w:t>
        </w:r>
        <w:r>
          <w:tab/>
        </w:r>
        <w:r>
          <w:fldChar w:fldCharType="begin"/>
        </w:r>
        <w:r>
          <w:instrText xml:space="preserve"> PAGEREF _Toc10398 \h </w:instrText>
        </w:r>
        <w:r>
          <w:fldChar w:fldCharType="separate"/>
        </w:r>
        <w:r>
          <w:t>40</w:t>
        </w:r>
        <w:r>
          <w:fldChar w:fldCharType="end"/>
        </w:r>
      </w:hyperlink>
    </w:p>
    <w:p>
      <w:pPr>
        <w:pStyle w:val="TOC2"/>
        <w:tabs>
          <w:tab w:val="right" w:leader="dot" w:pos="8306"/>
        </w:tabs>
      </w:pPr>
      <w:hyperlink w:anchor="_Toc19031" w:history="1">
        <w:r>
          <w:rPr>
            <w:rFonts w:ascii="仿宋" w:eastAsia="仿宋" w:hAnsi="仿宋" w:cs="仿宋" w:hint="eastAsia"/>
            <w:lang w:eastAsia="zh-CN"/>
          </w:rPr>
          <w:t>(一)、建设周期</w:t>
        </w:r>
        <w:r>
          <w:tab/>
        </w:r>
        <w:r>
          <w:fldChar w:fldCharType="begin"/>
        </w:r>
        <w:r>
          <w:instrText xml:space="preserve"> PAGEREF _Toc19031 \h </w:instrText>
        </w:r>
        <w:r>
          <w:fldChar w:fldCharType="separate"/>
        </w:r>
        <w:r>
          <w:t>40</w:t>
        </w:r>
        <w:r>
          <w:fldChar w:fldCharType="end"/>
        </w:r>
      </w:hyperlink>
    </w:p>
    <w:p>
      <w:pPr>
        <w:pStyle w:val="TOC2"/>
        <w:tabs>
          <w:tab w:val="right" w:leader="dot" w:pos="8306"/>
        </w:tabs>
      </w:pPr>
      <w:hyperlink w:anchor="_Toc31165" w:history="1">
        <w:r>
          <w:rPr>
            <w:rFonts w:ascii="仿宋" w:eastAsia="仿宋" w:hAnsi="仿宋" w:cs="仿宋" w:hint="eastAsia"/>
            <w:lang w:eastAsia="zh-CN"/>
          </w:rPr>
          <w:t>(二)、建设进度</w:t>
        </w:r>
        <w:r>
          <w:tab/>
        </w:r>
        <w:r>
          <w:fldChar w:fldCharType="begin"/>
        </w:r>
        <w:r>
          <w:instrText xml:space="preserve"> PAGEREF _Toc31165 \h </w:instrText>
        </w:r>
        <w:r>
          <w:fldChar w:fldCharType="separate"/>
        </w:r>
        <w:r>
          <w:t>41</w:t>
        </w:r>
        <w:r>
          <w:fldChar w:fldCharType="end"/>
        </w:r>
      </w:hyperlink>
    </w:p>
    <w:p>
      <w:pPr>
        <w:pStyle w:val="TOC2"/>
        <w:tabs>
          <w:tab w:val="right" w:leader="dot" w:pos="8306"/>
        </w:tabs>
      </w:pPr>
      <w:hyperlink w:anchor="_Toc16077" w:history="1">
        <w:r>
          <w:rPr>
            <w:rFonts w:ascii="仿宋" w:eastAsia="仿宋" w:hAnsi="仿宋" w:cs="仿宋" w:hint="eastAsia"/>
            <w:lang w:eastAsia="zh-CN"/>
          </w:rPr>
          <w:t>(三)、进度安排注意事项</w:t>
        </w:r>
        <w:r>
          <w:tab/>
        </w:r>
        <w:r>
          <w:fldChar w:fldCharType="begin"/>
        </w:r>
        <w:r>
          <w:instrText xml:space="preserve"> PAGEREF _Toc16077 \h </w:instrText>
        </w:r>
        <w:r>
          <w:fldChar w:fldCharType="separate"/>
        </w:r>
        <w:r>
          <w:t>42</w:t>
        </w:r>
        <w:r>
          <w:fldChar w:fldCharType="end"/>
        </w:r>
      </w:hyperlink>
    </w:p>
    <w:p>
      <w:pPr>
        <w:pStyle w:val="TOC2"/>
        <w:tabs>
          <w:tab w:val="right" w:leader="dot" w:pos="8306"/>
        </w:tabs>
      </w:pPr>
      <w:hyperlink w:anchor="_Toc777" w:history="1">
        <w:r>
          <w:rPr>
            <w:rFonts w:ascii="仿宋" w:eastAsia="仿宋" w:hAnsi="仿宋" w:cs="仿宋" w:hint="eastAsia"/>
            <w:lang w:eastAsia="zh-CN"/>
          </w:rPr>
          <w:t>(四)、人力资源配置</w:t>
        </w:r>
        <w:r>
          <w:tab/>
        </w:r>
        <w:r>
          <w:fldChar w:fldCharType="begin"/>
        </w:r>
        <w:r>
          <w:instrText xml:space="preserve"> PAGEREF _Toc777 \h </w:instrText>
        </w:r>
        <w:r>
          <w:fldChar w:fldCharType="separate"/>
        </w:r>
        <w:r>
          <w:t>43</w:t>
        </w:r>
        <w:r>
          <w:fldChar w:fldCharType="end"/>
        </w:r>
      </w:hyperlink>
    </w:p>
    <w:p>
      <w:pPr>
        <w:pStyle w:val="TOC1"/>
        <w:tabs>
          <w:tab w:val="right" w:leader="dot" w:pos="8306"/>
        </w:tabs>
      </w:pPr>
      <w:hyperlink w:anchor="_Toc5251" w:history="1">
        <w:r>
          <w:rPr>
            <w:rFonts w:ascii="仿宋" w:eastAsia="仿宋" w:hAnsi="仿宋" w:cs="仿宋" w:hint="eastAsia"/>
            <w:lang w:eastAsia="zh-CN"/>
          </w:rPr>
          <w:t>十三、供应链管理</w:t>
        </w:r>
        <w:r>
          <w:tab/>
        </w:r>
        <w:r>
          <w:fldChar w:fldCharType="begin"/>
        </w:r>
        <w:r>
          <w:instrText xml:space="preserve"> PAGEREF _Toc5251 \h </w:instrText>
        </w:r>
        <w:r>
          <w:fldChar w:fldCharType="separate"/>
        </w:r>
        <w:r>
          <w:t>44</w:t>
        </w:r>
        <w:r>
          <w:fldChar w:fldCharType="end"/>
        </w:r>
      </w:hyperlink>
    </w:p>
    <w:p>
      <w:pPr>
        <w:pStyle w:val="TOC2"/>
        <w:tabs>
          <w:tab w:val="right" w:leader="dot" w:pos="8306"/>
        </w:tabs>
      </w:pPr>
      <w:hyperlink w:anchor="_Toc15419" w:history="1">
        <w:r>
          <w:rPr>
            <w:rFonts w:ascii="仿宋" w:eastAsia="仿宋" w:hAnsi="仿宋" w:cs="仿宋" w:hint="eastAsia"/>
            <w:lang w:eastAsia="zh-CN"/>
          </w:rPr>
          <w:t>(一)、供应链战略规划</w:t>
        </w:r>
        <w:r>
          <w:tab/>
        </w:r>
        <w:r>
          <w:fldChar w:fldCharType="begin"/>
        </w:r>
        <w:r>
          <w:instrText xml:space="preserve"> PAGEREF _Toc15419 \h </w:instrText>
        </w:r>
        <w:r>
          <w:fldChar w:fldCharType="separate"/>
        </w:r>
        <w:r>
          <w:t>44</w:t>
        </w:r>
        <w:r>
          <w:fldChar w:fldCharType="end"/>
        </w:r>
      </w:hyperlink>
    </w:p>
    <w:p>
      <w:pPr>
        <w:pStyle w:val="TOC2"/>
        <w:tabs>
          <w:tab w:val="right" w:leader="dot" w:pos="8306"/>
        </w:tabs>
      </w:pPr>
      <w:hyperlink w:anchor="_Toc3215" w:history="1">
        <w:r>
          <w:rPr>
            <w:rFonts w:ascii="仿宋" w:eastAsia="仿宋" w:hAnsi="仿宋" w:cs="仿宋" w:hint="eastAsia"/>
            <w:lang w:eastAsia="zh-CN"/>
          </w:rPr>
          <w:t>(二)、供应商选择与合作</w:t>
        </w:r>
        <w:r>
          <w:tab/>
        </w:r>
        <w:r>
          <w:fldChar w:fldCharType="begin"/>
        </w:r>
        <w:r>
          <w:instrText xml:space="preserve"> PAGEREF _Toc3215 \h </w:instrText>
        </w:r>
        <w:r>
          <w:fldChar w:fldCharType="separate"/>
        </w:r>
        <w:r>
          <w:t>46</w:t>
        </w:r>
        <w:r>
          <w:fldChar w:fldCharType="end"/>
        </w:r>
      </w:hyperlink>
    </w:p>
    <w:p>
      <w:pPr>
        <w:pStyle w:val="TOC2"/>
        <w:tabs>
          <w:tab w:val="right" w:leader="dot" w:pos="8306"/>
        </w:tabs>
      </w:pPr>
      <w:hyperlink w:anchor="_Toc29002" w:history="1">
        <w:r>
          <w:rPr>
            <w:rFonts w:ascii="仿宋" w:eastAsia="仿宋" w:hAnsi="仿宋" w:cs="仿宋" w:hint="eastAsia"/>
            <w:lang w:eastAsia="zh-CN"/>
          </w:rPr>
          <w:t>(三)、物流与库存管理</w:t>
        </w:r>
        <w:r>
          <w:tab/>
        </w:r>
        <w:r>
          <w:fldChar w:fldCharType="begin"/>
        </w:r>
        <w:r>
          <w:instrText xml:space="preserve"> PAGEREF _Toc29002 \h </w:instrText>
        </w:r>
        <w:r>
          <w:fldChar w:fldCharType="separate"/>
        </w:r>
        <w:r>
          <w:t>47</w:t>
        </w:r>
        <w:r>
          <w:fldChar w:fldCharType="end"/>
        </w:r>
      </w:hyperlink>
    </w:p>
    <w:p>
      <w:pPr>
        <w:pStyle w:val="TOC1"/>
        <w:tabs>
          <w:tab w:val="right" w:leader="dot" w:pos="8306"/>
        </w:tabs>
      </w:pPr>
      <w:hyperlink w:anchor="_Toc32098" w:history="1">
        <w:r>
          <w:rPr>
            <w:rFonts w:ascii="仿宋" w:eastAsia="仿宋" w:hAnsi="仿宋" w:cs="仿宋" w:hint="eastAsia"/>
            <w:lang w:eastAsia="zh-CN"/>
          </w:rPr>
          <w:t>十四、地网管系统项目治理与监督</w:t>
        </w:r>
        <w:r>
          <w:tab/>
        </w:r>
        <w:r>
          <w:fldChar w:fldCharType="begin"/>
        </w:r>
        <w:r>
          <w:instrText xml:space="preserve"> PAGEREF _Toc32098 \h </w:instrText>
        </w:r>
        <w:r>
          <w:fldChar w:fldCharType="separate"/>
        </w:r>
        <w:r>
          <w:t>48</w:t>
        </w:r>
        <w:r>
          <w:fldChar w:fldCharType="end"/>
        </w:r>
      </w:hyperlink>
    </w:p>
    <w:p>
      <w:pPr>
        <w:pStyle w:val="TOC2"/>
        <w:tabs>
          <w:tab w:val="right" w:leader="dot" w:pos="8306"/>
        </w:tabs>
      </w:pPr>
      <w:hyperlink w:anchor="_Toc14324" w:history="1">
        <w:r>
          <w:rPr>
            <w:rFonts w:ascii="仿宋" w:eastAsia="仿宋" w:hAnsi="仿宋" w:cs="仿宋" w:hint="eastAsia"/>
            <w:lang w:eastAsia="zh-CN"/>
          </w:rPr>
          <w:t>(一)、地网管系统项目治理结构</w:t>
        </w:r>
        <w:r>
          <w:tab/>
        </w:r>
        <w:r>
          <w:fldChar w:fldCharType="begin"/>
        </w:r>
        <w:r>
          <w:instrText xml:space="preserve"> PAGEREF _Toc14324 \h </w:instrText>
        </w:r>
        <w:r>
          <w:fldChar w:fldCharType="separate"/>
        </w:r>
        <w:r>
          <w:t>48</w:t>
        </w:r>
        <w:r>
          <w:fldChar w:fldCharType="end"/>
        </w:r>
      </w:hyperlink>
    </w:p>
    <w:p>
      <w:pPr>
        <w:pStyle w:val="TOC2"/>
        <w:tabs>
          <w:tab w:val="right" w:leader="dot" w:pos="8306"/>
        </w:tabs>
      </w:pPr>
      <w:hyperlink w:anchor="_Toc674" w:history="1">
        <w:r>
          <w:rPr>
            <w:rFonts w:ascii="仿宋" w:eastAsia="仿宋" w:hAnsi="仿宋" w:cs="仿宋" w:hint="eastAsia"/>
            <w:lang w:eastAsia="zh-CN"/>
          </w:rPr>
          <w:t>(二)、监督与审计</w:t>
        </w:r>
        <w:r>
          <w:tab/>
        </w:r>
        <w:r>
          <w:fldChar w:fldCharType="begin"/>
        </w:r>
        <w:r>
          <w:instrText xml:space="preserve"> PAGEREF _Toc674 \h </w:instrText>
        </w:r>
        <w:r>
          <w:fldChar w:fldCharType="separate"/>
        </w:r>
        <w:r>
          <w:t>50</w:t>
        </w:r>
        <w:r>
          <w:fldChar w:fldCharType="end"/>
        </w:r>
      </w:hyperlink>
    </w:p>
    <w:p>
      <w:pPr>
        <w:pStyle w:val="TOC1"/>
        <w:tabs>
          <w:tab w:val="right" w:leader="dot" w:pos="8306"/>
        </w:tabs>
      </w:pPr>
      <w:hyperlink w:anchor="_Toc11929" w:history="1">
        <w:r>
          <w:rPr>
            <w:rFonts w:ascii="仿宋" w:eastAsia="仿宋" w:hAnsi="仿宋" w:cs="仿宋" w:hint="eastAsia"/>
            <w:lang w:eastAsia="zh-CN"/>
          </w:rPr>
          <w:t>十五、利益相关者分析与沟通计划</w:t>
        </w:r>
        <w:r>
          <w:tab/>
        </w:r>
        <w:r>
          <w:fldChar w:fldCharType="begin"/>
        </w:r>
        <w:r>
          <w:instrText xml:space="preserve"> PAGEREF _Toc11929 \h </w:instrText>
        </w:r>
        <w:r>
          <w:fldChar w:fldCharType="separate"/>
        </w:r>
        <w:r>
          <w:t>51</w:t>
        </w:r>
        <w:r>
          <w:fldChar w:fldCharType="end"/>
        </w:r>
      </w:hyperlink>
    </w:p>
    <w:p>
      <w:pPr>
        <w:pStyle w:val="TOC2"/>
        <w:tabs>
          <w:tab w:val="right" w:leader="dot" w:pos="8306"/>
        </w:tabs>
      </w:pPr>
      <w:hyperlink w:anchor="_Toc21793" w:history="1">
        <w:r>
          <w:rPr>
            <w:rFonts w:ascii="仿宋" w:eastAsia="仿宋" w:hAnsi="仿宋" w:cs="仿宋" w:hint="eastAsia"/>
            <w:lang w:eastAsia="zh-CN"/>
          </w:rPr>
          <w:t>(一)、利益相关者分析</w:t>
        </w:r>
        <w:r>
          <w:tab/>
        </w:r>
        <w:r>
          <w:fldChar w:fldCharType="begin"/>
        </w:r>
        <w:r>
          <w:instrText xml:space="preserve"> PAGEREF _Toc21793 \h </w:instrText>
        </w:r>
        <w:r>
          <w:fldChar w:fldCharType="separate"/>
        </w:r>
        <w:r>
          <w:t>51</w:t>
        </w:r>
        <w:r>
          <w:fldChar w:fldCharType="end"/>
        </w:r>
      </w:hyperlink>
    </w:p>
    <w:p>
      <w:pPr>
        <w:pStyle w:val="TOC2"/>
        <w:tabs>
          <w:tab w:val="right" w:leader="dot" w:pos="8306"/>
        </w:tabs>
      </w:pPr>
      <w:hyperlink w:anchor="_Toc14064" w:history="1">
        <w:r>
          <w:rPr>
            <w:rFonts w:ascii="仿宋" w:eastAsia="仿宋" w:hAnsi="仿宋" w:cs="仿宋" w:hint="eastAsia"/>
            <w:lang w:eastAsia="zh-CN"/>
          </w:rPr>
          <w:t>(二)、沟通计划</w:t>
        </w:r>
        <w:r>
          <w:tab/>
        </w:r>
        <w:r>
          <w:fldChar w:fldCharType="begin"/>
        </w:r>
        <w:r>
          <w:instrText xml:space="preserve"> PAGEREF _Toc14064 \h </w:instrText>
        </w:r>
        <w:r>
          <w:fldChar w:fldCharType="separate"/>
        </w:r>
        <w:r>
          <w:t>52</w:t>
        </w:r>
        <w:r>
          <w:fldChar w:fldCharType="end"/>
        </w:r>
      </w:hyperlink>
    </w:p>
    <w:p>
      <w:pPr>
        <w:pStyle w:val="TOC1"/>
        <w:tabs>
          <w:tab w:val="right" w:leader="dot" w:pos="8306"/>
        </w:tabs>
      </w:pPr>
      <w:hyperlink w:anchor="_Toc21309" w:history="1">
        <w:r>
          <w:rPr>
            <w:rFonts w:ascii="仿宋" w:eastAsia="仿宋" w:hAnsi="仿宋" w:cs="仿宋" w:hint="eastAsia"/>
            <w:lang w:eastAsia="zh-CN"/>
          </w:rPr>
          <w:t>十六、营销与推广策略</w:t>
        </w:r>
        <w:r>
          <w:tab/>
        </w:r>
        <w:r>
          <w:fldChar w:fldCharType="begin"/>
        </w:r>
        <w:r>
          <w:instrText xml:space="preserve"> PAGEREF _Toc21309 \h </w:instrText>
        </w:r>
        <w:r>
          <w:fldChar w:fldCharType="separate"/>
        </w:r>
        <w:r>
          <w:t>54</w:t>
        </w:r>
        <w:r>
          <w:fldChar w:fldCharType="end"/>
        </w:r>
      </w:hyperlink>
    </w:p>
    <w:p>
      <w:pPr>
        <w:pStyle w:val="TOC2"/>
        <w:tabs>
          <w:tab w:val="right" w:leader="dot" w:pos="8306"/>
        </w:tabs>
      </w:pPr>
      <w:hyperlink w:anchor="_Toc13148" w:history="1">
        <w:r>
          <w:rPr>
            <w:rFonts w:ascii="仿宋" w:eastAsia="仿宋" w:hAnsi="仿宋" w:cs="仿宋" w:hint="eastAsia"/>
            <w:lang w:eastAsia="zh-CN"/>
          </w:rPr>
          <w:t>(一)、产品/服务定位与特点</w:t>
        </w:r>
        <w:r>
          <w:tab/>
        </w:r>
        <w:r>
          <w:fldChar w:fldCharType="begin"/>
        </w:r>
        <w:r>
          <w:instrText xml:space="preserve"> PAGEREF _Toc13148 \h </w:instrText>
        </w:r>
        <w:r>
          <w:fldChar w:fldCharType="separate"/>
        </w:r>
        <w:r>
          <w:t>54</w:t>
        </w:r>
        <w:r>
          <w:fldChar w:fldCharType="end"/>
        </w:r>
      </w:hyperlink>
    </w:p>
    <w:p>
      <w:pPr>
        <w:pStyle w:val="TOC2"/>
        <w:tabs>
          <w:tab w:val="right" w:leader="dot" w:pos="8306"/>
        </w:tabs>
      </w:pPr>
      <w:hyperlink w:anchor="_Toc17758" w:history="1">
        <w:r>
          <w:rPr>
            <w:rFonts w:ascii="仿宋" w:eastAsia="仿宋" w:hAnsi="仿宋" w:cs="仿宋" w:hint="eastAsia"/>
            <w:lang w:eastAsia="zh-CN"/>
          </w:rPr>
          <w:t>(二)、市场定位与竞争分析</w:t>
        </w:r>
        <w:r>
          <w:tab/>
        </w:r>
        <w:r>
          <w:fldChar w:fldCharType="begin"/>
        </w:r>
        <w:r>
          <w:instrText xml:space="preserve"> PAGEREF _Toc17758 \h </w:instrText>
        </w:r>
        <w:r>
          <w:fldChar w:fldCharType="separate"/>
        </w:r>
        <w:r>
          <w:t>55</w:t>
        </w:r>
        <w:r>
          <w:fldChar w:fldCharType="end"/>
        </w:r>
      </w:hyperlink>
    </w:p>
    <w:p>
      <w:pPr>
        <w:pStyle w:val="TOC2"/>
        <w:tabs>
          <w:tab w:val="right" w:leader="dot" w:pos="8306"/>
        </w:tabs>
      </w:pPr>
      <w:hyperlink w:anchor="_Toc17385" w:history="1">
        <w:r>
          <w:rPr>
            <w:rFonts w:ascii="仿宋" w:eastAsia="仿宋" w:hAnsi="仿宋" w:cs="仿宋" w:hint="eastAsia"/>
            <w:lang w:eastAsia="zh-CN"/>
          </w:rPr>
          <w:t>(三)、营销渠道与策略</w:t>
        </w:r>
        <w:r>
          <w:tab/>
        </w:r>
        <w:r>
          <w:fldChar w:fldCharType="begin"/>
        </w:r>
        <w:r>
          <w:instrText xml:space="preserve"> PAGEREF _Toc17385 \h </w:instrText>
        </w:r>
        <w:r>
          <w:fldChar w:fldCharType="separate"/>
        </w:r>
        <w:r>
          <w:t>56</w:t>
        </w:r>
        <w:r>
          <w:fldChar w:fldCharType="end"/>
        </w:r>
      </w:hyperlink>
    </w:p>
    <w:p>
      <w:pPr>
        <w:pStyle w:val="TOC2"/>
        <w:tabs>
          <w:tab w:val="right" w:leader="dot" w:pos="8306"/>
        </w:tabs>
      </w:pPr>
      <w:hyperlink w:anchor="_Toc1922" w:history="1">
        <w:r>
          <w:rPr>
            <w:rFonts w:ascii="仿宋" w:eastAsia="仿宋" w:hAnsi="仿宋" w:cs="仿宋" w:hint="eastAsia"/>
            <w:lang w:eastAsia="zh-CN"/>
          </w:rPr>
          <w:t>(四)、推广与宣传活动</w:t>
        </w:r>
        <w:r>
          <w:tab/>
        </w:r>
        <w:r>
          <w:fldChar w:fldCharType="begin"/>
        </w:r>
        <w:r>
          <w:instrText xml:space="preserve"> PAGEREF _Toc1922 \h </w:instrText>
        </w:r>
        <w:r>
          <w:fldChar w:fldCharType="separate"/>
        </w:r>
        <w:r>
          <w:t>57</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十七、风险识别与分类</w:t>
        </w:r>
        <w:r>
          <w:tab/>
        </w:r>
        <w:r>
          <w:fldChar w:fldCharType="begin"/>
        </w:r>
        <w:r>
          <w:instrText xml:space="preserve"> PAGEREF _Toc10301 \h </w:instrText>
        </w:r>
        <w:r>
          <w:fldChar w:fldCharType="separate"/>
        </w:r>
        <w:r>
          <w:t>63</w:t>
        </w:r>
        <w:r>
          <w:fldChar w:fldCharType="end"/>
        </w:r>
      </w:hyperlink>
    </w:p>
    <w:p>
      <w:pPr>
        <w:pStyle w:val="TOC2"/>
        <w:tabs>
          <w:tab w:val="right" w:leader="dot" w:pos="8306"/>
        </w:tabs>
      </w:pPr>
      <w:hyperlink w:anchor="_Toc18409" w:history="1">
        <w:r>
          <w:rPr>
            <w:rFonts w:ascii="仿宋" w:eastAsia="仿宋" w:hAnsi="仿宋" w:cs="仿宋" w:hint="eastAsia"/>
            <w:lang w:eastAsia="zh-CN"/>
          </w:rPr>
          <w:t>(一)、风险识别</w:t>
        </w:r>
        <w:r>
          <w:tab/>
        </w:r>
        <w:r>
          <w:fldChar w:fldCharType="begin"/>
        </w:r>
        <w:r>
          <w:instrText xml:space="preserve"> PAGEREF _Toc18409 \h </w:instrText>
        </w:r>
        <w:r>
          <w:fldChar w:fldCharType="separate"/>
        </w:r>
        <w:r>
          <w:t>63</w:t>
        </w:r>
        <w:r>
          <w:fldChar w:fldCharType="end"/>
        </w:r>
      </w:hyperlink>
    </w:p>
    <w:p>
      <w:pPr>
        <w:pStyle w:val="TOC2"/>
        <w:tabs>
          <w:tab w:val="right" w:leader="dot" w:pos="8306"/>
        </w:tabs>
      </w:pPr>
      <w:hyperlink w:anchor="_Toc22015" w:history="1">
        <w:r>
          <w:rPr>
            <w:rFonts w:ascii="仿宋" w:eastAsia="仿宋" w:hAnsi="仿宋" w:cs="仿宋" w:hint="eastAsia"/>
            <w:lang w:eastAsia="zh-CN"/>
          </w:rPr>
          <w:t>(二)、风险分类</w:t>
        </w:r>
        <w:r>
          <w:tab/>
        </w:r>
        <w:r>
          <w:fldChar w:fldCharType="begin"/>
        </w:r>
        <w:r>
          <w:instrText xml:space="preserve"> PAGEREF _Toc22015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79"/>
      <w:r>
        <w:rPr>
          <w:rFonts w:ascii="仿宋" w:eastAsia="仿宋" w:hAnsi="仿宋" w:cs="仿宋" w:hint="eastAsia"/>
          <w:sz w:val="28"/>
          <w:lang w:eastAsia="zh-CN"/>
        </w:rPr>
        <w:t>一、地网管系统项目危机管理</w:t>
      </w:r>
      <w:bookmarkEnd w:id="2"/>
    </w:p>
    <w:p>
      <w:pPr>
        <w:pStyle w:val="Heading2"/>
        <w:rPr>
          <w:rFonts w:ascii="仿宋" w:eastAsia="仿宋" w:hAnsi="仿宋" w:cs="仿宋" w:hint="eastAsia"/>
          <w:lang w:eastAsia="zh-CN"/>
        </w:rPr>
      </w:pPr>
      <w:bookmarkStart w:id="3" w:name="_Toc48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危机管理中，危机预警与识别是确保地网管系统项目稳健运行的核心步骤。通过建立全面的监测机制，地网管系统项目团队旨在及时发现和理解潜在的风险和危机因素，以便采取及时的预防和应对措施，确保地网管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首先，通过深入的风险评估，地网管系统项目团队全面分析了整个地网管系统项目和各个阶段可能存在的威胁。这包括准确评估每个潜在风险的发生概率和可能影响的程度，为后续危机预警提供了有力支持。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地网管系统项目团队着重于明确定义地网管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网管系统项目进展的持续监控，团队能够及时发现潜在问题并作出迅速反应。地网管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在这一阶段，团队的专业素养和反应速度将发挥至关重要的作用，以确保潜在危机能够在初期得到有效的处理，最大程度地减轻负面影响。通过危机预警与识别，地网管系统项目得以更有序、可控地推进。</w:t>
      </w:r>
    </w:p>
    <w:p>
      <w:pPr>
        <w:pStyle w:val="Heading2"/>
        <w:ind w:firstLine="560" w:firstLineChars="200"/>
        <w:rPr>
          <w:rFonts w:ascii="仿宋" w:eastAsia="仿宋" w:hAnsi="仿宋" w:cs="仿宋" w:hint="eastAsia"/>
          <w:sz w:val="28"/>
          <w:lang w:eastAsia="zh-CN"/>
        </w:rPr>
      </w:pPr>
      <w:bookmarkStart w:id="4" w:name="_Toc115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在危机发生时，地网管系统项目团队立即行动，成立了应急小组。该小组的任务是迅速制定并实施紧急应对措施，以最小化潜在损失。以下是采取的主要措施：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暂停地网管系统项目进度：为遏制危机蔓延，地网管系统项目暂时停止进行，以便全面评估当前状况。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资源重新分配：重新评估地网管系统项目资源的分配，确保最大限度地减小损失。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实时沟通：与关键利益相关者建立实时沟通机制，向他们传递地网管系统项目危机的实际状况，保障地网管系统项目核心利益。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在紧急应对的同时，地网管系统项目团队强调了团队协作和有效沟通的重要性。以下是团队协作的关键举措：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信息共享机制：建立了信息共享平台，确保团队成员能够及时获取地网管系统项目危机的实时信息。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领导者沟通：地网管系统项目领导者通过定期会议和即时沟通工具，指导团队应对危机，保持团队稳定运行。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随着危机得到初步控制，地网管系统项目团队转向制定恢复计划，以确保地网管系统项目能够从中迅速恢复。主要恢复计划包括：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修复受损的进度计划：重新评估地网管系统项目进度，制定修复计划，确保地网管系统项目尽快回归正常进程。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重新调整资源分配：优化资源分配，确保地网管系统项目在有限资源下高效运转。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风险管理机制加强：对地网管系统项目风险进行全面评估，制定更强化的风险管理策略，以预防未来可能的危机。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329"/>
      <w:r>
        <w:rPr>
          <w:rFonts w:ascii="仿宋" w:eastAsia="仿宋" w:hAnsi="仿宋" w:cs="仿宋" w:hint="eastAsia"/>
          <w:sz w:val="28"/>
          <w:lang w:eastAsia="zh-CN"/>
        </w:rPr>
        <w:t>二、地网管系统项目文档管理</w:t>
      </w:r>
      <w:bookmarkEnd w:id="5"/>
    </w:p>
    <w:p>
      <w:pPr>
        <w:pStyle w:val="Heading2"/>
        <w:rPr>
          <w:rFonts w:ascii="仿宋" w:eastAsia="仿宋" w:hAnsi="仿宋" w:cs="仿宋" w:hint="eastAsia"/>
          <w:lang w:eastAsia="zh-CN"/>
        </w:rPr>
      </w:pPr>
      <w:bookmarkStart w:id="6" w:name="_Toc2194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地网管系统项目高度重视文档的质量和准确性，以支持地网管系统项目的各项活动和决策。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文档的编制始于地网管系统项目计划的初期，我们制定了详细的文档编制计划，明确了每个文档的内容、格式和编写责任人。在地网管系统项目启动阶段，我们首先编制了地网管系统项目章程，明确定义了地网管系统项目的目标、范围、风险等关键要素。随后，地网管系统项目团队根据计划陆续编制了需求文档、设计文档、测试文档等各类文档，确保地网管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网管系统项目管理中的重要环节，旨在确保地网管系统项目文档符合质量标准和地网管系统项目需求。在地网管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网管系统项目相关利益方和专业领域的专家对文档进行独立审查。这有助于获取更全面、客观的反馈，确保地网管系统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地网管系统项目在文档编制与审查方面建立了严格的管理机制，通过规范的流程和多维度的审查，确保地网管系统项目文档的质量、准确性和可靠性，为地网管系统项目的顺利推进提供了有力支持。</w:t>
      </w:r>
    </w:p>
    <w:p>
      <w:pPr>
        <w:pStyle w:val="Heading2"/>
        <w:ind w:firstLine="560" w:firstLineChars="200"/>
        <w:rPr>
          <w:rFonts w:ascii="仿宋" w:eastAsia="仿宋" w:hAnsi="仿宋" w:cs="仿宋" w:hint="eastAsia"/>
          <w:sz w:val="28"/>
          <w:lang w:eastAsia="zh-CN"/>
        </w:rPr>
      </w:pPr>
      <w:bookmarkStart w:id="7" w:name="_Toc295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我们通过多渠道发布文档，包括电子邮件、地网管系统项目管理平台、内部网站等，以满足不同团队成员的偏好和需求。多渠道发布确保了信息的全面覆盖。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我们采用了精细的权限控制，确保只有授权人员可以访问敏感信息。这种安全措施保护了地网管系统项目文档的机密性，防止了未经授权的信息泄露。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9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文档存档与归档是地网管系统项目生命周期中一个至关重要的环节，直接关系到地网管系统项目信息的长期保存和历史记录的完整性。在地网管系统项目中，我们实施了一系列有效的文档存档与归档管理策略：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206"/>
      <w:r>
        <w:rPr>
          <w:rFonts w:ascii="仿宋" w:eastAsia="仿宋" w:hAnsi="仿宋" w:cs="仿宋" w:hint="eastAsia"/>
          <w:sz w:val="28"/>
          <w:lang w:eastAsia="zh-CN"/>
        </w:rPr>
        <w:t>三、地网管系统项目可持续发展</w:t>
      </w:r>
      <w:bookmarkEnd w:id="9"/>
    </w:p>
    <w:p>
      <w:pPr>
        <w:pStyle w:val="Heading2"/>
        <w:rPr>
          <w:rFonts w:ascii="仿宋" w:eastAsia="仿宋" w:hAnsi="仿宋" w:cs="仿宋" w:hint="eastAsia"/>
          <w:lang w:eastAsia="zh-CN"/>
        </w:rPr>
      </w:pPr>
      <w:bookmarkStart w:id="10" w:name="_Toc647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中，地网管系统项目团队着眼于未来，明确了可持续发展的战略方向。制定的具体可持续发展目标包括降低资源使用、采用环保技术、最大化社会效益等。这一步骤不仅有助于地网管系统项目在环保和社会责任方面达到最高标准，也为未来提供了明确的指引，确保地网管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可持续实践的融入地网管系统项目管理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网管系统项目管理周期。从地网管系统项目规划开始，地网管系统项目团队就考虑了环境和社会的因素。在执行阶段，地网管系统项目团队积极推动绿色技术的应用，优化资源利用。此外，关注员工的社会责任，通过培训和沟通活动提高员工对可持续发展的认知，使他们能够在日常工作中践行可持续实践。这些举措不仅为地网管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20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扎根于地网管系统项目的可持续发展理念，我们深信环保与社会责任是地网管系统项目成功的关键支柱。在地网管系统项目的每一步，我们都致力于通过创新和实践，履行对环境和社会的坚定责任。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团队通过引入先进的环保技术、建立高效的废物处理系统以及推动能源节约措施，积极履行环保责任。定期的环保监测和评估确保地网管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不仅致力于自身可持续发展，还注重对社会的回馈。通过支持社区地网管系统项目、参与慈善事业、提供培训机会等方式，地网管系统项目积极履行社会责任。与当地社区建立积极互动，关注员工的工作与生活平衡，以及员工的身心健康，是地网管系统项目在社会责任层面的关键举措。这样的实践不仅增强了地网管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38"/>
      <w:r>
        <w:rPr>
          <w:rFonts w:ascii="仿宋" w:eastAsia="仿宋" w:hAnsi="仿宋" w:cs="仿宋" w:hint="eastAsia"/>
          <w:sz w:val="28"/>
          <w:lang w:eastAsia="zh-CN"/>
        </w:rPr>
        <w:t>四、地网管系统项目土建工程</w:t>
      </w:r>
      <w:bookmarkEnd w:id="12"/>
    </w:p>
    <w:p>
      <w:pPr>
        <w:pStyle w:val="Heading2"/>
        <w:rPr>
          <w:rFonts w:ascii="仿宋" w:eastAsia="仿宋" w:hAnsi="仿宋" w:cs="仿宋" w:hint="eastAsia"/>
          <w:lang w:eastAsia="zh-CN"/>
        </w:rPr>
      </w:pPr>
      <w:bookmarkStart w:id="13" w:name="_Toc1461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在地网管系统项目的建筑工程设计中，我们将秉承一系列重要的设计原则，以确保地网管系统项目建筑在功能、美观、可持续性等方面达到最佳效果。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首要原则是确保建筑的功能性得到最大化的发挥。我们将充分理解地网管系统项目的实际需求，合理布局各个功能区域，保证建筑在满足业务需求的同时，提供高效的工作环境。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在建筑设计中，我们将综合考虑建设和运营成本。通过精细的经济效益分析，确保设计方案在高效利用资源的同时，对地网管系统项目的长期盈利能力有积极的贡献。</w:t>
      </w:r>
    </w:p>
    <w:p>
      <w:pPr>
        <w:pStyle w:val="Heading2"/>
        <w:ind w:firstLine="560" w:firstLineChars="200"/>
        <w:rPr>
          <w:rFonts w:ascii="仿宋" w:eastAsia="仿宋" w:hAnsi="仿宋" w:cs="仿宋" w:hint="eastAsia"/>
          <w:sz w:val="28"/>
          <w:lang w:eastAsia="zh-CN"/>
        </w:rPr>
      </w:pPr>
      <w:bookmarkStart w:id="14" w:name="_Toc3212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的土建工程设计中，我们将精准设定设计年限，结合地网管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网管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62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地网管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网管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网管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63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本期工程地网管系统项目预计总建筑面积XXX平方米，其中：计容建筑面积XXX平方米，计划建筑工程投资XX万元，占地网管系统项目总投资的XX%。</w:t>
      </w:r>
    </w:p>
    <w:p>
      <w:pPr>
        <w:pStyle w:val="Heading1"/>
        <w:ind w:firstLine="560" w:firstLineChars="200"/>
        <w:rPr>
          <w:rFonts w:ascii="仿宋" w:eastAsia="仿宋" w:hAnsi="仿宋" w:cs="仿宋" w:hint="eastAsia"/>
          <w:sz w:val="28"/>
          <w:lang w:eastAsia="zh-CN"/>
        </w:rPr>
      </w:pPr>
      <w:bookmarkStart w:id="17" w:name="_Toc20928"/>
      <w:r>
        <w:rPr>
          <w:rFonts w:ascii="仿宋" w:eastAsia="仿宋" w:hAnsi="仿宋" w:cs="仿宋" w:hint="eastAsia"/>
          <w:sz w:val="28"/>
          <w:lang w:eastAsia="zh-CN"/>
        </w:rPr>
        <w:t>五、地网管系统项目建设单位说明</w:t>
      </w:r>
      <w:bookmarkEnd w:id="17"/>
    </w:p>
    <w:p>
      <w:pPr>
        <w:pStyle w:val="Heading2"/>
        <w:rPr>
          <w:rFonts w:ascii="仿宋" w:eastAsia="仿宋" w:hAnsi="仿宋" w:cs="仿宋" w:hint="eastAsia"/>
          <w:lang w:eastAsia="zh-CN"/>
        </w:rPr>
      </w:pPr>
      <w:bookmarkStart w:id="18" w:name="_Toc28661"/>
      <w:r>
        <w:rPr>
          <w:rFonts w:ascii="仿宋" w:eastAsia="仿宋" w:hAnsi="仿宋" w:cs="仿宋" w:hint="eastAsia"/>
          <w:lang w:eastAsia="zh-CN"/>
        </w:rPr>
        <w:t>(一)、地网管系统项目承办单位基本情况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314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网管系统项目承办单位的XXXX，我们着眼于实现可持续的经济效益。通过技术创新和解决方案的提供，公司预计在地网管系统项目执行期间将获得可观的收入增长。这一收入来源主要包括地网管系统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同时，我们注重成本控制和效率提升，以确保地网管系统项目的可持续盈利。透过精细的管理和资源优化，公司期望实现地网管系统项目利润最大化。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网管系统项目实施进行全面的投资评估，包括地网管系统项目启动阶段的资金投入和后续运营成本。通过对地网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网管系统项目实施过程中具备足够的资金流动性，公司将进行详尽的现金流分析。这包括资金需求的合理预测、地网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087"/>
      <w:r>
        <w:rPr>
          <w:rFonts w:ascii="仿宋" w:eastAsia="仿宋" w:hAnsi="仿宋" w:cs="仿宋" w:hint="eastAsia"/>
          <w:sz w:val="28"/>
          <w:lang w:eastAsia="zh-CN"/>
        </w:rPr>
        <w:t>六、地网管系统项目绩效评估</w:t>
      </w:r>
      <w:bookmarkEnd w:id="20"/>
    </w:p>
    <w:p>
      <w:pPr>
        <w:pStyle w:val="Heading2"/>
        <w:rPr>
          <w:rFonts w:ascii="仿宋" w:eastAsia="仿宋" w:hAnsi="仿宋" w:cs="仿宋" w:hint="eastAsia"/>
          <w:lang w:eastAsia="zh-CN"/>
        </w:rPr>
      </w:pPr>
      <w:bookmarkStart w:id="21" w:name="_Toc1216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中，我们设计了一套全面的绩效评估指标，以确保地网管系统项目的可控和成功交付。这些指标跨足地网管系统项目目标、成本、进度和质量等多个维度，为我们提供了全面洞察地网管系统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目标达成率是我们关注的首要指标。我们设定了明确的目标，并通过定期监测和评估，迅速发现并应对潜在的目标偏差。这为地网管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成本绩效是另一个核心关注点。通过实际成本与预算成本的对比分析，我们深入了解成本差异的原因，及时调整资源分配，保持地网管系统项目在经济效益方面的合理水平。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进度作为关键的绩效指标之一，得到了精心的关注。我们制定了详细的地网管系统项目进度计划，并设立了进度符合度指标，确保实际进度与计划进度保持一致。这使我们能够快速发现和解决潜在的进度问题，保持地网管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网管系统项目绩效的不可或缺的一环。我们引入了一系列的质量标准和客户满意度指标，以确保地网管系统项目交付的成果在质量上达到或超越预期水平。通过持续监测这些指标，我们努力提升地网管系统项目整体质量水平，为地网管系统项目的成功交付提供有力保障。通过这些科学且全面的绩效评估，我们能够更好地引导地网管系统项目的持续改进，确保地网管系统项目目标的顺利达成。</w:t>
      </w:r>
    </w:p>
    <w:p>
      <w:pPr>
        <w:pStyle w:val="Heading2"/>
        <w:ind w:firstLine="560" w:firstLineChars="200"/>
        <w:rPr>
          <w:rFonts w:ascii="仿宋" w:eastAsia="仿宋" w:hAnsi="仿宋" w:cs="仿宋" w:hint="eastAsia"/>
          <w:sz w:val="28"/>
          <w:lang w:eastAsia="zh-CN"/>
        </w:rPr>
      </w:pPr>
      <w:bookmarkStart w:id="22" w:name="_Toc21629"/>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绩效评估是地网管系统项目中的关键环节，为确保地网管系统项目达到预期目标，我们采用了多层次、多维度的绩效评估方法。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https://d.book118.com/888055141110006044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4115A"/>
    <w:rsid w:val="480411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514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2024-02-29T11:35:00Z</dcterms:created>
  <dcterms:modified xsi:type="dcterms:W3CDTF">2024-02-29T11:35:34Z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CE2CE52AAEE645DD8AA4CFAEA46640B5_11</vt:lpwstr>
  </property>
  <property fmtid="{D5CDD505-2E9C-101B-9397-08002B2CF9AE}" pid="3" name="KSOProductBuildVer">
    <vt:lpwstr>2052-12.1.0.16388</vt:lpwstr>
  </property>
</Properties>
</file>