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对甲酚项目规划设计方案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4" w:history="1">
        <w:r>
          <w:rPr>
            <w:rFonts w:ascii="仿宋" w:eastAsia="仿宋" w:hAnsi="仿宋" w:cs="仿宋" w:hint="eastAsia"/>
            <w:lang w:eastAsia="zh-CN"/>
          </w:rPr>
          <w:t>前言</w:t>
        </w:r>
        <w:r>
          <w:tab/>
        </w:r>
        <w:r>
          <w:fldChar w:fldCharType="begin"/>
        </w:r>
        <w:r>
          <w:instrText xml:space="preserve"> PAGEREF _Toc904 \h </w:instrText>
        </w:r>
        <w:r>
          <w:fldChar w:fldCharType="separate"/>
        </w:r>
        <w:r>
          <w:t>3</w:t>
        </w:r>
        <w:r>
          <w:fldChar w:fldCharType="end"/>
        </w:r>
      </w:hyperlink>
    </w:p>
    <w:p>
      <w:pPr>
        <w:pStyle w:val="TOC1"/>
        <w:tabs>
          <w:tab w:val="right" w:leader="dot" w:pos="8306"/>
        </w:tabs>
      </w:pPr>
      <w:hyperlink w:anchor="_Toc6671" w:history="1">
        <w:r>
          <w:rPr>
            <w:rFonts w:ascii="仿宋" w:eastAsia="仿宋" w:hAnsi="仿宋" w:cs="仿宋" w:hint="eastAsia"/>
            <w:lang w:eastAsia="zh-CN"/>
          </w:rPr>
          <w:t>一、对甲酚项目可持续发展</w:t>
        </w:r>
        <w:r>
          <w:tab/>
        </w:r>
        <w:r>
          <w:fldChar w:fldCharType="begin"/>
        </w:r>
        <w:r>
          <w:instrText xml:space="preserve"> PAGEREF _Toc6671 \h </w:instrText>
        </w:r>
        <w:r>
          <w:fldChar w:fldCharType="separate"/>
        </w:r>
        <w:r>
          <w:t>3</w:t>
        </w:r>
        <w:r>
          <w:fldChar w:fldCharType="end"/>
        </w:r>
      </w:hyperlink>
    </w:p>
    <w:p>
      <w:pPr>
        <w:pStyle w:val="TOC2"/>
        <w:tabs>
          <w:tab w:val="right" w:leader="dot" w:pos="8306"/>
        </w:tabs>
      </w:pPr>
      <w:hyperlink w:anchor="_Toc25339" w:history="1">
        <w:r>
          <w:rPr>
            <w:rFonts w:ascii="仿宋" w:eastAsia="仿宋" w:hAnsi="仿宋" w:cs="仿宋" w:hint="eastAsia"/>
            <w:lang w:eastAsia="zh-CN"/>
          </w:rPr>
          <w:t>(一)、可持续战略与实践</w:t>
        </w:r>
        <w:r>
          <w:tab/>
        </w:r>
        <w:r>
          <w:fldChar w:fldCharType="begin"/>
        </w:r>
        <w:r>
          <w:instrText xml:space="preserve"> PAGEREF _Toc25339 \h </w:instrText>
        </w:r>
        <w:r>
          <w:fldChar w:fldCharType="separate"/>
        </w:r>
        <w:r>
          <w:t>3</w:t>
        </w:r>
        <w:r>
          <w:fldChar w:fldCharType="end"/>
        </w:r>
      </w:hyperlink>
    </w:p>
    <w:p>
      <w:pPr>
        <w:pStyle w:val="TOC2"/>
        <w:tabs>
          <w:tab w:val="right" w:leader="dot" w:pos="8306"/>
        </w:tabs>
      </w:pPr>
      <w:hyperlink w:anchor="_Toc3234" w:history="1">
        <w:r>
          <w:rPr>
            <w:rFonts w:ascii="仿宋" w:eastAsia="仿宋" w:hAnsi="仿宋" w:cs="仿宋" w:hint="eastAsia"/>
            <w:lang w:eastAsia="zh-CN"/>
          </w:rPr>
          <w:t>(二)、环保与社会责任</w:t>
        </w:r>
        <w:r>
          <w:tab/>
        </w:r>
        <w:r>
          <w:fldChar w:fldCharType="begin"/>
        </w:r>
        <w:r>
          <w:instrText xml:space="preserve"> PAGEREF _Toc3234 \h </w:instrText>
        </w:r>
        <w:r>
          <w:fldChar w:fldCharType="separate"/>
        </w:r>
        <w:r>
          <w:t>4</w:t>
        </w:r>
        <w:r>
          <w:fldChar w:fldCharType="end"/>
        </w:r>
      </w:hyperlink>
    </w:p>
    <w:p>
      <w:pPr>
        <w:pStyle w:val="TOC1"/>
        <w:tabs>
          <w:tab w:val="right" w:leader="dot" w:pos="8306"/>
        </w:tabs>
      </w:pPr>
      <w:hyperlink w:anchor="_Toc17562" w:history="1">
        <w:r>
          <w:rPr>
            <w:rFonts w:ascii="仿宋" w:eastAsia="仿宋" w:hAnsi="仿宋" w:cs="仿宋" w:hint="eastAsia"/>
            <w:lang w:eastAsia="zh-CN"/>
          </w:rPr>
          <w:t>二、对甲酚项目建设背景及必要性分析</w:t>
        </w:r>
        <w:r>
          <w:tab/>
        </w:r>
        <w:r>
          <w:fldChar w:fldCharType="begin"/>
        </w:r>
        <w:r>
          <w:instrText xml:space="preserve"> PAGEREF _Toc17562 \h </w:instrText>
        </w:r>
        <w:r>
          <w:fldChar w:fldCharType="separate"/>
        </w:r>
        <w:r>
          <w:t>5</w:t>
        </w:r>
        <w:r>
          <w:fldChar w:fldCharType="end"/>
        </w:r>
      </w:hyperlink>
    </w:p>
    <w:p>
      <w:pPr>
        <w:pStyle w:val="TOC2"/>
        <w:tabs>
          <w:tab w:val="right" w:leader="dot" w:pos="8306"/>
        </w:tabs>
      </w:pPr>
      <w:hyperlink w:anchor="_Toc30548" w:history="1">
        <w:r>
          <w:rPr>
            <w:rFonts w:ascii="仿宋" w:eastAsia="仿宋" w:hAnsi="仿宋" w:cs="仿宋" w:hint="eastAsia"/>
            <w:lang w:eastAsia="zh-CN"/>
          </w:rPr>
          <w:t>(一)、对甲酚项目背景分析</w:t>
        </w:r>
        <w:r>
          <w:tab/>
        </w:r>
        <w:r>
          <w:fldChar w:fldCharType="begin"/>
        </w:r>
        <w:r>
          <w:instrText xml:space="preserve"> PAGEREF _Toc30548 \h </w:instrText>
        </w:r>
        <w:r>
          <w:fldChar w:fldCharType="separate"/>
        </w:r>
        <w:r>
          <w:t>5</w:t>
        </w:r>
        <w:r>
          <w:fldChar w:fldCharType="end"/>
        </w:r>
      </w:hyperlink>
    </w:p>
    <w:p>
      <w:pPr>
        <w:pStyle w:val="TOC2"/>
        <w:tabs>
          <w:tab w:val="right" w:leader="dot" w:pos="8306"/>
        </w:tabs>
      </w:pPr>
      <w:hyperlink w:anchor="_Toc8948" w:history="1">
        <w:r>
          <w:rPr>
            <w:rFonts w:ascii="仿宋" w:eastAsia="仿宋" w:hAnsi="仿宋" w:cs="仿宋" w:hint="eastAsia"/>
            <w:lang w:eastAsia="zh-CN"/>
          </w:rPr>
          <w:t>(二)、对甲酚项目建设必要性分析</w:t>
        </w:r>
        <w:r>
          <w:tab/>
        </w:r>
        <w:r>
          <w:fldChar w:fldCharType="begin"/>
        </w:r>
        <w:r>
          <w:instrText xml:space="preserve"> PAGEREF _Toc8948 \h </w:instrText>
        </w:r>
        <w:r>
          <w:fldChar w:fldCharType="separate"/>
        </w:r>
        <w:r>
          <w:t>6</w:t>
        </w:r>
        <w:r>
          <w:fldChar w:fldCharType="end"/>
        </w:r>
      </w:hyperlink>
    </w:p>
    <w:p>
      <w:pPr>
        <w:pStyle w:val="TOC1"/>
        <w:tabs>
          <w:tab w:val="right" w:leader="dot" w:pos="8306"/>
        </w:tabs>
      </w:pPr>
      <w:hyperlink w:anchor="_Toc6556" w:history="1">
        <w:r>
          <w:rPr>
            <w:rFonts w:ascii="仿宋" w:eastAsia="仿宋" w:hAnsi="仿宋" w:cs="仿宋" w:hint="eastAsia"/>
            <w:lang w:eastAsia="zh-CN"/>
          </w:rPr>
          <w:t>三、对甲酚项目绩效评估</w:t>
        </w:r>
        <w:r>
          <w:tab/>
        </w:r>
        <w:r>
          <w:fldChar w:fldCharType="begin"/>
        </w:r>
        <w:r>
          <w:instrText xml:space="preserve"> PAGEREF _Toc6556 \h </w:instrText>
        </w:r>
        <w:r>
          <w:fldChar w:fldCharType="separate"/>
        </w:r>
        <w:r>
          <w:t>8</w:t>
        </w:r>
        <w:r>
          <w:fldChar w:fldCharType="end"/>
        </w:r>
      </w:hyperlink>
    </w:p>
    <w:p>
      <w:pPr>
        <w:pStyle w:val="TOC2"/>
        <w:tabs>
          <w:tab w:val="right" w:leader="dot" w:pos="8306"/>
        </w:tabs>
      </w:pPr>
      <w:hyperlink w:anchor="_Toc14901" w:history="1">
        <w:r>
          <w:rPr>
            <w:rFonts w:ascii="仿宋" w:eastAsia="仿宋" w:hAnsi="仿宋" w:cs="仿宋" w:hint="eastAsia"/>
            <w:lang w:eastAsia="zh-CN"/>
          </w:rPr>
          <w:t>(一)、绩效评估指标</w:t>
        </w:r>
        <w:r>
          <w:tab/>
        </w:r>
        <w:r>
          <w:fldChar w:fldCharType="begin"/>
        </w:r>
        <w:r>
          <w:instrText xml:space="preserve"> PAGEREF _Toc14901 \h </w:instrText>
        </w:r>
        <w:r>
          <w:fldChar w:fldCharType="separate"/>
        </w:r>
        <w:r>
          <w:t>8</w:t>
        </w:r>
        <w:r>
          <w:fldChar w:fldCharType="end"/>
        </w:r>
      </w:hyperlink>
    </w:p>
    <w:p>
      <w:pPr>
        <w:pStyle w:val="TOC2"/>
        <w:tabs>
          <w:tab w:val="right" w:leader="dot" w:pos="8306"/>
        </w:tabs>
      </w:pPr>
      <w:hyperlink w:anchor="_Toc14121" w:history="1">
        <w:r>
          <w:rPr>
            <w:rFonts w:ascii="仿宋" w:eastAsia="仿宋" w:hAnsi="仿宋" w:cs="仿宋" w:hint="eastAsia"/>
            <w:lang w:eastAsia="zh-CN"/>
          </w:rPr>
          <w:t>(二)、绩效评估方法</w:t>
        </w:r>
        <w:r>
          <w:tab/>
        </w:r>
        <w:r>
          <w:fldChar w:fldCharType="begin"/>
        </w:r>
        <w:r>
          <w:instrText xml:space="preserve"> PAGEREF _Toc14121 \h </w:instrText>
        </w:r>
        <w:r>
          <w:fldChar w:fldCharType="separate"/>
        </w:r>
        <w:r>
          <w:t>9</w:t>
        </w:r>
        <w:r>
          <w:fldChar w:fldCharType="end"/>
        </w:r>
      </w:hyperlink>
    </w:p>
    <w:p>
      <w:pPr>
        <w:pStyle w:val="TOC2"/>
        <w:tabs>
          <w:tab w:val="right" w:leader="dot" w:pos="8306"/>
        </w:tabs>
      </w:pPr>
      <w:hyperlink w:anchor="_Toc7872" w:history="1">
        <w:r>
          <w:rPr>
            <w:rFonts w:ascii="仿宋" w:eastAsia="仿宋" w:hAnsi="仿宋" w:cs="仿宋" w:hint="eastAsia"/>
            <w:lang w:eastAsia="zh-CN"/>
          </w:rPr>
          <w:t>(三)、绩效评估周期</w:t>
        </w:r>
        <w:r>
          <w:tab/>
        </w:r>
        <w:r>
          <w:fldChar w:fldCharType="begin"/>
        </w:r>
        <w:r>
          <w:instrText xml:space="preserve"> PAGEREF _Toc7872 \h </w:instrText>
        </w:r>
        <w:r>
          <w:fldChar w:fldCharType="separate"/>
        </w:r>
        <w:r>
          <w:t>10</w:t>
        </w:r>
        <w:r>
          <w:fldChar w:fldCharType="end"/>
        </w:r>
      </w:hyperlink>
    </w:p>
    <w:p>
      <w:pPr>
        <w:pStyle w:val="TOC1"/>
        <w:tabs>
          <w:tab w:val="right" w:leader="dot" w:pos="8306"/>
        </w:tabs>
      </w:pPr>
      <w:hyperlink w:anchor="_Toc7314" w:history="1">
        <w:r>
          <w:rPr>
            <w:rFonts w:ascii="仿宋" w:eastAsia="仿宋" w:hAnsi="仿宋" w:cs="仿宋" w:hint="eastAsia"/>
            <w:lang w:eastAsia="zh-CN"/>
          </w:rPr>
          <w:t>四、对甲酚项目危机管理</w:t>
        </w:r>
        <w:r>
          <w:tab/>
        </w:r>
        <w:r>
          <w:fldChar w:fldCharType="begin"/>
        </w:r>
        <w:r>
          <w:instrText xml:space="preserve"> PAGEREF _Toc7314 \h </w:instrText>
        </w:r>
        <w:r>
          <w:fldChar w:fldCharType="separate"/>
        </w:r>
        <w:r>
          <w:t>11</w:t>
        </w:r>
        <w:r>
          <w:fldChar w:fldCharType="end"/>
        </w:r>
      </w:hyperlink>
    </w:p>
    <w:p>
      <w:pPr>
        <w:pStyle w:val="TOC2"/>
        <w:tabs>
          <w:tab w:val="right" w:leader="dot" w:pos="8306"/>
        </w:tabs>
      </w:pPr>
      <w:hyperlink w:anchor="_Toc21897" w:history="1">
        <w:r>
          <w:rPr>
            <w:rFonts w:ascii="仿宋" w:eastAsia="仿宋" w:hAnsi="仿宋" w:cs="仿宋" w:hint="eastAsia"/>
            <w:lang w:eastAsia="zh-CN"/>
          </w:rPr>
          <w:t>(一)、危机预警与识别</w:t>
        </w:r>
        <w:r>
          <w:tab/>
        </w:r>
        <w:r>
          <w:fldChar w:fldCharType="begin"/>
        </w:r>
        <w:r>
          <w:instrText xml:space="preserve"> PAGEREF _Toc21897 \h </w:instrText>
        </w:r>
        <w:r>
          <w:fldChar w:fldCharType="separate"/>
        </w:r>
        <w:r>
          <w:t>11</w:t>
        </w:r>
        <w:r>
          <w:fldChar w:fldCharType="end"/>
        </w:r>
      </w:hyperlink>
    </w:p>
    <w:p>
      <w:pPr>
        <w:pStyle w:val="TOC2"/>
        <w:tabs>
          <w:tab w:val="right" w:leader="dot" w:pos="8306"/>
        </w:tabs>
      </w:pPr>
      <w:hyperlink w:anchor="_Toc25293" w:history="1">
        <w:r>
          <w:rPr>
            <w:rFonts w:ascii="仿宋" w:eastAsia="仿宋" w:hAnsi="仿宋" w:cs="仿宋" w:hint="eastAsia"/>
            <w:lang w:eastAsia="zh-CN"/>
          </w:rPr>
          <w:t>(二)、危机应对与恢复</w:t>
        </w:r>
        <w:r>
          <w:tab/>
        </w:r>
        <w:r>
          <w:fldChar w:fldCharType="begin"/>
        </w:r>
        <w:r>
          <w:instrText xml:space="preserve"> PAGEREF _Toc25293 \h </w:instrText>
        </w:r>
        <w:r>
          <w:fldChar w:fldCharType="separate"/>
        </w:r>
        <w:r>
          <w:t>12</w:t>
        </w:r>
        <w:r>
          <w:fldChar w:fldCharType="end"/>
        </w:r>
      </w:hyperlink>
    </w:p>
    <w:p>
      <w:pPr>
        <w:pStyle w:val="TOC1"/>
        <w:tabs>
          <w:tab w:val="right" w:leader="dot" w:pos="8306"/>
        </w:tabs>
      </w:pPr>
      <w:hyperlink w:anchor="_Toc25654" w:history="1">
        <w:r>
          <w:rPr>
            <w:rFonts w:ascii="仿宋" w:eastAsia="仿宋" w:hAnsi="仿宋" w:cs="仿宋" w:hint="eastAsia"/>
            <w:lang w:eastAsia="zh-CN"/>
          </w:rPr>
          <w:t>五、对甲酚项目选址可行性分析</w:t>
        </w:r>
        <w:r>
          <w:tab/>
        </w:r>
        <w:r>
          <w:fldChar w:fldCharType="begin"/>
        </w:r>
        <w:r>
          <w:instrText xml:space="preserve"> PAGEREF _Toc25654 \h </w:instrText>
        </w:r>
        <w:r>
          <w:fldChar w:fldCharType="separate"/>
        </w:r>
        <w:r>
          <w:t>13</w:t>
        </w:r>
        <w:r>
          <w:fldChar w:fldCharType="end"/>
        </w:r>
      </w:hyperlink>
    </w:p>
    <w:p>
      <w:pPr>
        <w:pStyle w:val="TOC2"/>
        <w:tabs>
          <w:tab w:val="right" w:leader="dot" w:pos="8306"/>
        </w:tabs>
      </w:pPr>
      <w:hyperlink w:anchor="_Toc12106" w:history="1">
        <w:r>
          <w:rPr>
            <w:rFonts w:ascii="仿宋" w:eastAsia="仿宋" w:hAnsi="仿宋" w:cs="仿宋" w:hint="eastAsia"/>
            <w:lang w:eastAsia="zh-CN"/>
          </w:rPr>
          <w:t>(一)、对甲酚项目选址</w:t>
        </w:r>
        <w:r>
          <w:tab/>
        </w:r>
        <w:r>
          <w:fldChar w:fldCharType="begin"/>
        </w:r>
        <w:r>
          <w:instrText xml:space="preserve"> PAGEREF _Toc12106 \h </w:instrText>
        </w:r>
        <w:r>
          <w:fldChar w:fldCharType="separate"/>
        </w:r>
        <w:r>
          <w:t>13</w:t>
        </w:r>
        <w:r>
          <w:fldChar w:fldCharType="end"/>
        </w:r>
      </w:hyperlink>
    </w:p>
    <w:p>
      <w:pPr>
        <w:pStyle w:val="TOC2"/>
        <w:tabs>
          <w:tab w:val="right" w:leader="dot" w:pos="8306"/>
        </w:tabs>
      </w:pPr>
      <w:hyperlink w:anchor="_Toc16211" w:history="1">
        <w:r>
          <w:rPr>
            <w:rFonts w:ascii="仿宋" w:eastAsia="仿宋" w:hAnsi="仿宋" w:cs="仿宋" w:hint="eastAsia"/>
            <w:lang w:eastAsia="zh-CN"/>
          </w:rPr>
          <w:t>(二)、用地控制指标</w:t>
        </w:r>
        <w:r>
          <w:tab/>
        </w:r>
        <w:r>
          <w:fldChar w:fldCharType="begin"/>
        </w:r>
        <w:r>
          <w:instrText xml:space="preserve"> PAGEREF _Toc16211 \h </w:instrText>
        </w:r>
        <w:r>
          <w:fldChar w:fldCharType="separate"/>
        </w:r>
        <w:r>
          <w:t>13</w:t>
        </w:r>
        <w:r>
          <w:fldChar w:fldCharType="end"/>
        </w:r>
      </w:hyperlink>
    </w:p>
    <w:p>
      <w:pPr>
        <w:pStyle w:val="TOC2"/>
        <w:tabs>
          <w:tab w:val="right" w:leader="dot" w:pos="8306"/>
        </w:tabs>
      </w:pPr>
      <w:hyperlink w:anchor="_Toc24024" w:history="1">
        <w:r>
          <w:rPr>
            <w:rFonts w:ascii="仿宋" w:eastAsia="仿宋" w:hAnsi="仿宋" w:cs="仿宋" w:hint="eastAsia"/>
            <w:lang w:eastAsia="zh-CN"/>
          </w:rPr>
          <w:t>(三)、节约用地措施</w:t>
        </w:r>
        <w:r>
          <w:tab/>
        </w:r>
        <w:r>
          <w:fldChar w:fldCharType="begin"/>
        </w:r>
        <w:r>
          <w:instrText xml:space="preserve"> PAGEREF _Toc24024 \h </w:instrText>
        </w:r>
        <w:r>
          <w:fldChar w:fldCharType="separate"/>
        </w:r>
        <w:r>
          <w:t>15</w:t>
        </w:r>
        <w:r>
          <w:fldChar w:fldCharType="end"/>
        </w:r>
      </w:hyperlink>
    </w:p>
    <w:p>
      <w:pPr>
        <w:pStyle w:val="TOC2"/>
        <w:tabs>
          <w:tab w:val="right" w:leader="dot" w:pos="8306"/>
        </w:tabs>
      </w:pPr>
      <w:hyperlink w:anchor="_Toc28445" w:history="1">
        <w:r>
          <w:rPr>
            <w:rFonts w:ascii="仿宋" w:eastAsia="仿宋" w:hAnsi="仿宋" w:cs="仿宋" w:hint="eastAsia"/>
            <w:lang w:eastAsia="zh-CN"/>
          </w:rPr>
          <w:t>(四)、总图布置方案</w:t>
        </w:r>
        <w:r>
          <w:tab/>
        </w:r>
        <w:r>
          <w:fldChar w:fldCharType="begin"/>
        </w:r>
        <w:r>
          <w:instrText xml:space="preserve"> PAGEREF _Toc28445 \h </w:instrText>
        </w:r>
        <w:r>
          <w:fldChar w:fldCharType="separate"/>
        </w:r>
        <w:r>
          <w:t>16</w:t>
        </w:r>
        <w:r>
          <w:fldChar w:fldCharType="end"/>
        </w:r>
      </w:hyperlink>
    </w:p>
    <w:p>
      <w:pPr>
        <w:pStyle w:val="TOC2"/>
        <w:tabs>
          <w:tab w:val="right" w:leader="dot" w:pos="8306"/>
        </w:tabs>
      </w:pPr>
      <w:hyperlink w:anchor="_Toc10945" w:history="1">
        <w:r>
          <w:rPr>
            <w:rFonts w:ascii="仿宋" w:eastAsia="仿宋" w:hAnsi="仿宋" w:cs="仿宋" w:hint="eastAsia"/>
            <w:lang w:eastAsia="zh-CN"/>
          </w:rPr>
          <w:t>(五)、选址综合评价</w:t>
        </w:r>
        <w:r>
          <w:tab/>
        </w:r>
        <w:r>
          <w:fldChar w:fldCharType="begin"/>
        </w:r>
        <w:r>
          <w:instrText xml:space="preserve"> PAGEREF _Toc10945 \h </w:instrText>
        </w:r>
        <w:r>
          <w:fldChar w:fldCharType="separate"/>
        </w:r>
        <w:r>
          <w:t>17</w:t>
        </w:r>
        <w:r>
          <w:fldChar w:fldCharType="end"/>
        </w:r>
      </w:hyperlink>
    </w:p>
    <w:p>
      <w:pPr>
        <w:pStyle w:val="TOC1"/>
        <w:tabs>
          <w:tab w:val="right" w:leader="dot" w:pos="8306"/>
        </w:tabs>
      </w:pPr>
      <w:hyperlink w:anchor="_Toc18352" w:history="1">
        <w:r>
          <w:rPr>
            <w:rFonts w:ascii="仿宋" w:eastAsia="仿宋" w:hAnsi="仿宋" w:cs="仿宋" w:hint="eastAsia"/>
            <w:lang w:eastAsia="zh-CN"/>
          </w:rPr>
          <w:t>六、产品规划分析</w:t>
        </w:r>
        <w:r>
          <w:tab/>
        </w:r>
        <w:r>
          <w:fldChar w:fldCharType="begin"/>
        </w:r>
        <w:r>
          <w:instrText xml:space="preserve"> PAGEREF _Toc18352 \h </w:instrText>
        </w:r>
        <w:r>
          <w:fldChar w:fldCharType="separate"/>
        </w:r>
        <w:r>
          <w:t>18</w:t>
        </w:r>
        <w:r>
          <w:fldChar w:fldCharType="end"/>
        </w:r>
      </w:hyperlink>
    </w:p>
    <w:p>
      <w:pPr>
        <w:pStyle w:val="TOC2"/>
        <w:tabs>
          <w:tab w:val="right" w:leader="dot" w:pos="8306"/>
        </w:tabs>
      </w:pPr>
      <w:hyperlink w:anchor="_Toc26305" w:history="1">
        <w:r>
          <w:rPr>
            <w:rFonts w:ascii="仿宋" w:eastAsia="仿宋" w:hAnsi="仿宋" w:cs="仿宋" w:hint="eastAsia"/>
            <w:lang w:eastAsia="zh-CN"/>
          </w:rPr>
          <w:t>(一)、产品规划</w:t>
        </w:r>
        <w:r>
          <w:tab/>
        </w:r>
        <w:r>
          <w:fldChar w:fldCharType="begin"/>
        </w:r>
        <w:r>
          <w:instrText xml:space="preserve"> PAGEREF _Toc26305 \h </w:instrText>
        </w:r>
        <w:r>
          <w:fldChar w:fldCharType="separate"/>
        </w:r>
        <w:r>
          <w:t>18</w:t>
        </w:r>
        <w:r>
          <w:fldChar w:fldCharType="end"/>
        </w:r>
      </w:hyperlink>
    </w:p>
    <w:p>
      <w:pPr>
        <w:pStyle w:val="TOC2"/>
        <w:tabs>
          <w:tab w:val="right" w:leader="dot" w:pos="8306"/>
        </w:tabs>
      </w:pPr>
      <w:hyperlink w:anchor="_Toc14238" w:history="1">
        <w:r>
          <w:rPr>
            <w:rFonts w:ascii="仿宋" w:eastAsia="仿宋" w:hAnsi="仿宋" w:cs="仿宋" w:hint="eastAsia"/>
            <w:lang w:eastAsia="zh-CN"/>
          </w:rPr>
          <w:t>(二)、建设规模</w:t>
        </w:r>
        <w:r>
          <w:tab/>
        </w:r>
        <w:r>
          <w:fldChar w:fldCharType="begin"/>
        </w:r>
        <w:r>
          <w:instrText xml:space="preserve"> PAGEREF _Toc14238 \h </w:instrText>
        </w:r>
        <w:r>
          <w:fldChar w:fldCharType="separate"/>
        </w:r>
        <w:r>
          <w:t>19</w:t>
        </w:r>
        <w:r>
          <w:fldChar w:fldCharType="end"/>
        </w:r>
      </w:hyperlink>
    </w:p>
    <w:p>
      <w:pPr>
        <w:pStyle w:val="TOC1"/>
        <w:tabs>
          <w:tab w:val="right" w:leader="dot" w:pos="8306"/>
        </w:tabs>
      </w:pPr>
      <w:hyperlink w:anchor="_Toc19401" w:history="1">
        <w:r>
          <w:rPr>
            <w:rFonts w:ascii="仿宋" w:eastAsia="仿宋" w:hAnsi="仿宋" w:cs="仿宋" w:hint="eastAsia"/>
            <w:lang w:eastAsia="zh-CN"/>
          </w:rPr>
          <w:t>七、生产安全保护</w:t>
        </w:r>
        <w:r>
          <w:tab/>
        </w:r>
        <w:r>
          <w:fldChar w:fldCharType="begin"/>
        </w:r>
        <w:r>
          <w:instrText xml:space="preserve"> PAGEREF _Toc19401 \h </w:instrText>
        </w:r>
        <w:r>
          <w:fldChar w:fldCharType="separate"/>
        </w:r>
        <w:r>
          <w:t>20</w:t>
        </w:r>
        <w:r>
          <w:fldChar w:fldCharType="end"/>
        </w:r>
      </w:hyperlink>
    </w:p>
    <w:p>
      <w:pPr>
        <w:pStyle w:val="TOC2"/>
        <w:tabs>
          <w:tab w:val="right" w:leader="dot" w:pos="8306"/>
        </w:tabs>
      </w:pPr>
      <w:hyperlink w:anchor="_Toc2099" w:history="1">
        <w:r>
          <w:rPr>
            <w:rFonts w:ascii="仿宋" w:eastAsia="仿宋" w:hAnsi="仿宋" w:cs="仿宋" w:hint="eastAsia"/>
            <w:lang w:eastAsia="zh-CN"/>
          </w:rPr>
          <w:t>(一)、消防安全</w:t>
        </w:r>
        <w:r>
          <w:tab/>
        </w:r>
        <w:r>
          <w:fldChar w:fldCharType="begin"/>
        </w:r>
        <w:r>
          <w:instrText xml:space="preserve"> PAGEREF _Toc2099 \h </w:instrText>
        </w:r>
        <w:r>
          <w:fldChar w:fldCharType="separate"/>
        </w:r>
        <w:r>
          <w:t>20</w:t>
        </w:r>
        <w:r>
          <w:fldChar w:fldCharType="end"/>
        </w:r>
      </w:hyperlink>
    </w:p>
    <w:p>
      <w:pPr>
        <w:pStyle w:val="TOC2"/>
        <w:tabs>
          <w:tab w:val="right" w:leader="dot" w:pos="8306"/>
        </w:tabs>
      </w:pPr>
      <w:hyperlink w:anchor="_Toc163" w:history="1">
        <w:r>
          <w:rPr>
            <w:rFonts w:ascii="仿宋" w:eastAsia="仿宋" w:hAnsi="仿宋" w:cs="仿宋" w:hint="eastAsia"/>
            <w:lang w:eastAsia="zh-CN"/>
          </w:rPr>
          <w:t>(二)、防火防爆总图布置措施</w:t>
        </w:r>
        <w:r>
          <w:tab/>
        </w:r>
        <w:r>
          <w:fldChar w:fldCharType="begin"/>
        </w:r>
        <w:r>
          <w:instrText xml:space="preserve"> PAGEREF _Toc163 \h </w:instrText>
        </w:r>
        <w:r>
          <w:fldChar w:fldCharType="separate"/>
        </w:r>
        <w:r>
          <w:t>22</w:t>
        </w:r>
        <w:r>
          <w:fldChar w:fldCharType="end"/>
        </w:r>
      </w:hyperlink>
    </w:p>
    <w:p>
      <w:pPr>
        <w:pStyle w:val="TOC2"/>
        <w:tabs>
          <w:tab w:val="right" w:leader="dot" w:pos="8306"/>
        </w:tabs>
      </w:pPr>
      <w:hyperlink w:anchor="_Toc1272" w:history="1">
        <w:r>
          <w:rPr>
            <w:rFonts w:ascii="仿宋" w:eastAsia="仿宋" w:hAnsi="仿宋" w:cs="仿宋" w:hint="eastAsia"/>
            <w:lang w:eastAsia="zh-CN"/>
          </w:rPr>
          <w:t>(三)、自然灾害防范措施</w:t>
        </w:r>
        <w:r>
          <w:tab/>
        </w:r>
        <w:r>
          <w:fldChar w:fldCharType="begin"/>
        </w:r>
        <w:r>
          <w:instrText xml:space="preserve"> PAGEREF _Toc1272 \h </w:instrText>
        </w:r>
        <w:r>
          <w:fldChar w:fldCharType="separate"/>
        </w:r>
        <w:r>
          <w:t>22</w:t>
        </w:r>
        <w:r>
          <w:fldChar w:fldCharType="end"/>
        </w:r>
      </w:hyperlink>
    </w:p>
    <w:p>
      <w:pPr>
        <w:pStyle w:val="TOC2"/>
        <w:tabs>
          <w:tab w:val="right" w:leader="dot" w:pos="8306"/>
        </w:tabs>
      </w:pPr>
      <w:hyperlink w:anchor="_Toc2806" w:history="1">
        <w:r>
          <w:rPr>
            <w:rFonts w:ascii="仿宋" w:eastAsia="仿宋" w:hAnsi="仿宋" w:cs="仿宋" w:hint="eastAsia"/>
            <w:lang w:eastAsia="zh-CN"/>
          </w:rPr>
          <w:t>(四)、安全色及安全标志使用要求</w:t>
        </w:r>
        <w:r>
          <w:tab/>
        </w:r>
        <w:r>
          <w:fldChar w:fldCharType="begin"/>
        </w:r>
        <w:r>
          <w:instrText xml:space="preserve"> PAGEREF _Toc2806 \h </w:instrText>
        </w:r>
        <w:r>
          <w:fldChar w:fldCharType="separate"/>
        </w:r>
        <w:r>
          <w:t>23</w:t>
        </w:r>
        <w:r>
          <w:fldChar w:fldCharType="end"/>
        </w:r>
      </w:hyperlink>
    </w:p>
    <w:p>
      <w:pPr>
        <w:pStyle w:val="TOC2"/>
        <w:tabs>
          <w:tab w:val="right" w:leader="dot" w:pos="8306"/>
        </w:tabs>
      </w:pPr>
      <w:hyperlink w:anchor="_Toc27701" w:history="1">
        <w:r>
          <w:rPr>
            <w:rFonts w:ascii="仿宋" w:eastAsia="仿宋" w:hAnsi="仿宋" w:cs="仿宋" w:hint="eastAsia"/>
            <w:lang w:eastAsia="zh-CN"/>
          </w:rPr>
          <w:t>(五)、防尘防毒措施</w:t>
        </w:r>
        <w:r>
          <w:tab/>
        </w:r>
        <w:r>
          <w:fldChar w:fldCharType="begin"/>
        </w:r>
        <w:r>
          <w:instrText xml:space="preserve"> PAGEREF _Toc27701 \h </w:instrText>
        </w:r>
        <w:r>
          <w:fldChar w:fldCharType="separate"/>
        </w:r>
        <w:r>
          <w:t>24</w:t>
        </w:r>
        <w:r>
          <w:fldChar w:fldCharType="end"/>
        </w:r>
      </w:hyperlink>
    </w:p>
    <w:p>
      <w:pPr>
        <w:pStyle w:val="TOC2"/>
        <w:tabs>
          <w:tab w:val="right" w:leader="dot" w:pos="8306"/>
        </w:tabs>
      </w:pPr>
      <w:hyperlink w:anchor="_Toc10817" w:history="1">
        <w:r>
          <w:rPr>
            <w:rFonts w:ascii="仿宋" w:eastAsia="仿宋" w:hAnsi="仿宋" w:cs="仿宋" w:hint="eastAsia"/>
            <w:lang w:eastAsia="zh-CN"/>
          </w:rPr>
          <w:t>(六)、防静电、触电防护及防雷措施</w:t>
        </w:r>
        <w:r>
          <w:tab/>
        </w:r>
        <w:r>
          <w:fldChar w:fldCharType="begin"/>
        </w:r>
        <w:r>
          <w:instrText xml:space="preserve"> PAGEREF _Toc10817 \h </w:instrText>
        </w:r>
        <w:r>
          <w:fldChar w:fldCharType="separate"/>
        </w:r>
        <w:r>
          <w:t>25</w:t>
        </w:r>
        <w:r>
          <w:fldChar w:fldCharType="end"/>
        </w:r>
      </w:hyperlink>
    </w:p>
    <w:p>
      <w:pPr>
        <w:pStyle w:val="TOC2"/>
        <w:tabs>
          <w:tab w:val="right" w:leader="dot" w:pos="8306"/>
        </w:tabs>
      </w:pPr>
      <w:hyperlink w:anchor="_Toc22646" w:history="1">
        <w:r>
          <w:rPr>
            <w:rFonts w:ascii="仿宋" w:eastAsia="仿宋" w:hAnsi="仿宋" w:cs="仿宋" w:hint="eastAsia"/>
            <w:lang w:eastAsia="zh-CN"/>
          </w:rPr>
          <w:t>(七)、机械设备安全保障措施</w:t>
        </w:r>
        <w:r>
          <w:tab/>
        </w:r>
        <w:r>
          <w:fldChar w:fldCharType="begin"/>
        </w:r>
        <w:r>
          <w:instrText xml:space="preserve"> PAGEREF _Toc22646 \h </w:instrText>
        </w:r>
        <w:r>
          <w:fldChar w:fldCharType="separate"/>
        </w:r>
        <w:r>
          <w:t>26</w:t>
        </w:r>
        <w:r>
          <w:fldChar w:fldCharType="end"/>
        </w:r>
      </w:hyperlink>
    </w:p>
    <w:p>
      <w:pPr>
        <w:pStyle w:val="TOC1"/>
        <w:tabs>
          <w:tab w:val="right" w:leader="dot" w:pos="8306"/>
        </w:tabs>
      </w:pPr>
      <w:hyperlink w:anchor="_Toc11195" w:history="1">
        <w:r>
          <w:rPr>
            <w:rFonts w:ascii="仿宋" w:eastAsia="仿宋" w:hAnsi="仿宋" w:cs="仿宋" w:hint="eastAsia"/>
            <w:lang w:eastAsia="zh-CN"/>
          </w:rPr>
          <w:t>八、对甲酚项目环境影响分析</w:t>
        </w:r>
        <w:r>
          <w:tab/>
        </w:r>
        <w:r>
          <w:fldChar w:fldCharType="begin"/>
        </w:r>
        <w:r>
          <w:instrText xml:space="preserve"> PAGEREF _Toc11195 \h </w:instrText>
        </w:r>
        <w:r>
          <w:fldChar w:fldCharType="separate"/>
        </w:r>
        <w:r>
          <w:t>28</w:t>
        </w:r>
        <w:r>
          <w:fldChar w:fldCharType="end"/>
        </w:r>
      </w:hyperlink>
    </w:p>
    <w:p>
      <w:pPr>
        <w:pStyle w:val="TOC2"/>
        <w:tabs>
          <w:tab w:val="right" w:leader="dot" w:pos="8306"/>
        </w:tabs>
      </w:pPr>
      <w:hyperlink w:anchor="_Toc4972" w:history="1">
        <w:r>
          <w:rPr>
            <w:rFonts w:ascii="仿宋" w:eastAsia="仿宋" w:hAnsi="仿宋" w:cs="仿宋" w:hint="eastAsia"/>
            <w:lang w:eastAsia="zh-CN"/>
          </w:rPr>
          <w:t>(一)、建设区域环境质量现状</w:t>
        </w:r>
        <w:r>
          <w:tab/>
        </w:r>
        <w:r>
          <w:fldChar w:fldCharType="begin"/>
        </w:r>
        <w:r>
          <w:instrText xml:space="preserve"> PAGEREF _Toc4972 \h </w:instrText>
        </w:r>
        <w:r>
          <w:fldChar w:fldCharType="separate"/>
        </w:r>
        <w:r>
          <w:t>28</w:t>
        </w:r>
        <w:r>
          <w:fldChar w:fldCharType="end"/>
        </w:r>
      </w:hyperlink>
    </w:p>
    <w:p>
      <w:pPr>
        <w:pStyle w:val="TOC2"/>
        <w:tabs>
          <w:tab w:val="right" w:leader="dot" w:pos="8306"/>
        </w:tabs>
      </w:pPr>
      <w:hyperlink w:anchor="_Toc1607" w:history="1">
        <w:r>
          <w:rPr>
            <w:rFonts w:ascii="仿宋" w:eastAsia="仿宋" w:hAnsi="仿宋" w:cs="仿宋" w:hint="eastAsia"/>
            <w:lang w:eastAsia="zh-CN"/>
          </w:rPr>
          <w:t>(二)、建设期环境保护</w:t>
        </w:r>
        <w:r>
          <w:tab/>
        </w:r>
        <w:r>
          <w:fldChar w:fldCharType="begin"/>
        </w:r>
        <w:r>
          <w:instrText xml:space="preserve"> PAGEREF _Toc1607 \h </w:instrText>
        </w:r>
        <w:r>
          <w:fldChar w:fldCharType="separate"/>
        </w:r>
        <w:r>
          <w:t>29</w:t>
        </w:r>
        <w:r>
          <w:fldChar w:fldCharType="end"/>
        </w:r>
      </w:hyperlink>
    </w:p>
    <w:p>
      <w:pPr>
        <w:pStyle w:val="TOC2"/>
        <w:tabs>
          <w:tab w:val="right" w:leader="dot" w:pos="8306"/>
        </w:tabs>
      </w:pPr>
      <w:hyperlink w:anchor="_Toc1183" w:history="1">
        <w:r>
          <w:rPr>
            <w:rFonts w:ascii="仿宋" w:eastAsia="仿宋" w:hAnsi="仿宋" w:cs="仿宋" w:hint="eastAsia"/>
            <w:lang w:eastAsia="zh-CN"/>
          </w:rPr>
          <w:t>(三)、运营期环境保护</w:t>
        </w:r>
        <w:r>
          <w:tab/>
        </w:r>
        <w:r>
          <w:fldChar w:fldCharType="begin"/>
        </w:r>
        <w:r>
          <w:instrText xml:space="preserve"> PAGEREF _Toc1183 \h </w:instrText>
        </w:r>
        <w:r>
          <w:fldChar w:fldCharType="separate"/>
        </w:r>
        <w:r>
          <w:t>31</w:t>
        </w:r>
        <w:r>
          <w:fldChar w:fldCharType="end"/>
        </w:r>
      </w:hyperlink>
    </w:p>
    <w:p>
      <w:pPr>
        <w:pStyle w:val="TOC2"/>
        <w:tabs>
          <w:tab w:val="right" w:leader="dot" w:pos="8306"/>
        </w:tabs>
      </w:pPr>
      <w:hyperlink w:anchor="_Toc18129" w:history="1">
        <w:r>
          <w:rPr>
            <w:rFonts w:ascii="仿宋" w:eastAsia="仿宋" w:hAnsi="仿宋" w:cs="仿宋" w:hint="eastAsia"/>
            <w:lang w:eastAsia="zh-CN"/>
          </w:rPr>
          <w:t>(四)、对甲酚项目建设对区域经济的影响</w:t>
        </w:r>
        <w:r>
          <w:tab/>
        </w:r>
        <w:r>
          <w:fldChar w:fldCharType="begin"/>
        </w:r>
        <w:r>
          <w:instrText xml:space="preserve"> PAGEREF _Toc18129 \h </w:instrText>
        </w:r>
        <w:r>
          <w:fldChar w:fldCharType="separate"/>
        </w:r>
        <w:r>
          <w:t>32</w:t>
        </w:r>
        <w:r>
          <w:fldChar w:fldCharType="end"/>
        </w:r>
      </w:hyperlink>
    </w:p>
    <w:p>
      <w:pPr>
        <w:pStyle w:val="TOC2"/>
        <w:tabs>
          <w:tab w:val="right" w:leader="dot" w:pos="8306"/>
        </w:tabs>
      </w:pPr>
      <w:hyperlink w:anchor="_Toc17088" w:history="1">
        <w:r>
          <w:rPr>
            <w:rFonts w:ascii="仿宋" w:eastAsia="仿宋" w:hAnsi="仿宋" w:cs="仿宋" w:hint="eastAsia"/>
            <w:lang w:eastAsia="zh-CN"/>
          </w:rPr>
          <w:t>(五)、废弃物处理</w:t>
        </w:r>
        <w:r>
          <w:tab/>
        </w:r>
        <w:r>
          <w:fldChar w:fldCharType="begin"/>
        </w:r>
        <w:r>
          <w:instrText xml:space="preserve"> PAGEREF _Toc17088 \h </w:instrText>
        </w:r>
        <w:r>
          <w:fldChar w:fldCharType="separate"/>
        </w:r>
        <w:r>
          <w:t>34</w:t>
        </w:r>
        <w:r>
          <w:fldChar w:fldCharType="end"/>
        </w:r>
      </w:hyperlink>
    </w:p>
    <w:p>
      <w:pPr>
        <w:pStyle w:val="TOC2"/>
        <w:tabs>
          <w:tab w:val="right" w:leader="dot" w:pos="8306"/>
        </w:tabs>
      </w:pPr>
      <w:hyperlink w:anchor="_Toc22739" w:history="1">
        <w:r>
          <w:rPr>
            <w:rFonts w:ascii="仿宋" w:eastAsia="仿宋" w:hAnsi="仿宋" w:cs="仿宋" w:hint="eastAsia"/>
            <w:lang w:eastAsia="zh-CN"/>
          </w:rPr>
          <w:t>(六)、特殊环境影响分析</w:t>
        </w:r>
        <w:r>
          <w:tab/>
        </w:r>
        <w:r>
          <w:fldChar w:fldCharType="begin"/>
        </w:r>
        <w:r>
          <w:instrText xml:space="preserve"> PAGEREF _Toc22739 \h </w:instrText>
        </w:r>
        <w:r>
          <w:fldChar w:fldCharType="separate"/>
        </w:r>
        <w:r>
          <w:t>35</w:t>
        </w:r>
        <w:r>
          <w:fldChar w:fldCharType="end"/>
        </w:r>
      </w:hyperlink>
    </w:p>
    <w:p>
      <w:pPr>
        <w:pStyle w:val="TOC2"/>
        <w:tabs>
          <w:tab w:val="right" w:leader="dot" w:pos="8306"/>
        </w:tabs>
      </w:pPr>
      <w:hyperlink w:anchor="_Toc17580" w:history="1">
        <w:r>
          <w:rPr>
            <w:rFonts w:ascii="仿宋" w:eastAsia="仿宋" w:hAnsi="仿宋" w:cs="仿宋" w:hint="eastAsia"/>
            <w:lang w:eastAsia="zh-CN"/>
          </w:rPr>
          <w:t>(七)、清洁生产</w:t>
        </w:r>
        <w:r>
          <w:tab/>
        </w:r>
        <w:r>
          <w:fldChar w:fldCharType="begin"/>
        </w:r>
        <w:r>
          <w:instrText xml:space="preserve"> PAGEREF _Toc17580 \h </w:instrText>
        </w:r>
        <w:r>
          <w:fldChar w:fldCharType="separate"/>
        </w:r>
        <w:r>
          <w:t>36</w:t>
        </w:r>
        <w:r>
          <w:fldChar w:fldCharType="end"/>
        </w:r>
      </w:hyperlink>
    </w:p>
    <w:p>
      <w:pPr>
        <w:pStyle w:val="TOC2"/>
        <w:tabs>
          <w:tab w:val="right" w:leader="dot" w:pos="8306"/>
        </w:tabs>
      </w:pPr>
      <w:hyperlink w:anchor="_Toc21464" w:history="1">
        <w:r>
          <w:rPr>
            <w:rFonts w:ascii="仿宋" w:eastAsia="仿宋" w:hAnsi="仿宋" w:cs="仿宋" w:hint="eastAsia"/>
            <w:lang w:eastAsia="zh-CN"/>
          </w:rPr>
          <w:t>(八)、环境保护综合评价</w:t>
        </w:r>
        <w:r>
          <w:tab/>
        </w:r>
        <w:r>
          <w:fldChar w:fldCharType="begin"/>
        </w:r>
        <w:r>
          <w:instrText xml:space="preserve"> PAGEREF _Toc21464 \h </w:instrText>
        </w:r>
        <w:r>
          <w:fldChar w:fldCharType="separate"/>
        </w:r>
        <w:r>
          <w:t>37</w:t>
        </w:r>
        <w:r>
          <w:fldChar w:fldCharType="end"/>
        </w:r>
      </w:hyperlink>
    </w:p>
    <w:p>
      <w:pPr>
        <w:pStyle w:val="TOC1"/>
        <w:tabs>
          <w:tab w:val="right" w:leader="dot" w:pos="8306"/>
        </w:tabs>
      </w:pPr>
      <w:hyperlink w:anchor="_Toc22361" w:history="1">
        <w:r>
          <w:rPr>
            <w:rFonts w:ascii="仿宋" w:eastAsia="仿宋" w:hAnsi="仿宋" w:cs="仿宋" w:hint="eastAsia"/>
            <w:lang w:eastAsia="zh-CN"/>
          </w:rPr>
          <w:t>九、对甲酚项目创新与研发</w:t>
        </w:r>
        <w:r>
          <w:tab/>
        </w:r>
        <w:r>
          <w:fldChar w:fldCharType="begin"/>
        </w:r>
        <w:r>
          <w:instrText xml:space="preserve"> PAGEREF _Toc22361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07" w:history="1">
        <w:r>
          <w:rPr>
            <w:rFonts w:ascii="仿宋" w:eastAsia="仿宋" w:hAnsi="仿宋" w:cs="仿宋" w:hint="eastAsia"/>
            <w:lang w:eastAsia="zh-CN"/>
          </w:rPr>
          <w:t>(一)、创新策略与方向</w:t>
        </w:r>
        <w:r>
          <w:tab/>
        </w:r>
        <w:r>
          <w:fldChar w:fldCharType="begin"/>
        </w:r>
        <w:r>
          <w:instrText xml:space="preserve"> PAGEREF _Toc32307 \h </w:instrText>
        </w:r>
        <w:r>
          <w:fldChar w:fldCharType="separate"/>
        </w:r>
        <w:r>
          <w:t>38</w:t>
        </w:r>
        <w:r>
          <w:fldChar w:fldCharType="end"/>
        </w:r>
      </w:hyperlink>
    </w:p>
    <w:p>
      <w:pPr>
        <w:pStyle w:val="TOC2"/>
        <w:tabs>
          <w:tab w:val="right" w:leader="dot" w:pos="8306"/>
        </w:tabs>
      </w:pPr>
      <w:hyperlink w:anchor="_Toc26687" w:history="1">
        <w:r>
          <w:rPr>
            <w:rFonts w:ascii="仿宋" w:eastAsia="仿宋" w:hAnsi="仿宋" w:cs="仿宋" w:hint="eastAsia"/>
            <w:lang w:eastAsia="zh-CN"/>
          </w:rPr>
          <w:t>(二)、研发规划与投入</w:t>
        </w:r>
        <w:r>
          <w:tab/>
        </w:r>
        <w:r>
          <w:fldChar w:fldCharType="begin"/>
        </w:r>
        <w:r>
          <w:instrText xml:space="preserve"> PAGEREF _Toc26687 \h </w:instrText>
        </w:r>
        <w:r>
          <w:fldChar w:fldCharType="separate"/>
        </w:r>
        <w:r>
          <w:t>40</w:t>
        </w:r>
        <w:r>
          <w:fldChar w:fldCharType="end"/>
        </w:r>
      </w:hyperlink>
    </w:p>
    <w:p>
      <w:pPr>
        <w:pStyle w:val="TOC1"/>
        <w:tabs>
          <w:tab w:val="right" w:leader="dot" w:pos="8306"/>
        </w:tabs>
      </w:pPr>
      <w:hyperlink w:anchor="_Toc30273" w:history="1">
        <w:r>
          <w:rPr>
            <w:rFonts w:ascii="仿宋" w:eastAsia="仿宋" w:hAnsi="仿宋" w:cs="仿宋" w:hint="eastAsia"/>
            <w:lang w:eastAsia="zh-CN"/>
          </w:rPr>
          <w:t>十、对甲酚项目风险管理</w:t>
        </w:r>
        <w:r>
          <w:tab/>
        </w:r>
        <w:r>
          <w:fldChar w:fldCharType="begin"/>
        </w:r>
        <w:r>
          <w:instrText xml:space="preserve"> PAGEREF _Toc30273 \h </w:instrText>
        </w:r>
        <w:r>
          <w:fldChar w:fldCharType="separate"/>
        </w:r>
        <w:r>
          <w:t>41</w:t>
        </w:r>
        <w:r>
          <w:fldChar w:fldCharType="end"/>
        </w:r>
      </w:hyperlink>
    </w:p>
    <w:p>
      <w:pPr>
        <w:pStyle w:val="TOC2"/>
        <w:tabs>
          <w:tab w:val="right" w:leader="dot" w:pos="8306"/>
        </w:tabs>
      </w:pPr>
      <w:hyperlink w:anchor="_Toc28669" w:history="1">
        <w:r>
          <w:rPr>
            <w:rFonts w:ascii="仿宋" w:eastAsia="仿宋" w:hAnsi="仿宋" w:cs="仿宋" w:hint="eastAsia"/>
            <w:lang w:eastAsia="zh-CN"/>
          </w:rPr>
          <w:t>(一)、风险识别与评估</w:t>
        </w:r>
        <w:r>
          <w:tab/>
        </w:r>
        <w:r>
          <w:fldChar w:fldCharType="begin"/>
        </w:r>
        <w:r>
          <w:instrText xml:space="preserve"> PAGEREF _Toc28669 \h </w:instrText>
        </w:r>
        <w:r>
          <w:fldChar w:fldCharType="separate"/>
        </w:r>
        <w:r>
          <w:t>41</w:t>
        </w:r>
        <w:r>
          <w:fldChar w:fldCharType="end"/>
        </w:r>
      </w:hyperlink>
    </w:p>
    <w:p>
      <w:pPr>
        <w:pStyle w:val="TOC2"/>
        <w:tabs>
          <w:tab w:val="right" w:leader="dot" w:pos="8306"/>
        </w:tabs>
      </w:pPr>
      <w:hyperlink w:anchor="_Toc16113" w:history="1">
        <w:r>
          <w:rPr>
            <w:rFonts w:ascii="仿宋" w:eastAsia="仿宋" w:hAnsi="仿宋" w:cs="仿宋" w:hint="eastAsia"/>
            <w:lang w:eastAsia="zh-CN"/>
          </w:rPr>
          <w:t>(二)、风险应对策略</w:t>
        </w:r>
        <w:r>
          <w:tab/>
        </w:r>
        <w:r>
          <w:fldChar w:fldCharType="begin"/>
        </w:r>
        <w:r>
          <w:instrText xml:space="preserve"> PAGEREF _Toc16113 \h </w:instrText>
        </w:r>
        <w:r>
          <w:fldChar w:fldCharType="separate"/>
        </w:r>
        <w:r>
          <w:t>43</w:t>
        </w:r>
        <w:r>
          <w:fldChar w:fldCharType="end"/>
        </w:r>
      </w:hyperlink>
    </w:p>
    <w:p>
      <w:pPr>
        <w:pStyle w:val="TOC2"/>
        <w:tabs>
          <w:tab w:val="right" w:leader="dot" w:pos="8306"/>
        </w:tabs>
      </w:pPr>
      <w:hyperlink w:anchor="_Toc26449" w:history="1">
        <w:r>
          <w:rPr>
            <w:rFonts w:ascii="仿宋" w:eastAsia="仿宋" w:hAnsi="仿宋" w:cs="仿宋" w:hint="eastAsia"/>
            <w:lang w:eastAsia="zh-CN"/>
          </w:rPr>
          <w:t>(三)、风险监控与控制</w:t>
        </w:r>
        <w:r>
          <w:tab/>
        </w:r>
        <w:r>
          <w:fldChar w:fldCharType="begin"/>
        </w:r>
        <w:r>
          <w:instrText xml:space="preserve"> PAGEREF _Toc26449 \h </w:instrText>
        </w:r>
        <w:r>
          <w:fldChar w:fldCharType="separate"/>
        </w:r>
        <w:r>
          <w:t>44</w:t>
        </w:r>
        <w:r>
          <w:fldChar w:fldCharType="end"/>
        </w:r>
      </w:hyperlink>
    </w:p>
    <w:p>
      <w:pPr>
        <w:pStyle w:val="TOC1"/>
        <w:tabs>
          <w:tab w:val="right" w:leader="dot" w:pos="8306"/>
        </w:tabs>
      </w:pPr>
      <w:hyperlink w:anchor="_Toc4459" w:history="1">
        <w:r>
          <w:rPr>
            <w:rFonts w:ascii="仿宋" w:eastAsia="仿宋" w:hAnsi="仿宋" w:cs="仿宋" w:hint="eastAsia"/>
            <w:lang w:eastAsia="zh-CN"/>
          </w:rPr>
          <w:t>十一、对甲酚项目社会影响</w:t>
        </w:r>
        <w:r>
          <w:tab/>
        </w:r>
        <w:r>
          <w:fldChar w:fldCharType="begin"/>
        </w:r>
        <w:r>
          <w:instrText xml:space="preserve"> PAGEREF _Toc4459 \h </w:instrText>
        </w:r>
        <w:r>
          <w:fldChar w:fldCharType="separate"/>
        </w:r>
        <w:r>
          <w:t>45</w:t>
        </w:r>
        <w:r>
          <w:fldChar w:fldCharType="end"/>
        </w:r>
      </w:hyperlink>
    </w:p>
    <w:p>
      <w:pPr>
        <w:pStyle w:val="TOC2"/>
        <w:tabs>
          <w:tab w:val="right" w:leader="dot" w:pos="8306"/>
        </w:tabs>
      </w:pPr>
      <w:hyperlink w:anchor="_Toc16537" w:history="1">
        <w:r>
          <w:rPr>
            <w:rFonts w:ascii="仿宋" w:eastAsia="仿宋" w:hAnsi="仿宋" w:cs="仿宋" w:hint="eastAsia"/>
            <w:lang w:eastAsia="zh-CN"/>
          </w:rPr>
          <w:t>(一)、社会责任与义务</w:t>
        </w:r>
        <w:r>
          <w:tab/>
        </w:r>
        <w:r>
          <w:fldChar w:fldCharType="begin"/>
        </w:r>
        <w:r>
          <w:instrText xml:space="preserve"> PAGEREF _Toc16537 \h </w:instrText>
        </w:r>
        <w:r>
          <w:fldChar w:fldCharType="separate"/>
        </w:r>
        <w:r>
          <w:t>45</w:t>
        </w:r>
        <w:r>
          <w:fldChar w:fldCharType="end"/>
        </w:r>
      </w:hyperlink>
    </w:p>
    <w:p>
      <w:pPr>
        <w:pStyle w:val="TOC2"/>
        <w:tabs>
          <w:tab w:val="right" w:leader="dot" w:pos="8306"/>
        </w:tabs>
      </w:pPr>
      <w:hyperlink w:anchor="_Toc9484" w:history="1">
        <w:r>
          <w:rPr>
            <w:rFonts w:ascii="仿宋" w:eastAsia="仿宋" w:hAnsi="仿宋" w:cs="仿宋" w:hint="eastAsia"/>
            <w:lang w:eastAsia="zh-CN"/>
          </w:rPr>
          <w:t>(二)、社会参与与沟通</w:t>
        </w:r>
        <w:r>
          <w:tab/>
        </w:r>
        <w:r>
          <w:fldChar w:fldCharType="begin"/>
        </w:r>
        <w:r>
          <w:instrText xml:space="preserve"> PAGEREF _Toc9484 \h </w:instrText>
        </w:r>
        <w:r>
          <w:fldChar w:fldCharType="separate"/>
        </w:r>
        <w:r>
          <w:t>46</w:t>
        </w:r>
        <w:r>
          <w:fldChar w:fldCharType="end"/>
        </w:r>
      </w:hyperlink>
    </w:p>
    <w:p>
      <w:pPr>
        <w:pStyle w:val="TOC1"/>
        <w:tabs>
          <w:tab w:val="right" w:leader="dot" w:pos="8306"/>
        </w:tabs>
      </w:pPr>
      <w:hyperlink w:anchor="_Toc29292" w:history="1">
        <w:r>
          <w:rPr>
            <w:rFonts w:ascii="仿宋" w:eastAsia="仿宋" w:hAnsi="仿宋" w:cs="仿宋" w:hint="eastAsia"/>
            <w:lang w:eastAsia="zh-CN"/>
          </w:rPr>
          <w:t>十二、对甲酚项目技术管理</w:t>
        </w:r>
        <w:r>
          <w:tab/>
        </w:r>
        <w:r>
          <w:fldChar w:fldCharType="begin"/>
        </w:r>
        <w:r>
          <w:instrText xml:space="preserve"> PAGEREF _Toc29292 \h </w:instrText>
        </w:r>
        <w:r>
          <w:fldChar w:fldCharType="separate"/>
        </w:r>
        <w:r>
          <w:t>47</w:t>
        </w:r>
        <w:r>
          <w:fldChar w:fldCharType="end"/>
        </w:r>
      </w:hyperlink>
    </w:p>
    <w:p>
      <w:pPr>
        <w:pStyle w:val="TOC2"/>
        <w:tabs>
          <w:tab w:val="right" w:leader="dot" w:pos="8306"/>
        </w:tabs>
      </w:pPr>
      <w:hyperlink w:anchor="_Toc26636" w:history="1">
        <w:r>
          <w:rPr>
            <w:rFonts w:ascii="仿宋" w:eastAsia="仿宋" w:hAnsi="仿宋" w:cs="仿宋" w:hint="eastAsia"/>
            <w:lang w:eastAsia="zh-CN"/>
          </w:rPr>
          <w:t>(一)、技术方案选用方向</w:t>
        </w:r>
        <w:r>
          <w:tab/>
        </w:r>
        <w:r>
          <w:fldChar w:fldCharType="begin"/>
        </w:r>
        <w:r>
          <w:instrText xml:space="preserve"> PAGEREF _Toc26636 \h </w:instrText>
        </w:r>
        <w:r>
          <w:fldChar w:fldCharType="separate"/>
        </w:r>
        <w:r>
          <w:t>47</w:t>
        </w:r>
        <w:r>
          <w:fldChar w:fldCharType="end"/>
        </w:r>
      </w:hyperlink>
    </w:p>
    <w:p>
      <w:pPr>
        <w:pStyle w:val="TOC2"/>
        <w:tabs>
          <w:tab w:val="right" w:leader="dot" w:pos="8306"/>
        </w:tabs>
      </w:pPr>
      <w:hyperlink w:anchor="_Toc17437" w:history="1">
        <w:r>
          <w:rPr>
            <w:rFonts w:ascii="仿宋" w:eastAsia="仿宋" w:hAnsi="仿宋" w:cs="仿宋" w:hint="eastAsia"/>
            <w:lang w:eastAsia="zh-CN"/>
          </w:rPr>
          <w:t>(二)、工艺技术方案选用原则</w:t>
        </w:r>
        <w:r>
          <w:tab/>
        </w:r>
        <w:r>
          <w:fldChar w:fldCharType="begin"/>
        </w:r>
        <w:r>
          <w:instrText xml:space="preserve"> PAGEREF _Toc17437 \h </w:instrText>
        </w:r>
        <w:r>
          <w:fldChar w:fldCharType="separate"/>
        </w:r>
        <w:r>
          <w:t>49</w:t>
        </w:r>
        <w:r>
          <w:fldChar w:fldCharType="end"/>
        </w:r>
      </w:hyperlink>
    </w:p>
    <w:p>
      <w:pPr>
        <w:pStyle w:val="TOC2"/>
        <w:tabs>
          <w:tab w:val="right" w:leader="dot" w:pos="8306"/>
        </w:tabs>
      </w:pPr>
      <w:hyperlink w:anchor="_Toc13961" w:history="1">
        <w:r>
          <w:rPr>
            <w:rFonts w:ascii="仿宋" w:eastAsia="仿宋" w:hAnsi="仿宋" w:cs="仿宋" w:hint="eastAsia"/>
            <w:lang w:eastAsia="zh-CN"/>
          </w:rPr>
          <w:t>(三)、工艺技术方案要求</w:t>
        </w:r>
        <w:r>
          <w:tab/>
        </w:r>
        <w:r>
          <w:fldChar w:fldCharType="begin"/>
        </w:r>
        <w:r>
          <w:instrText xml:space="preserve"> PAGEREF _Toc13961 \h </w:instrText>
        </w:r>
        <w:r>
          <w:fldChar w:fldCharType="separate"/>
        </w:r>
        <w:r>
          <w:t>51</w:t>
        </w:r>
        <w:r>
          <w:fldChar w:fldCharType="end"/>
        </w:r>
      </w:hyperlink>
    </w:p>
    <w:p>
      <w:pPr>
        <w:pStyle w:val="TOC1"/>
        <w:tabs>
          <w:tab w:val="right" w:leader="dot" w:pos="8306"/>
        </w:tabs>
      </w:pPr>
      <w:hyperlink w:anchor="_Toc21275" w:history="1">
        <w:r>
          <w:rPr>
            <w:rFonts w:ascii="仿宋" w:eastAsia="仿宋" w:hAnsi="仿宋" w:cs="仿宋" w:hint="eastAsia"/>
            <w:lang w:eastAsia="zh-CN"/>
          </w:rPr>
          <w:t>十三、对甲酚项目工程方案分析</w:t>
        </w:r>
        <w:r>
          <w:tab/>
        </w:r>
        <w:r>
          <w:fldChar w:fldCharType="begin"/>
        </w:r>
        <w:r>
          <w:instrText xml:space="preserve"> PAGEREF _Toc21275 \h </w:instrText>
        </w:r>
        <w:r>
          <w:fldChar w:fldCharType="separate"/>
        </w:r>
        <w:r>
          <w:t>53</w:t>
        </w:r>
        <w:r>
          <w:fldChar w:fldCharType="end"/>
        </w:r>
      </w:hyperlink>
    </w:p>
    <w:p>
      <w:pPr>
        <w:pStyle w:val="TOC2"/>
        <w:tabs>
          <w:tab w:val="right" w:leader="dot" w:pos="8306"/>
        </w:tabs>
      </w:pPr>
      <w:hyperlink w:anchor="_Toc19155" w:history="1">
        <w:r>
          <w:rPr>
            <w:rFonts w:ascii="仿宋" w:eastAsia="仿宋" w:hAnsi="仿宋" w:cs="仿宋" w:hint="eastAsia"/>
            <w:lang w:eastAsia="zh-CN"/>
          </w:rPr>
          <w:t>(一)、建筑工程设计原则</w:t>
        </w:r>
        <w:r>
          <w:tab/>
        </w:r>
        <w:r>
          <w:fldChar w:fldCharType="begin"/>
        </w:r>
        <w:r>
          <w:instrText xml:space="preserve"> PAGEREF _Toc19155 \h </w:instrText>
        </w:r>
        <w:r>
          <w:fldChar w:fldCharType="separate"/>
        </w:r>
        <w:r>
          <w:t>53</w:t>
        </w:r>
        <w:r>
          <w:fldChar w:fldCharType="end"/>
        </w:r>
      </w:hyperlink>
    </w:p>
    <w:p>
      <w:pPr>
        <w:pStyle w:val="TOC2"/>
        <w:tabs>
          <w:tab w:val="right" w:leader="dot" w:pos="8306"/>
        </w:tabs>
      </w:pPr>
      <w:hyperlink w:anchor="_Toc16525" w:history="1">
        <w:r>
          <w:rPr>
            <w:rFonts w:ascii="仿宋" w:eastAsia="仿宋" w:hAnsi="仿宋" w:cs="仿宋" w:hint="eastAsia"/>
            <w:lang w:eastAsia="zh-CN"/>
          </w:rPr>
          <w:t>(二)、土建工程建设指标</w:t>
        </w:r>
        <w:r>
          <w:tab/>
        </w:r>
        <w:r>
          <w:fldChar w:fldCharType="begin"/>
        </w:r>
        <w:r>
          <w:instrText xml:space="preserve"> PAGEREF _Toc16525 \h </w:instrText>
        </w:r>
        <w:r>
          <w:fldChar w:fldCharType="separate"/>
        </w:r>
        <w:r>
          <w:t>56</w:t>
        </w:r>
        <w:r>
          <w:fldChar w:fldCharType="end"/>
        </w:r>
      </w:hyperlink>
    </w:p>
    <w:p>
      <w:pPr>
        <w:pStyle w:val="TOC1"/>
        <w:tabs>
          <w:tab w:val="right" w:leader="dot" w:pos="8306"/>
        </w:tabs>
      </w:pPr>
      <w:hyperlink w:anchor="_Toc14634" w:history="1">
        <w:r>
          <w:rPr>
            <w:rFonts w:ascii="仿宋" w:eastAsia="仿宋" w:hAnsi="仿宋" w:cs="仿宋" w:hint="eastAsia"/>
            <w:lang w:eastAsia="zh-CN"/>
          </w:rPr>
          <w:t>十四、风险识别与分类</w:t>
        </w:r>
        <w:r>
          <w:tab/>
        </w:r>
        <w:r>
          <w:fldChar w:fldCharType="begin"/>
        </w:r>
        <w:r>
          <w:instrText xml:space="preserve"> PAGEREF _Toc14634 \h </w:instrText>
        </w:r>
        <w:r>
          <w:fldChar w:fldCharType="separate"/>
        </w:r>
        <w:r>
          <w:t>58</w:t>
        </w:r>
        <w:r>
          <w:fldChar w:fldCharType="end"/>
        </w:r>
      </w:hyperlink>
    </w:p>
    <w:p>
      <w:pPr>
        <w:pStyle w:val="TOC2"/>
        <w:tabs>
          <w:tab w:val="right" w:leader="dot" w:pos="8306"/>
        </w:tabs>
      </w:pPr>
      <w:hyperlink w:anchor="_Toc12448" w:history="1">
        <w:r>
          <w:rPr>
            <w:rFonts w:ascii="仿宋" w:eastAsia="仿宋" w:hAnsi="仿宋" w:cs="仿宋" w:hint="eastAsia"/>
            <w:lang w:eastAsia="zh-CN"/>
          </w:rPr>
          <w:t>(一)、风险识别</w:t>
        </w:r>
        <w:r>
          <w:tab/>
        </w:r>
        <w:r>
          <w:fldChar w:fldCharType="begin"/>
        </w:r>
        <w:r>
          <w:instrText xml:space="preserve"> PAGEREF _Toc12448 \h </w:instrText>
        </w:r>
        <w:r>
          <w:fldChar w:fldCharType="separate"/>
        </w:r>
        <w:r>
          <w:t>58</w:t>
        </w:r>
        <w:r>
          <w:fldChar w:fldCharType="end"/>
        </w:r>
      </w:hyperlink>
    </w:p>
    <w:p>
      <w:pPr>
        <w:pStyle w:val="TOC2"/>
        <w:tabs>
          <w:tab w:val="right" w:leader="dot" w:pos="8306"/>
        </w:tabs>
      </w:pPr>
      <w:hyperlink w:anchor="_Toc6732" w:history="1">
        <w:r>
          <w:rPr>
            <w:rFonts w:ascii="仿宋" w:eastAsia="仿宋" w:hAnsi="仿宋" w:cs="仿宋" w:hint="eastAsia"/>
            <w:lang w:eastAsia="zh-CN"/>
          </w:rPr>
          <w:t>(二)、风险分类</w:t>
        </w:r>
        <w:r>
          <w:tab/>
        </w:r>
        <w:r>
          <w:fldChar w:fldCharType="begin"/>
        </w:r>
        <w:r>
          <w:instrText xml:space="preserve"> PAGEREF _Toc6732 \h </w:instrText>
        </w:r>
        <w:r>
          <w:fldChar w:fldCharType="separate"/>
        </w:r>
        <w:r>
          <w:t>59</w:t>
        </w:r>
        <w:r>
          <w:fldChar w:fldCharType="end"/>
        </w:r>
      </w:hyperlink>
    </w:p>
    <w:p>
      <w:pPr>
        <w:pStyle w:val="TOC1"/>
        <w:tabs>
          <w:tab w:val="right" w:leader="dot" w:pos="8306"/>
        </w:tabs>
      </w:pPr>
      <w:hyperlink w:anchor="_Toc20821" w:history="1">
        <w:r>
          <w:rPr>
            <w:rFonts w:ascii="仿宋" w:eastAsia="仿宋" w:hAnsi="仿宋" w:cs="仿宋" w:hint="eastAsia"/>
            <w:lang w:eastAsia="zh-CN"/>
          </w:rPr>
          <w:t>十五、对甲酚项目实施保障措施</w:t>
        </w:r>
        <w:r>
          <w:tab/>
        </w:r>
        <w:r>
          <w:fldChar w:fldCharType="begin"/>
        </w:r>
        <w:r>
          <w:instrText xml:space="preserve"> PAGEREF _Toc20821 \h </w:instrText>
        </w:r>
        <w:r>
          <w:fldChar w:fldCharType="separate"/>
        </w:r>
        <w:r>
          <w:t>61</w:t>
        </w:r>
        <w:r>
          <w:fldChar w:fldCharType="end"/>
        </w:r>
      </w:hyperlink>
    </w:p>
    <w:p>
      <w:pPr>
        <w:pStyle w:val="TOC2"/>
        <w:tabs>
          <w:tab w:val="right" w:leader="dot" w:pos="8306"/>
        </w:tabs>
      </w:pPr>
      <w:hyperlink w:anchor="_Toc25470" w:history="1">
        <w:r>
          <w:rPr>
            <w:rFonts w:ascii="仿宋" w:eastAsia="仿宋" w:hAnsi="仿宋" w:cs="仿宋" w:hint="eastAsia"/>
            <w:lang w:eastAsia="zh-CN"/>
          </w:rPr>
          <w:t>(一)、对甲酚项目实施保障机制</w:t>
        </w:r>
        <w:r>
          <w:tab/>
        </w:r>
        <w:r>
          <w:fldChar w:fldCharType="begin"/>
        </w:r>
        <w:r>
          <w:instrText xml:space="preserve"> PAGEREF _Toc25470 \h </w:instrText>
        </w:r>
        <w:r>
          <w:fldChar w:fldCharType="separate"/>
        </w:r>
        <w:r>
          <w:t>61</w:t>
        </w:r>
        <w:r>
          <w:fldChar w:fldCharType="end"/>
        </w:r>
      </w:hyperlink>
    </w:p>
    <w:p>
      <w:pPr>
        <w:pStyle w:val="TOC2"/>
        <w:tabs>
          <w:tab w:val="right" w:leader="dot" w:pos="8306"/>
        </w:tabs>
      </w:pPr>
      <w:hyperlink w:anchor="_Toc3300" w:history="1">
        <w:r>
          <w:rPr>
            <w:rFonts w:ascii="仿宋" w:eastAsia="仿宋" w:hAnsi="仿宋" w:cs="仿宋" w:hint="eastAsia"/>
            <w:lang w:eastAsia="zh-CN"/>
          </w:rPr>
          <w:t>(二)、对甲酚项目法律合规要求</w:t>
        </w:r>
        <w:r>
          <w:tab/>
        </w:r>
        <w:r>
          <w:fldChar w:fldCharType="begin"/>
        </w:r>
        <w:r>
          <w:instrText xml:space="preserve"> PAGEREF _Toc3300 \h </w:instrText>
        </w:r>
        <w:r>
          <w:fldChar w:fldCharType="separate"/>
        </w:r>
        <w:r>
          <w:t>64</w:t>
        </w:r>
        <w:r>
          <w:fldChar w:fldCharType="end"/>
        </w:r>
      </w:hyperlink>
    </w:p>
    <w:p>
      <w:pPr>
        <w:pStyle w:val="TOC2"/>
        <w:tabs>
          <w:tab w:val="right" w:leader="dot" w:pos="8306"/>
        </w:tabs>
      </w:pPr>
      <w:hyperlink w:anchor="_Toc8195" w:history="1">
        <w:r>
          <w:rPr>
            <w:rFonts w:ascii="仿宋" w:eastAsia="仿宋" w:hAnsi="仿宋" w:cs="仿宋" w:hint="eastAsia"/>
            <w:lang w:eastAsia="zh-CN"/>
          </w:rPr>
          <w:t>(三)、对甲酚项目合同管理与法律事务</w:t>
        </w:r>
        <w:r>
          <w:tab/>
        </w:r>
        <w:r>
          <w:fldChar w:fldCharType="begin"/>
        </w:r>
        <w:r>
          <w:instrText xml:space="preserve"> PAGEREF _Toc8195 \h </w:instrText>
        </w:r>
        <w:r>
          <w:fldChar w:fldCharType="separate"/>
        </w:r>
        <w:r>
          <w:t>68</w:t>
        </w:r>
        <w:r>
          <w:fldChar w:fldCharType="end"/>
        </w:r>
      </w:hyperlink>
    </w:p>
    <w:p>
      <w:pPr>
        <w:pStyle w:val="TOC2"/>
        <w:tabs>
          <w:tab w:val="right" w:leader="dot" w:pos="8306"/>
        </w:tabs>
      </w:pPr>
      <w:hyperlink w:anchor="_Toc27614" w:history="1">
        <w:r>
          <w:rPr>
            <w:rFonts w:ascii="仿宋" w:eastAsia="仿宋" w:hAnsi="仿宋" w:cs="仿宋" w:hint="eastAsia"/>
            <w:lang w:eastAsia="zh-CN"/>
          </w:rPr>
          <w:t>(四)、对甲酚项目知识产权保护策略</w:t>
        </w:r>
        <w:r>
          <w:tab/>
        </w:r>
        <w:r>
          <w:fldChar w:fldCharType="begin"/>
        </w:r>
        <w:r>
          <w:instrText xml:space="preserve"> PAGEREF _Toc27614 \h </w:instrText>
        </w:r>
        <w:r>
          <w:fldChar w:fldCharType="separate"/>
        </w:r>
        <w:r>
          <w:t>74</w:t>
        </w:r>
        <w:r>
          <w:fldChar w:fldCharType="end"/>
        </w:r>
      </w:hyperlink>
    </w:p>
    <w:p>
      <w:pPr>
        <w:pStyle w:val="TOC1"/>
        <w:tabs>
          <w:tab w:val="right" w:leader="dot" w:pos="8306"/>
        </w:tabs>
      </w:pPr>
      <w:hyperlink w:anchor="_Toc7962" w:history="1">
        <w:r>
          <w:rPr>
            <w:rFonts w:ascii="仿宋" w:eastAsia="仿宋" w:hAnsi="仿宋" w:cs="仿宋" w:hint="eastAsia"/>
            <w:lang w:eastAsia="zh-CN"/>
          </w:rPr>
          <w:t>十六、利益相关者分析与沟通计划</w:t>
        </w:r>
        <w:r>
          <w:tab/>
        </w:r>
        <w:r>
          <w:fldChar w:fldCharType="begin"/>
        </w:r>
        <w:r>
          <w:instrText xml:space="preserve"> PAGEREF _Toc7962 \h </w:instrText>
        </w:r>
        <w:r>
          <w:fldChar w:fldCharType="separate"/>
        </w:r>
        <w:r>
          <w:t>77</w:t>
        </w:r>
        <w:r>
          <w:fldChar w:fldCharType="end"/>
        </w:r>
      </w:hyperlink>
    </w:p>
    <w:p>
      <w:pPr>
        <w:pStyle w:val="TOC2"/>
        <w:tabs>
          <w:tab w:val="right" w:leader="dot" w:pos="8306"/>
        </w:tabs>
      </w:pPr>
      <w:hyperlink w:anchor="_Toc3508" w:history="1">
        <w:r>
          <w:rPr>
            <w:rFonts w:ascii="仿宋" w:eastAsia="仿宋" w:hAnsi="仿宋" w:cs="仿宋" w:hint="eastAsia"/>
            <w:lang w:eastAsia="zh-CN"/>
          </w:rPr>
          <w:t>(一)、利益相关者分析</w:t>
        </w:r>
        <w:r>
          <w:tab/>
        </w:r>
        <w:r>
          <w:fldChar w:fldCharType="begin"/>
        </w:r>
        <w:r>
          <w:instrText xml:space="preserve"> PAGEREF _Toc3508 \h </w:instrText>
        </w:r>
        <w:r>
          <w:fldChar w:fldCharType="separate"/>
        </w:r>
        <w:r>
          <w:t>77</w:t>
        </w:r>
        <w:r>
          <w:fldChar w:fldCharType="end"/>
        </w:r>
      </w:hyperlink>
    </w:p>
    <w:p>
      <w:pPr>
        <w:pStyle w:val="TOC2"/>
        <w:tabs>
          <w:tab w:val="right" w:leader="dot" w:pos="8306"/>
        </w:tabs>
      </w:pPr>
      <w:hyperlink w:anchor="_Toc748" w:history="1">
        <w:r>
          <w:rPr>
            <w:rFonts w:ascii="仿宋" w:eastAsia="仿宋" w:hAnsi="仿宋" w:cs="仿宋" w:hint="eastAsia"/>
            <w:lang w:eastAsia="zh-CN"/>
          </w:rPr>
          <w:t>(二)、沟通计划</w:t>
        </w:r>
        <w:r>
          <w:tab/>
        </w:r>
        <w:r>
          <w:fldChar w:fldCharType="begin"/>
        </w:r>
        <w:r>
          <w:instrText xml:space="preserve"> PAGEREF _Toc748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71"/>
      <w:r>
        <w:rPr>
          <w:rFonts w:ascii="仿宋" w:eastAsia="仿宋" w:hAnsi="仿宋" w:cs="仿宋" w:hint="eastAsia"/>
          <w:sz w:val="28"/>
          <w:lang w:eastAsia="zh-CN"/>
        </w:rPr>
        <w:t>一、对甲酚项目可持续发展</w:t>
      </w:r>
      <w:bookmarkEnd w:id="2"/>
    </w:p>
    <w:p>
      <w:pPr>
        <w:pStyle w:val="Heading2"/>
        <w:rPr>
          <w:rFonts w:ascii="仿宋" w:eastAsia="仿宋" w:hAnsi="仿宋" w:cs="仿宋" w:hint="eastAsia"/>
          <w:lang w:eastAsia="zh-CN"/>
        </w:rPr>
      </w:pPr>
      <w:bookmarkStart w:id="3" w:name="_Toc2533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甲酚项目中，对甲酚项目团队着眼于未来，明确了可持续发展的战略方向。制定的具体可持续发展目标包括降低资源使用、采用环保技术、最大化社会效益等。这一步骤不仅有助于对甲酚项目在环保和社会责任方面达到最高标准，也为未来提供了明确的指引，确保对甲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可持续实践的融入对甲酚项目管理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对甲酚项目管理周期。从对甲酚项目规划开始，对甲酚项目团队就考虑了环境和社会的因素。在执行阶段，对甲酚项目团队积极推动绿色技术的应用，优化资源利用。此外，关注员工的社会责任，通过培训和沟通活动提高员工对可持续发展的认知，使他们能够在日常工作中践行可持续实践。这些举措不仅为对甲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3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扎根于对甲酚项目的可持续发展理念，我们深信环保与社会责任是对甲酚项目成功的关键支柱。在对甲酚项目的每一步，我们都致力于通过创新和实践，履行对环境和社会的坚定责任。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甲酚项目团队通过引入先进的环保技术、建立高效的废物处理系统以及推动能源节约措施，积极履行环保责任。定期的环保监测和评估确保对甲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对甲酚项目不仅致力于自身可持续发展，还注重对社会的回馈。通过支持社区对甲酚项目、参与慈善事业、提供培训机会等方式，对甲酚项目积极履行社会责任。与当地社区建立积极互动，关注员工的工作与生活平衡，以及员工的身心健康，是对甲酚项目在社会责任层面的关键举措。这样的实践不仅增强了对甲酚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562"/>
      <w:r>
        <w:rPr>
          <w:rFonts w:ascii="仿宋" w:eastAsia="仿宋" w:hAnsi="仿宋" w:cs="仿宋" w:hint="eastAsia"/>
          <w:sz w:val="28"/>
          <w:lang w:eastAsia="zh-CN"/>
        </w:rPr>
        <w:t>二、对甲酚项目建设背景及必要性分析</w:t>
      </w:r>
      <w:bookmarkEnd w:id="5"/>
    </w:p>
    <w:p>
      <w:pPr>
        <w:pStyle w:val="Heading2"/>
        <w:rPr>
          <w:rFonts w:ascii="仿宋" w:eastAsia="仿宋" w:hAnsi="仿宋" w:cs="仿宋" w:hint="eastAsia"/>
          <w:lang w:eastAsia="zh-CN"/>
        </w:rPr>
      </w:pPr>
      <w:bookmarkStart w:id="6" w:name="_Toc30548"/>
      <w:r>
        <w:rPr>
          <w:rFonts w:ascii="仿宋" w:eastAsia="仿宋" w:hAnsi="仿宋" w:cs="仿宋" w:hint="eastAsia"/>
          <w:lang w:eastAsia="zh-CN"/>
        </w:rPr>
        <w:t>(一)、对甲酚项目背景分析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甲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对甲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我们的背景分析将深入挖掘当前行业的发展趋势，通过对竞争态势的全面审视，找到对甲酚项目在这个潮流中的定位。同时，我们将关注行业内涌现的新兴机遇，以便对甲酚项目更好地融入行业发展的潮流中。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对甲酚项目提供了强大的发展动力。我们将聚焦于行业内最新的技术发展趋势，包括但不限于人工智能、大数据分析、物联网等领域。通过深度的技术研究，我们将确保对甲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对甲酚项目发展的源泉。我们将投入更多的精力对市场需求进行深入剖析，超越表面的需求，深入挖掘潜在的市场痛点和机遇。通过对市场需求的细致了解，对甲酚项目将更有针对性地设计解决方案，满足市场的多样化需求，从而更好地促进对甲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对甲酚项目战略至关重要。我们将对竞争态势进行更为深入的分析，包括但不限于市场份额、产品特点、客户满意度等多个维度。通过深度的竞争分析，对甲酚项目将能够更准确地把握市场脉搏，制定具有竞争力的对甲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对甲酚项目的发展具有直接的影响。我们将进行更为全面的法规和政策分析，了解行业发展中的潜在法律风险和合规挑战。通过充分了解和遵守相关法规，对甲酚项目将确保在法律框架内合法合规运营，为对甲酚项目的稳健发展提供有力支持。</w:t>
      </w:r>
    </w:p>
    <w:p>
      <w:pPr>
        <w:pStyle w:val="Heading2"/>
        <w:ind w:firstLine="560" w:firstLineChars="200"/>
        <w:rPr>
          <w:rFonts w:ascii="仿宋" w:eastAsia="仿宋" w:hAnsi="仿宋" w:cs="仿宋" w:hint="eastAsia"/>
          <w:sz w:val="28"/>
          <w:lang w:eastAsia="zh-CN"/>
        </w:rPr>
      </w:pPr>
      <w:bookmarkStart w:id="7" w:name="_Toc8948"/>
      <w:r>
        <w:rPr>
          <w:rFonts w:ascii="仿宋" w:eastAsia="仿宋" w:hAnsi="仿宋" w:cs="仿宋" w:hint="eastAsia"/>
          <w:sz w:val="28"/>
          <w:lang w:eastAsia="zh-CN"/>
        </w:rPr>
        <w:t>(二)、对甲酚项目建设必要性分析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对甲酚项目建设的迫切性源于对行业发展趋势的深刻洞察。我们正处于一个行业变革的时代，科技创新、数字化转型成为企业发展的关键动力。对甲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对甲酚项目建设不仅仅是为了跟上潮流，更是为了通过技术创新推动企业的持续发展。通过引入先进的技术和解决方案，对甲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对甲酚项目的建设成为必然选择，通过提高产品质量、拓展服务领域，从而在竞争中获得更多的机会。对甲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对甲酚项目建设的必要性体现在对客户需求更精准的满足。通过对甲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甲酚项目建设的背后是对企业持续创新的追求。只有通过不断创新，企业才能在竞争中立于不败之地。对甲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556"/>
      <w:r>
        <w:rPr>
          <w:rFonts w:ascii="仿宋" w:eastAsia="仿宋" w:hAnsi="仿宋" w:cs="仿宋" w:hint="eastAsia"/>
          <w:sz w:val="28"/>
          <w:lang w:eastAsia="zh-CN"/>
        </w:rPr>
        <w:t>三、对甲酚项目绩效评估</w:t>
      </w:r>
      <w:bookmarkEnd w:id="8"/>
    </w:p>
    <w:p>
      <w:pPr>
        <w:pStyle w:val="Heading2"/>
        <w:rPr>
          <w:rFonts w:ascii="仿宋" w:eastAsia="仿宋" w:hAnsi="仿宋" w:cs="仿宋" w:hint="eastAsia"/>
          <w:lang w:eastAsia="zh-CN"/>
        </w:rPr>
      </w:pPr>
      <w:bookmarkStart w:id="9" w:name="_Toc1490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在对甲酚项目中，我们设计了一套全面的绩效评估指标，以确保对甲酚项目的可控和成功交付。这些指标跨足对甲酚项目目标、成本、进度和质量等多个维度，为我们提供了全面洞察对甲酚项目的健康状况。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甲酚项目目标达成率是我们关注的首要指标。我们设定了明确的目标，并通过定期监测和评估，迅速发现并应对潜在的目标偏差。这为对甲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成本绩效是另一个核心关注点。通过实际成本与预算成本的对比分析，我们深入了解成本差异的原因，及时调整资源分配，保持对甲酚项目在经济效益方面的合理水平。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对甲酚项目进度作为关键的绩效指标之一，得到了精心的关注。我们制定了详细的对甲酚项目进度计划，并设立了进度符合度指标，确保实际进度与计划进度保持一致。这使我们能够快速发现和解决潜在的进度问题，保持对甲酚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对甲酚项目绩效的不可或缺的一环。我们引入了一系列的质量标准和客户满意度指标，以确保对甲酚项目交付的成果在质量上达到或超越预期水平。通过持续监测这些指标，我们努力提升对甲酚项目整体质量水平，为对甲酚项目的成功交付提供有力保障。通过这些科学且全面的绩效评估，我们能够更好地引导对甲酚项目的持续改进，确保对甲酚项目目标的顺利达成。</w:t>
      </w:r>
    </w:p>
    <w:p>
      <w:pPr>
        <w:pStyle w:val="Heading2"/>
        <w:ind w:firstLine="560" w:firstLineChars="200"/>
        <w:rPr>
          <w:rFonts w:ascii="仿宋" w:eastAsia="仿宋" w:hAnsi="仿宋" w:cs="仿宋" w:hint="eastAsia"/>
          <w:sz w:val="28"/>
          <w:lang w:eastAsia="zh-CN"/>
        </w:rPr>
      </w:pPr>
      <w:bookmarkStart w:id="10" w:name="_Toc1412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绩效评估是对甲酚项目中的关键环节，为确保对甲酚项目达到预期目标，我们采用了多层次、多维度的绩效评估方法。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对甲酚项目的战略目标对齐，确保每个决策和行动都与对甲酚项目整体目标保持一致。团队会定期召开战略对齐会议，审视当前工作与对甲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对甲酚项目进度、质量、成本和风险等方面。这些指标通过数据收集和分析，为对甲酚项目管理团队提供了客观的评估依据。例如，我们通过对甲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绩效评估不仅仅停留在对甲酚项目内部，还考虑了对甲酚项目对外部环境的影响。我们定期进行干系人满意度调查，以了解各利益相关方对对甲酚项目的期望和满意度，并及时做出调整。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这种多层次、多角度的绩效评估方法，使得我们能够全面了解对甲酚项目的运行状态，及时做出调整，确保对甲酚项目在不断变化的环境中保持稳健前行。</w:t>
      </w:r>
    </w:p>
    <w:p>
      <w:pPr>
        <w:pStyle w:val="Heading2"/>
        <w:ind w:firstLine="560" w:firstLineChars="200"/>
        <w:rPr>
          <w:rFonts w:ascii="仿宋" w:eastAsia="仿宋" w:hAnsi="仿宋" w:cs="仿宋" w:hint="eastAsia"/>
          <w:sz w:val="28"/>
          <w:lang w:eastAsia="zh-CN"/>
        </w:rPr>
      </w:pPr>
      <w:bookmarkStart w:id="11" w:name="_Toc787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为了确保对甲酚项目的有效管理和不断优化，我们采用了精心设计的绩效评估周期。这个周期旨在实现灵活、实时和全面的评估，以适应对甲酚项目执行中的各种挑战。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对甲酚项目的不同需求，分为短期、中期和长期。短期评估关注每个迭代或工作周期，以及时发现和解决当前任务中的问题。中期评估涵盖几个迭代，深入了解整体对甲酚项目的趋势和性能。长期评估则着眼于整个对甲酚项目阶段，确保对甲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对甲酚项目管理工具和协作平台，团队成员能够随时更新和分享对甲酚项目数据。这种实时性的反馈机制使我们能够及时察觉潜在问题，快速调整，保持对甲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对甲酚项目的决策制定密不可分。每个周期的对甲酚项目回顾会议成为集体总结经验、识别问题深层次原因并找到创新解决方案的平台。这种定期的反思与调整机制使对甲酚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314"/>
      <w:r>
        <w:rPr>
          <w:rFonts w:ascii="仿宋" w:eastAsia="仿宋" w:hAnsi="仿宋" w:cs="仿宋" w:hint="eastAsia"/>
          <w:sz w:val="28"/>
          <w:lang w:eastAsia="zh-CN"/>
        </w:rPr>
        <w:t>四、对甲酚项目危机管理</w:t>
      </w:r>
      <w:bookmarkEnd w:id="12"/>
    </w:p>
    <w:p>
      <w:pPr>
        <w:pStyle w:val="Heading2"/>
        <w:rPr>
          <w:rFonts w:ascii="仿宋" w:eastAsia="仿宋" w:hAnsi="仿宋" w:cs="仿宋" w:hint="eastAsia"/>
          <w:lang w:eastAsia="zh-CN"/>
        </w:rPr>
      </w:pPr>
      <w:bookmarkStart w:id="13" w:name="_Toc2189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对甲酚项目危机管理中，危机预警与识别是确保对甲酚项目稳健运行的核心步骤。通过建立全面的监测机制，对甲酚项目团队旨在及时发现和理解潜在的风险和危机因素，以便采取及时的预防和应对措施，确保对甲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首先，通过深入的风险评估，对甲酚项目团队全面分析了整个对甲酚项目和各个阶段可能存在的威胁。这包括准确评估每个潜在风险的发生概率和可能影响的程度，为后续危机预警提供了有力支持。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对甲酚项目团队着重于明确定义对甲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对甲酚项目进展的持续监控，团队能够及时发现潜在问题并作出迅速反应。对甲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在这一阶段，团队的专业素养和反应速度将发挥至关重要的作用，以确保潜在危机能够在初期得到有效的处理，最大程度地减轻负面影响。通过危机预警与识别，对甲酚项目得以更有序、可控地推进。</w:t>
      </w:r>
    </w:p>
    <w:p>
      <w:pPr>
        <w:pStyle w:val="Heading2"/>
        <w:ind w:firstLine="560" w:firstLineChars="200"/>
        <w:rPr>
          <w:rFonts w:ascii="仿宋" w:eastAsia="仿宋" w:hAnsi="仿宋" w:cs="仿宋" w:hint="eastAsia"/>
          <w:sz w:val="28"/>
          <w:lang w:eastAsia="zh-CN"/>
        </w:rPr>
      </w:pPr>
      <w:bookmarkStart w:id="14" w:name="_Toc2529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在危机发生时，对甲酚项目团队立即行动，成立了应急小组。该小组的任务是迅速制定并实施紧急应对措施，以最小化潜在损失。以下是采取的主要措施：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暂停对甲酚项目进度：为遏制危机蔓延，对甲酚项目暂时停止进行，以便全面评估当前状况。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资源重新分配：重新评估对甲酚项目资源的分配，确保最大限度地减小损失。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实时沟通：与关键利益相关者建立实时沟通机制，向他们传递对甲酚项目危机的实际状况，保障对甲酚项目核心利益。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在紧急应对的同时，对甲酚项目团队强调了团队协作和有效沟通的重要性。以下是团队协作的关键举措：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信息共享机制：建立了信息共享平台，确保团队成员能够及时获取对甲酚项目危机的实时信息。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领导者沟通：对甲酚项目领导者通过定期会议和即时沟通工具，指导团队应对危机，保持团队稳定运行。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随着危机得到初步控制，对甲酚项目团队转向制定恢复计划，以确保对甲酚项目能够从中迅速恢复。主要恢复计划包括：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修复受损的进度计划：重新评估对甲酚项目进度，制定修复计划，确保对甲酚项目尽快回归正常进程。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重新调整资源分配：优化资源分配，确保对甲酚项目在有限资源下高效运转。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风险管理机制加强：对对甲酚项目风险进行全面评估，制定更强化的风险管理策略，以预防未来可能的危机。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5654"/>
      <w:r>
        <w:rPr>
          <w:rFonts w:ascii="仿宋" w:eastAsia="仿宋" w:hAnsi="仿宋" w:cs="仿宋" w:hint="eastAsia"/>
          <w:sz w:val="28"/>
          <w:lang w:eastAsia="zh-CN"/>
        </w:rPr>
        <w:t>五、对甲酚项目选址可行性分析</w:t>
      </w:r>
      <w:bookmarkEnd w:id="15"/>
    </w:p>
    <w:p>
      <w:pPr>
        <w:pStyle w:val="Heading2"/>
        <w:rPr>
          <w:rFonts w:ascii="仿宋" w:eastAsia="仿宋" w:hAnsi="仿宋" w:cs="仿宋" w:hint="eastAsia"/>
          <w:lang w:eastAsia="zh-CN"/>
        </w:rPr>
      </w:pPr>
      <w:bookmarkStart w:id="16" w:name="_Toc12106"/>
      <w:r>
        <w:rPr>
          <w:rFonts w:ascii="仿宋" w:eastAsia="仿宋" w:hAnsi="仿宋" w:cs="仿宋" w:hint="eastAsia"/>
          <w:lang w:eastAsia="zh-CN"/>
        </w:rPr>
        <w:t>(一)、对甲酚项目选址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该对甲酚项目选址位于XX省XX市XX区XXX街道</w:t>
      </w:r>
    </w:p>
    <w:p>
      <w:pPr>
        <w:pStyle w:val="Heading2"/>
        <w:ind w:firstLine="560" w:firstLineChars="200"/>
        <w:rPr>
          <w:rFonts w:ascii="仿宋" w:eastAsia="仿宋" w:hAnsi="仿宋" w:cs="仿宋" w:hint="eastAsia"/>
          <w:sz w:val="28"/>
          <w:lang w:eastAsia="zh-CN"/>
        </w:rPr>
      </w:pPr>
      <w:bookmarkStart w:id="17" w:name="_Toc1621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对甲酚项目的征地面积将根据对甲酚项目的实际规模和需求进行精确规划。具体面积XXX平方米，旨在确保对甲酚项目不仅能够满足当前的发展需求，还能够预留空间以适应未来的扩展。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净用地面积是在征地面积基础上去除不可利用面积后的实际可开发用地。具体面积XXX平方米，考虑到环保、交通、安全等多方面因素，以确保对甲酚项目在整体利用效率上达到最优。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对甲酚项目计划建设的建筑总规模具体面积XXX平方米。这一规模的确定综合考虑了对甲酚项目的性质、规模，以及城市规划的相关要求，确保建筑布局与周边环境协调一致。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绿地率是对甲酚项目用地中被规划为绿地的比例。具体面积XXX平方米，旨在通过合理规划绿地，改善对甲酚项目周边环境，提升居民生活质量，并符合城市整体绿化规划。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容积率是用地上可以建设的建筑总体积与用地面积之比。具体面积XXX，通过合理的容积率规划，确保对甲酚项目建筑规模与周边环境和谐共生。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确保对甲酚项目选址与当地城市规划相一致，具体面积XXX平方米。通过与城市规划部门深入沟通，确保对甲酚项目不仅符合城市的整体发展方向，还能够融入城市的发展布局，为城市的长远发展贡献力量。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充分了解并确保对甲酚项目选址符合当地产业政策，具体面积XXX平方米。这包括对甲酚项目对当地经济的促进作用，以及对相关产业的带动效应，确保对甲酚项目与地方政府的产业政策保持一致，促进共赢合作。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用地总体要求必须符合环保和可持续发展的原则，具体面积XXX平方米。通过采用绿色建筑设计、节能减排等措施，确保对甲酚项目在建设和运营过程中对环境的影响最小化，达到可持续发展的要求。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确保对甲酚项目选址具备必要的公共设施配套，具体面积XXX平方米。这包括交通便利性、教育、医疗等基础设施，以提高居民生活品质，使得对甲酚项目选址更具吸引力。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考虑用地总体要求对当地社会稳定性的影响，具体面积XXX平方米。通过深入了解当地社区反馈，确保对甲酚项目的选址和建设过程对当地社会和谐稳定产生积极作用。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对甲酚项目选址不仅符合法规和规划，还在实际操作中具有可行性。这一全面规划将为对甲酚项目的成功实施提供坚实的基础，确保对甲酚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402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甲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对甲酚项目的设备规划和空间设计中，我们将采取灵活设备布局的措施。设备布局将根据实际需求进行灵活设计，避免不必要的浪费。通过合理规划设备摆放位置，我们将提高设备的利用率，减少设备间距，以确保对甲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对甲酚项目内部引入共享设施的概念，例如共享会议室、办公区等。通过这种方式，我们可以减少对资源的重复建设，提高资源共享效率，从而减小对甲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844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对甲酚项目的总图布置中，我们将不同功能区域进行明确的规划，以最大程度满足对甲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https://d.book118.com/888056111007006031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557BF9"/>
    <w:rsid w:val="4E557B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56111007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2024-01-23T17:50:00Z</dcterms:created>
  <dcterms:modified xsi:type="dcterms:W3CDTF">2024-01-23T17:51:05Z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7BAB4F452CAC4FF2B4B9F91C76CCE226_11</vt:lpwstr>
  </property>
  <property fmtid="{D5CDD505-2E9C-101B-9397-08002B2CF9AE}" pid="3" name="KSOProductBuildVer">
    <vt:lpwstr>2052-12.1.0.16120</vt:lpwstr>
  </property>
</Properties>
</file>