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第三方健康机构相关行业公司成立方案及可行性研究报告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3" w:history="1">
        <w:r>
          <w:rPr>
            <w:rFonts w:ascii="仿宋" w:eastAsia="仿宋" w:hAnsi="仿宋" w:cs="仿宋" w:hint="eastAsia"/>
            <w:lang w:eastAsia="zh-CN"/>
          </w:rPr>
          <w:t>一、第三方健康机构项目概况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4" w:history="1">
        <w:r>
          <w:rPr>
            <w:rFonts w:ascii="仿宋" w:eastAsia="仿宋" w:hAnsi="仿宋" w:cs="仿宋" w:hint="eastAsia"/>
            <w:lang w:eastAsia="zh-CN"/>
          </w:rPr>
          <w:t>(二)、第三方健康机构项目提出的理由</w:t>
        </w:r>
        <w:r>
          <w:tab/>
        </w:r>
        <w:r>
          <w:fldChar w:fldCharType="begin"/>
        </w:r>
        <w:r>
          <w:instrText xml:space="preserve"> PAGEREF _Toc11984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(三)、第三方健康机构项目选址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(六)、第三方健康机构项目投资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(七)、第三方健康机构项目进度规划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(九)、第三方健康机构项目综合评价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二、第三方健康机构筹建公司基本信息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(七)、第三方健康机构项目建设必要性分析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(五)、第三方健康机构项目总投资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_Toc8680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_Toc23486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九、第三方健康机构项目经济效益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(三)、第三方健康机构项目盈利能力分析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_Toc10678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(一)、第三方健康机构项目进度安排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(二)、第三方健康机构项目实施保障措施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2" w:history="1">
        <w:r>
          <w:rPr>
            <w:rFonts w:ascii="仿宋" w:eastAsia="仿宋" w:hAnsi="仿宋" w:cs="仿宋" w:hint="eastAsia"/>
            <w:lang w:eastAsia="zh-CN"/>
          </w:rPr>
          <w:t>(一)、社会责任第三方健康机构项目</w:t>
        </w:r>
        <w:r>
          <w:tab/>
        </w:r>
        <w:r>
          <w:fldChar w:fldCharType="begin"/>
        </w:r>
        <w:r>
          <w:instrText xml:space="preserve"> PAGEREF _Toc22942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763"/>
      <w:r>
        <w:rPr>
          <w:rFonts w:ascii="仿宋" w:eastAsia="仿宋" w:hAnsi="仿宋" w:cs="仿宋" w:hint="eastAsia"/>
          <w:sz w:val="28"/>
          <w:lang w:eastAsia="zh-CN"/>
        </w:rPr>
        <w:t>一、第三方健康机构项目概况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9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84"/>
      <w:r>
        <w:rPr>
          <w:rFonts w:ascii="仿宋" w:eastAsia="仿宋" w:hAnsi="仿宋" w:cs="仿宋" w:hint="eastAsia"/>
          <w:sz w:val="28"/>
          <w:lang w:eastAsia="zh-CN"/>
        </w:rPr>
        <w:t>(二)、第三方健康机构项目提出的理由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第三方健康机构项目提出的理由可能包括以下几个方面：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市场需求：随着人们对生活品质的追求，对第三方健康机构的需求也在不断增加。市场上对于高品质、符合个性化需求的第三方健康机构需求量大，因此第三方健康机构项目可以满足这一市场需求。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利润空间：第三方健康机构行业的利润空间较大，通过生产和销售高品质的第三方健康机构，可以获得可观的利润。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第三方健康机构行业是一个不断创新和发展的行业，随着人们生活方式和审美观念的改变，对第三方健康机构的需求也在不断变化。因此，在第三方健康机构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第三方健康机构行业也开始注重环保和可持续性发展。通过使用环保材料和生产工艺，第三方健康机构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个人兴趣和激情：一些人可能对第三方健康机构设计和制造有着浓厚的兴趣和激情，他们希望通过自己的努力和创新，提供更好的第三方健康机构产品和服务，满足消费者的需求。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第三方健康机构项目的理由可能因具体情况而异，不同的第三方健康机构项目可能有不同的原因和背景。因此，在选择第三方健康机构项目时，我们需要根据自己的实际情况和需求来综合考虑各种因素，并选择最适合自己的第三方健康机构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411"/>
      <w:r>
        <w:rPr>
          <w:rFonts w:ascii="仿宋" w:eastAsia="仿宋" w:hAnsi="仿宋" w:cs="仿宋" w:hint="eastAsia"/>
          <w:sz w:val="28"/>
          <w:lang w:eastAsia="zh-CN"/>
        </w:rPr>
        <w:t>(三)、第三方健康机构项目选址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该第三方健康机构项目计划选址于xx园区，占地面积约XXX亩。所选地理位置得天独厚，交通便捷，同时享有完善的电力、供水、排水、通讯等公用设施，非常适合本第三方健康机构项目的建设需求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3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https://d.book118.com/888063000051006031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第三方健康机构相关行业公司成立方案及可行性研究报告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第三方健康机构相关行业公司成立方案及可行性研究报告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第三方健康机构相关行业公司成立方案及可行性研究报告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第三方健康机构相关行业公司成立方案及可行性研究报告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第三方健康机构相关行业公司成立方案及可行性研究报告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63000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2024-01-04T09:48:00Z</dcterms:created>
  <dcterms:modified xsi:type="dcterms:W3CDTF">2024-01-04T09:49:01Z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BD81D7C51A0F4E449CBC546C023D691F_11</vt:lpwstr>
  </property>
  <property fmtid="{D5CDD505-2E9C-101B-9397-08002B2CF9AE}" pid="3" name="KSOProductBuildVer">
    <vt:lpwstr>2052-12.1.0.16120</vt:lpwstr>
  </property>
</Properties>
</file>