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医院管理信息化项目规划设计蓝图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9" w:history="1">
        <w:r>
          <w:rPr>
            <w:rFonts w:ascii="仿宋" w:eastAsia="仿宋" w:hAnsi="仿宋" w:cs="仿宋" w:hint="eastAsia"/>
            <w:lang w:eastAsia="zh-CN"/>
          </w:rPr>
          <w:t>序言</w:t>
        </w:r>
        <w:r>
          <w:tab/>
        </w:r>
        <w:r>
          <w:fldChar w:fldCharType="begin"/>
        </w:r>
        <w:r>
          <w:instrText xml:space="preserve"> PAGEREF _Toc1759 \h </w:instrText>
        </w:r>
        <w:r>
          <w:fldChar w:fldCharType="separate"/>
        </w:r>
        <w:r>
          <w:t>3</w:t>
        </w:r>
        <w:r>
          <w:fldChar w:fldCharType="end"/>
        </w:r>
      </w:hyperlink>
    </w:p>
    <w:p>
      <w:pPr>
        <w:pStyle w:val="TOC1"/>
        <w:tabs>
          <w:tab w:val="right" w:leader="dot" w:pos="8306"/>
        </w:tabs>
      </w:pPr>
      <w:hyperlink w:anchor="_Toc25605" w:history="1">
        <w:r>
          <w:rPr>
            <w:rFonts w:ascii="仿宋" w:eastAsia="仿宋" w:hAnsi="仿宋" w:cs="仿宋" w:hint="eastAsia"/>
            <w:lang w:eastAsia="zh-CN"/>
          </w:rPr>
          <w:t>一、医院管理信息化项目可持续发展</w:t>
        </w:r>
        <w:r>
          <w:tab/>
        </w:r>
        <w:r>
          <w:fldChar w:fldCharType="begin"/>
        </w:r>
        <w:r>
          <w:instrText xml:space="preserve"> PAGEREF _Toc25605 \h </w:instrText>
        </w:r>
        <w:r>
          <w:fldChar w:fldCharType="separate"/>
        </w:r>
        <w:r>
          <w:t>3</w:t>
        </w:r>
        <w:r>
          <w:fldChar w:fldCharType="end"/>
        </w:r>
      </w:hyperlink>
    </w:p>
    <w:p>
      <w:pPr>
        <w:pStyle w:val="TOC2"/>
        <w:tabs>
          <w:tab w:val="right" w:leader="dot" w:pos="8306"/>
        </w:tabs>
      </w:pPr>
      <w:hyperlink w:anchor="_Toc29696" w:history="1">
        <w:r>
          <w:rPr>
            <w:rFonts w:ascii="仿宋" w:eastAsia="仿宋" w:hAnsi="仿宋" w:cs="仿宋" w:hint="eastAsia"/>
            <w:lang w:eastAsia="zh-CN"/>
          </w:rPr>
          <w:t>(一)、可持续战略与实践</w:t>
        </w:r>
        <w:r>
          <w:tab/>
        </w:r>
        <w:r>
          <w:fldChar w:fldCharType="begin"/>
        </w:r>
        <w:r>
          <w:instrText xml:space="preserve"> PAGEREF _Toc29696 \h </w:instrText>
        </w:r>
        <w:r>
          <w:fldChar w:fldCharType="separate"/>
        </w:r>
        <w:r>
          <w:t>3</w:t>
        </w:r>
        <w:r>
          <w:fldChar w:fldCharType="end"/>
        </w:r>
      </w:hyperlink>
    </w:p>
    <w:p>
      <w:pPr>
        <w:pStyle w:val="TOC2"/>
        <w:tabs>
          <w:tab w:val="right" w:leader="dot" w:pos="8306"/>
        </w:tabs>
      </w:pPr>
      <w:hyperlink w:anchor="_Toc19512" w:history="1">
        <w:r>
          <w:rPr>
            <w:rFonts w:ascii="仿宋" w:eastAsia="仿宋" w:hAnsi="仿宋" w:cs="仿宋" w:hint="eastAsia"/>
            <w:lang w:eastAsia="zh-CN"/>
          </w:rPr>
          <w:t>(二)、环保与社会责任</w:t>
        </w:r>
        <w:r>
          <w:tab/>
        </w:r>
        <w:r>
          <w:fldChar w:fldCharType="begin"/>
        </w:r>
        <w:r>
          <w:instrText xml:space="preserve"> PAGEREF _Toc19512 \h </w:instrText>
        </w:r>
        <w:r>
          <w:fldChar w:fldCharType="separate"/>
        </w:r>
        <w:r>
          <w:t>4</w:t>
        </w:r>
        <w:r>
          <w:fldChar w:fldCharType="end"/>
        </w:r>
      </w:hyperlink>
    </w:p>
    <w:p>
      <w:pPr>
        <w:pStyle w:val="TOC1"/>
        <w:tabs>
          <w:tab w:val="right" w:leader="dot" w:pos="8306"/>
        </w:tabs>
      </w:pPr>
      <w:hyperlink w:anchor="_Toc28613" w:history="1">
        <w:r>
          <w:rPr>
            <w:rFonts w:ascii="仿宋" w:eastAsia="仿宋" w:hAnsi="仿宋" w:cs="仿宋" w:hint="eastAsia"/>
            <w:lang w:eastAsia="zh-CN"/>
          </w:rPr>
          <w:t>二、医院管理信息化项目文档管理</w:t>
        </w:r>
        <w:r>
          <w:tab/>
        </w:r>
        <w:r>
          <w:fldChar w:fldCharType="begin"/>
        </w:r>
        <w:r>
          <w:instrText xml:space="preserve"> PAGEREF _Toc28613 \h </w:instrText>
        </w:r>
        <w:r>
          <w:fldChar w:fldCharType="separate"/>
        </w:r>
        <w:r>
          <w:t>5</w:t>
        </w:r>
        <w:r>
          <w:fldChar w:fldCharType="end"/>
        </w:r>
      </w:hyperlink>
    </w:p>
    <w:p>
      <w:pPr>
        <w:pStyle w:val="TOC2"/>
        <w:tabs>
          <w:tab w:val="right" w:leader="dot" w:pos="8306"/>
        </w:tabs>
      </w:pPr>
      <w:hyperlink w:anchor="_Toc29299" w:history="1">
        <w:r>
          <w:rPr>
            <w:rFonts w:ascii="仿宋" w:eastAsia="仿宋" w:hAnsi="仿宋" w:cs="仿宋" w:hint="eastAsia"/>
            <w:lang w:eastAsia="zh-CN"/>
          </w:rPr>
          <w:t>(一)、文档编制与审查</w:t>
        </w:r>
        <w:r>
          <w:tab/>
        </w:r>
        <w:r>
          <w:fldChar w:fldCharType="begin"/>
        </w:r>
        <w:r>
          <w:instrText xml:space="preserve"> PAGEREF _Toc29299 \h </w:instrText>
        </w:r>
        <w:r>
          <w:fldChar w:fldCharType="separate"/>
        </w:r>
        <w:r>
          <w:t>5</w:t>
        </w:r>
        <w:r>
          <w:fldChar w:fldCharType="end"/>
        </w:r>
      </w:hyperlink>
    </w:p>
    <w:p>
      <w:pPr>
        <w:pStyle w:val="TOC2"/>
        <w:tabs>
          <w:tab w:val="right" w:leader="dot" w:pos="8306"/>
        </w:tabs>
      </w:pPr>
      <w:hyperlink w:anchor="_Toc3226" w:history="1">
        <w:r>
          <w:rPr>
            <w:rFonts w:ascii="仿宋" w:eastAsia="仿宋" w:hAnsi="仿宋" w:cs="仿宋" w:hint="eastAsia"/>
            <w:lang w:eastAsia="zh-CN"/>
          </w:rPr>
          <w:t>(二)、文档发布与分发</w:t>
        </w:r>
        <w:r>
          <w:tab/>
        </w:r>
        <w:r>
          <w:fldChar w:fldCharType="begin"/>
        </w:r>
        <w:r>
          <w:instrText xml:space="preserve"> PAGEREF _Toc3226 \h </w:instrText>
        </w:r>
        <w:r>
          <w:fldChar w:fldCharType="separate"/>
        </w:r>
        <w:r>
          <w:t>6</w:t>
        </w:r>
        <w:r>
          <w:fldChar w:fldCharType="end"/>
        </w:r>
      </w:hyperlink>
    </w:p>
    <w:p>
      <w:pPr>
        <w:pStyle w:val="TOC2"/>
        <w:tabs>
          <w:tab w:val="right" w:leader="dot" w:pos="8306"/>
        </w:tabs>
      </w:pPr>
      <w:hyperlink w:anchor="_Toc22785" w:history="1">
        <w:r>
          <w:rPr>
            <w:rFonts w:ascii="仿宋" w:eastAsia="仿宋" w:hAnsi="仿宋" w:cs="仿宋" w:hint="eastAsia"/>
            <w:lang w:eastAsia="zh-CN"/>
          </w:rPr>
          <w:t>(三)、文档存档与归档</w:t>
        </w:r>
        <w:r>
          <w:tab/>
        </w:r>
        <w:r>
          <w:fldChar w:fldCharType="begin"/>
        </w:r>
        <w:r>
          <w:instrText xml:space="preserve"> PAGEREF _Toc22785 \h </w:instrText>
        </w:r>
        <w:r>
          <w:fldChar w:fldCharType="separate"/>
        </w:r>
        <w:r>
          <w:t>7</w:t>
        </w:r>
        <w:r>
          <w:fldChar w:fldCharType="end"/>
        </w:r>
      </w:hyperlink>
    </w:p>
    <w:p>
      <w:pPr>
        <w:pStyle w:val="TOC1"/>
        <w:tabs>
          <w:tab w:val="right" w:leader="dot" w:pos="8306"/>
        </w:tabs>
      </w:pPr>
      <w:hyperlink w:anchor="_Toc24299" w:history="1">
        <w:r>
          <w:rPr>
            <w:rFonts w:ascii="仿宋" w:eastAsia="仿宋" w:hAnsi="仿宋" w:cs="仿宋" w:hint="eastAsia"/>
            <w:lang w:eastAsia="zh-CN"/>
          </w:rPr>
          <w:t>三、产品规划分析</w:t>
        </w:r>
        <w:r>
          <w:tab/>
        </w:r>
        <w:r>
          <w:fldChar w:fldCharType="begin"/>
        </w:r>
        <w:r>
          <w:instrText xml:space="preserve"> PAGEREF _Toc24299 \h </w:instrText>
        </w:r>
        <w:r>
          <w:fldChar w:fldCharType="separate"/>
        </w:r>
        <w:r>
          <w:t>8</w:t>
        </w:r>
        <w:r>
          <w:fldChar w:fldCharType="end"/>
        </w:r>
      </w:hyperlink>
    </w:p>
    <w:p>
      <w:pPr>
        <w:pStyle w:val="TOC2"/>
        <w:tabs>
          <w:tab w:val="right" w:leader="dot" w:pos="8306"/>
        </w:tabs>
      </w:pPr>
      <w:hyperlink w:anchor="_Toc6337" w:history="1">
        <w:r>
          <w:rPr>
            <w:rFonts w:ascii="仿宋" w:eastAsia="仿宋" w:hAnsi="仿宋" w:cs="仿宋" w:hint="eastAsia"/>
            <w:lang w:eastAsia="zh-CN"/>
          </w:rPr>
          <w:t>(一)、产品规划</w:t>
        </w:r>
        <w:r>
          <w:tab/>
        </w:r>
        <w:r>
          <w:fldChar w:fldCharType="begin"/>
        </w:r>
        <w:r>
          <w:instrText xml:space="preserve"> PAGEREF _Toc6337 \h </w:instrText>
        </w:r>
        <w:r>
          <w:fldChar w:fldCharType="separate"/>
        </w:r>
        <w:r>
          <w:t>8</w:t>
        </w:r>
        <w:r>
          <w:fldChar w:fldCharType="end"/>
        </w:r>
      </w:hyperlink>
    </w:p>
    <w:p>
      <w:pPr>
        <w:pStyle w:val="TOC2"/>
        <w:tabs>
          <w:tab w:val="right" w:leader="dot" w:pos="8306"/>
        </w:tabs>
      </w:pPr>
      <w:hyperlink w:anchor="_Toc8623" w:history="1">
        <w:r>
          <w:rPr>
            <w:rFonts w:ascii="仿宋" w:eastAsia="仿宋" w:hAnsi="仿宋" w:cs="仿宋" w:hint="eastAsia"/>
            <w:lang w:eastAsia="zh-CN"/>
          </w:rPr>
          <w:t>(二)、建设规模</w:t>
        </w:r>
        <w:r>
          <w:tab/>
        </w:r>
        <w:r>
          <w:fldChar w:fldCharType="begin"/>
        </w:r>
        <w:r>
          <w:instrText xml:space="preserve"> PAGEREF _Toc8623 \h </w:instrText>
        </w:r>
        <w:r>
          <w:fldChar w:fldCharType="separate"/>
        </w:r>
        <w:r>
          <w:t>9</w:t>
        </w:r>
        <w:r>
          <w:fldChar w:fldCharType="end"/>
        </w:r>
      </w:hyperlink>
    </w:p>
    <w:p>
      <w:pPr>
        <w:pStyle w:val="TOC1"/>
        <w:tabs>
          <w:tab w:val="right" w:leader="dot" w:pos="8306"/>
        </w:tabs>
      </w:pPr>
      <w:hyperlink w:anchor="_Toc22527" w:history="1">
        <w:r>
          <w:rPr>
            <w:rFonts w:ascii="仿宋" w:eastAsia="仿宋" w:hAnsi="仿宋" w:cs="仿宋" w:hint="eastAsia"/>
            <w:lang w:eastAsia="zh-CN"/>
          </w:rPr>
          <w:t>四、医院管理信息化项目选址可行性分析</w:t>
        </w:r>
        <w:r>
          <w:tab/>
        </w:r>
        <w:r>
          <w:fldChar w:fldCharType="begin"/>
        </w:r>
        <w:r>
          <w:instrText xml:space="preserve"> PAGEREF _Toc22527 \h </w:instrText>
        </w:r>
        <w:r>
          <w:fldChar w:fldCharType="separate"/>
        </w:r>
        <w:r>
          <w:t>10</w:t>
        </w:r>
        <w:r>
          <w:fldChar w:fldCharType="end"/>
        </w:r>
      </w:hyperlink>
    </w:p>
    <w:p>
      <w:pPr>
        <w:pStyle w:val="TOC2"/>
        <w:tabs>
          <w:tab w:val="right" w:leader="dot" w:pos="8306"/>
        </w:tabs>
      </w:pPr>
      <w:hyperlink w:anchor="_Toc9333" w:history="1">
        <w:r>
          <w:rPr>
            <w:rFonts w:ascii="仿宋" w:eastAsia="仿宋" w:hAnsi="仿宋" w:cs="仿宋" w:hint="eastAsia"/>
            <w:lang w:eastAsia="zh-CN"/>
          </w:rPr>
          <w:t>(一)、医院管理信息化项目选址</w:t>
        </w:r>
        <w:r>
          <w:tab/>
        </w:r>
        <w:r>
          <w:fldChar w:fldCharType="begin"/>
        </w:r>
        <w:r>
          <w:instrText xml:space="preserve"> PAGEREF _Toc9333 \h </w:instrText>
        </w:r>
        <w:r>
          <w:fldChar w:fldCharType="separate"/>
        </w:r>
        <w:r>
          <w:t>10</w:t>
        </w:r>
        <w:r>
          <w:fldChar w:fldCharType="end"/>
        </w:r>
      </w:hyperlink>
    </w:p>
    <w:p>
      <w:pPr>
        <w:pStyle w:val="TOC2"/>
        <w:tabs>
          <w:tab w:val="right" w:leader="dot" w:pos="8306"/>
        </w:tabs>
      </w:pPr>
      <w:hyperlink w:anchor="_Toc2259" w:history="1">
        <w:r>
          <w:rPr>
            <w:rFonts w:ascii="仿宋" w:eastAsia="仿宋" w:hAnsi="仿宋" w:cs="仿宋" w:hint="eastAsia"/>
            <w:lang w:eastAsia="zh-CN"/>
          </w:rPr>
          <w:t>(二)、用地控制指标</w:t>
        </w:r>
        <w:r>
          <w:tab/>
        </w:r>
        <w:r>
          <w:fldChar w:fldCharType="begin"/>
        </w:r>
        <w:r>
          <w:instrText xml:space="preserve"> PAGEREF _Toc2259 \h </w:instrText>
        </w:r>
        <w:r>
          <w:fldChar w:fldCharType="separate"/>
        </w:r>
        <w:r>
          <w:t>10</w:t>
        </w:r>
        <w:r>
          <w:fldChar w:fldCharType="end"/>
        </w:r>
      </w:hyperlink>
    </w:p>
    <w:p>
      <w:pPr>
        <w:pStyle w:val="TOC2"/>
        <w:tabs>
          <w:tab w:val="right" w:leader="dot" w:pos="8306"/>
        </w:tabs>
      </w:pPr>
      <w:hyperlink w:anchor="_Toc30375" w:history="1">
        <w:r>
          <w:rPr>
            <w:rFonts w:ascii="仿宋" w:eastAsia="仿宋" w:hAnsi="仿宋" w:cs="仿宋" w:hint="eastAsia"/>
            <w:lang w:eastAsia="zh-CN"/>
          </w:rPr>
          <w:t>(三)、节约用地措施</w:t>
        </w:r>
        <w:r>
          <w:tab/>
        </w:r>
        <w:r>
          <w:fldChar w:fldCharType="begin"/>
        </w:r>
        <w:r>
          <w:instrText xml:space="preserve"> PAGEREF _Toc30375 \h </w:instrText>
        </w:r>
        <w:r>
          <w:fldChar w:fldCharType="separate"/>
        </w:r>
        <w:r>
          <w:t>12</w:t>
        </w:r>
        <w:r>
          <w:fldChar w:fldCharType="end"/>
        </w:r>
      </w:hyperlink>
    </w:p>
    <w:p>
      <w:pPr>
        <w:pStyle w:val="TOC2"/>
        <w:tabs>
          <w:tab w:val="right" w:leader="dot" w:pos="8306"/>
        </w:tabs>
      </w:pPr>
      <w:hyperlink w:anchor="_Toc13262" w:history="1">
        <w:r>
          <w:rPr>
            <w:rFonts w:ascii="仿宋" w:eastAsia="仿宋" w:hAnsi="仿宋" w:cs="仿宋" w:hint="eastAsia"/>
            <w:lang w:eastAsia="zh-CN"/>
          </w:rPr>
          <w:t>(四)、总图布置方案</w:t>
        </w:r>
        <w:r>
          <w:tab/>
        </w:r>
        <w:r>
          <w:fldChar w:fldCharType="begin"/>
        </w:r>
        <w:r>
          <w:instrText xml:space="preserve"> PAGEREF _Toc13262 \h </w:instrText>
        </w:r>
        <w:r>
          <w:fldChar w:fldCharType="separate"/>
        </w:r>
        <w:r>
          <w:t>13</w:t>
        </w:r>
        <w:r>
          <w:fldChar w:fldCharType="end"/>
        </w:r>
      </w:hyperlink>
    </w:p>
    <w:p>
      <w:pPr>
        <w:pStyle w:val="TOC2"/>
        <w:tabs>
          <w:tab w:val="right" w:leader="dot" w:pos="8306"/>
        </w:tabs>
      </w:pPr>
      <w:hyperlink w:anchor="_Toc8738" w:history="1">
        <w:r>
          <w:rPr>
            <w:rFonts w:ascii="仿宋" w:eastAsia="仿宋" w:hAnsi="仿宋" w:cs="仿宋" w:hint="eastAsia"/>
            <w:lang w:eastAsia="zh-CN"/>
          </w:rPr>
          <w:t>(五)、选址综合评价</w:t>
        </w:r>
        <w:r>
          <w:tab/>
        </w:r>
        <w:r>
          <w:fldChar w:fldCharType="begin"/>
        </w:r>
        <w:r>
          <w:instrText xml:space="preserve"> PAGEREF _Toc8738 \h </w:instrText>
        </w:r>
        <w:r>
          <w:fldChar w:fldCharType="separate"/>
        </w:r>
        <w:r>
          <w:t>14</w:t>
        </w:r>
        <w:r>
          <w:fldChar w:fldCharType="end"/>
        </w:r>
      </w:hyperlink>
    </w:p>
    <w:p>
      <w:pPr>
        <w:pStyle w:val="TOC1"/>
        <w:tabs>
          <w:tab w:val="right" w:leader="dot" w:pos="8306"/>
        </w:tabs>
      </w:pPr>
      <w:hyperlink w:anchor="_Toc30909" w:history="1">
        <w:r>
          <w:rPr>
            <w:rFonts w:ascii="仿宋" w:eastAsia="仿宋" w:hAnsi="仿宋" w:cs="仿宋" w:hint="eastAsia"/>
            <w:lang w:eastAsia="zh-CN"/>
          </w:rPr>
          <w:t>五、医院管理信息化项目绩效评估</w:t>
        </w:r>
        <w:r>
          <w:tab/>
        </w:r>
        <w:r>
          <w:fldChar w:fldCharType="begin"/>
        </w:r>
        <w:r>
          <w:instrText xml:space="preserve"> PAGEREF _Toc30909 \h </w:instrText>
        </w:r>
        <w:r>
          <w:fldChar w:fldCharType="separate"/>
        </w:r>
        <w:r>
          <w:t>15</w:t>
        </w:r>
        <w:r>
          <w:fldChar w:fldCharType="end"/>
        </w:r>
      </w:hyperlink>
    </w:p>
    <w:p>
      <w:pPr>
        <w:pStyle w:val="TOC2"/>
        <w:tabs>
          <w:tab w:val="right" w:leader="dot" w:pos="8306"/>
        </w:tabs>
      </w:pPr>
      <w:hyperlink w:anchor="_Toc5973" w:history="1">
        <w:r>
          <w:rPr>
            <w:rFonts w:ascii="仿宋" w:eastAsia="仿宋" w:hAnsi="仿宋" w:cs="仿宋" w:hint="eastAsia"/>
            <w:lang w:eastAsia="zh-CN"/>
          </w:rPr>
          <w:t>(一)、绩效评估指标</w:t>
        </w:r>
        <w:r>
          <w:tab/>
        </w:r>
        <w:r>
          <w:fldChar w:fldCharType="begin"/>
        </w:r>
        <w:r>
          <w:instrText xml:space="preserve"> PAGEREF _Toc5973 \h </w:instrText>
        </w:r>
        <w:r>
          <w:fldChar w:fldCharType="separate"/>
        </w:r>
        <w:r>
          <w:t>15</w:t>
        </w:r>
        <w:r>
          <w:fldChar w:fldCharType="end"/>
        </w:r>
      </w:hyperlink>
    </w:p>
    <w:p>
      <w:pPr>
        <w:pStyle w:val="TOC2"/>
        <w:tabs>
          <w:tab w:val="right" w:leader="dot" w:pos="8306"/>
        </w:tabs>
      </w:pPr>
      <w:hyperlink w:anchor="_Toc32452" w:history="1">
        <w:r>
          <w:rPr>
            <w:rFonts w:ascii="仿宋" w:eastAsia="仿宋" w:hAnsi="仿宋" w:cs="仿宋" w:hint="eastAsia"/>
            <w:lang w:eastAsia="zh-CN"/>
          </w:rPr>
          <w:t>(二)、绩效评估方法</w:t>
        </w:r>
        <w:r>
          <w:tab/>
        </w:r>
        <w:r>
          <w:fldChar w:fldCharType="begin"/>
        </w:r>
        <w:r>
          <w:instrText xml:space="preserve"> PAGEREF _Toc32452 \h </w:instrText>
        </w:r>
        <w:r>
          <w:fldChar w:fldCharType="separate"/>
        </w:r>
        <w:r>
          <w:t>17</w:t>
        </w:r>
        <w:r>
          <w:fldChar w:fldCharType="end"/>
        </w:r>
      </w:hyperlink>
    </w:p>
    <w:p>
      <w:pPr>
        <w:pStyle w:val="TOC2"/>
        <w:tabs>
          <w:tab w:val="right" w:leader="dot" w:pos="8306"/>
        </w:tabs>
      </w:pPr>
      <w:hyperlink w:anchor="_Toc16256" w:history="1">
        <w:r>
          <w:rPr>
            <w:rFonts w:ascii="仿宋" w:eastAsia="仿宋" w:hAnsi="仿宋" w:cs="仿宋" w:hint="eastAsia"/>
            <w:lang w:eastAsia="zh-CN"/>
          </w:rPr>
          <w:t>(三)、绩效评估周期</w:t>
        </w:r>
        <w:r>
          <w:tab/>
        </w:r>
        <w:r>
          <w:fldChar w:fldCharType="begin"/>
        </w:r>
        <w:r>
          <w:instrText xml:space="preserve"> PAGEREF _Toc16256 \h </w:instrText>
        </w:r>
        <w:r>
          <w:fldChar w:fldCharType="separate"/>
        </w:r>
        <w:r>
          <w:t>18</w:t>
        </w:r>
        <w:r>
          <w:fldChar w:fldCharType="end"/>
        </w:r>
      </w:hyperlink>
    </w:p>
    <w:p>
      <w:pPr>
        <w:pStyle w:val="TOC1"/>
        <w:tabs>
          <w:tab w:val="right" w:leader="dot" w:pos="8306"/>
        </w:tabs>
      </w:pPr>
      <w:hyperlink w:anchor="_Toc5671" w:history="1">
        <w:r>
          <w:rPr>
            <w:rFonts w:ascii="仿宋" w:eastAsia="仿宋" w:hAnsi="仿宋" w:cs="仿宋" w:hint="eastAsia"/>
            <w:lang w:eastAsia="zh-CN"/>
          </w:rPr>
          <w:t>六、医院管理信息化项目建设单位说明</w:t>
        </w:r>
        <w:r>
          <w:tab/>
        </w:r>
        <w:r>
          <w:fldChar w:fldCharType="begin"/>
        </w:r>
        <w:r>
          <w:instrText xml:space="preserve"> PAGEREF _Toc5671 \h </w:instrText>
        </w:r>
        <w:r>
          <w:fldChar w:fldCharType="separate"/>
        </w:r>
        <w:r>
          <w:t>19</w:t>
        </w:r>
        <w:r>
          <w:fldChar w:fldCharType="end"/>
        </w:r>
      </w:hyperlink>
    </w:p>
    <w:p>
      <w:pPr>
        <w:pStyle w:val="TOC2"/>
        <w:tabs>
          <w:tab w:val="right" w:leader="dot" w:pos="8306"/>
        </w:tabs>
      </w:pPr>
      <w:hyperlink w:anchor="_Toc3533" w:history="1">
        <w:r>
          <w:rPr>
            <w:rFonts w:ascii="仿宋" w:eastAsia="仿宋" w:hAnsi="仿宋" w:cs="仿宋" w:hint="eastAsia"/>
            <w:lang w:eastAsia="zh-CN"/>
          </w:rPr>
          <w:t>(一)、医院管理信息化项目承办单位基本情况</w:t>
        </w:r>
        <w:r>
          <w:tab/>
        </w:r>
        <w:r>
          <w:fldChar w:fldCharType="begin"/>
        </w:r>
        <w:r>
          <w:instrText xml:space="preserve"> PAGEREF _Toc3533 \h </w:instrText>
        </w:r>
        <w:r>
          <w:fldChar w:fldCharType="separate"/>
        </w:r>
        <w:r>
          <w:t>19</w:t>
        </w:r>
        <w:r>
          <w:fldChar w:fldCharType="end"/>
        </w:r>
      </w:hyperlink>
    </w:p>
    <w:p>
      <w:pPr>
        <w:pStyle w:val="TOC2"/>
        <w:tabs>
          <w:tab w:val="right" w:leader="dot" w:pos="8306"/>
        </w:tabs>
      </w:pPr>
      <w:hyperlink w:anchor="_Toc8566" w:history="1">
        <w:r>
          <w:rPr>
            <w:rFonts w:ascii="仿宋" w:eastAsia="仿宋" w:hAnsi="仿宋" w:cs="仿宋" w:hint="eastAsia"/>
            <w:lang w:eastAsia="zh-CN"/>
          </w:rPr>
          <w:t>(二)、公司经济效益分析</w:t>
        </w:r>
        <w:r>
          <w:tab/>
        </w:r>
        <w:r>
          <w:fldChar w:fldCharType="begin"/>
        </w:r>
        <w:r>
          <w:instrText xml:space="preserve"> PAGEREF _Toc8566 \h </w:instrText>
        </w:r>
        <w:r>
          <w:fldChar w:fldCharType="separate"/>
        </w:r>
        <w:r>
          <w:t>19</w:t>
        </w:r>
        <w:r>
          <w:fldChar w:fldCharType="end"/>
        </w:r>
      </w:hyperlink>
    </w:p>
    <w:p>
      <w:pPr>
        <w:pStyle w:val="TOC1"/>
        <w:tabs>
          <w:tab w:val="right" w:leader="dot" w:pos="8306"/>
        </w:tabs>
      </w:pPr>
      <w:hyperlink w:anchor="_Toc28252" w:history="1">
        <w:r>
          <w:rPr>
            <w:rFonts w:ascii="仿宋" w:eastAsia="仿宋" w:hAnsi="仿宋" w:cs="仿宋" w:hint="eastAsia"/>
            <w:lang w:eastAsia="zh-CN"/>
          </w:rPr>
          <w:t>七、医院管理信息化项目技术管理</w:t>
        </w:r>
        <w:r>
          <w:tab/>
        </w:r>
        <w:r>
          <w:fldChar w:fldCharType="begin"/>
        </w:r>
        <w:r>
          <w:instrText xml:space="preserve"> PAGEREF _Toc28252 \h </w:instrText>
        </w:r>
        <w:r>
          <w:fldChar w:fldCharType="separate"/>
        </w:r>
        <w:r>
          <w:t>20</w:t>
        </w:r>
        <w:r>
          <w:fldChar w:fldCharType="end"/>
        </w:r>
      </w:hyperlink>
    </w:p>
    <w:p>
      <w:pPr>
        <w:pStyle w:val="TOC2"/>
        <w:tabs>
          <w:tab w:val="right" w:leader="dot" w:pos="8306"/>
        </w:tabs>
      </w:pPr>
      <w:hyperlink w:anchor="_Toc18678" w:history="1">
        <w:r>
          <w:rPr>
            <w:rFonts w:ascii="仿宋" w:eastAsia="仿宋" w:hAnsi="仿宋" w:cs="仿宋" w:hint="eastAsia"/>
            <w:lang w:eastAsia="zh-CN"/>
          </w:rPr>
          <w:t>(一)、技术方案选用方向</w:t>
        </w:r>
        <w:r>
          <w:tab/>
        </w:r>
        <w:r>
          <w:fldChar w:fldCharType="begin"/>
        </w:r>
        <w:r>
          <w:instrText xml:space="preserve"> PAGEREF _Toc18678 \h </w:instrText>
        </w:r>
        <w:r>
          <w:fldChar w:fldCharType="separate"/>
        </w:r>
        <w:r>
          <w:t>20</w:t>
        </w:r>
        <w:r>
          <w:fldChar w:fldCharType="end"/>
        </w:r>
      </w:hyperlink>
    </w:p>
    <w:p>
      <w:pPr>
        <w:pStyle w:val="TOC2"/>
        <w:tabs>
          <w:tab w:val="right" w:leader="dot" w:pos="8306"/>
        </w:tabs>
      </w:pPr>
      <w:hyperlink w:anchor="_Toc10870" w:history="1">
        <w:r>
          <w:rPr>
            <w:rFonts w:ascii="仿宋" w:eastAsia="仿宋" w:hAnsi="仿宋" w:cs="仿宋" w:hint="eastAsia"/>
            <w:lang w:eastAsia="zh-CN"/>
          </w:rPr>
          <w:t>(二)、工艺技术方案选用原则</w:t>
        </w:r>
        <w:r>
          <w:tab/>
        </w:r>
        <w:r>
          <w:fldChar w:fldCharType="begin"/>
        </w:r>
        <w:r>
          <w:instrText xml:space="preserve"> PAGEREF _Toc10870 \h </w:instrText>
        </w:r>
        <w:r>
          <w:fldChar w:fldCharType="separate"/>
        </w:r>
        <w:r>
          <w:t>22</w:t>
        </w:r>
        <w:r>
          <w:fldChar w:fldCharType="end"/>
        </w:r>
      </w:hyperlink>
    </w:p>
    <w:p>
      <w:pPr>
        <w:pStyle w:val="TOC2"/>
        <w:tabs>
          <w:tab w:val="right" w:leader="dot" w:pos="8306"/>
        </w:tabs>
      </w:pPr>
      <w:hyperlink w:anchor="_Toc21118" w:history="1">
        <w:r>
          <w:rPr>
            <w:rFonts w:ascii="仿宋" w:eastAsia="仿宋" w:hAnsi="仿宋" w:cs="仿宋" w:hint="eastAsia"/>
            <w:lang w:eastAsia="zh-CN"/>
          </w:rPr>
          <w:t>(三)、工艺技术方案要求</w:t>
        </w:r>
        <w:r>
          <w:tab/>
        </w:r>
        <w:r>
          <w:fldChar w:fldCharType="begin"/>
        </w:r>
        <w:r>
          <w:instrText xml:space="preserve"> PAGEREF _Toc21118 \h </w:instrText>
        </w:r>
        <w:r>
          <w:fldChar w:fldCharType="separate"/>
        </w:r>
        <w:r>
          <w:t>24</w:t>
        </w:r>
        <w:r>
          <w:fldChar w:fldCharType="end"/>
        </w:r>
      </w:hyperlink>
    </w:p>
    <w:p>
      <w:pPr>
        <w:pStyle w:val="TOC1"/>
        <w:tabs>
          <w:tab w:val="right" w:leader="dot" w:pos="8306"/>
        </w:tabs>
      </w:pPr>
      <w:hyperlink w:anchor="_Toc21373" w:history="1">
        <w:r>
          <w:rPr>
            <w:rFonts w:ascii="仿宋" w:eastAsia="仿宋" w:hAnsi="仿宋" w:cs="仿宋" w:hint="eastAsia"/>
            <w:lang w:eastAsia="zh-CN"/>
          </w:rPr>
          <w:t>八、生产安全保护</w:t>
        </w:r>
        <w:r>
          <w:tab/>
        </w:r>
        <w:r>
          <w:fldChar w:fldCharType="begin"/>
        </w:r>
        <w:r>
          <w:instrText xml:space="preserve"> PAGEREF _Toc21373 \h </w:instrText>
        </w:r>
        <w:r>
          <w:fldChar w:fldCharType="separate"/>
        </w:r>
        <w:r>
          <w:t>26</w:t>
        </w:r>
        <w:r>
          <w:fldChar w:fldCharType="end"/>
        </w:r>
      </w:hyperlink>
    </w:p>
    <w:p>
      <w:pPr>
        <w:pStyle w:val="TOC2"/>
        <w:tabs>
          <w:tab w:val="right" w:leader="dot" w:pos="8306"/>
        </w:tabs>
      </w:pPr>
      <w:hyperlink w:anchor="_Toc2345" w:history="1">
        <w:r>
          <w:rPr>
            <w:rFonts w:ascii="仿宋" w:eastAsia="仿宋" w:hAnsi="仿宋" w:cs="仿宋" w:hint="eastAsia"/>
            <w:lang w:eastAsia="zh-CN"/>
          </w:rPr>
          <w:t>(一)、消防安全</w:t>
        </w:r>
        <w:r>
          <w:tab/>
        </w:r>
        <w:r>
          <w:fldChar w:fldCharType="begin"/>
        </w:r>
        <w:r>
          <w:instrText xml:space="preserve"> PAGEREF _Toc2345 \h </w:instrText>
        </w:r>
        <w:r>
          <w:fldChar w:fldCharType="separate"/>
        </w:r>
        <w:r>
          <w:t>26</w:t>
        </w:r>
        <w:r>
          <w:fldChar w:fldCharType="end"/>
        </w:r>
      </w:hyperlink>
    </w:p>
    <w:p>
      <w:pPr>
        <w:pStyle w:val="TOC2"/>
        <w:tabs>
          <w:tab w:val="right" w:leader="dot" w:pos="8306"/>
        </w:tabs>
      </w:pPr>
      <w:hyperlink w:anchor="_Toc4704" w:history="1">
        <w:r>
          <w:rPr>
            <w:rFonts w:ascii="仿宋" w:eastAsia="仿宋" w:hAnsi="仿宋" w:cs="仿宋" w:hint="eastAsia"/>
            <w:lang w:eastAsia="zh-CN"/>
          </w:rPr>
          <w:t>(二)、防火防爆总图布置措施</w:t>
        </w:r>
        <w:r>
          <w:tab/>
        </w:r>
        <w:r>
          <w:fldChar w:fldCharType="begin"/>
        </w:r>
        <w:r>
          <w:instrText xml:space="preserve"> PAGEREF _Toc4704 \h </w:instrText>
        </w:r>
        <w:r>
          <w:fldChar w:fldCharType="separate"/>
        </w:r>
        <w:r>
          <w:t>28</w:t>
        </w:r>
        <w:r>
          <w:fldChar w:fldCharType="end"/>
        </w:r>
      </w:hyperlink>
    </w:p>
    <w:p>
      <w:pPr>
        <w:pStyle w:val="TOC2"/>
        <w:tabs>
          <w:tab w:val="right" w:leader="dot" w:pos="8306"/>
        </w:tabs>
      </w:pPr>
      <w:hyperlink w:anchor="_Toc15228" w:history="1">
        <w:r>
          <w:rPr>
            <w:rFonts w:ascii="仿宋" w:eastAsia="仿宋" w:hAnsi="仿宋" w:cs="仿宋" w:hint="eastAsia"/>
            <w:lang w:eastAsia="zh-CN"/>
          </w:rPr>
          <w:t>(三)、自然灾害防范措施</w:t>
        </w:r>
        <w:r>
          <w:tab/>
        </w:r>
        <w:r>
          <w:fldChar w:fldCharType="begin"/>
        </w:r>
        <w:r>
          <w:instrText xml:space="preserve"> PAGEREF _Toc15228 \h </w:instrText>
        </w:r>
        <w:r>
          <w:fldChar w:fldCharType="separate"/>
        </w:r>
        <w:r>
          <w:t>29</w:t>
        </w:r>
        <w:r>
          <w:fldChar w:fldCharType="end"/>
        </w:r>
      </w:hyperlink>
    </w:p>
    <w:p>
      <w:pPr>
        <w:pStyle w:val="TOC2"/>
        <w:tabs>
          <w:tab w:val="right" w:leader="dot" w:pos="8306"/>
        </w:tabs>
      </w:pPr>
      <w:hyperlink w:anchor="_Toc26514" w:history="1">
        <w:r>
          <w:rPr>
            <w:rFonts w:ascii="仿宋" w:eastAsia="仿宋" w:hAnsi="仿宋" w:cs="仿宋" w:hint="eastAsia"/>
            <w:lang w:eastAsia="zh-CN"/>
          </w:rPr>
          <w:t>(四)、安全色及安全标志使用要求</w:t>
        </w:r>
        <w:r>
          <w:tab/>
        </w:r>
        <w:r>
          <w:fldChar w:fldCharType="begin"/>
        </w:r>
        <w:r>
          <w:instrText xml:space="preserve"> PAGEREF _Toc26514 \h </w:instrText>
        </w:r>
        <w:r>
          <w:fldChar w:fldCharType="separate"/>
        </w:r>
        <w:r>
          <w:t>30</w:t>
        </w:r>
        <w:r>
          <w:fldChar w:fldCharType="end"/>
        </w:r>
      </w:hyperlink>
    </w:p>
    <w:p>
      <w:pPr>
        <w:pStyle w:val="TOC2"/>
        <w:tabs>
          <w:tab w:val="right" w:leader="dot" w:pos="8306"/>
        </w:tabs>
      </w:pPr>
      <w:hyperlink w:anchor="_Toc19456" w:history="1">
        <w:r>
          <w:rPr>
            <w:rFonts w:ascii="仿宋" w:eastAsia="仿宋" w:hAnsi="仿宋" w:cs="仿宋" w:hint="eastAsia"/>
            <w:lang w:eastAsia="zh-CN"/>
          </w:rPr>
          <w:t>(五)、防尘防毒措施</w:t>
        </w:r>
        <w:r>
          <w:tab/>
        </w:r>
        <w:r>
          <w:fldChar w:fldCharType="begin"/>
        </w:r>
        <w:r>
          <w:instrText xml:space="preserve"> PAGEREF _Toc19456 \h </w:instrText>
        </w:r>
        <w:r>
          <w:fldChar w:fldCharType="separate"/>
        </w:r>
        <w:r>
          <w:t>31</w:t>
        </w:r>
        <w:r>
          <w:fldChar w:fldCharType="end"/>
        </w:r>
      </w:hyperlink>
    </w:p>
    <w:p>
      <w:pPr>
        <w:pStyle w:val="TOC2"/>
        <w:tabs>
          <w:tab w:val="right" w:leader="dot" w:pos="8306"/>
        </w:tabs>
      </w:pPr>
      <w:hyperlink w:anchor="_Toc2007" w:history="1">
        <w:r>
          <w:rPr>
            <w:rFonts w:ascii="仿宋" w:eastAsia="仿宋" w:hAnsi="仿宋" w:cs="仿宋" w:hint="eastAsia"/>
            <w:lang w:eastAsia="zh-CN"/>
          </w:rPr>
          <w:t>(六)、防静电、触电防护及防雷措施</w:t>
        </w:r>
        <w:r>
          <w:tab/>
        </w:r>
        <w:r>
          <w:fldChar w:fldCharType="begin"/>
        </w:r>
        <w:r>
          <w:instrText xml:space="preserve"> PAGEREF _Toc2007 \h </w:instrText>
        </w:r>
        <w:r>
          <w:fldChar w:fldCharType="separate"/>
        </w:r>
        <w:r>
          <w:t>32</w:t>
        </w:r>
        <w:r>
          <w:fldChar w:fldCharType="end"/>
        </w:r>
      </w:hyperlink>
    </w:p>
    <w:p>
      <w:pPr>
        <w:pStyle w:val="TOC2"/>
        <w:tabs>
          <w:tab w:val="right" w:leader="dot" w:pos="8306"/>
        </w:tabs>
      </w:pPr>
      <w:hyperlink w:anchor="_Toc28507" w:history="1">
        <w:r>
          <w:rPr>
            <w:rFonts w:ascii="仿宋" w:eastAsia="仿宋" w:hAnsi="仿宋" w:cs="仿宋" w:hint="eastAsia"/>
            <w:lang w:eastAsia="zh-CN"/>
          </w:rPr>
          <w:t>(七)、机械设备安全保障措施</w:t>
        </w:r>
        <w:r>
          <w:tab/>
        </w:r>
        <w:r>
          <w:fldChar w:fldCharType="begin"/>
        </w:r>
        <w:r>
          <w:instrText xml:space="preserve"> PAGEREF _Toc28507 \h </w:instrText>
        </w:r>
        <w:r>
          <w:fldChar w:fldCharType="separate"/>
        </w:r>
        <w:r>
          <w:t>33</w:t>
        </w:r>
        <w:r>
          <w:fldChar w:fldCharType="end"/>
        </w:r>
      </w:hyperlink>
    </w:p>
    <w:p>
      <w:pPr>
        <w:pStyle w:val="TOC1"/>
        <w:tabs>
          <w:tab w:val="right" w:leader="dot" w:pos="8306"/>
        </w:tabs>
      </w:pPr>
      <w:hyperlink w:anchor="_Toc9320" w:history="1">
        <w:r>
          <w:rPr>
            <w:rFonts w:ascii="仿宋" w:eastAsia="仿宋" w:hAnsi="仿宋" w:cs="仿宋" w:hint="eastAsia"/>
            <w:lang w:eastAsia="zh-CN"/>
          </w:rPr>
          <w:t>九、医院管理信息化项目风险管理</w:t>
        </w:r>
        <w:r>
          <w:tab/>
        </w:r>
        <w:r>
          <w:fldChar w:fldCharType="begin"/>
        </w:r>
        <w:r>
          <w:instrText xml:space="preserve"> PAGEREF _Toc9320 \h </w:instrText>
        </w:r>
        <w:r>
          <w:fldChar w:fldCharType="separate"/>
        </w:r>
        <w:r>
          <w:t>35</w:t>
        </w:r>
        <w:r>
          <w:fldChar w:fldCharType="end"/>
        </w:r>
      </w:hyperlink>
    </w:p>
    <w:p>
      <w:pPr>
        <w:pStyle w:val="TOC2"/>
        <w:tabs>
          <w:tab w:val="right" w:leader="dot" w:pos="8306"/>
        </w:tabs>
      </w:pPr>
      <w:hyperlink w:anchor="_Toc19556" w:history="1">
        <w:r>
          <w:rPr>
            <w:rFonts w:ascii="仿宋" w:eastAsia="仿宋" w:hAnsi="仿宋" w:cs="仿宋" w:hint="eastAsia"/>
            <w:lang w:eastAsia="zh-CN"/>
          </w:rPr>
          <w:t>(一)、风险识别与评估</w:t>
        </w:r>
        <w:r>
          <w:tab/>
        </w:r>
        <w:r>
          <w:fldChar w:fldCharType="begin"/>
        </w:r>
        <w:r>
          <w:instrText xml:space="preserve"> PAGEREF _Toc19556 \h </w:instrText>
        </w:r>
        <w:r>
          <w:fldChar w:fldCharType="separate"/>
        </w:r>
        <w:r>
          <w:t>35</w:t>
        </w:r>
        <w:r>
          <w:fldChar w:fldCharType="end"/>
        </w:r>
      </w:hyperlink>
    </w:p>
    <w:p>
      <w:pPr>
        <w:pStyle w:val="TOC2"/>
        <w:tabs>
          <w:tab w:val="right" w:leader="dot" w:pos="8306"/>
        </w:tabs>
      </w:pPr>
      <w:hyperlink w:anchor="_Toc8504" w:history="1">
        <w:r>
          <w:rPr>
            <w:rFonts w:ascii="仿宋" w:eastAsia="仿宋" w:hAnsi="仿宋" w:cs="仿宋" w:hint="eastAsia"/>
            <w:lang w:eastAsia="zh-CN"/>
          </w:rPr>
          <w:t>(二)、风险应对策略</w:t>
        </w:r>
        <w:r>
          <w:tab/>
        </w:r>
        <w:r>
          <w:fldChar w:fldCharType="begin"/>
        </w:r>
        <w:r>
          <w:instrText xml:space="preserve"> PAGEREF _Toc8504 \h </w:instrText>
        </w:r>
        <w:r>
          <w:fldChar w:fldCharType="separate"/>
        </w:r>
        <w:r>
          <w:t>36</w:t>
        </w:r>
        <w:r>
          <w:fldChar w:fldCharType="end"/>
        </w:r>
      </w:hyperlink>
    </w:p>
    <w:p>
      <w:pPr>
        <w:pStyle w:val="TOC2"/>
        <w:tabs>
          <w:tab w:val="right" w:leader="dot" w:pos="8306"/>
        </w:tabs>
      </w:pPr>
      <w:hyperlink w:anchor="_Toc5590" w:history="1">
        <w:r>
          <w:rPr>
            <w:rFonts w:ascii="仿宋" w:eastAsia="仿宋" w:hAnsi="仿宋" w:cs="仿宋" w:hint="eastAsia"/>
            <w:lang w:eastAsia="zh-CN"/>
          </w:rPr>
          <w:t>(三)、风险监控与控制</w:t>
        </w:r>
        <w:r>
          <w:tab/>
        </w:r>
        <w:r>
          <w:fldChar w:fldCharType="begin"/>
        </w:r>
        <w:r>
          <w:instrText xml:space="preserve"> PAGEREF _Toc5590 \h </w:instrText>
        </w:r>
        <w:r>
          <w:fldChar w:fldCharType="separate"/>
        </w:r>
        <w:r>
          <w:t>38</w:t>
        </w:r>
        <w:r>
          <w:fldChar w:fldCharType="end"/>
        </w:r>
      </w:hyperlink>
    </w:p>
    <w:p>
      <w:pPr>
        <w:pStyle w:val="TOC1"/>
        <w:tabs>
          <w:tab w:val="right" w:leader="dot" w:pos="8306"/>
        </w:tabs>
      </w:pPr>
      <w:hyperlink w:anchor="_Toc12931" w:history="1">
        <w:r>
          <w:rPr>
            <w:rFonts w:ascii="仿宋" w:eastAsia="仿宋" w:hAnsi="仿宋" w:cs="仿宋" w:hint="eastAsia"/>
            <w:lang w:eastAsia="zh-CN"/>
          </w:rPr>
          <w:t>十、医院管理信息化项目投资规划</w:t>
        </w:r>
        <w:r>
          <w:tab/>
        </w:r>
        <w:r>
          <w:fldChar w:fldCharType="begin"/>
        </w:r>
        <w:r>
          <w:instrText xml:space="preserve"> PAGEREF _Toc12931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1" w:history="1">
        <w:r>
          <w:rPr>
            <w:rFonts w:ascii="仿宋" w:eastAsia="仿宋" w:hAnsi="仿宋" w:cs="仿宋" w:hint="eastAsia"/>
            <w:lang w:eastAsia="zh-CN"/>
          </w:rPr>
          <w:t>(一)、医院管理信息化项目总投资估算</w:t>
        </w:r>
        <w:r>
          <w:tab/>
        </w:r>
        <w:r>
          <w:fldChar w:fldCharType="begin"/>
        </w:r>
        <w:r>
          <w:instrText xml:space="preserve"> PAGEREF _Toc25091 \h </w:instrText>
        </w:r>
        <w:r>
          <w:fldChar w:fldCharType="separate"/>
        </w:r>
        <w:r>
          <w:t>39</w:t>
        </w:r>
        <w:r>
          <w:fldChar w:fldCharType="end"/>
        </w:r>
      </w:hyperlink>
    </w:p>
    <w:p>
      <w:pPr>
        <w:pStyle w:val="TOC2"/>
        <w:tabs>
          <w:tab w:val="right" w:leader="dot" w:pos="8306"/>
        </w:tabs>
      </w:pPr>
      <w:hyperlink w:anchor="_Toc28730" w:history="1">
        <w:r>
          <w:rPr>
            <w:rFonts w:ascii="仿宋" w:eastAsia="仿宋" w:hAnsi="仿宋" w:cs="仿宋" w:hint="eastAsia"/>
            <w:lang w:eastAsia="zh-CN"/>
          </w:rPr>
          <w:t>(二)、资金筹措</w:t>
        </w:r>
        <w:r>
          <w:tab/>
        </w:r>
        <w:r>
          <w:fldChar w:fldCharType="begin"/>
        </w:r>
        <w:r>
          <w:instrText xml:space="preserve"> PAGEREF _Toc28730 \h </w:instrText>
        </w:r>
        <w:r>
          <w:fldChar w:fldCharType="separate"/>
        </w:r>
        <w:r>
          <w:t>40</w:t>
        </w:r>
        <w:r>
          <w:fldChar w:fldCharType="end"/>
        </w:r>
      </w:hyperlink>
    </w:p>
    <w:p>
      <w:pPr>
        <w:pStyle w:val="TOC1"/>
        <w:tabs>
          <w:tab w:val="right" w:leader="dot" w:pos="8306"/>
        </w:tabs>
      </w:pPr>
      <w:hyperlink w:anchor="_Toc18977" w:history="1">
        <w:r>
          <w:rPr>
            <w:rFonts w:ascii="仿宋" w:eastAsia="仿宋" w:hAnsi="仿宋" w:cs="仿宋" w:hint="eastAsia"/>
            <w:lang w:eastAsia="zh-CN"/>
          </w:rPr>
          <w:t>十一、医院管理信息化项目人力资源管理</w:t>
        </w:r>
        <w:r>
          <w:tab/>
        </w:r>
        <w:r>
          <w:fldChar w:fldCharType="begin"/>
        </w:r>
        <w:r>
          <w:instrText xml:space="preserve"> PAGEREF _Toc18977 \h </w:instrText>
        </w:r>
        <w:r>
          <w:fldChar w:fldCharType="separate"/>
        </w:r>
        <w:r>
          <w:t>41</w:t>
        </w:r>
        <w:r>
          <w:fldChar w:fldCharType="end"/>
        </w:r>
      </w:hyperlink>
    </w:p>
    <w:p>
      <w:pPr>
        <w:pStyle w:val="TOC2"/>
        <w:tabs>
          <w:tab w:val="right" w:leader="dot" w:pos="8306"/>
        </w:tabs>
      </w:pPr>
      <w:hyperlink w:anchor="_Toc24251" w:history="1">
        <w:r>
          <w:rPr>
            <w:rFonts w:ascii="仿宋" w:eastAsia="仿宋" w:hAnsi="仿宋" w:cs="仿宋" w:hint="eastAsia"/>
            <w:lang w:eastAsia="zh-CN"/>
          </w:rPr>
          <w:t>(一)、建立健全的预算管理制度</w:t>
        </w:r>
        <w:r>
          <w:tab/>
        </w:r>
        <w:r>
          <w:fldChar w:fldCharType="begin"/>
        </w:r>
        <w:r>
          <w:instrText xml:space="preserve"> PAGEREF _Toc24251 \h </w:instrText>
        </w:r>
        <w:r>
          <w:fldChar w:fldCharType="separate"/>
        </w:r>
        <w:r>
          <w:t>41</w:t>
        </w:r>
        <w:r>
          <w:fldChar w:fldCharType="end"/>
        </w:r>
      </w:hyperlink>
    </w:p>
    <w:p>
      <w:pPr>
        <w:pStyle w:val="TOC2"/>
        <w:tabs>
          <w:tab w:val="right" w:leader="dot" w:pos="8306"/>
        </w:tabs>
      </w:pPr>
      <w:hyperlink w:anchor="_Toc27186" w:history="1">
        <w:r>
          <w:rPr>
            <w:rFonts w:ascii="仿宋" w:eastAsia="仿宋" w:hAnsi="仿宋" w:cs="仿宋" w:hint="eastAsia"/>
            <w:lang w:eastAsia="zh-CN"/>
          </w:rPr>
          <w:t>(二)、加强资金流动监控</w:t>
        </w:r>
        <w:r>
          <w:tab/>
        </w:r>
        <w:r>
          <w:fldChar w:fldCharType="begin"/>
        </w:r>
        <w:r>
          <w:instrText xml:space="preserve"> PAGEREF _Toc27186 \h </w:instrText>
        </w:r>
        <w:r>
          <w:fldChar w:fldCharType="separate"/>
        </w:r>
        <w:r>
          <w:t>43</w:t>
        </w:r>
        <w:r>
          <w:fldChar w:fldCharType="end"/>
        </w:r>
      </w:hyperlink>
    </w:p>
    <w:p>
      <w:pPr>
        <w:pStyle w:val="TOC2"/>
        <w:tabs>
          <w:tab w:val="right" w:leader="dot" w:pos="8306"/>
        </w:tabs>
      </w:pPr>
      <w:hyperlink w:anchor="_Toc7021" w:history="1">
        <w:r>
          <w:rPr>
            <w:rFonts w:ascii="仿宋" w:eastAsia="仿宋" w:hAnsi="仿宋" w:cs="仿宋" w:hint="eastAsia"/>
            <w:lang w:eastAsia="zh-CN"/>
          </w:rPr>
          <w:t>(三)、制定完善的风险控制机制</w:t>
        </w:r>
        <w:r>
          <w:tab/>
        </w:r>
        <w:r>
          <w:fldChar w:fldCharType="begin"/>
        </w:r>
        <w:r>
          <w:instrText xml:space="preserve"> PAGEREF _Toc7021 \h </w:instrText>
        </w:r>
        <w:r>
          <w:fldChar w:fldCharType="separate"/>
        </w:r>
        <w:r>
          <w:t>44</w:t>
        </w:r>
        <w:r>
          <w:fldChar w:fldCharType="end"/>
        </w:r>
      </w:hyperlink>
    </w:p>
    <w:p>
      <w:pPr>
        <w:pStyle w:val="TOC2"/>
        <w:tabs>
          <w:tab w:val="right" w:leader="dot" w:pos="8306"/>
        </w:tabs>
      </w:pPr>
      <w:hyperlink w:anchor="_Toc16010" w:history="1">
        <w:r>
          <w:rPr>
            <w:rFonts w:ascii="仿宋" w:eastAsia="仿宋" w:hAnsi="仿宋" w:cs="仿宋" w:hint="eastAsia"/>
            <w:lang w:eastAsia="zh-CN"/>
          </w:rPr>
          <w:t>(四)、优化成本管理</w:t>
        </w:r>
        <w:r>
          <w:tab/>
        </w:r>
        <w:r>
          <w:fldChar w:fldCharType="begin"/>
        </w:r>
        <w:r>
          <w:instrText xml:space="preserve"> PAGEREF _Toc16010 \h </w:instrText>
        </w:r>
        <w:r>
          <w:fldChar w:fldCharType="separate"/>
        </w:r>
        <w:r>
          <w:t>45</w:t>
        </w:r>
        <w:r>
          <w:fldChar w:fldCharType="end"/>
        </w:r>
      </w:hyperlink>
    </w:p>
    <w:p>
      <w:pPr>
        <w:pStyle w:val="TOC1"/>
        <w:tabs>
          <w:tab w:val="right" w:leader="dot" w:pos="8306"/>
        </w:tabs>
      </w:pPr>
      <w:hyperlink w:anchor="_Toc23481" w:history="1">
        <w:r>
          <w:rPr>
            <w:rFonts w:ascii="仿宋" w:eastAsia="仿宋" w:hAnsi="仿宋" w:cs="仿宋" w:hint="eastAsia"/>
            <w:lang w:eastAsia="zh-CN"/>
          </w:rPr>
          <w:t>十二、医院管理信息化项目计划安排</w:t>
        </w:r>
        <w:r>
          <w:tab/>
        </w:r>
        <w:r>
          <w:fldChar w:fldCharType="begin"/>
        </w:r>
        <w:r>
          <w:instrText xml:space="preserve"> PAGEREF _Toc23481 \h </w:instrText>
        </w:r>
        <w:r>
          <w:fldChar w:fldCharType="separate"/>
        </w:r>
        <w:r>
          <w:t>46</w:t>
        </w:r>
        <w:r>
          <w:fldChar w:fldCharType="end"/>
        </w:r>
      </w:hyperlink>
    </w:p>
    <w:p>
      <w:pPr>
        <w:pStyle w:val="TOC2"/>
        <w:tabs>
          <w:tab w:val="right" w:leader="dot" w:pos="8306"/>
        </w:tabs>
      </w:pPr>
      <w:hyperlink w:anchor="_Toc12233" w:history="1">
        <w:r>
          <w:rPr>
            <w:rFonts w:ascii="仿宋" w:eastAsia="仿宋" w:hAnsi="仿宋" w:cs="仿宋" w:hint="eastAsia"/>
            <w:lang w:eastAsia="zh-CN"/>
          </w:rPr>
          <w:t>(一)、建设周期</w:t>
        </w:r>
        <w:r>
          <w:tab/>
        </w:r>
        <w:r>
          <w:fldChar w:fldCharType="begin"/>
        </w:r>
        <w:r>
          <w:instrText xml:space="preserve"> PAGEREF _Toc12233 \h </w:instrText>
        </w:r>
        <w:r>
          <w:fldChar w:fldCharType="separate"/>
        </w:r>
        <w:r>
          <w:t>46</w:t>
        </w:r>
        <w:r>
          <w:fldChar w:fldCharType="end"/>
        </w:r>
      </w:hyperlink>
    </w:p>
    <w:p>
      <w:pPr>
        <w:pStyle w:val="TOC2"/>
        <w:tabs>
          <w:tab w:val="right" w:leader="dot" w:pos="8306"/>
        </w:tabs>
      </w:pPr>
      <w:hyperlink w:anchor="_Toc13103" w:history="1">
        <w:r>
          <w:rPr>
            <w:rFonts w:ascii="仿宋" w:eastAsia="仿宋" w:hAnsi="仿宋" w:cs="仿宋" w:hint="eastAsia"/>
            <w:lang w:eastAsia="zh-CN"/>
          </w:rPr>
          <w:t>(二)、建设进度</w:t>
        </w:r>
        <w:r>
          <w:tab/>
        </w:r>
        <w:r>
          <w:fldChar w:fldCharType="begin"/>
        </w:r>
        <w:r>
          <w:instrText xml:space="preserve"> PAGEREF _Toc13103 \h </w:instrText>
        </w:r>
        <w:r>
          <w:fldChar w:fldCharType="separate"/>
        </w:r>
        <w:r>
          <w:t>47</w:t>
        </w:r>
        <w:r>
          <w:fldChar w:fldCharType="end"/>
        </w:r>
      </w:hyperlink>
    </w:p>
    <w:p>
      <w:pPr>
        <w:pStyle w:val="TOC2"/>
        <w:tabs>
          <w:tab w:val="right" w:leader="dot" w:pos="8306"/>
        </w:tabs>
      </w:pPr>
      <w:hyperlink w:anchor="_Toc25322" w:history="1">
        <w:r>
          <w:rPr>
            <w:rFonts w:ascii="仿宋" w:eastAsia="仿宋" w:hAnsi="仿宋" w:cs="仿宋" w:hint="eastAsia"/>
            <w:lang w:eastAsia="zh-CN"/>
          </w:rPr>
          <w:t>(三)、进度安排注意事项</w:t>
        </w:r>
        <w:r>
          <w:tab/>
        </w:r>
        <w:r>
          <w:fldChar w:fldCharType="begin"/>
        </w:r>
        <w:r>
          <w:instrText xml:space="preserve"> PAGEREF _Toc25322 \h </w:instrText>
        </w:r>
        <w:r>
          <w:fldChar w:fldCharType="separate"/>
        </w:r>
        <w:r>
          <w:t>48</w:t>
        </w:r>
        <w:r>
          <w:fldChar w:fldCharType="end"/>
        </w:r>
      </w:hyperlink>
    </w:p>
    <w:p>
      <w:pPr>
        <w:pStyle w:val="TOC2"/>
        <w:tabs>
          <w:tab w:val="right" w:leader="dot" w:pos="8306"/>
        </w:tabs>
      </w:pPr>
      <w:hyperlink w:anchor="_Toc15330" w:history="1">
        <w:r>
          <w:rPr>
            <w:rFonts w:ascii="仿宋" w:eastAsia="仿宋" w:hAnsi="仿宋" w:cs="仿宋" w:hint="eastAsia"/>
            <w:lang w:eastAsia="zh-CN"/>
          </w:rPr>
          <w:t>(四)、人力资源配置</w:t>
        </w:r>
        <w:r>
          <w:tab/>
        </w:r>
        <w:r>
          <w:fldChar w:fldCharType="begin"/>
        </w:r>
        <w:r>
          <w:instrText xml:space="preserve"> PAGEREF _Toc15330 \h </w:instrText>
        </w:r>
        <w:r>
          <w:fldChar w:fldCharType="separate"/>
        </w:r>
        <w:r>
          <w:t>50</w:t>
        </w:r>
        <w:r>
          <w:fldChar w:fldCharType="end"/>
        </w:r>
      </w:hyperlink>
    </w:p>
    <w:p>
      <w:pPr>
        <w:pStyle w:val="TOC1"/>
        <w:tabs>
          <w:tab w:val="right" w:leader="dot" w:pos="8306"/>
        </w:tabs>
      </w:pPr>
      <w:hyperlink w:anchor="_Toc30383" w:history="1">
        <w:r>
          <w:rPr>
            <w:rFonts w:ascii="仿宋" w:eastAsia="仿宋" w:hAnsi="仿宋" w:cs="仿宋" w:hint="eastAsia"/>
            <w:lang w:eastAsia="zh-CN"/>
          </w:rPr>
          <w:t>十三、供应链管理</w:t>
        </w:r>
        <w:r>
          <w:tab/>
        </w:r>
        <w:r>
          <w:fldChar w:fldCharType="begin"/>
        </w:r>
        <w:r>
          <w:instrText xml:space="preserve"> PAGEREF _Toc30383 \h </w:instrText>
        </w:r>
        <w:r>
          <w:fldChar w:fldCharType="separate"/>
        </w:r>
        <w:r>
          <w:t>51</w:t>
        </w:r>
        <w:r>
          <w:fldChar w:fldCharType="end"/>
        </w:r>
      </w:hyperlink>
    </w:p>
    <w:p>
      <w:pPr>
        <w:pStyle w:val="TOC2"/>
        <w:tabs>
          <w:tab w:val="right" w:leader="dot" w:pos="8306"/>
        </w:tabs>
      </w:pPr>
      <w:hyperlink w:anchor="_Toc15008" w:history="1">
        <w:r>
          <w:rPr>
            <w:rFonts w:ascii="仿宋" w:eastAsia="仿宋" w:hAnsi="仿宋" w:cs="仿宋" w:hint="eastAsia"/>
            <w:lang w:eastAsia="zh-CN"/>
          </w:rPr>
          <w:t>(一)、供应链战略规划</w:t>
        </w:r>
        <w:r>
          <w:tab/>
        </w:r>
        <w:r>
          <w:fldChar w:fldCharType="begin"/>
        </w:r>
        <w:r>
          <w:instrText xml:space="preserve"> PAGEREF _Toc15008 \h </w:instrText>
        </w:r>
        <w:r>
          <w:fldChar w:fldCharType="separate"/>
        </w:r>
        <w:r>
          <w:t>51</w:t>
        </w:r>
        <w:r>
          <w:fldChar w:fldCharType="end"/>
        </w:r>
      </w:hyperlink>
    </w:p>
    <w:p>
      <w:pPr>
        <w:pStyle w:val="TOC2"/>
        <w:tabs>
          <w:tab w:val="right" w:leader="dot" w:pos="8306"/>
        </w:tabs>
      </w:pPr>
      <w:hyperlink w:anchor="_Toc372" w:history="1">
        <w:r>
          <w:rPr>
            <w:rFonts w:ascii="仿宋" w:eastAsia="仿宋" w:hAnsi="仿宋" w:cs="仿宋" w:hint="eastAsia"/>
            <w:lang w:eastAsia="zh-CN"/>
          </w:rPr>
          <w:t>(二)、供应商选择与合作</w:t>
        </w:r>
        <w:r>
          <w:tab/>
        </w:r>
        <w:r>
          <w:fldChar w:fldCharType="begin"/>
        </w:r>
        <w:r>
          <w:instrText xml:space="preserve"> PAGEREF _Toc372 \h </w:instrText>
        </w:r>
        <w:r>
          <w:fldChar w:fldCharType="separate"/>
        </w:r>
        <w:r>
          <w:t>52</w:t>
        </w:r>
        <w:r>
          <w:fldChar w:fldCharType="end"/>
        </w:r>
      </w:hyperlink>
    </w:p>
    <w:p>
      <w:pPr>
        <w:pStyle w:val="TOC2"/>
        <w:tabs>
          <w:tab w:val="right" w:leader="dot" w:pos="8306"/>
        </w:tabs>
      </w:pPr>
      <w:hyperlink w:anchor="_Toc26097" w:history="1">
        <w:r>
          <w:rPr>
            <w:rFonts w:ascii="仿宋" w:eastAsia="仿宋" w:hAnsi="仿宋" w:cs="仿宋" w:hint="eastAsia"/>
            <w:lang w:eastAsia="zh-CN"/>
          </w:rPr>
          <w:t>(三)、物流与库存管理</w:t>
        </w:r>
        <w:r>
          <w:tab/>
        </w:r>
        <w:r>
          <w:fldChar w:fldCharType="begin"/>
        </w:r>
        <w:r>
          <w:instrText xml:space="preserve"> PAGEREF _Toc26097 \h </w:instrText>
        </w:r>
        <w:r>
          <w:fldChar w:fldCharType="separate"/>
        </w:r>
        <w:r>
          <w:t>53</w:t>
        </w:r>
        <w:r>
          <w:fldChar w:fldCharType="end"/>
        </w:r>
      </w:hyperlink>
    </w:p>
    <w:p>
      <w:pPr>
        <w:pStyle w:val="TOC1"/>
        <w:tabs>
          <w:tab w:val="right" w:leader="dot" w:pos="8306"/>
        </w:tabs>
      </w:pPr>
      <w:hyperlink w:anchor="_Toc31420" w:history="1">
        <w:r>
          <w:rPr>
            <w:rFonts w:ascii="仿宋" w:eastAsia="仿宋" w:hAnsi="仿宋" w:cs="仿宋" w:hint="eastAsia"/>
            <w:lang w:eastAsia="zh-CN"/>
          </w:rPr>
          <w:t>十四、医院管理信息化项目实施保障措施</w:t>
        </w:r>
        <w:r>
          <w:tab/>
        </w:r>
        <w:r>
          <w:fldChar w:fldCharType="begin"/>
        </w:r>
        <w:r>
          <w:instrText xml:space="preserve"> PAGEREF _Toc31420 \h </w:instrText>
        </w:r>
        <w:r>
          <w:fldChar w:fldCharType="separate"/>
        </w:r>
        <w:r>
          <w:t>55</w:t>
        </w:r>
        <w:r>
          <w:fldChar w:fldCharType="end"/>
        </w:r>
      </w:hyperlink>
    </w:p>
    <w:p>
      <w:pPr>
        <w:pStyle w:val="TOC2"/>
        <w:tabs>
          <w:tab w:val="right" w:leader="dot" w:pos="8306"/>
        </w:tabs>
      </w:pPr>
      <w:hyperlink w:anchor="_Toc28162" w:history="1">
        <w:r>
          <w:rPr>
            <w:rFonts w:ascii="仿宋" w:eastAsia="仿宋" w:hAnsi="仿宋" w:cs="仿宋" w:hint="eastAsia"/>
            <w:lang w:eastAsia="zh-CN"/>
          </w:rPr>
          <w:t>(一)、医院管理信息化项目实施保障机制</w:t>
        </w:r>
        <w:r>
          <w:tab/>
        </w:r>
        <w:r>
          <w:fldChar w:fldCharType="begin"/>
        </w:r>
        <w:r>
          <w:instrText xml:space="preserve"> PAGEREF _Toc28162 \h </w:instrText>
        </w:r>
        <w:r>
          <w:fldChar w:fldCharType="separate"/>
        </w:r>
        <w:r>
          <w:t>55</w:t>
        </w:r>
        <w:r>
          <w:fldChar w:fldCharType="end"/>
        </w:r>
      </w:hyperlink>
    </w:p>
    <w:p>
      <w:pPr>
        <w:pStyle w:val="TOC2"/>
        <w:tabs>
          <w:tab w:val="right" w:leader="dot" w:pos="8306"/>
        </w:tabs>
      </w:pPr>
      <w:hyperlink w:anchor="_Toc21997" w:history="1">
        <w:r>
          <w:rPr>
            <w:rFonts w:ascii="仿宋" w:eastAsia="仿宋" w:hAnsi="仿宋" w:cs="仿宋" w:hint="eastAsia"/>
            <w:lang w:eastAsia="zh-CN"/>
          </w:rPr>
          <w:t>(二)、医院管理信息化项目法律合规要求</w:t>
        </w:r>
        <w:r>
          <w:tab/>
        </w:r>
        <w:r>
          <w:fldChar w:fldCharType="begin"/>
        </w:r>
        <w:r>
          <w:instrText xml:space="preserve"> PAGEREF _Toc21997 \h </w:instrText>
        </w:r>
        <w:r>
          <w:fldChar w:fldCharType="separate"/>
        </w:r>
        <w:r>
          <w:t>59</w:t>
        </w:r>
        <w:r>
          <w:fldChar w:fldCharType="end"/>
        </w:r>
      </w:hyperlink>
    </w:p>
    <w:p>
      <w:pPr>
        <w:pStyle w:val="TOC2"/>
        <w:tabs>
          <w:tab w:val="right" w:leader="dot" w:pos="8306"/>
        </w:tabs>
      </w:pPr>
      <w:hyperlink w:anchor="_Toc5346" w:history="1">
        <w:r>
          <w:rPr>
            <w:rFonts w:ascii="仿宋" w:eastAsia="仿宋" w:hAnsi="仿宋" w:cs="仿宋" w:hint="eastAsia"/>
            <w:lang w:eastAsia="zh-CN"/>
          </w:rPr>
          <w:t>(三)、医院管理信息化项目合同管理与法律事务</w:t>
        </w:r>
        <w:r>
          <w:tab/>
        </w:r>
        <w:r>
          <w:fldChar w:fldCharType="begin"/>
        </w:r>
        <w:r>
          <w:instrText xml:space="preserve"> PAGEREF _Toc5346 \h </w:instrText>
        </w:r>
        <w:r>
          <w:fldChar w:fldCharType="separate"/>
        </w:r>
        <w:r>
          <w:t>63</w:t>
        </w:r>
        <w:r>
          <w:fldChar w:fldCharType="end"/>
        </w:r>
      </w:hyperlink>
    </w:p>
    <w:p>
      <w:pPr>
        <w:pStyle w:val="TOC2"/>
        <w:tabs>
          <w:tab w:val="right" w:leader="dot" w:pos="8306"/>
        </w:tabs>
      </w:pPr>
      <w:hyperlink w:anchor="_Toc19" w:history="1">
        <w:r>
          <w:rPr>
            <w:rFonts w:ascii="仿宋" w:eastAsia="仿宋" w:hAnsi="仿宋" w:cs="仿宋" w:hint="eastAsia"/>
            <w:lang w:eastAsia="zh-CN"/>
          </w:rPr>
          <w:t>(四)、医院管理信息化项目知识产权保护策略</w:t>
        </w:r>
        <w:r>
          <w:tab/>
        </w:r>
        <w:r>
          <w:fldChar w:fldCharType="begin"/>
        </w:r>
        <w:r>
          <w:instrText xml:space="preserve"> PAGEREF _Toc19 \h </w:instrText>
        </w:r>
        <w:r>
          <w:fldChar w:fldCharType="separate"/>
        </w:r>
        <w:r>
          <w:t>70</w:t>
        </w:r>
        <w:r>
          <w:fldChar w:fldCharType="end"/>
        </w:r>
      </w:hyperlink>
    </w:p>
    <w:p>
      <w:pPr>
        <w:pStyle w:val="TOC1"/>
        <w:tabs>
          <w:tab w:val="right" w:leader="dot" w:pos="8306"/>
        </w:tabs>
      </w:pPr>
      <w:hyperlink w:anchor="_Toc25025" w:history="1">
        <w:r>
          <w:rPr>
            <w:rFonts w:ascii="仿宋" w:eastAsia="仿宋" w:hAnsi="仿宋" w:cs="仿宋" w:hint="eastAsia"/>
            <w:lang w:eastAsia="zh-CN"/>
          </w:rPr>
          <w:t>十五、医院管理信息化项目变更管理</w:t>
        </w:r>
        <w:r>
          <w:tab/>
        </w:r>
        <w:r>
          <w:fldChar w:fldCharType="begin"/>
        </w:r>
        <w:r>
          <w:instrText xml:space="preserve"> PAGEREF _Toc25025 \h </w:instrText>
        </w:r>
        <w:r>
          <w:fldChar w:fldCharType="separate"/>
        </w:r>
        <w:r>
          <w:t>72</w:t>
        </w:r>
        <w:r>
          <w:fldChar w:fldCharType="end"/>
        </w:r>
      </w:hyperlink>
    </w:p>
    <w:p>
      <w:pPr>
        <w:pStyle w:val="TOC2"/>
        <w:tabs>
          <w:tab w:val="right" w:leader="dot" w:pos="8306"/>
        </w:tabs>
      </w:pPr>
      <w:hyperlink w:anchor="_Toc16552" w:history="1">
        <w:r>
          <w:rPr>
            <w:rFonts w:ascii="仿宋" w:eastAsia="仿宋" w:hAnsi="仿宋" w:cs="仿宋" w:hint="eastAsia"/>
            <w:lang w:eastAsia="zh-CN"/>
          </w:rPr>
          <w:t>(一)、变更申请与评估</w:t>
        </w:r>
        <w:r>
          <w:tab/>
        </w:r>
        <w:r>
          <w:fldChar w:fldCharType="begin"/>
        </w:r>
        <w:r>
          <w:instrText xml:space="preserve"> PAGEREF _Toc16552 \h </w:instrText>
        </w:r>
        <w:r>
          <w:fldChar w:fldCharType="separate"/>
        </w:r>
        <w:r>
          <w:t>72</w:t>
        </w:r>
        <w:r>
          <w:fldChar w:fldCharType="end"/>
        </w:r>
      </w:hyperlink>
    </w:p>
    <w:p>
      <w:pPr>
        <w:pStyle w:val="TOC2"/>
        <w:tabs>
          <w:tab w:val="right" w:leader="dot" w:pos="8306"/>
        </w:tabs>
      </w:pPr>
      <w:hyperlink w:anchor="_Toc3856" w:history="1">
        <w:r>
          <w:rPr>
            <w:rFonts w:ascii="仿宋" w:eastAsia="仿宋" w:hAnsi="仿宋" w:cs="仿宋" w:hint="eastAsia"/>
            <w:lang w:eastAsia="zh-CN"/>
          </w:rPr>
          <w:t>(二)、变更实施与控制</w:t>
        </w:r>
        <w:r>
          <w:tab/>
        </w:r>
        <w:r>
          <w:fldChar w:fldCharType="begin"/>
        </w:r>
        <w:r>
          <w:instrText xml:space="preserve"> PAGEREF _Toc3856 \h </w:instrText>
        </w:r>
        <w:r>
          <w:fldChar w:fldCharType="separate"/>
        </w:r>
        <w:r>
          <w:t>73</w:t>
        </w:r>
        <w:r>
          <w:fldChar w:fldCharType="end"/>
        </w:r>
      </w:hyperlink>
    </w:p>
    <w:p>
      <w:pPr>
        <w:pStyle w:val="TOC1"/>
        <w:tabs>
          <w:tab w:val="right" w:leader="dot" w:pos="8306"/>
        </w:tabs>
      </w:pPr>
      <w:hyperlink w:anchor="_Toc15794" w:history="1">
        <w:r>
          <w:rPr>
            <w:rFonts w:ascii="仿宋" w:eastAsia="仿宋" w:hAnsi="仿宋" w:cs="仿宋" w:hint="eastAsia"/>
            <w:lang w:eastAsia="zh-CN"/>
          </w:rPr>
          <w:t>十六、医院管理信息化项目工程方案分析</w:t>
        </w:r>
        <w:r>
          <w:tab/>
        </w:r>
        <w:r>
          <w:fldChar w:fldCharType="begin"/>
        </w:r>
        <w:r>
          <w:instrText xml:space="preserve"> PAGEREF _Toc15794 \h </w:instrText>
        </w:r>
        <w:r>
          <w:fldChar w:fldCharType="separate"/>
        </w:r>
        <w:r>
          <w:t>73</w:t>
        </w:r>
        <w:r>
          <w:fldChar w:fldCharType="end"/>
        </w:r>
      </w:hyperlink>
    </w:p>
    <w:p>
      <w:pPr>
        <w:pStyle w:val="TOC2"/>
        <w:tabs>
          <w:tab w:val="right" w:leader="dot" w:pos="8306"/>
        </w:tabs>
      </w:pPr>
      <w:hyperlink w:anchor="_Toc4784" w:history="1">
        <w:r>
          <w:rPr>
            <w:rFonts w:ascii="仿宋" w:eastAsia="仿宋" w:hAnsi="仿宋" w:cs="仿宋" w:hint="eastAsia"/>
            <w:lang w:eastAsia="zh-CN"/>
          </w:rPr>
          <w:t>(一)、建筑工程设计原则</w:t>
        </w:r>
        <w:r>
          <w:tab/>
        </w:r>
        <w:r>
          <w:fldChar w:fldCharType="begin"/>
        </w:r>
        <w:r>
          <w:instrText xml:space="preserve"> PAGEREF _Toc4784 \h </w:instrText>
        </w:r>
        <w:r>
          <w:fldChar w:fldCharType="separate"/>
        </w:r>
        <w:r>
          <w:t>73</w:t>
        </w:r>
        <w:r>
          <w:fldChar w:fldCharType="end"/>
        </w:r>
      </w:hyperlink>
    </w:p>
    <w:p>
      <w:pPr>
        <w:pStyle w:val="TOC2"/>
        <w:tabs>
          <w:tab w:val="right" w:leader="dot" w:pos="8306"/>
        </w:tabs>
      </w:pPr>
      <w:hyperlink w:anchor="_Toc9652" w:history="1">
        <w:r>
          <w:rPr>
            <w:rFonts w:ascii="仿宋" w:eastAsia="仿宋" w:hAnsi="仿宋" w:cs="仿宋" w:hint="eastAsia"/>
            <w:lang w:eastAsia="zh-CN"/>
          </w:rPr>
          <w:t>(二)、土建工程建设指标</w:t>
        </w:r>
        <w:r>
          <w:tab/>
        </w:r>
        <w:r>
          <w:fldChar w:fldCharType="begin"/>
        </w:r>
        <w:r>
          <w:instrText xml:space="preserve"> PAGEREF _Toc9652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05"/>
      <w:r>
        <w:rPr>
          <w:rFonts w:ascii="仿宋" w:eastAsia="仿宋" w:hAnsi="仿宋" w:cs="仿宋" w:hint="eastAsia"/>
          <w:sz w:val="28"/>
          <w:lang w:eastAsia="zh-CN"/>
        </w:rPr>
        <w:t>一、医院管理信息化项目可持续发展</w:t>
      </w:r>
      <w:bookmarkEnd w:id="2"/>
    </w:p>
    <w:p>
      <w:pPr>
        <w:pStyle w:val="Heading2"/>
        <w:rPr>
          <w:rFonts w:ascii="仿宋" w:eastAsia="仿宋" w:hAnsi="仿宋" w:cs="仿宋" w:hint="eastAsia"/>
          <w:lang w:eastAsia="zh-CN"/>
        </w:rPr>
      </w:pPr>
      <w:bookmarkStart w:id="3" w:name="_Toc296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管理信息化项目中，医院管理信息化项目团队着眼于未来，明确了可持续发展的战略方向。制定的具体可持续发展目标包括降低资源使用、采用环保技术、最大化社会效益等。这一步骤不仅有助于医院管理信息化项目在环保和社会责任方面达到最高标准，也为未来提供了明确的指引，确保医院管理信息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可持续实践的融入医院管理信息化项目管理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院管理信息化项目管理周期。从医院管理信息化项目规划开始，医院管理信息化项目团队就考虑了环境和社会的因素。在执行阶段，医院管理信息化项目团队积极推动绿色技术的应用，优化资源利用。此外，关注员工的社会责任，通过培训和沟通活动提高员工对可持续发展的认知，使他们能够在日常工作中践行可持续实践。这些举措不仅为医院管理信息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5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扎根于医院管理信息化项目的可持续发展理念，我们深信环保与社会责任是医院管理信息化项目成功的关键支柱。在医院管理信息化项目的每一步，我们都致力于通过创新和实践，履行对环境和社会的坚定责任。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团队通过引入先进的环保技术、建立高效的废物处理系统以及推动能源节约措施，积极履行环保责任。定期的环保监测和评估确保医院管理信息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不仅致力于自身可持续发展，还注重对社会的回馈。通过支持社区医院管理信息化项目、参与慈善事业、提供培训机会等方式，医院管理信息化项目积极履行社会责任。与当地社区建立积极互动，关注员工的工作与生活平衡，以及员工的身心健康，是医院管理信息化项目在社会责任层面的关键举措。这样的实践不仅增强了医院管理信息化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613"/>
      <w:r>
        <w:rPr>
          <w:rFonts w:ascii="仿宋" w:eastAsia="仿宋" w:hAnsi="仿宋" w:cs="仿宋" w:hint="eastAsia"/>
          <w:sz w:val="28"/>
          <w:lang w:eastAsia="zh-CN"/>
        </w:rPr>
        <w:t>二、医院管理信息化项目文档管理</w:t>
      </w:r>
      <w:bookmarkEnd w:id="5"/>
    </w:p>
    <w:p>
      <w:pPr>
        <w:pStyle w:val="Heading2"/>
        <w:rPr>
          <w:rFonts w:ascii="仿宋" w:eastAsia="仿宋" w:hAnsi="仿宋" w:cs="仿宋" w:hint="eastAsia"/>
          <w:lang w:eastAsia="zh-CN"/>
        </w:rPr>
      </w:pPr>
      <w:bookmarkStart w:id="6" w:name="_Toc2929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医院管理信息化项目高度重视文档的质量和准确性，以支持医院管理信息化项目的各项活动和决策。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文档的编制始于医院管理信息化项目计划的初期，我们制定了详细的文档编制计划，明确了每个文档的内容、格式和编写责任人。在医院管理信息化项目启动阶段，我们首先编制了医院管理信息化项目章程，明确定义了医院管理信息化项目的目标、范围、风险等关键要素。随后，医院管理信息化项目团队根据计划陆续编制了需求文档、设计文档、测试文档等各类文档，确保医院管理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院管理信息化项目管理中的重要环节，旨在确保医院管理信息化项目文档符合质量标准和医院管理信息化项目需求。在医院管理信息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院管理信息化项目相关利益方和专业领域的专家对文档进行独立审查。这有助于获取更全面、客观的反馈，确保医院管理信息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医院管理信息化项目在文档编制与审查方面建立了严格的管理机制，通过规范的流程和多维度的审查，确保医院管理信息化项目文档的质量、准确性和可靠性，为医院管理信息化项目的顺利推进提供了有力支持。</w:t>
      </w:r>
    </w:p>
    <w:p>
      <w:pPr>
        <w:pStyle w:val="Heading2"/>
        <w:ind w:firstLine="560" w:firstLineChars="200"/>
        <w:rPr>
          <w:rFonts w:ascii="仿宋" w:eastAsia="仿宋" w:hAnsi="仿宋" w:cs="仿宋" w:hint="eastAsia"/>
          <w:sz w:val="28"/>
          <w:lang w:eastAsia="zh-CN"/>
        </w:rPr>
      </w:pPr>
      <w:bookmarkStart w:id="7" w:name="_Toc32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在医院管理信息化项目中，我们致力于优化文档发布与分发过程，以确保信息的高效传递和团队间协作的顺畅进行。以下是我们采取的关键优化策略：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我们通过多渠道发布文档，包括电子邮件、医院管理信息化项目管理平台、内部网站等，以满足不同团队成员的偏好和需求。多渠道发布确保了信息的全面覆盖。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我们采用了精细的权限控制，确保只有授权人员可以访问敏感信息。这种安全措施保护了医院管理信息化项目文档的机密性，防止了未经授权的信息泄露。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78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院管理信息化项目生命周期中一个至关重要的环节，直接关系到医院管理信息化项目信息的长期保存和历史记录的完整性。在医院管理信息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29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33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医院管理信息化项目的主要产品是XXXX，预计年产值为XXX万元。这一产品在市场中占据着重要的地位，其广泛的应用范围使得该医院管理信息化项目的市场前景非常广阔。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院管理信息化项目的xxx产品作为重要的原材料之一，将在多个领域发挥关键作用。其在建筑、交通、能源等方面的广泛应用将为整个产业链提供强大的支持，形成产业协同效应。医院管理信息化项目的年产值XXX万XXX万XXX万万元不仅反映了其在市场上的巨大潜力，更预示着它对国民经济的积极贡献。这种关联度高、涉及面广的产业关系，使得该医院管理信息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62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总征地面积为XXXX平方米，相当于约XX.XX亩，其中净用地面积为XXXX平方米，红线范围内相当于约XX.XX亩。这一用地规模充分考虑了医院管理信息化项目的建设需求，保障了医院管理信息化项目在合适的空间内得以充分发展。医院管理信息化项目规划的总建筑面积为XXXX平方米，其中主体工程建设占XXXX平方米，计容建筑面积达XXXX平方米。预计建筑工程的投资将达到XXXX万元，为医院管理信息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院管理信息化项目计划购置的设备共计XXXX台（套），设备购置费用为XXXX万元。这一设备购置计划充分考虑到医院管理信息化项目的生产需求和技术要求，确保了医院管理信息化项目在生产运营中具备先进的技术装备和高效的生产能力。设备的合理配置将为医院管理信息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计划总投资为XXXX万元，预计年实现营业收入为XXXX万元。这一产能规模的设定旨在确保医院管理信息化项目能够在投资与回报之间取得平衡，实现长期可持续的发展。医院管理信息化项目的总投资充分考虑到各个方面的需求，包括用地建设、设备购置等多个环节，以确保医院管理信息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527"/>
      <w:r>
        <w:rPr>
          <w:rFonts w:ascii="仿宋" w:eastAsia="仿宋" w:hAnsi="仿宋" w:cs="仿宋" w:hint="eastAsia"/>
          <w:sz w:val="28"/>
          <w:lang w:eastAsia="zh-CN"/>
        </w:rPr>
        <w:t>四、医院管理信息化项目选址可行性分析</w:t>
      </w:r>
      <w:bookmarkEnd w:id="12"/>
    </w:p>
    <w:p>
      <w:pPr>
        <w:pStyle w:val="Heading2"/>
        <w:rPr>
          <w:rFonts w:ascii="仿宋" w:eastAsia="仿宋" w:hAnsi="仿宋" w:cs="仿宋" w:hint="eastAsia"/>
          <w:lang w:eastAsia="zh-CN"/>
        </w:rPr>
      </w:pPr>
      <w:bookmarkStart w:id="13" w:name="_Toc9333"/>
      <w:r>
        <w:rPr>
          <w:rFonts w:ascii="仿宋" w:eastAsia="仿宋" w:hAnsi="仿宋" w:cs="仿宋" w:hint="eastAsia"/>
          <w:lang w:eastAsia="zh-CN"/>
        </w:rPr>
        <w:t>(一)、医院管理信息化项目选址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该医院管理信息化项目选址位于XX省XX市XX区XXX街道</w:t>
      </w:r>
    </w:p>
    <w:p>
      <w:pPr>
        <w:pStyle w:val="Heading2"/>
        <w:ind w:firstLine="560" w:firstLineChars="200"/>
        <w:rPr>
          <w:rFonts w:ascii="仿宋" w:eastAsia="仿宋" w:hAnsi="仿宋" w:cs="仿宋" w:hint="eastAsia"/>
          <w:sz w:val="28"/>
          <w:lang w:eastAsia="zh-CN"/>
        </w:rPr>
      </w:pPr>
      <w:bookmarkStart w:id="14" w:name="_Toc225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医院管理信息化项目的征地面积将根据医院管理信息化项目的实际规模和需求进行精确规划。具体面积XXX平方米，旨在确保医院管理信息化项目不仅能够满足当前的发展需求，还能够预留空间以适应未来的扩展。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净用地面积是在征地面积基础上去除不可利用面积后的实际可开发用地。具体面积XXX平方米，考虑到环保、交通、安全等多方面因素，以确保医院管理信息化项目在整体利用效率上达到最优。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医院管理信息化项目计划建设的建筑总规模具体面积XXX平方米。这一规模的确定综合考虑了医院管理信息化项目的性质、规模，以及城市规划的相关要求，确保建筑布局与周边环境协调一致。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绿地率是医院管理信息化项目用地中被规划为绿地的比例。具体面积XXX平方米，旨在通过合理规划绿地，改善医院管理信息化项目周边环境，提升居民生活质量，并符合城市整体绿化规划。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容积率是用地上可以建设的建筑总体积与用地面积之比。具体面积XXX，通过合理的容积率规划，确保医院管理信息化项目建筑规模与周边环境和谐共生。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院管理信息化项目选址与当地城市规划相一致，具体面积XXX平方米。通过与城市规划部门深入沟通，确保医院管理信息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院管理信息化项目选址符合当地产业政策，具体面积XXX平方米。这包括医院管理信息化项目对当地经济的促进作用，以及对相关产业的带动效应，确保医院管理信息化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用地总体要求必须符合环保和可持续发展的原则，具体面积XXX平方米。通过采用绿色建筑设计、节能减排等措施，确保医院管理信息化项目在建设和运营过程中对环境的影响最小化，达到可持续发展的要求。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确保医院管理信息化项目选址具备必要的公共设施配套，具体面积XXX平方米。这包括交通便利性、教育、医疗等基础设施，以提高居民生活品质，使得医院管理信息化项目选址更具吸引力。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考虑用地总体要求对当地社会稳定性的影响，具体面积XXX平方米。通过深入了解当地社区反馈，确保医院管理信息化项目的选址和建设过程对当地社会和谐稳定产生积极作用。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院管理信息化项目选址不仅符合法规和规划，还在实际操作中具有可行性。这一全面规划将为医院管理信息化项目的成功实施提供坚实的基础，确保医院管理信息化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37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管理信息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院管理信息化项目的设备规划和空间设计中，我们将采取灵活设备布局的措施。设备布局将根据实际需求进行灵活设计，避免不必要的浪费。通过合理规划设备摆放位置，我们将提高设备的利用率，减少设备间距，以确保医院管理信息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院管理信息化项目内部引入共享设施的概念，例如共享会议室、办公区等。通过这种方式，我们可以减少对资源的重复建设，提高资源共享效率，从而减小医院管理信息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326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院管理信息化项目的总图布置中，我们将不同功能区域进行明确的规划，以最大程度满足医院管理信息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73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院管理信息化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院管理信息化项目对环境的影响是综合评价的重要因素之一。我们将详细考虑选址周边的自然环境、生态保护区、水源地等情况，确保医院管理信息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对选址的评价还需充分考虑当地政府的产业政策和法规。我们将详细了解医院管理信息化项目所在地的相关政策，确保医院管理信息化项目的规划和运营与当地法规相符，降低不必要的法律风险。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考虑到社会稳定性对企业运营的重要性，我们将评估选址地区的社会安全情况、劳工关系、社区反馈等方面，以确保医院管理信息化项目的建设和运营不会受到社会稳定性的负面影响。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最后，我们将综合考虑用地成本，包括土地购置费用、土地开发成本等。通过对用地成本的详细评估，我们能够做出更为精确的经济效益分析，为医院管理信息化项目的投资决策提供有力支持。</w:t>
      </w:r>
    </w:p>
    <w:p>
      <w:pPr>
        <w:pStyle w:val="Heading1"/>
        <w:ind w:firstLine="560" w:firstLineChars="200"/>
        <w:rPr>
          <w:rFonts w:ascii="仿宋" w:eastAsia="仿宋" w:hAnsi="仿宋" w:cs="仿宋" w:hint="eastAsia"/>
          <w:sz w:val="28"/>
          <w:lang w:eastAsia="zh-CN"/>
        </w:rPr>
      </w:pPr>
      <w:bookmarkStart w:id="18" w:name="_Toc30909"/>
      <w:r>
        <w:rPr>
          <w:rFonts w:ascii="仿宋" w:eastAsia="仿宋" w:hAnsi="仿宋" w:cs="仿宋" w:hint="eastAsia"/>
          <w:sz w:val="28"/>
          <w:lang w:eastAsia="zh-CN"/>
        </w:rPr>
        <w:t>五、医院管理信息化项目绩效评估</w:t>
      </w:r>
      <w:bookmarkEnd w:id="18"/>
    </w:p>
    <w:p>
      <w:pPr>
        <w:pStyle w:val="Heading2"/>
        <w:rPr>
          <w:rFonts w:ascii="仿宋" w:eastAsia="仿宋" w:hAnsi="仿宋" w:cs="仿宋" w:hint="eastAsia"/>
          <w:lang w:eastAsia="zh-CN"/>
        </w:rPr>
      </w:pPr>
      <w:bookmarkStart w:id="19" w:name="_Toc597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管理信息化项目中，我们设计了一套全面的绩效评估指标，以确保医院管理信息化项目的可控和成功交付。这些指标跨足医院管理信息化项目目标、成本、进度和质量等多个维度，为我们提供了全面洞察医院管理信息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目标达成率是我们关注的首要指标。我们设定了明确的目标，并通过定期监测和评估，迅速发现并应对潜在的目标偏差。这为医院管理信息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成本绩效是另一个核心关注点。通过实际成本与预算成本的对比分析，我们深入了解成本差异的原因，及时调整资源分配，保持医院管理信息化项目在经济效益方面的合理水平。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进度作为关键的绩效指标之一，得到了精心的关注。我们制定了详细的医院管理信息化项目进度计划，并设立了进度符合度指标，确保实际进度与计划进度保持一致。这使我们能够快速发现和解决潜在的进度问题，保持医院管理信息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院管理信息化项目绩效的不可或缺的一环。我们引入了一系列的质量标准和客户满意度指标，以确保医院管理信息化项目交付的成果在质量上达到或超越预期水平。通过持续监测这些指标，我们努力提升医院管理信息化项目整体质量水平，为医院管理信息化项目的成功交付提供有力保障。通过这些科学且全面的绩效评估，我们能够更好地引导医院管理信息化项目的持续改进，确保医院管理信息化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https://d.book118.com/888072105117006023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D53C01"/>
    <w:rsid w:val="36D53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721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2023-12-19T07:47:00Z</dcterms:created>
  <dcterms:modified xsi:type="dcterms:W3CDTF">2023-12-19T07:47:28Z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462057A6D3394D3FB266A437C2F204D7_11</vt:lpwstr>
  </property>
  <property fmtid="{D5CDD505-2E9C-101B-9397-08002B2CF9AE}" pid="3" name="KSOProductBuildVer">
    <vt:lpwstr>2052-12.1.0.15990</vt:lpwstr>
  </property>
</Properties>
</file>