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幼儿教育项目规划设计方案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09" w:history="1">
        <w:r>
          <w:rPr>
            <w:rFonts w:ascii="仿宋" w:eastAsia="仿宋" w:hAnsi="仿宋" w:cs="仿宋" w:hint="eastAsia"/>
            <w:lang w:eastAsia="zh-CN"/>
          </w:rPr>
          <w:t>序言</w:t>
        </w:r>
        <w:r>
          <w:tab/>
        </w:r>
        <w:r>
          <w:fldChar w:fldCharType="begin"/>
        </w:r>
        <w:r>
          <w:instrText xml:space="preserve"> PAGEREF _Toc26309 \h </w:instrText>
        </w:r>
        <w:r>
          <w:fldChar w:fldCharType="separate"/>
        </w:r>
        <w:r>
          <w:t>3</w:t>
        </w:r>
        <w:r>
          <w:fldChar w:fldCharType="end"/>
        </w:r>
      </w:hyperlink>
    </w:p>
    <w:p>
      <w:pPr>
        <w:pStyle w:val="TOC1"/>
        <w:tabs>
          <w:tab w:val="right" w:leader="dot" w:pos="8306"/>
        </w:tabs>
      </w:pPr>
      <w:hyperlink w:anchor="_Toc5695" w:history="1">
        <w:r>
          <w:rPr>
            <w:rFonts w:ascii="仿宋" w:eastAsia="仿宋" w:hAnsi="仿宋" w:cs="仿宋" w:hint="eastAsia"/>
            <w:lang w:eastAsia="zh-CN"/>
          </w:rPr>
          <w:t>一、幼儿教育项目可持续发展</w:t>
        </w:r>
        <w:r>
          <w:tab/>
        </w:r>
        <w:r>
          <w:fldChar w:fldCharType="begin"/>
        </w:r>
        <w:r>
          <w:instrText xml:space="preserve"> PAGEREF _Toc5695 \h </w:instrText>
        </w:r>
        <w:r>
          <w:fldChar w:fldCharType="separate"/>
        </w:r>
        <w:r>
          <w:t>3</w:t>
        </w:r>
        <w:r>
          <w:fldChar w:fldCharType="end"/>
        </w:r>
      </w:hyperlink>
    </w:p>
    <w:p>
      <w:pPr>
        <w:pStyle w:val="TOC2"/>
        <w:tabs>
          <w:tab w:val="right" w:leader="dot" w:pos="8306"/>
        </w:tabs>
      </w:pPr>
      <w:hyperlink w:anchor="_Toc3344" w:history="1">
        <w:r>
          <w:rPr>
            <w:rFonts w:ascii="仿宋" w:eastAsia="仿宋" w:hAnsi="仿宋" w:cs="仿宋" w:hint="eastAsia"/>
            <w:lang w:eastAsia="zh-CN"/>
          </w:rPr>
          <w:t>(一)、可持续战略与实践</w:t>
        </w:r>
        <w:r>
          <w:tab/>
        </w:r>
        <w:r>
          <w:fldChar w:fldCharType="begin"/>
        </w:r>
        <w:r>
          <w:instrText xml:space="preserve"> PAGEREF _Toc3344 \h </w:instrText>
        </w:r>
        <w:r>
          <w:fldChar w:fldCharType="separate"/>
        </w:r>
        <w:r>
          <w:t>3</w:t>
        </w:r>
        <w:r>
          <w:fldChar w:fldCharType="end"/>
        </w:r>
      </w:hyperlink>
    </w:p>
    <w:p>
      <w:pPr>
        <w:pStyle w:val="TOC2"/>
        <w:tabs>
          <w:tab w:val="right" w:leader="dot" w:pos="8306"/>
        </w:tabs>
      </w:pPr>
      <w:hyperlink w:anchor="_Toc335" w:history="1">
        <w:r>
          <w:rPr>
            <w:rFonts w:ascii="仿宋" w:eastAsia="仿宋" w:hAnsi="仿宋" w:cs="仿宋" w:hint="eastAsia"/>
            <w:lang w:eastAsia="zh-CN"/>
          </w:rPr>
          <w:t>(二)、环保与社会责任</w:t>
        </w:r>
        <w:r>
          <w:tab/>
        </w:r>
        <w:r>
          <w:fldChar w:fldCharType="begin"/>
        </w:r>
        <w:r>
          <w:instrText xml:space="preserve"> PAGEREF _Toc335 \h </w:instrText>
        </w:r>
        <w:r>
          <w:fldChar w:fldCharType="separate"/>
        </w:r>
        <w:r>
          <w:t>4</w:t>
        </w:r>
        <w:r>
          <w:fldChar w:fldCharType="end"/>
        </w:r>
      </w:hyperlink>
    </w:p>
    <w:p>
      <w:pPr>
        <w:pStyle w:val="TOC1"/>
        <w:tabs>
          <w:tab w:val="right" w:leader="dot" w:pos="8306"/>
        </w:tabs>
      </w:pPr>
      <w:hyperlink w:anchor="_Toc8491" w:history="1">
        <w:r>
          <w:rPr>
            <w:rFonts w:ascii="仿宋" w:eastAsia="仿宋" w:hAnsi="仿宋" w:cs="仿宋" w:hint="eastAsia"/>
            <w:lang w:eastAsia="zh-CN"/>
          </w:rPr>
          <w:t>二、幼儿教育项目概论</w:t>
        </w:r>
        <w:r>
          <w:tab/>
        </w:r>
        <w:r>
          <w:fldChar w:fldCharType="begin"/>
        </w:r>
        <w:r>
          <w:instrText xml:space="preserve"> PAGEREF _Toc8491 \h </w:instrText>
        </w:r>
        <w:r>
          <w:fldChar w:fldCharType="separate"/>
        </w:r>
        <w:r>
          <w:t>4</w:t>
        </w:r>
        <w:r>
          <w:fldChar w:fldCharType="end"/>
        </w:r>
      </w:hyperlink>
    </w:p>
    <w:p>
      <w:pPr>
        <w:pStyle w:val="TOC2"/>
        <w:tabs>
          <w:tab w:val="right" w:leader="dot" w:pos="8306"/>
        </w:tabs>
      </w:pPr>
      <w:hyperlink w:anchor="_Toc30650" w:history="1">
        <w:r>
          <w:rPr>
            <w:rFonts w:ascii="仿宋" w:eastAsia="仿宋" w:hAnsi="仿宋" w:cs="仿宋" w:hint="eastAsia"/>
            <w:lang w:eastAsia="zh-CN"/>
          </w:rPr>
          <w:t>(一)、幼儿教育项目概况</w:t>
        </w:r>
        <w:r>
          <w:tab/>
        </w:r>
        <w:r>
          <w:fldChar w:fldCharType="begin"/>
        </w:r>
        <w:r>
          <w:instrText xml:space="preserve"> PAGEREF _Toc30650 \h </w:instrText>
        </w:r>
        <w:r>
          <w:fldChar w:fldCharType="separate"/>
        </w:r>
        <w:r>
          <w:t>4</w:t>
        </w:r>
        <w:r>
          <w:fldChar w:fldCharType="end"/>
        </w:r>
      </w:hyperlink>
    </w:p>
    <w:p>
      <w:pPr>
        <w:pStyle w:val="TOC2"/>
        <w:tabs>
          <w:tab w:val="right" w:leader="dot" w:pos="8306"/>
        </w:tabs>
      </w:pPr>
      <w:hyperlink w:anchor="_Toc3546" w:history="1">
        <w:r>
          <w:rPr>
            <w:rFonts w:ascii="仿宋" w:eastAsia="仿宋" w:hAnsi="仿宋" w:cs="仿宋" w:hint="eastAsia"/>
            <w:lang w:eastAsia="zh-CN"/>
          </w:rPr>
          <w:t>(二)、幼儿教育项目目标</w:t>
        </w:r>
        <w:r>
          <w:tab/>
        </w:r>
        <w:r>
          <w:fldChar w:fldCharType="begin"/>
        </w:r>
        <w:r>
          <w:instrText xml:space="preserve"> PAGEREF _Toc3546 \h </w:instrText>
        </w:r>
        <w:r>
          <w:fldChar w:fldCharType="separate"/>
        </w:r>
        <w:r>
          <w:t>7</w:t>
        </w:r>
        <w:r>
          <w:fldChar w:fldCharType="end"/>
        </w:r>
      </w:hyperlink>
    </w:p>
    <w:p>
      <w:pPr>
        <w:pStyle w:val="TOC2"/>
        <w:tabs>
          <w:tab w:val="right" w:leader="dot" w:pos="8306"/>
        </w:tabs>
      </w:pPr>
      <w:hyperlink w:anchor="_Toc2436" w:history="1">
        <w:r>
          <w:rPr>
            <w:rFonts w:ascii="仿宋" w:eastAsia="仿宋" w:hAnsi="仿宋" w:cs="仿宋" w:hint="eastAsia"/>
            <w:lang w:eastAsia="zh-CN"/>
          </w:rPr>
          <w:t>(三)、幼儿教育项目提出的理由</w:t>
        </w:r>
        <w:r>
          <w:tab/>
        </w:r>
        <w:r>
          <w:fldChar w:fldCharType="begin"/>
        </w:r>
        <w:r>
          <w:instrText xml:space="preserve"> PAGEREF _Toc2436 \h </w:instrText>
        </w:r>
        <w:r>
          <w:fldChar w:fldCharType="separate"/>
        </w:r>
        <w:r>
          <w:t>7</w:t>
        </w:r>
        <w:r>
          <w:fldChar w:fldCharType="end"/>
        </w:r>
      </w:hyperlink>
    </w:p>
    <w:p>
      <w:pPr>
        <w:pStyle w:val="TOC2"/>
        <w:tabs>
          <w:tab w:val="right" w:leader="dot" w:pos="8306"/>
        </w:tabs>
      </w:pPr>
      <w:hyperlink w:anchor="_Toc31253" w:history="1">
        <w:r>
          <w:rPr>
            <w:rFonts w:ascii="仿宋" w:eastAsia="仿宋" w:hAnsi="仿宋" w:cs="仿宋" w:hint="eastAsia"/>
            <w:lang w:eastAsia="zh-CN"/>
          </w:rPr>
          <w:t>(四)、幼儿教育项目意义</w:t>
        </w:r>
        <w:r>
          <w:tab/>
        </w:r>
        <w:r>
          <w:fldChar w:fldCharType="begin"/>
        </w:r>
        <w:r>
          <w:instrText xml:space="preserve"> PAGEREF _Toc31253 \h </w:instrText>
        </w:r>
        <w:r>
          <w:fldChar w:fldCharType="separate"/>
        </w:r>
        <w:r>
          <w:t>9</w:t>
        </w:r>
        <w:r>
          <w:fldChar w:fldCharType="end"/>
        </w:r>
      </w:hyperlink>
    </w:p>
    <w:p>
      <w:pPr>
        <w:pStyle w:val="TOC2"/>
        <w:tabs>
          <w:tab w:val="right" w:leader="dot" w:pos="8306"/>
        </w:tabs>
      </w:pPr>
      <w:hyperlink w:anchor="_Toc25770" w:history="1">
        <w:r>
          <w:rPr>
            <w:rFonts w:ascii="仿宋" w:eastAsia="仿宋" w:hAnsi="仿宋" w:cs="仿宋" w:hint="eastAsia"/>
            <w:lang w:eastAsia="zh-CN"/>
          </w:rPr>
          <w:t>(五)、幼儿教育项目背景</w:t>
        </w:r>
        <w:r>
          <w:tab/>
        </w:r>
        <w:r>
          <w:fldChar w:fldCharType="begin"/>
        </w:r>
        <w:r>
          <w:instrText xml:space="preserve"> PAGEREF _Toc25770 \h </w:instrText>
        </w:r>
        <w:r>
          <w:fldChar w:fldCharType="separate"/>
        </w:r>
        <w:r>
          <w:t>10</w:t>
        </w:r>
        <w:r>
          <w:fldChar w:fldCharType="end"/>
        </w:r>
      </w:hyperlink>
    </w:p>
    <w:p>
      <w:pPr>
        <w:pStyle w:val="TOC1"/>
        <w:tabs>
          <w:tab w:val="right" w:leader="dot" w:pos="8306"/>
        </w:tabs>
      </w:pPr>
      <w:hyperlink w:anchor="_Toc31553" w:history="1">
        <w:r>
          <w:rPr>
            <w:rFonts w:ascii="仿宋" w:eastAsia="仿宋" w:hAnsi="仿宋" w:cs="仿宋" w:hint="eastAsia"/>
            <w:lang w:eastAsia="zh-CN"/>
          </w:rPr>
          <w:t>三、市场分析、调研</w:t>
        </w:r>
        <w:r>
          <w:tab/>
        </w:r>
        <w:r>
          <w:fldChar w:fldCharType="begin"/>
        </w:r>
        <w:r>
          <w:instrText xml:space="preserve"> PAGEREF _Toc31553 \h </w:instrText>
        </w:r>
        <w:r>
          <w:fldChar w:fldCharType="separate"/>
        </w:r>
        <w:r>
          <w:t>11</w:t>
        </w:r>
        <w:r>
          <w:fldChar w:fldCharType="end"/>
        </w:r>
      </w:hyperlink>
    </w:p>
    <w:p>
      <w:pPr>
        <w:pStyle w:val="TOC2"/>
        <w:tabs>
          <w:tab w:val="right" w:leader="dot" w:pos="8306"/>
        </w:tabs>
      </w:pPr>
      <w:hyperlink w:anchor="_Toc21228" w:history="1">
        <w:r>
          <w:rPr>
            <w:rFonts w:ascii="仿宋" w:eastAsia="仿宋" w:hAnsi="仿宋" w:cs="仿宋" w:hint="eastAsia"/>
            <w:lang w:eastAsia="zh-CN"/>
          </w:rPr>
          <w:t>(一)、幼儿教育行业分析</w:t>
        </w:r>
        <w:r>
          <w:tab/>
        </w:r>
        <w:r>
          <w:fldChar w:fldCharType="begin"/>
        </w:r>
        <w:r>
          <w:instrText xml:space="preserve"> PAGEREF _Toc21228 \h </w:instrText>
        </w:r>
        <w:r>
          <w:fldChar w:fldCharType="separate"/>
        </w:r>
        <w:r>
          <w:t>11</w:t>
        </w:r>
        <w:r>
          <w:fldChar w:fldCharType="end"/>
        </w:r>
      </w:hyperlink>
    </w:p>
    <w:p>
      <w:pPr>
        <w:pStyle w:val="TOC2"/>
        <w:tabs>
          <w:tab w:val="right" w:leader="dot" w:pos="8306"/>
        </w:tabs>
      </w:pPr>
      <w:hyperlink w:anchor="_Toc24135" w:history="1">
        <w:r>
          <w:rPr>
            <w:rFonts w:ascii="仿宋" w:eastAsia="仿宋" w:hAnsi="仿宋" w:cs="仿宋" w:hint="eastAsia"/>
            <w:lang w:eastAsia="zh-CN"/>
          </w:rPr>
          <w:t>(二)、幼儿教育市场分析预测</w:t>
        </w:r>
        <w:r>
          <w:tab/>
        </w:r>
        <w:r>
          <w:fldChar w:fldCharType="begin"/>
        </w:r>
        <w:r>
          <w:instrText xml:space="preserve"> PAGEREF _Toc24135 \h </w:instrText>
        </w:r>
        <w:r>
          <w:fldChar w:fldCharType="separate"/>
        </w:r>
        <w:r>
          <w:t>12</w:t>
        </w:r>
        <w:r>
          <w:fldChar w:fldCharType="end"/>
        </w:r>
      </w:hyperlink>
    </w:p>
    <w:p>
      <w:pPr>
        <w:pStyle w:val="TOC1"/>
        <w:tabs>
          <w:tab w:val="right" w:leader="dot" w:pos="8306"/>
        </w:tabs>
      </w:pPr>
      <w:hyperlink w:anchor="_Toc5908" w:history="1">
        <w:r>
          <w:rPr>
            <w:rFonts w:ascii="仿宋" w:eastAsia="仿宋" w:hAnsi="仿宋" w:cs="仿宋" w:hint="eastAsia"/>
            <w:lang w:eastAsia="zh-CN"/>
          </w:rPr>
          <w:t>四、幼儿教育项目文档管理</w:t>
        </w:r>
        <w:r>
          <w:tab/>
        </w:r>
        <w:r>
          <w:fldChar w:fldCharType="begin"/>
        </w:r>
        <w:r>
          <w:instrText xml:space="preserve"> PAGEREF _Toc5908 \h </w:instrText>
        </w:r>
        <w:r>
          <w:fldChar w:fldCharType="separate"/>
        </w:r>
        <w:r>
          <w:t>12</w:t>
        </w:r>
        <w:r>
          <w:fldChar w:fldCharType="end"/>
        </w:r>
      </w:hyperlink>
    </w:p>
    <w:p>
      <w:pPr>
        <w:pStyle w:val="TOC2"/>
        <w:tabs>
          <w:tab w:val="right" w:leader="dot" w:pos="8306"/>
        </w:tabs>
      </w:pPr>
      <w:hyperlink w:anchor="_Toc26182" w:history="1">
        <w:r>
          <w:rPr>
            <w:rFonts w:ascii="仿宋" w:eastAsia="仿宋" w:hAnsi="仿宋" w:cs="仿宋" w:hint="eastAsia"/>
            <w:lang w:eastAsia="zh-CN"/>
          </w:rPr>
          <w:t>(一)、文档编制与审查</w:t>
        </w:r>
        <w:r>
          <w:tab/>
        </w:r>
        <w:r>
          <w:fldChar w:fldCharType="begin"/>
        </w:r>
        <w:r>
          <w:instrText xml:space="preserve"> PAGEREF _Toc26182 \h </w:instrText>
        </w:r>
        <w:r>
          <w:fldChar w:fldCharType="separate"/>
        </w:r>
        <w:r>
          <w:t>12</w:t>
        </w:r>
        <w:r>
          <w:fldChar w:fldCharType="end"/>
        </w:r>
      </w:hyperlink>
    </w:p>
    <w:p>
      <w:pPr>
        <w:pStyle w:val="TOC2"/>
        <w:tabs>
          <w:tab w:val="right" w:leader="dot" w:pos="8306"/>
        </w:tabs>
      </w:pPr>
      <w:hyperlink w:anchor="_Toc11602" w:history="1">
        <w:r>
          <w:rPr>
            <w:rFonts w:ascii="仿宋" w:eastAsia="仿宋" w:hAnsi="仿宋" w:cs="仿宋" w:hint="eastAsia"/>
            <w:lang w:eastAsia="zh-CN"/>
          </w:rPr>
          <w:t>(二)、文档发布与分发</w:t>
        </w:r>
        <w:r>
          <w:tab/>
        </w:r>
        <w:r>
          <w:fldChar w:fldCharType="begin"/>
        </w:r>
        <w:r>
          <w:instrText xml:space="preserve"> PAGEREF _Toc11602 \h </w:instrText>
        </w:r>
        <w:r>
          <w:fldChar w:fldCharType="separate"/>
        </w:r>
        <w:r>
          <w:t>14</w:t>
        </w:r>
        <w:r>
          <w:fldChar w:fldCharType="end"/>
        </w:r>
      </w:hyperlink>
    </w:p>
    <w:p>
      <w:pPr>
        <w:pStyle w:val="TOC2"/>
        <w:tabs>
          <w:tab w:val="right" w:leader="dot" w:pos="8306"/>
        </w:tabs>
      </w:pPr>
      <w:hyperlink w:anchor="_Toc5622" w:history="1">
        <w:r>
          <w:rPr>
            <w:rFonts w:ascii="仿宋" w:eastAsia="仿宋" w:hAnsi="仿宋" w:cs="仿宋" w:hint="eastAsia"/>
            <w:lang w:eastAsia="zh-CN"/>
          </w:rPr>
          <w:t>(三)、文档存档与归档</w:t>
        </w:r>
        <w:r>
          <w:tab/>
        </w:r>
        <w:r>
          <w:fldChar w:fldCharType="begin"/>
        </w:r>
        <w:r>
          <w:instrText xml:space="preserve"> PAGEREF _Toc5622 \h </w:instrText>
        </w:r>
        <w:r>
          <w:fldChar w:fldCharType="separate"/>
        </w:r>
        <w:r>
          <w:t>15</w:t>
        </w:r>
        <w:r>
          <w:fldChar w:fldCharType="end"/>
        </w:r>
      </w:hyperlink>
    </w:p>
    <w:p>
      <w:pPr>
        <w:pStyle w:val="TOC1"/>
        <w:tabs>
          <w:tab w:val="right" w:leader="dot" w:pos="8306"/>
        </w:tabs>
      </w:pPr>
      <w:hyperlink w:anchor="_Toc20390" w:history="1">
        <w:r>
          <w:rPr>
            <w:rFonts w:ascii="仿宋" w:eastAsia="仿宋" w:hAnsi="仿宋" w:cs="仿宋" w:hint="eastAsia"/>
            <w:lang w:eastAsia="zh-CN"/>
          </w:rPr>
          <w:t>五、产品规划分析</w:t>
        </w:r>
        <w:r>
          <w:tab/>
        </w:r>
        <w:r>
          <w:fldChar w:fldCharType="begin"/>
        </w:r>
        <w:r>
          <w:instrText xml:space="preserve"> PAGEREF _Toc20390 \h </w:instrText>
        </w:r>
        <w:r>
          <w:fldChar w:fldCharType="separate"/>
        </w:r>
        <w:r>
          <w:t>16</w:t>
        </w:r>
        <w:r>
          <w:fldChar w:fldCharType="end"/>
        </w:r>
      </w:hyperlink>
    </w:p>
    <w:p>
      <w:pPr>
        <w:pStyle w:val="TOC2"/>
        <w:tabs>
          <w:tab w:val="right" w:leader="dot" w:pos="8306"/>
        </w:tabs>
      </w:pPr>
      <w:hyperlink w:anchor="_Toc241" w:history="1">
        <w:r>
          <w:rPr>
            <w:rFonts w:ascii="仿宋" w:eastAsia="仿宋" w:hAnsi="仿宋" w:cs="仿宋" w:hint="eastAsia"/>
            <w:lang w:eastAsia="zh-CN"/>
          </w:rPr>
          <w:t>(一)、产品规划</w:t>
        </w:r>
        <w:r>
          <w:tab/>
        </w:r>
        <w:r>
          <w:fldChar w:fldCharType="begin"/>
        </w:r>
        <w:r>
          <w:instrText xml:space="preserve"> PAGEREF _Toc241 \h </w:instrText>
        </w:r>
        <w:r>
          <w:fldChar w:fldCharType="separate"/>
        </w:r>
        <w:r>
          <w:t>16</w:t>
        </w:r>
        <w:r>
          <w:fldChar w:fldCharType="end"/>
        </w:r>
      </w:hyperlink>
    </w:p>
    <w:p>
      <w:pPr>
        <w:pStyle w:val="TOC2"/>
        <w:tabs>
          <w:tab w:val="right" w:leader="dot" w:pos="8306"/>
        </w:tabs>
      </w:pPr>
      <w:hyperlink w:anchor="_Toc26224" w:history="1">
        <w:r>
          <w:rPr>
            <w:rFonts w:ascii="仿宋" w:eastAsia="仿宋" w:hAnsi="仿宋" w:cs="仿宋" w:hint="eastAsia"/>
            <w:lang w:eastAsia="zh-CN"/>
          </w:rPr>
          <w:t>(二)、建设规模</w:t>
        </w:r>
        <w:r>
          <w:tab/>
        </w:r>
        <w:r>
          <w:fldChar w:fldCharType="begin"/>
        </w:r>
        <w:r>
          <w:instrText xml:space="preserve"> PAGEREF _Toc26224 \h </w:instrText>
        </w:r>
        <w:r>
          <w:fldChar w:fldCharType="separate"/>
        </w:r>
        <w:r>
          <w:t>17</w:t>
        </w:r>
        <w:r>
          <w:fldChar w:fldCharType="end"/>
        </w:r>
      </w:hyperlink>
    </w:p>
    <w:p>
      <w:pPr>
        <w:pStyle w:val="TOC1"/>
        <w:tabs>
          <w:tab w:val="right" w:leader="dot" w:pos="8306"/>
        </w:tabs>
      </w:pPr>
      <w:hyperlink w:anchor="_Toc19583" w:history="1">
        <w:r>
          <w:rPr>
            <w:rFonts w:ascii="仿宋" w:eastAsia="仿宋" w:hAnsi="仿宋" w:cs="仿宋" w:hint="eastAsia"/>
            <w:lang w:eastAsia="zh-CN"/>
          </w:rPr>
          <w:t>六、幼儿教育项目建设背景及必要性分析</w:t>
        </w:r>
        <w:r>
          <w:tab/>
        </w:r>
        <w:r>
          <w:fldChar w:fldCharType="begin"/>
        </w:r>
        <w:r>
          <w:instrText xml:space="preserve"> PAGEREF _Toc19583 \h </w:instrText>
        </w:r>
        <w:r>
          <w:fldChar w:fldCharType="separate"/>
        </w:r>
        <w:r>
          <w:t>18</w:t>
        </w:r>
        <w:r>
          <w:fldChar w:fldCharType="end"/>
        </w:r>
      </w:hyperlink>
    </w:p>
    <w:p>
      <w:pPr>
        <w:pStyle w:val="TOC2"/>
        <w:tabs>
          <w:tab w:val="right" w:leader="dot" w:pos="8306"/>
        </w:tabs>
      </w:pPr>
      <w:hyperlink w:anchor="_Toc3739" w:history="1">
        <w:r>
          <w:rPr>
            <w:rFonts w:ascii="仿宋" w:eastAsia="仿宋" w:hAnsi="仿宋" w:cs="仿宋" w:hint="eastAsia"/>
            <w:lang w:eastAsia="zh-CN"/>
          </w:rPr>
          <w:t>(一)、幼儿教育项目背景分析</w:t>
        </w:r>
        <w:r>
          <w:tab/>
        </w:r>
        <w:r>
          <w:fldChar w:fldCharType="begin"/>
        </w:r>
        <w:r>
          <w:instrText xml:space="preserve"> PAGEREF _Toc3739 \h </w:instrText>
        </w:r>
        <w:r>
          <w:fldChar w:fldCharType="separate"/>
        </w:r>
        <w:r>
          <w:t>18</w:t>
        </w:r>
        <w:r>
          <w:fldChar w:fldCharType="end"/>
        </w:r>
      </w:hyperlink>
    </w:p>
    <w:p>
      <w:pPr>
        <w:pStyle w:val="TOC2"/>
        <w:tabs>
          <w:tab w:val="right" w:leader="dot" w:pos="8306"/>
        </w:tabs>
      </w:pPr>
      <w:hyperlink w:anchor="_Toc928" w:history="1">
        <w:r>
          <w:rPr>
            <w:rFonts w:ascii="仿宋" w:eastAsia="仿宋" w:hAnsi="仿宋" w:cs="仿宋" w:hint="eastAsia"/>
            <w:lang w:eastAsia="zh-CN"/>
          </w:rPr>
          <w:t>(二)、幼儿教育项目建设必要性分析</w:t>
        </w:r>
        <w:r>
          <w:tab/>
        </w:r>
        <w:r>
          <w:fldChar w:fldCharType="begin"/>
        </w:r>
        <w:r>
          <w:instrText xml:space="preserve"> PAGEREF _Toc928 \h </w:instrText>
        </w:r>
        <w:r>
          <w:fldChar w:fldCharType="separate"/>
        </w:r>
        <w:r>
          <w:t>19</w:t>
        </w:r>
        <w:r>
          <w:fldChar w:fldCharType="end"/>
        </w:r>
      </w:hyperlink>
    </w:p>
    <w:p>
      <w:pPr>
        <w:pStyle w:val="TOC1"/>
        <w:tabs>
          <w:tab w:val="right" w:leader="dot" w:pos="8306"/>
        </w:tabs>
      </w:pPr>
      <w:hyperlink w:anchor="_Toc27131" w:history="1">
        <w:r>
          <w:rPr>
            <w:rFonts w:ascii="仿宋" w:eastAsia="仿宋" w:hAnsi="仿宋" w:cs="仿宋" w:hint="eastAsia"/>
            <w:lang w:eastAsia="zh-CN"/>
          </w:rPr>
          <w:t>七、幼儿教育项目计划安排</w:t>
        </w:r>
        <w:r>
          <w:tab/>
        </w:r>
        <w:r>
          <w:fldChar w:fldCharType="begin"/>
        </w:r>
        <w:r>
          <w:instrText xml:space="preserve"> PAGEREF _Toc27131 \h </w:instrText>
        </w:r>
        <w:r>
          <w:fldChar w:fldCharType="separate"/>
        </w:r>
        <w:r>
          <w:t>21</w:t>
        </w:r>
        <w:r>
          <w:fldChar w:fldCharType="end"/>
        </w:r>
      </w:hyperlink>
    </w:p>
    <w:p>
      <w:pPr>
        <w:pStyle w:val="TOC2"/>
        <w:tabs>
          <w:tab w:val="right" w:leader="dot" w:pos="8306"/>
        </w:tabs>
      </w:pPr>
      <w:hyperlink w:anchor="_Toc16473" w:history="1">
        <w:r>
          <w:rPr>
            <w:rFonts w:ascii="仿宋" w:eastAsia="仿宋" w:hAnsi="仿宋" w:cs="仿宋" w:hint="eastAsia"/>
            <w:lang w:eastAsia="zh-CN"/>
          </w:rPr>
          <w:t>(一)、建设周期</w:t>
        </w:r>
        <w:r>
          <w:tab/>
        </w:r>
        <w:r>
          <w:fldChar w:fldCharType="begin"/>
        </w:r>
        <w:r>
          <w:instrText xml:space="preserve"> PAGEREF _Toc16473 \h </w:instrText>
        </w:r>
        <w:r>
          <w:fldChar w:fldCharType="separate"/>
        </w:r>
        <w:r>
          <w:t>21</w:t>
        </w:r>
        <w:r>
          <w:fldChar w:fldCharType="end"/>
        </w:r>
      </w:hyperlink>
    </w:p>
    <w:p>
      <w:pPr>
        <w:pStyle w:val="TOC2"/>
        <w:tabs>
          <w:tab w:val="right" w:leader="dot" w:pos="8306"/>
        </w:tabs>
      </w:pPr>
      <w:hyperlink w:anchor="_Toc21471" w:history="1">
        <w:r>
          <w:rPr>
            <w:rFonts w:ascii="仿宋" w:eastAsia="仿宋" w:hAnsi="仿宋" w:cs="仿宋" w:hint="eastAsia"/>
            <w:lang w:eastAsia="zh-CN"/>
          </w:rPr>
          <w:t>(二)、建设进度</w:t>
        </w:r>
        <w:r>
          <w:tab/>
        </w:r>
        <w:r>
          <w:fldChar w:fldCharType="begin"/>
        </w:r>
        <w:r>
          <w:instrText xml:space="preserve"> PAGEREF _Toc21471 \h </w:instrText>
        </w:r>
        <w:r>
          <w:fldChar w:fldCharType="separate"/>
        </w:r>
        <w:r>
          <w:t>21</w:t>
        </w:r>
        <w:r>
          <w:fldChar w:fldCharType="end"/>
        </w:r>
      </w:hyperlink>
    </w:p>
    <w:p>
      <w:pPr>
        <w:pStyle w:val="TOC2"/>
        <w:tabs>
          <w:tab w:val="right" w:leader="dot" w:pos="8306"/>
        </w:tabs>
      </w:pPr>
      <w:hyperlink w:anchor="_Toc31902" w:history="1">
        <w:r>
          <w:rPr>
            <w:rFonts w:ascii="仿宋" w:eastAsia="仿宋" w:hAnsi="仿宋" w:cs="仿宋" w:hint="eastAsia"/>
            <w:lang w:eastAsia="zh-CN"/>
          </w:rPr>
          <w:t>(三)、进度安排注意事项</w:t>
        </w:r>
        <w:r>
          <w:tab/>
        </w:r>
        <w:r>
          <w:fldChar w:fldCharType="begin"/>
        </w:r>
        <w:r>
          <w:instrText xml:space="preserve"> PAGEREF _Toc31902 \h </w:instrText>
        </w:r>
        <w:r>
          <w:fldChar w:fldCharType="separate"/>
        </w:r>
        <w:r>
          <w:t>22</w:t>
        </w:r>
        <w:r>
          <w:fldChar w:fldCharType="end"/>
        </w:r>
      </w:hyperlink>
    </w:p>
    <w:p>
      <w:pPr>
        <w:pStyle w:val="TOC2"/>
        <w:tabs>
          <w:tab w:val="right" w:leader="dot" w:pos="8306"/>
        </w:tabs>
      </w:pPr>
      <w:hyperlink w:anchor="_Toc8928" w:history="1">
        <w:r>
          <w:rPr>
            <w:rFonts w:ascii="仿宋" w:eastAsia="仿宋" w:hAnsi="仿宋" w:cs="仿宋" w:hint="eastAsia"/>
            <w:lang w:eastAsia="zh-CN"/>
          </w:rPr>
          <w:t>(四)、人力资源配置</w:t>
        </w:r>
        <w:r>
          <w:tab/>
        </w:r>
        <w:r>
          <w:fldChar w:fldCharType="begin"/>
        </w:r>
        <w:r>
          <w:instrText xml:space="preserve"> PAGEREF _Toc8928 \h </w:instrText>
        </w:r>
        <w:r>
          <w:fldChar w:fldCharType="separate"/>
        </w:r>
        <w:r>
          <w:t>24</w:t>
        </w:r>
        <w:r>
          <w:fldChar w:fldCharType="end"/>
        </w:r>
      </w:hyperlink>
    </w:p>
    <w:p>
      <w:pPr>
        <w:pStyle w:val="TOC1"/>
        <w:tabs>
          <w:tab w:val="right" w:leader="dot" w:pos="8306"/>
        </w:tabs>
      </w:pPr>
      <w:hyperlink w:anchor="_Toc12104" w:history="1">
        <w:r>
          <w:rPr>
            <w:rFonts w:ascii="仿宋" w:eastAsia="仿宋" w:hAnsi="仿宋" w:cs="仿宋" w:hint="eastAsia"/>
            <w:lang w:eastAsia="zh-CN"/>
          </w:rPr>
          <w:t>八、幼儿教育项目人力资源管理</w:t>
        </w:r>
        <w:r>
          <w:tab/>
        </w:r>
        <w:r>
          <w:fldChar w:fldCharType="begin"/>
        </w:r>
        <w:r>
          <w:instrText xml:space="preserve"> PAGEREF _Toc12104 \h </w:instrText>
        </w:r>
        <w:r>
          <w:fldChar w:fldCharType="separate"/>
        </w:r>
        <w:r>
          <w:t>25</w:t>
        </w:r>
        <w:r>
          <w:fldChar w:fldCharType="end"/>
        </w:r>
      </w:hyperlink>
    </w:p>
    <w:p>
      <w:pPr>
        <w:pStyle w:val="TOC2"/>
        <w:tabs>
          <w:tab w:val="right" w:leader="dot" w:pos="8306"/>
        </w:tabs>
      </w:pPr>
      <w:hyperlink w:anchor="_Toc10867" w:history="1">
        <w:r>
          <w:rPr>
            <w:rFonts w:ascii="仿宋" w:eastAsia="仿宋" w:hAnsi="仿宋" w:cs="仿宋" w:hint="eastAsia"/>
            <w:lang w:eastAsia="zh-CN"/>
          </w:rPr>
          <w:t>(一)、建立健全的预算管理制度</w:t>
        </w:r>
        <w:r>
          <w:tab/>
        </w:r>
        <w:r>
          <w:fldChar w:fldCharType="begin"/>
        </w:r>
        <w:r>
          <w:instrText xml:space="preserve"> PAGEREF _Toc10867 \h </w:instrText>
        </w:r>
        <w:r>
          <w:fldChar w:fldCharType="separate"/>
        </w:r>
        <w:r>
          <w:t>25</w:t>
        </w:r>
        <w:r>
          <w:fldChar w:fldCharType="end"/>
        </w:r>
      </w:hyperlink>
    </w:p>
    <w:p>
      <w:pPr>
        <w:pStyle w:val="TOC2"/>
        <w:tabs>
          <w:tab w:val="right" w:leader="dot" w:pos="8306"/>
        </w:tabs>
      </w:pPr>
      <w:hyperlink w:anchor="_Toc15863" w:history="1">
        <w:r>
          <w:rPr>
            <w:rFonts w:ascii="仿宋" w:eastAsia="仿宋" w:hAnsi="仿宋" w:cs="仿宋" w:hint="eastAsia"/>
            <w:lang w:eastAsia="zh-CN"/>
          </w:rPr>
          <w:t>(二)、加强资金流动监控</w:t>
        </w:r>
        <w:r>
          <w:tab/>
        </w:r>
        <w:r>
          <w:fldChar w:fldCharType="begin"/>
        </w:r>
        <w:r>
          <w:instrText xml:space="preserve"> PAGEREF _Toc15863 \h </w:instrText>
        </w:r>
        <w:r>
          <w:fldChar w:fldCharType="separate"/>
        </w:r>
        <w:r>
          <w:t>27</w:t>
        </w:r>
        <w:r>
          <w:fldChar w:fldCharType="end"/>
        </w:r>
      </w:hyperlink>
    </w:p>
    <w:p>
      <w:pPr>
        <w:pStyle w:val="TOC2"/>
        <w:tabs>
          <w:tab w:val="right" w:leader="dot" w:pos="8306"/>
        </w:tabs>
      </w:pPr>
      <w:hyperlink w:anchor="_Toc462" w:history="1">
        <w:r>
          <w:rPr>
            <w:rFonts w:ascii="仿宋" w:eastAsia="仿宋" w:hAnsi="仿宋" w:cs="仿宋" w:hint="eastAsia"/>
            <w:lang w:eastAsia="zh-CN"/>
          </w:rPr>
          <w:t>(三)、制定完善的风险控制机制</w:t>
        </w:r>
        <w:r>
          <w:tab/>
        </w:r>
        <w:r>
          <w:fldChar w:fldCharType="begin"/>
        </w:r>
        <w:r>
          <w:instrText xml:space="preserve"> PAGEREF _Toc462 \h </w:instrText>
        </w:r>
        <w:r>
          <w:fldChar w:fldCharType="separate"/>
        </w:r>
        <w:r>
          <w:t>28</w:t>
        </w:r>
        <w:r>
          <w:fldChar w:fldCharType="end"/>
        </w:r>
      </w:hyperlink>
    </w:p>
    <w:p>
      <w:pPr>
        <w:pStyle w:val="TOC2"/>
        <w:tabs>
          <w:tab w:val="right" w:leader="dot" w:pos="8306"/>
        </w:tabs>
      </w:pPr>
      <w:hyperlink w:anchor="_Toc21204" w:history="1">
        <w:r>
          <w:rPr>
            <w:rFonts w:ascii="仿宋" w:eastAsia="仿宋" w:hAnsi="仿宋" w:cs="仿宋" w:hint="eastAsia"/>
            <w:lang w:eastAsia="zh-CN"/>
          </w:rPr>
          <w:t>(四)、优化成本管理</w:t>
        </w:r>
        <w:r>
          <w:tab/>
        </w:r>
        <w:r>
          <w:fldChar w:fldCharType="begin"/>
        </w:r>
        <w:r>
          <w:instrText xml:space="preserve"> PAGEREF _Toc21204 \h </w:instrText>
        </w:r>
        <w:r>
          <w:fldChar w:fldCharType="separate"/>
        </w:r>
        <w:r>
          <w:t>29</w:t>
        </w:r>
        <w:r>
          <w:fldChar w:fldCharType="end"/>
        </w:r>
      </w:hyperlink>
    </w:p>
    <w:p>
      <w:pPr>
        <w:pStyle w:val="TOC1"/>
        <w:tabs>
          <w:tab w:val="right" w:leader="dot" w:pos="8306"/>
        </w:tabs>
      </w:pPr>
      <w:hyperlink w:anchor="_Toc788" w:history="1">
        <w:r>
          <w:rPr>
            <w:rFonts w:ascii="仿宋" w:eastAsia="仿宋" w:hAnsi="仿宋" w:cs="仿宋" w:hint="eastAsia"/>
            <w:lang w:eastAsia="zh-CN"/>
          </w:rPr>
          <w:t>九、生产安全保护</w:t>
        </w:r>
        <w:r>
          <w:tab/>
        </w:r>
        <w:r>
          <w:fldChar w:fldCharType="begin"/>
        </w:r>
        <w:r>
          <w:instrText xml:space="preserve"> PAGEREF _Toc788 \h </w:instrText>
        </w:r>
        <w:r>
          <w:fldChar w:fldCharType="separate"/>
        </w:r>
        <w:r>
          <w:t>30</w:t>
        </w:r>
        <w:r>
          <w:fldChar w:fldCharType="end"/>
        </w:r>
      </w:hyperlink>
    </w:p>
    <w:p>
      <w:pPr>
        <w:pStyle w:val="TOC2"/>
        <w:tabs>
          <w:tab w:val="right" w:leader="dot" w:pos="8306"/>
        </w:tabs>
      </w:pPr>
      <w:hyperlink w:anchor="_Toc23947" w:history="1">
        <w:r>
          <w:rPr>
            <w:rFonts w:ascii="仿宋" w:eastAsia="仿宋" w:hAnsi="仿宋" w:cs="仿宋" w:hint="eastAsia"/>
            <w:lang w:eastAsia="zh-CN"/>
          </w:rPr>
          <w:t>(一)、消防安全</w:t>
        </w:r>
        <w:r>
          <w:tab/>
        </w:r>
        <w:r>
          <w:fldChar w:fldCharType="begin"/>
        </w:r>
        <w:r>
          <w:instrText xml:space="preserve"> PAGEREF _Toc23947 \h </w:instrText>
        </w:r>
        <w:r>
          <w:fldChar w:fldCharType="separate"/>
        </w:r>
        <w:r>
          <w:t>30</w:t>
        </w:r>
        <w:r>
          <w:fldChar w:fldCharType="end"/>
        </w:r>
      </w:hyperlink>
    </w:p>
    <w:p>
      <w:pPr>
        <w:pStyle w:val="TOC2"/>
        <w:tabs>
          <w:tab w:val="right" w:leader="dot" w:pos="8306"/>
        </w:tabs>
      </w:pPr>
      <w:hyperlink w:anchor="_Toc19700" w:history="1">
        <w:r>
          <w:rPr>
            <w:rFonts w:ascii="仿宋" w:eastAsia="仿宋" w:hAnsi="仿宋" w:cs="仿宋" w:hint="eastAsia"/>
            <w:lang w:eastAsia="zh-CN"/>
          </w:rPr>
          <w:t>(二)、防火防爆总图布置措施</w:t>
        </w:r>
        <w:r>
          <w:tab/>
        </w:r>
        <w:r>
          <w:fldChar w:fldCharType="begin"/>
        </w:r>
        <w:r>
          <w:instrText xml:space="preserve"> PAGEREF _Toc19700 \h </w:instrText>
        </w:r>
        <w:r>
          <w:fldChar w:fldCharType="separate"/>
        </w:r>
        <w:r>
          <w:t>32</w:t>
        </w:r>
        <w:r>
          <w:fldChar w:fldCharType="end"/>
        </w:r>
      </w:hyperlink>
    </w:p>
    <w:p>
      <w:pPr>
        <w:pStyle w:val="TOC2"/>
        <w:tabs>
          <w:tab w:val="right" w:leader="dot" w:pos="8306"/>
        </w:tabs>
      </w:pPr>
      <w:hyperlink w:anchor="_Toc250" w:history="1">
        <w:r>
          <w:rPr>
            <w:rFonts w:ascii="仿宋" w:eastAsia="仿宋" w:hAnsi="仿宋" w:cs="仿宋" w:hint="eastAsia"/>
            <w:lang w:eastAsia="zh-CN"/>
          </w:rPr>
          <w:t>(三)、自然灾害防范措施</w:t>
        </w:r>
        <w:r>
          <w:tab/>
        </w:r>
        <w:r>
          <w:fldChar w:fldCharType="begin"/>
        </w:r>
        <w:r>
          <w:instrText xml:space="preserve"> PAGEREF _Toc250 \h </w:instrText>
        </w:r>
        <w:r>
          <w:fldChar w:fldCharType="separate"/>
        </w:r>
        <w:r>
          <w:t>32</w:t>
        </w:r>
        <w:r>
          <w:fldChar w:fldCharType="end"/>
        </w:r>
      </w:hyperlink>
    </w:p>
    <w:p>
      <w:pPr>
        <w:pStyle w:val="TOC2"/>
        <w:tabs>
          <w:tab w:val="right" w:leader="dot" w:pos="8306"/>
        </w:tabs>
      </w:pPr>
      <w:hyperlink w:anchor="_Toc8727" w:history="1">
        <w:r>
          <w:rPr>
            <w:rFonts w:ascii="仿宋" w:eastAsia="仿宋" w:hAnsi="仿宋" w:cs="仿宋" w:hint="eastAsia"/>
            <w:lang w:eastAsia="zh-CN"/>
          </w:rPr>
          <w:t>(四)、安全色及安全标志使用要求</w:t>
        </w:r>
        <w:r>
          <w:tab/>
        </w:r>
        <w:r>
          <w:fldChar w:fldCharType="begin"/>
        </w:r>
        <w:r>
          <w:instrText xml:space="preserve"> PAGEREF _Toc8727 \h </w:instrText>
        </w:r>
        <w:r>
          <w:fldChar w:fldCharType="separate"/>
        </w:r>
        <w:r>
          <w:t>33</w:t>
        </w:r>
        <w:r>
          <w:fldChar w:fldCharType="end"/>
        </w:r>
      </w:hyperlink>
    </w:p>
    <w:p>
      <w:pPr>
        <w:pStyle w:val="TOC2"/>
        <w:tabs>
          <w:tab w:val="right" w:leader="dot" w:pos="8306"/>
        </w:tabs>
      </w:pPr>
      <w:hyperlink w:anchor="_Toc31586" w:history="1">
        <w:r>
          <w:rPr>
            <w:rFonts w:ascii="仿宋" w:eastAsia="仿宋" w:hAnsi="仿宋" w:cs="仿宋" w:hint="eastAsia"/>
            <w:lang w:eastAsia="zh-CN"/>
          </w:rPr>
          <w:t>(五)、防尘防毒措施</w:t>
        </w:r>
        <w:r>
          <w:tab/>
        </w:r>
        <w:r>
          <w:fldChar w:fldCharType="begin"/>
        </w:r>
        <w:r>
          <w:instrText xml:space="preserve"> PAGEREF _Toc31586 \h </w:instrText>
        </w:r>
        <w:r>
          <w:fldChar w:fldCharType="separate"/>
        </w:r>
        <w:r>
          <w:t>34</w:t>
        </w:r>
        <w:r>
          <w:fldChar w:fldCharType="end"/>
        </w:r>
      </w:hyperlink>
    </w:p>
    <w:p>
      <w:pPr>
        <w:pStyle w:val="TOC2"/>
        <w:tabs>
          <w:tab w:val="right" w:leader="dot" w:pos="8306"/>
        </w:tabs>
      </w:pPr>
      <w:hyperlink w:anchor="_Toc7436" w:history="1">
        <w:r>
          <w:rPr>
            <w:rFonts w:ascii="仿宋" w:eastAsia="仿宋" w:hAnsi="仿宋" w:cs="仿宋" w:hint="eastAsia"/>
            <w:lang w:eastAsia="zh-CN"/>
          </w:rPr>
          <w:t>(六)、防静电、触电防护及防雷措施</w:t>
        </w:r>
        <w:r>
          <w:tab/>
        </w:r>
        <w:r>
          <w:fldChar w:fldCharType="begin"/>
        </w:r>
        <w:r>
          <w:instrText xml:space="preserve"> PAGEREF _Toc7436 \h </w:instrText>
        </w:r>
        <w:r>
          <w:fldChar w:fldCharType="separate"/>
        </w:r>
        <w:r>
          <w:t>35</w:t>
        </w:r>
        <w:r>
          <w:fldChar w:fldCharType="end"/>
        </w:r>
      </w:hyperlink>
    </w:p>
    <w:p>
      <w:pPr>
        <w:pStyle w:val="TOC2"/>
        <w:tabs>
          <w:tab w:val="right" w:leader="dot" w:pos="8306"/>
        </w:tabs>
      </w:pPr>
      <w:hyperlink w:anchor="_Toc17697" w:history="1">
        <w:r>
          <w:rPr>
            <w:rFonts w:ascii="仿宋" w:eastAsia="仿宋" w:hAnsi="仿宋" w:cs="仿宋" w:hint="eastAsia"/>
            <w:lang w:eastAsia="zh-CN"/>
          </w:rPr>
          <w:t>(七)、机械设备安全保障措施</w:t>
        </w:r>
        <w:r>
          <w:tab/>
        </w:r>
        <w:r>
          <w:fldChar w:fldCharType="begin"/>
        </w:r>
        <w:r>
          <w:instrText xml:space="preserve"> PAGEREF _Toc17697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68" w:history="1">
        <w:r>
          <w:rPr>
            <w:rFonts w:ascii="仿宋" w:eastAsia="仿宋" w:hAnsi="仿宋" w:cs="仿宋" w:hint="eastAsia"/>
            <w:lang w:eastAsia="zh-CN"/>
          </w:rPr>
          <w:t>十、幼儿教育项目经营效益</w:t>
        </w:r>
        <w:r>
          <w:tab/>
        </w:r>
        <w:r>
          <w:fldChar w:fldCharType="begin"/>
        </w:r>
        <w:r>
          <w:instrText xml:space="preserve"> PAGEREF _Toc9368 \h </w:instrText>
        </w:r>
        <w:r>
          <w:fldChar w:fldCharType="separate"/>
        </w:r>
        <w:r>
          <w:t>38</w:t>
        </w:r>
        <w:r>
          <w:fldChar w:fldCharType="end"/>
        </w:r>
      </w:hyperlink>
    </w:p>
    <w:p>
      <w:pPr>
        <w:pStyle w:val="TOC2"/>
        <w:tabs>
          <w:tab w:val="right" w:leader="dot" w:pos="8306"/>
        </w:tabs>
      </w:pPr>
      <w:hyperlink w:anchor="_Toc16959" w:history="1">
        <w:r>
          <w:rPr>
            <w:rFonts w:ascii="仿宋" w:eastAsia="仿宋" w:hAnsi="仿宋" w:cs="仿宋" w:hint="eastAsia"/>
            <w:lang w:eastAsia="zh-CN"/>
          </w:rPr>
          <w:t>(一)、经济评价财务测算</w:t>
        </w:r>
        <w:r>
          <w:tab/>
        </w:r>
        <w:r>
          <w:fldChar w:fldCharType="begin"/>
        </w:r>
        <w:r>
          <w:instrText xml:space="preserve"> PAGEREF _Toc16959 \h </w:instrText>
        </w:r>
        <w:r>
          <w:fldChar w:fldCharType="separate"/>
        </w:r>
        <w:r>
          <w:t>38</w:t>
        </w:r>
        <w:r>
          <w:fldChar w:fldCharType="end"/>
        </w:r>
      </w:hyperlink>
    </w:p>
    <w:p>
      <w:pPr>
        <w:pStyle w:val="TOC2"/>
        <w:tabs>
          <w:tab w:val="right" w:leader="dot" w:pos="8306"/>
        </w:tabs>
      </w:pPr>
      <w:hyperlink w:anchor="_Toc11160" w:history="1">
        <w:r>
          <w:rPr>
            <w:rFonts w:ascii="仿宋" w:eastAsia="仿宋" w:hAnsi="仿宋" w:cs="仿宋" w:hint="eastAsia"/>
            <w:lang w:eastAsia="zh-CN"/>
          </w:rPr>
          <w:t>(二)、幼儿教育项目盈利能力分析</w:t>
        </w:r>
        <w:r>
          <w:tab/>
        </w:r>
        <w:r>
          <w:fldChar w:fldCharType="begin"/>
        </w:r>
        <w:r>
          <w:instrText xml:space="preserve"> PAGEREF _Toc11160 \h </w:instrText>
        </w:r>
        <w:r>
          <w:fldChar w:fldCharType="separate"/>
        </w:r>
        <w:r>
          <w:t>39</w:t>
        </w:r>
        <w:r>
          <w:fldChar w:fldCharType="end"/>
        </w:r>
      </w:hyperlink>
    </w:p>
    <w:p>
      <w:pPr>
        <w:pStyle w:val="TOC1"/>
        <w:tabs>
          <w:tab w:val="right" w:leader="dot" w:pos="8306"/>
        </w:tabs>
      </w:pPr>
      <w:hyperlink w:anchor="_Toc1360" w:history="1">
        <w:r>
          <w:rPr>
            <w:rFonts w:ascii="仿宋" w:eastAsia="仿宋" w:hAnsi="仿宋" w:cs="仿宋" w:hint="eastAsia"/>
            <w:lang w:eastAsia="zh-CN"/>
          </w:rPr>
          <w:t>十一、幼儿教育项目社会影响</w:t>
        </w:r>
        <w:r>
          <w:tab/>
        </w:r>
        <w:r>
          <w:fldChar w:fldCharType="begin"/>
        </w:r>
        <w:r>
          <w:instrText xml:space="preserve"> PAGEREF _Toc1360 \h </w:instrText>
        </w:r>
        <w:r>
          <w:fldChar w:fldCharType="separate"/>
        </w:r>
        <w:r>
          <w:t>40</w:t>
        </w:r>
        <w:r>
          <w:fldChar w:fldCharType="end"/>
        </w:r>
      </w:hyperlink>
    </w:p>
    <w:p>
      <w:pPr>
        <w:pStyle w:val="TOC2"/>
        <w:tabs>
          <w:tab w:val="right" w:leader="dot" w:pos="8306"/>
        </w:tabs>
      </w:pPr>
      <w:hyperlink w:anchor="_Toc24787" w:history="1">
        <w:r>
          <w:rPr>
            <w:rFonts w:ascii="仿宋" w:eastAsia="仿宋" w:hAnsi="仿宋" w:cs="仿宋" w:hint="eastAsia"/>
            <w:lang w:eastAsia="zh-CN"/>
          </w:rPr>
          <w:t>(一)、社会责任与义务</w:t>
        </w:r>
        <w:r>
          <w:tab/>
        </w:r>
        <w:r>
          <w:fldChar w:fldCharType="begin"/>
        </w:r>
        <w:r>
          <w:instrText xml:space="preserve"> PAGEREF _Toc24787 \h </w:instrText>
        </w:r>
        <w:r>
          <w:fldChar w:fldCharType="separate"/>
        </w:r>
        <w:r>
          <w:t>40</w:t>
        </w:r>
        <w:r>
          <w:fldChar w:fldCharType="end"/>
        </w:r>
      </w:hyperlink>
    </w:p>
    <w:p>
      <w:pPr>
        <w:pStyle w:val="TOC2"/>
        <w:tabs>
          <w:tab w:val="right" w:leader="dot" w:pos="8306"/>
        </w:tabs>
      </w:pPr>
      <w:hyperlink w:anchor="_Toc22136" w:history="1">
        <w:r>
          <w:rPr>
            <w:rFonts w:ascii="仿宋" w:eastAsia="仿宋" w:hAnsi="仿宋" w:cs="仿宋" w:hint="eastAsia"/>
            <w:lang w:eastAsia="zh-CN"/>
          </w:rPr>
          <w:t>(二)、社会参与与沟通</w:t>
        </w:r>
        <w:r>
          <w:tab/>
        </w:r>
        <w:r>
          <w:fldChar w:fldCharType="begin"/>
        </w:r>
        <w:r>
          <w:instrText xml:space="preserve"> PAGEREF _Toc22136 \h </w:instrText>
        </w:r>
        <w:r>
          <w:fldChar w:fldCharType="separate"/>
        </w:r>
        <w:r>
          <w:t>41</w:t>
        </w:r>
        <w:r>
          <w:fldChar w:fldCharType="end"/>
        </w:r>
      </w:hyperlink>
    </w:p>
    <w:p>
      <w:pPr>
        <w:pStyle w:val="TOC1"/>
        <w:tabs>
          <w:tab w:val="right" w:leader="dot" w:pos="8306"/>
        </w:tabs>
      </w:pPr>
      <w:hyperlink w:anchor="_Toc22123" w:history="1">
        <w:r>
          <w:rPr>
            <w:rFonts w:ascii="仿宋" w:eastAsia="仿宋" w:hAnsi="仿宋" w:cs="仿宋" w:hint="eastAsia"/>
            <w:lang w:eastAsia="zh-CN"/>
          </w:rPr>
          <w:t>十二、幼儿教育项目风险管理</w:t>
        </w:r>
        <w:r>
          <w:tab/>
        </w:r>
        <w:r>
          <w:fldChar w:fldCharType="begin"/>
        </w:r>
        <w:r>
          <w:instrText xml:space="preserve"> PAGEREF _Toc22123 \h </w:instrText>
        </w:r>
        <w:r>
          <w:fldChar w:fldCharType="separate"/>
        </w:r>
        <w:r>
          <w:t>42</w:t>
        </w:r>
        <w:r>
          <w:fldChar w:fldCharType="end"/>
        </w:r>
      </w:hyperlink>
    </w:p>
    <w:p>
      <w:pPr>
        <w:pStyle w:val="TOC2"/>
        <w:tabs>
          <w:tab w:val="right" w:leader="dot" w:pos="8306"/>
        </w:tabs>
      </w:pPr>
      <w:hyperlink w:anchor="_Toc1949" w:history="1">
        <w:r>
          <w:rPr>
            <w:rFonts w:ascii="仿宋" w:eastAsia="仿宋" w:hAnsi="仿宋" w:cs="仿宋" w:hint="eastAsia"/>
            <w:lang w:eastAsia="zh-CN"/>
          </w:rPr>
          <w:t>(一)、风险识别与评估</w:t>
        </w:r>
        <w:r>
          <w:tab/>
        </w:r>
        <w:r>
          <w:fldChar w:fldCharType="begin"/>
        </w:r>
        <w:r>
          <w:instrText xml:space="preserve"> PAGEREF _Toc1949 \h </w:instrText>
        </w:r>
        <w:r>
          <w:fldChar w:fldCharType="separate"/>
        </w:r>
        <w:r>
          <w:t>42</w:t>
        </w:r>
        <w:r>
          <w:fldChar w:fldCharType="end"/>
        </w:r>
      </w:hyperlink>
    </w:p>
    <w:p>
      <w:pPr>
        <w:pStyle w:val="TOC2"/>
        <w:tabs>
          <w:tab w:val="right" w:leader="dot" w:pos="8306"/>
        </w:tabs>
      </w:pPr>
      <w:hyperlink w:anchor="_Toc9682" w:history="1">
        <w:r>
          <w:rPr>
            <w:rFonts w:ascii="仿宋" w:eastAsia="仿宋" w:hAnsi="仿宋" w:cs="仿宋" w:hint="eastAsia"/>
            <w:lang w:eastAsia="zh-CN"/>
          </w:rPr>
          <w:t>(二)、风险应对策略</w:t>
        </w:r>
        <w:r>
          <w:tab/>
        </w:r>
        <w:r>
          <w:fldChar w:fldCharType="begin"/>
        </w:r>
        <w:r>
          <w:instrText xml:space="preserve"> PAGEREF _Toc9682 \h </w:instrText>
        </w:r>
        <w:r>
          <w:fldChar w:fldCharType="separate"/>
        </w:r>
        <w:r>
          <w:t>43</w:t>
        </w:r>
        <w:r>
          <w:fldChar w:fldCharType="end"/>
        </w:r>
      </w:hyperlink>
    </w:p>
    <w:p>
      <w:pPr>
        <w:pStyle w:val="TOC2"/>
        <w:tabs>
          <w:tab w:val="right" w:leader="dot" w:pos="8306"/>
        </w:tabs>
      </w:pPr>
      <w:hyperlink w:anchor="_Toc9988" w:history="1">
        <w:r>
          <w:rPr>
            <w:rFonts w:ascii="仿宋" w:eastAsia="仿宋" w:hAnsi="仿宋" w:cs="仿宋" w:hint="eastAsia"/>
            <w:lang w:eastAsia="zh-CN"/>
          </w:rPr>
          <w:t>(三)、风险监控与控制</w:t>
        </w:r>
        <w:r>
          <w:tab/>
        </w:r>
        <w:r>
          <w:fldChar w:fldCharType="begin"/>
        </w:r>
        <w:r>
          <w:instrText xml:space="preserve"> PAGEREF _Toc9988 \h </w:instrText>
        </w:r>
        <w:r>
          <w:fldChar w:fldCharType="separate"/>
        </w:r>
        <w:r>
          <w:t>45</w:t>
        </w:r>
        <w:r>
          <w:fldChar w:fldCharType="end"/>
        </w:r>
      </w:hyperlink>
    </w:p>
    <w:p>
      <w:pPr>
        <w:pStyle w:val="TOC1"/>
        <w:tabs>
          <w:tab w:val="right" w:leader="dot" w:pos="8306"/>
        </w:tabs>
      </w:pPr>
      <w:hyperlink w:anchor="_Toc31852" w:history="1">
        <w:r>
          <w:rPr>
            <w:rFonts w:ascii="仿宋" w:eastAsia="仿宋" w:hAnsi="仿宋" w:cs="仿宋" w:hint="eastAsia"/>
            <w:lang w:eastAsia="zh-CN"/>
          </w:rPr>
          <w:t>十三、利益相关者分析与沟通计划</w:t>
        </w:r>
        <w:r>
          <w:tab/>
        </w:r>
        <w:r>
          <w:fldChar w:fldCharType="begin"/>
        </w:r>
        <w:r>
          <w:instrText xml:space="preserve"> PAGEREF _Toc31852 \h </w:instrText>
        </w:r>
        <w:r>
          <w:fldChar w:fldCharType="separate"/>
        </w:r>
        <w:r>
          <w:t>46</w:t>
        </w:r>
        <w:r>
          <w:fldChar w:fldCharType="end"/>
        </w:r>
      </w:hyperlink>
    </w:p>
    <w:p>
      <w:pPr>
        <w:pStyle w:val="TOC2"/>
        <w:tabs>
          <w:tab w:val="right" w:leader="dot" w:pos="8306"/>
        </w:tabs>
      </w:pPr>
      <w:hyperlink w:anchor="_Toc27625" w:history="1">
        <w:r>
          <w:rPr>
            <w:rFonts w:ascii="仿宋" w:eastAsia="仿宋" w:hAnsi="仿宋" w:cs="仿宋" w:hint="eastAsia"/>
            <w:lang w:eastAsia="zh-CN"/>
          </w:rPr>
          <w:t>(一)、利益相关者分析</w:t>
        </w:r>
        <w:r>
          <w:tab/>
        </w:r>
        <w:r>
          <w:fldChar w:fldCharType="begin"/>
        </w:r>
        <w:r>
          <w:instrText xml:space="preserve"> PAGEREF _Toc27625 \h </w:instrText>
        </w:r>
        <w:r>
          <w:fldChar w:fldCharType="separate"/>
        </w:r>
        <w:r>
          <w:t>46</w:t>
        </w:r>
        <w:r>
          <w:fldChar w:fldCharType="end"/>
        </w:r>
      </w:hyperlink>
    </w:p>
    <w:p>
      <w:pPr>
        <w:pStyle w:val="TOC2"/>
        <w:tabs>
          <w:tab w:val="right" w:leader="dot" w:pos="8306"/>
        </w:tabs>
      </w:pPr>
      <w:hyperlink w:anchor="_Toc7753" w:history="1">
        <w:r>
          <w:rPr>
            <w:rFonts w:ascii="仿宋" w:eastAsia="仿宋" w:hAnsi="仿宋" w:cs="仿宋" w:hint="eastAsia"/>
            <w:lang w:eastAsia="zh-CN"/>
          </w:rPr>
          <w:t>(二)、沟通计划</w:t>
        </w:r>
        <w:r>
          <w:tab/>
        </w:r>
        <w:r>
          <w:fldChar w:fldCharType="begin"/>
        </w:r>
        <w:r>
          <w:instrText xml:space="preserve"> PAGEREF _Toc7753 \h </w:instrText>
        </w:r>
        <w:r>
          <w:fldChar w:fldCharType="separate"/>
        </w:r>
        <w:r>
          <w:t>47</w:t>
        </w:r>
        <w:r>
          <w:fldChar w:fldCharType="end"/>
        </w:r>
      </w:hyperlink>
    </w:p>
    <w:p>
      <w:pPr>
        <w:pStyle w:val="TOC1"/>
        <w:tabs>
          <w:tab w:val="right" w:leader="dot" w:pos="8306"/>
        </w:tabs>
      </w:pPr>
      <w:hyperlink w:anchor="_Toc21718" w:history="1">
        <w:r>
          <w:rPr>
            <w:rFonts w:ascii="仿宋" w:eastAsia="仿宋" w:hAnsi="仿宋" w:cs="仿宋" w:hint="eastAsia"/>
            <w:lang w:eastAsia="zh-CN"/>
          </w:rPr>
          <w:t>十四、幼儿教育项目实施时间节点</w:t>
        </w:r>
        <w:r>
          <w:tab/>
        </w:r>
        <w:r>
          <w:fldChar w:fldCharType="begin"/>
        </w:r>
        <w:r>
          <w:instrText xml:space="preserve"> PAGEREF _Toc21718 \h </w:instrText>
        </w:r>
        <w:r>
          <w:fldChar w:fldCharType="separate"/>
        </w:r>
        <w:r>
          <w:t>48</w:t>
        </w:r>
        <w:r>
          <w:fldChar w:fldCharType="end"/>
        </w:r>
      </w:hyperlink>
    </w:p>
    <w:p>
      <w:pPr>
        <w:pStyle w:val="TOC2"/>
        <w:tabs>
          <w:tab w:val="right" w:leader="dot" w:pos="8306"/>
        </w:tabs>
      </w:pPr>
      <w:hyperlink w:anchor="_Toc6039" w:history="1">
        <w:r>
          <w:rPr>
            <w:rFonts w:ascii="仿宋" w:eastAsia="仿宋" w:hAnsi="仿宋" w:cs="仿宋" w:hint="eastAsia"/>
            <w:lang w:eastAsia="zh-CN"/>
          </w:rPr>
          <w:t>(一)、幼儿教育项目启动阶段时间节点</w:t>
        </w:r>
        <w:r>
          <w:tab/>
        </w:r>
        <w:r>
          <w:fldChar w:fldCharType="begin"/>
        </w:r>
        <w:r>
          <w:instrText xml:space="preserve"> PAGEREF _Toc6039 \h </w:instrText>
        </w:r>
        <w:r>
          <w:fldChar w:fldCharType="separate"/>
        </w:r>
        <w:r>
          <w:t>48</w:t>
        </w:r>
        <w:r>
          <w:fldChar w:fldCharType="end"/>
        </w:r>
      </w:hyperlink>
    </w:p>
    <w:p>
      <w:pPr>
        <w:pStyle w:val="TOC2"/>
        <w:tabs>
          <w:tab w:val="right" w:leader="dot" w:pos="8306"/>
        </w:tabs>
      </w:pPr>
      <w:hyperlink w:anchor="_Toc28106" w:history="1">
        <w:r>
          <w:rPr>
            <w:rFonts w:ascii="仿宋" w:eastAsia="仿宋" w:hAnsi="仿宋" w:cs="仿宋" w:hint="eastAsia"/>
            <w:lang w:eastAsia="zh-CN"/>
          </w:rPr>
          <w:t>(二)、幼儿教育项目执行阶段时间节点</w:t>
        </w:r>
        <w:r>
          <w:tab/>
        </w:r>
        <w:r>
          <w:fldChar w:fldCharType="begin"/>
        </w:r>
        <w:r>
          <w:instrText xml:space="preserve"> PAGEREF _Toc28106 \h </w:instrText>
        </w:r>
        <w:r>
          <w:fldChar w:fldCharType="separate"/>
        </w:r>
        <w:r>
          <w:t>49</w:t>
        </w:r>
        <w:r>
          <w:fldChar w:fldCharType="end"/>
        </w:r>
      </w:hyperlink>
    </w:p>
    <w:p>
      <w:pPr>
        <w:pStyle w:val="TOC2"/>
        <w:tabs>
          <w:tab w:val="right" w:leader="dot" w:pos="8306"/>
        </w:tabs>
      </w:pPr>
      <w:hyperlink w:anchor="_Toc23230" w:history="1">
        <w:r>
          <w:rPr>
            <w:rFonts w:ascii="仿宋" w:eastAsia="仿宋" w:hAnsi="仿宋" w:cs="仿宋" w:hint="eastAsia"/>
            <w:lang w:eastAsia="zh-CN"/>
          </w:rPr>
          <w:t>(三)、幼儿教育项目完成阶段时间节点</w:t>
        </w:r>
        <w:r>
          <w:tab/>
        </w:r>
        <w:r>
          <w:fldChar w:fldCharType="begin"/>
        </w:r>
        <w:r>
          <w:instrText xml:space="preserve"> PAGEREF _Toc23230 \h </w:instrText>
        </w:r>
        <w:r>
          <w:fldChar w:fldCharType="separate"/>
        </w:r>
        <w:r>
          <w:t>50</w:t>
        </w:r>
        <w:r>
          <w:fldChar w:fldCharType="end"/>
        </w:r>
      </w:hyperlink>
    </w:p>
    <w:p>
      <w:pPr>
        <w:pStyle w:val="TOC1"/>
        <w:tabs>
          <w:tab w:val="right" w:leader="dot" w:pos="8306"/>
        </w:tabs>
      </w:pPr>
      <w:hyperlink w:anchor="_Toc9321" w:history="1">
        <w:r>
          <w:rPr>
            <w:rFonts w:ascii="仿宋" w:eastAsia="仿宋" w:hAnsi="仿宋" w:cs="仿宋" w:hint="eastAsia"/>
            <w:lang w:eastAsia="zh-CN"/>
          </w:rPr>
          <w:t>十五、质量管理体系</w:t>
        </w:r>
        <w:r>
          <w:tab/>
        </w:r>
        <w:r>
          <w:fldChar w:fldCharType="begin"/>
        </w:r>
        <w:r>
          <w:instrText xml:space="preserve"> PAGEREF _Toc9321 \h </w:instrText>
        </w:r>
        <w:r>
          <w:fldChar w:fldCharType="separate"/>
        </w:r>
        <w:r>
          <w:t>51</w:t>
        </w:r>
        <w:r>
          <w:fldChar w:fldCharType="end"/>
        </w:r>
      </w:hyperlink>
    </w:p>
    <w:p>
      <w:pPr>
        <w:pStyle w:val="TOC2"/>
        <w:tabs>
          <w:tab w:val="right" w:leader="dot" w:pos="8306"/>
        </w:tabs>
      </w:pPr>
      <w:hyperlink w:anchor="_Toc14404" w:history="1">
        <w:r>
          <w:rPr>
            <w:rFonts w:ascii="仿宋" w:eastAsia="仿宋" w:hAnsi="仿宋" w:cs="仿宋" w:hint="eastAsia"/>
            <w:lang w:eastAsia="zh-CN"/>
          </w:rPr>
          <w:t>(一)、质量目标与方针</w:t>
        </w:r>
        <w:r>
          <w:tab/>
        </w:r>
        <w:r>
          <w:fldChar w:fldCharType="begin"/>
        </w:r>
        <w:r>
          <w:instrText xml:space="preserve"> PAGEREF _Toc14404 \h </w:instrText>
        </w:r>
        <w:r>
          <w:fldChar w:fldCharType="separate"/>
        </w:r>
        <w:r>
          <w:t>51</w:t>
        </w:r>
        <w:r>
          <w:fldChar w:fldCharType="end"/>
        </w:r>
      </w:hyperlink>
    </w:p>
    <w:p>
      <w:pPr>
        <w:pStyle w:val="TOC2"/>
        <w:tabs>
          <w:tab w:val="right" w:leader="dot" w:pos="8306"/>
        </w:tabs>
      </w:pPr>
      <w:hyperlink w:anchor="_Toc713" w:history="1">
        <w:r>
          <w:rPr>
            <w:rFonts w:ascii="仿宋" w:eastAsia="仿宋" w:hAnsi="仿宋" w:cs="仿宋" w:hint="eastAsia"/>
            <w:lang w:eastAsia="zh-CN"/>
          </w:rPr>
          <w:t>(二)、质量管理责任</w:t>
        </w:r>
        <w:r>
          <w:tab/>
        </w:r>
        <w:r>
          <w:fldChar w:fldCharType="begin"/>
        </w:r>
        <w:r>
          <w:instrText xml:space="preserve"> PAGEREF _Toc713 \h </w:instrText>
        </w:r>
        <w:r>
          <w:fldChar w:fldCharType="separate"/>
        </w:r>
        <w:r>
          <w:t>52</w:t>
        </w:r>
        <w:r>
          <w:fldChar w:fldCharType="end"/>
        </w:r>
      </w:hyperlink>
    </w:p>
    <w:p>
      <w:pPr>
        <w:pStyle w:val="TOC2"/>
        <w:tabs>
          <w:tab w:val="right" w:leader="dot" w:pos="8306"/>
        </w:tabs>
      </w:pPr>
      <w:hyperlink w:anchor="_Toc18156" w:history="1">
        <w:r>
          <w:rPr>
            <w:rFonts w:ascii="仿宋" w:eastAsia="仿宋" w:hAnsi="仿宋" w:cs="仿宋" w:hint="eastAsia"/>
            <w:lang w:eastAsia="zh-CN"/>
          </w:rPr>
          <w:t>(三)、质量管理体系文件</w:t>
        </w:r>
        <w:r>
          <w:tab/>
        </w:r>
        <w:r>
          <w:fldChar w:fldCharType="begin"/>
        </w:r>
        <w:r>
          <w:instrText xml:space="preserve"> PAGEREF _Toc18156 \h </w:instrText>
        </w:r>
        <w:r>
          <w:fldChar w:fldCharType="separate"/>
        </w:r>
        <w:r>
          <w:t>53</w:t>
        </w:r>
        <w:r>
          <w:fldChar w:fldCharType="end"/>
        </w:r>
      </w:hyperlink>
    </w:p>
    <w:p>
      <w:pPr>
        <w:pStyle w:val="TOC2"/>
        <w:tabs>
          <w:tab w:val="right" w:leader="dot" w:pos="8306"/>
        </w:tabs>
      </w:pPr>
      <w:hyperlink w:anchor="_Toc11677" w:history="1">
        <w:r>
          <w:rPr>
            <w:rFonts w:ascii="仿宋" w:eastAsia="仿宋" w:hAnsi="仿宋" w:cs="仿宋" w:hint="eastAsia"/>
            <w:lang w:eastAsia="zh-CN"/>
          </w:rPr>
          <w:t>(四)、质量培训与教育</w:t>
        </w:r>
        <w:r>
          <w:tab/>
        </w:r>
        <w:r>
          <w:fldChar w:fldCharType="begin"/>
        </w:r>
        <w:r>
          <w:instrText xml:space="preserve"> PAGEREF _Toc11677 \h </w:instrText>
        </w:r>
        <w:r>
          <w:fldChar w:fldCharType="separate"/>
        </w:r>
        <w:r>
          <w:t>56</w:t>
        </w:r>
        <w:r>
          <w:fldChar w:fldCharType="end"/>
        </w:r>
      </w:hyperlink>
    </w:p>
    <w:p>
      <w:pPr>
        <w:pStyle w:val="TOC2"/>
        <w:tabs>
          <w:tab w:val="right" w:leader="dot" w:pos="8306"/>
        </w:tabs>
      </w:pPr>
      <w:hyperlink w:anchor="_Toc17836" w:history="1">
        <w:r>
          <w:rPr>
            <w:rFonts w:ascii="仿宋" w:eastAsia="仿宋" w:hAnsi="仿宋" w:cs="仿宋" w:hint="eastAsia"/>
            <w:lang w:eastAsia="zh-CN"/>
          </w:rPr>
          <w:t>(五)、质量审核与评价</w:t>
        </w:r>
        <w:r>
          <w:tab/>
        </w:r>
        <w:r>
          <w:fldChar w:fldCharType="begin"/>
        </w:r>
        <w:r>
          <w:instrText xml:space="preserve"> PAGEREF _Toc17836 \h </w:instrText>
        </w:r>
        <w:r>
          <w:fldChar w:fldCharType="separate"/>
        </w:r>
        <w:r>
          <w:t>57</w:t>
        </w:r>
        <w:r>
          <w:fldChar w:fldCharType="end"/>
        </w:r>
      </w:hyperlink>
    </w:p>
    <w:p>
      <w:pPr>
        <w:pStyle w:val="TOC2"/>
        <w:tabs>
          <w:tab w:val="right" w:leader="dot" w:pos="8306"/>
        </w:tabs>
      </w:pPr>
      <w:hyperlink w:anchor="_Toc10446" w:history="1">
        <w:r>
          <w:rPr>
            <w:rFonts w:ascii="仿宋" w:eastAsia="仿宋" w:hAnsi="仿宋" w:cs="仿宋" w:hint="eastAsia"/>
            <w:lang w:eastAsia="zh-CN"/>
          </w:rPr>
          <w:t>(六)、不符合与纠正措施</w:t>
        </w:r>
        <w:r>
          <w:tab/>
        </w:r>
        <w:r>
          <w:fldChar w:fldCharType="begin"/>
        </w:r>
        <w:r>
          <w:instrText xml:space="preserve"> PAGEREF _Toc10446 \h </w:instrText>
        </w:r>
        <w:r>
          <w:fldChar w:fldCharType="separate"/>
        </w:r>
        <w:r>
          <w:t>58</w:t>
        </w:r>
        <w:r>
          <w:fldChar w:fldCharType="end"/>
        </w:r>
      </w:hyperlink>
    </w:p>
    <w:p>
      <w:pPr>
        <w:pStyle w:val="TOC1"/>
        <w:tabs>
          <w:tab w:val="right" w:leader="dot" w:pos="8306"/>
        </w:tabs>
      </w:pPr>
      <w:hyperlink w:anchor="_Toc3690" w:history="1">
        <w:r>
          <w:rPr>
            <w:rFonts w:ascii="仿宋" w:eastAsia="仿宋" w:hAnsi="仿宋" w:cs="仿宋" w:hint="eastAsia"/>
            <w:lang w:eastAsia="zh-CN"/>
          </w:rPr>
          <w:t>十六、供应链管理</w:t>
        </w:r>
        <w:r>
          <w:tab/>
        </w:r>
        <w:r>
          <w:fldChar w:fldCharType="begin"/>
        </w:r>
        <w:r>
          <w:instrText xml:space="preserve"> PAGEREF _Toc3690 \h </w:instrText>
        </w:r>
        <w:r>
          <w:fldChar w:fldCharType="separate"/>
        </w:r>
        <w:r>
          <w:t>59</w:t>
        </w:r>
        <w:r>
          <w:fldChar w:fldCharType="end"/>
        </w:r>
      </w:hyperlink>
    </w:p>
    <w:p>
      <w:pPr>
        <w:pStyle w:val="TOC2"/>
        <w:tabs>
          <w:tab w:val="right" w:leader="dot" w:pos="8306"/>
        </w:tabs>
      </w:pPr>
      <w:hyperlink w:anchor="_Toc15809" w:history="1">
        <w:r>
          <w:rPr>
            <w:rFonts w:ascii="仿宋" w:eastAsia="仿宋" w:hAnsi="仿宋" w:cs="仿宋" w:hint="eastAsia"/>
            <w:lang w:eastAsia="zh-CN"/>
          </w:rPr>
          <w:t>(一)、供应链战略规划</w:t>
        </w:r>
        <w:r>
          <w:tab/>
        </w:r>
        <w:r>
          <w:fldChar w:fldCharType="begin"/>
        </w:r>
        <w:r>
          <w:instrText xml:space="preserve"> PAGEREF _Toc15809 \h </w:instrText>
        </w:r>
        <w:r>
          <w:fldChar w:fldCharType="separate"/>
        </w:r>
        <w:r>
          <w:t>59</w:t>
        </w:r>
        <w:r>
          <w:fldChar w:fldCharType="end"/>
        </w:r>
      </w:hyperlink>
    </w:p>
    <w:p>
      <w:pPr>
        <w:pStyle w:val="TOC2"/>
        <w:tabs>
          <w:tab w:val="right" w:leader="dot" w:pos="8306"/>
        </w:tabs>
      </w:pPr>
      <w:hyperlink w:anchor="_Toc10153" w:history="1">
        <w:r>
          <w:rPr>
            <w:rFonts w:ascii="仿宋" w:eastAsia="仿宋" w:hAnsi="仿宋" w:cs="仿宋" w:hint="eastAsia"/>
            <w:lang w:eastAsia="zh-CN"/>
          </w:rPr>
          <w:t>(二)、供应商选择与合作</w:t>
        </w:r>
        <w:r>
          <w:tab/>
        </w:r>
        <w:r>
          <w:fldChar w:fldCharType="begin"/>
        </w:r>
        <w:r>
          <w:instrText xml:space="preserve"> PAGEREF _Toc10153 \h </w:instrText>
        </w:r>
        <w:r>
          <w:fldChar w:fldCharType="separate"/>
        </w:r>
        <w:r>
          <w:t>60</w:t>
        </w:r>
        <w:r>
          <w:fldChar w:fldCharType="end"/>
        </w:r>
      </w:hyperlink>
    </w:p>
    <w:p>
      <w:pPr>
        <w:pStyle w:val="TOC2"/>
        <w:tabs>
          <w:tab w:val="right" w:leader="dot" w:pos="8306"/>
        </w:tabs>
      </w:pPr>
      <w:hyperlink w:anchor="_Toc30936" w:history="1">
        <w:r>
          <w:rPr>
            <w:rFonts w:ascii="仿宋" w:eastAsia="仿宋" w:hAnsi="仿宋" w:cs="仿宋" w:hint="eastAsia"/>
            <w:lang w:eastAsia="zh-CN"/>
          </w:rPr>
          <w:t>(三)、物流与库存管理</w:t>
        </w:r>
        <w:r>
          <w:tab/>
        </w:r>
        <w:r>
          <w:fldChar w:fldCharType="begin"/>
        </w:r>
        <w:r>
          <w:instrText xml:space="preserve"> PAGEREF _Toc30936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695"/>
      <w:r>
        <w:rPr>
          <w:rFonts w:ascii="仿宋" w:eastAsia="仿宋" w:hAnsi="仿宋" w:cs="仿宋" w:hint="eastAsia"/>
          <w:sz w:val="28"/>
          <w:lang w:eastAsia="zh-CN"/>
        </w:rPr>
        <w:t>一、幼儿教育项目可持续发展</w:t>
      </w:r>
      <w:bookmarkEnd w:id="2"/>
    </w:p>
    <w:p>
      <w:pPr>
        <w:pStyle w:val="Heading2"/>
        <w:rPr>
          <w:rFonts w:ascii="仿宋" w:eastAsia="仿宋" w:hAnsi="仿宋" w:cs="仿宋" w:hint="eastAsia"/>
          <w:lang w:eastAsia="zh-CN"/>
        </w:rPr>
      </w:pPr>
      <w:bookmarkStart w:id="3" w:name="_Toc334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幼儿教育项目中，幼儿教育项目团队着眼于未来，明确了可持续发展的战略方向。制定的具体可持续发展目标包括降低资源使用、采用环保技术、最大化社会效益等。这一步骤不仅有助于幼儿教育项目在环保和社会责任方面达到最高标准，也为未来提供了明确的指引，确保幼儿教育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可持续实践的融入幼儿教育项目管理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幼儿教育项目管理周期。从幼儿教育项目规划开始，幼儿教育项目团队就考虑了环境和社会的因素。在执行阶段，幼儿教育项目团队积极推动绿色技术的应用，优化资源利用。此外，关注员工的社会责任，通过培训和沟通活动提高员工对可持续发展的认知，使他们能够在日常工作中践行可持续实践。这些举措不仅为幼儿教育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3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扎根于幼儿教育项目的可持续发展理念，我们深信环保与社会责任是幼儿教育项目成功的关键支柱。在幼儿教育项目的每一步，我们都致力于通过创新和实践，履行对环境和社会的坚定责任。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团队通过引入先进的环保技术、建立高效的废物处理系统以及推动能源节约措施，积极履行环保责任。定期的环保监测和评估确保幼儿教育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不仅致力于自身可持续发展，还注重对社会的回馈。通过支持社区幼儿教育项目、参与慈善事业、提供培训机会等方式，幼儿教育项目积极履行社会责任。与当地社区建立积极互动，关注员工的工作与生活平衡，以及员工的身心健康，是幼儿教育项目在社会责任层面的关键举措。这样的实践不仅增强了幼儿教育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8491"/>
      <w:r>
        <w:rPr>
          <w:rFonts w:ascii="仿宋" w:eastAsia="仿宋" w:hAnsi="仿宋" w:cs="仿宋" w:hint="eastAsia"/>
          <w:sz w:val="28"/>
          <w:lang w:eastAsia="zh-CN"/>
        </w:rPr>
        <w:t>二、幼儿教育项目概论</w:t>
      </w:r>
      <w:bookmarkEnd w:id="5"/>
    </w:p>
    <w:p>
      <w:pPr>
        <w:pStyle w:val="Heading2"/>
        <w:rPr>
          <w:rFonts w:ascii="仿宋" w:eastAsia="仿宋" w:hAnsi="仿宋" w:cs="仿宋" w:hint="eastAsia"/>
          <w:lang w:eastAsia="zh-CN"/>
        </w:rPr>
      </w:pPr>
      <w:bookmarkStart w:id="6" w:name="_Toc30650"/>
      <w:r>
        <w:rPr>
          <w:rFonts w:ascii="仿宋" w:eastAsia="仿宋" w:hAnsi="仿宋" w:cs="仿宋" w:hint="eastAsia"/>
          <w:lang w:eastAsia="zh-CN"/>
        </w:rPr>
        <w:t>(一)、幼儿教育项目概况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的起源追溯至对市场的深入洞察。市场的不断演变与变革为幼儿教育项目提供了难得的机遇。当前市场存在的需求缺口和变革的大环境共同构成了幼儿教育项目的背景。这个幼儿教育项目旨在充分利用市场机遇，填补行业中尚未满足的需求，为客户提供全新的解决方案。市场的变革和需求的增长使得这个幼儿教育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幼儿教育项目名称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正式命名为幼儿教育。这个名称不仅仅是一个标识，更代表了幼儿教育项目的核心理念和愿景。它蕴含着幼儿教育项目所要解决问题的关键字，具有强烈的表达和辨识度，为幼儿教育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幼儿教育项目目标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的核心目标是提供一种全新、高效的解决方案，满足客户日益增长的需求。幼儿教育项目追求的不仅仅是满足市场需求，更是在市场中获得卓越的竞争优势。通过不断提升产品或服务的质量和创新水平，幼儿教育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幼儿教育项目范围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全面涵盖了产品研发、制造、市场推广和售后服务，确保从产品设计到最终用户体验的全方位关注。这一全面的幼儿教育项目范围是为了确保幼儿教育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1.5 幼儿教育项目时间表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幼儿教育项目计划在未来18个月内完成，包括研发、测试、市场试点和正式推出等不同阶段。这个时间表的合理设计是为了确保幼儿教育项目各个阶段的顺利推进，以便按时交付高质量的成果。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幼儿教育项目预算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幼儿教育项目总预算估算为XX百万美元，主要分配在研发、市场推广、人员培训和运营等方面。这一充足的预算为幼儿教育项目提供了充足的资源，确保幼儿教育项目在各个方面都能取得优异的表现。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幼儿教育项目风险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幼儿教育项目可能面临的风险包括市场接受度低、技术难题、竞争激烈等。幼儿教育项目团队已经制定了相应的风险应对计划，通过前瞻性的风险管理，确保幼儿教育项目在面对不确定性时能够迅速做出应对。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幼儿教育项目团队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幼儿教育项目汇聚了一支经验丰富、多领域专业素养的核心团队，确保幼儿教育项目在各个方面都能拥有高水平的执行力。团队的协同作战是幼儿教育项目成功的关键因素之一。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幼儿教育项目背景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幼儿教育项目的背景根植于市场对更高效、创新产品的渴望，同时也受到科技发展对行业格局的深刻改变的影响。这为幼儿教育项目提供了广阔的发展空间和市场需求。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幼儿教育项目现状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截至目前，幼儿教育项目已完成市场调研和技术验证，取得了初步的成功。这为幼儿教育项目在未来的发展奠定了坚实的基础，为更远大的目标打下了坚实的基石。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546"/>
      <w:r>
        <w:rPr>
          <w:rFonts w:ascii="仿宋" w:eastAsia="仿宋" w:hAnsi="仿宋" w:cs="仿宋" w:hint="eastAsia"/>
          <w:sz w:val="28"/>
          <w:lang w:eastAsia="zh-CN"/>
        </w:rPr>
        <w:t>(二)、幼儿教育项目目标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keyword》幼儿教育项目首要业务目标是在市场中占据有利地位，实现产品/服务的成功推广和销售。通过不断提升产品质量、创新性，幼儿教育项目追求成为行业中的领导者，赢得更多客户的青睐。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在科技迅速发展的时代，幼儿教育项目着眼于技术创新。通过持续的研发和技术升级，幼儿教育项目旨在推出更具创新性的产品或服务，以满足市场对新鲜、先进解决方案的需求。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为了建立可持续的客户关系，幼儿教育项目设定了客户满意度目标。通过提供卓越的产品质量和优质的客户服务，幼儿教育项目追求赢得客户的信任和忠诚度，确保他们的满意度达到行业领先水平。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幼儿教育项目注重社会责任和可持续发展。通过实施环保、社会责任幼儿教育项目，幼儿教育项目致力于在经济发展的同时保护环境，促进社会公平，实现可持续经营。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幼儿教育项目的团队是实现目标的核心驱动力。因此，幼儿教育项目设定了团队发展目标，包括提升团队成员的专业技能、培养领导力，以及搭建协同高效的团队工作氛围。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436"/>
      <w:r>
        <w:rPr>
          <w:rFonts w:ascii="仿宋" w:eastAsia="仿宋" w:hAnsi="仿宋" w:cs="仿宋" w:hint="eastAsia"/>
          <w:sz w:val="28"/>
          <w:lang w:eastAsia="zh-CN"/>
        </w:rPr>
        <w:t>(三)、幼儿教育项目提出的理由</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2. 幼儿教育项目提出的理由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的提出源于对市场机遇的深刻洞察。当前市场中存在的需求缺口和行业发展趋势表明，有巨大的商业机会等待被开发。通过准确捕捉市场机遇，幼儿教育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的理念基于对技术创新的信仰。通过持续的研发和技术投入，幼儿教育项目有望推出更具创新性的产品或服务。在科技飞速发展的当下，幼儿教育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的提出是为了增强企业的行业竞争力。通过提升产品或服务的质量和独特性，幼儿教育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响应了消费者需求的变化。随着社会和科技的不断发展，消费者对产品和服务的需求也在发生变化。通过深入了解并及时回应消费者的新需求，幼儿教育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幼儿教育项目的提出是企业战略发展规划的一部分。在面对日益激烈的市场竞争和不断变化的商业环境中，幼儿教育项目作为企业战略的一环，旨在为企业开辟新的增长领域，巩固企业在行业中的地位。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的提出不仅仅是基于商业考量，还注重社会责任。通过推出环保、社会责任等方面的幼儿教育项目，幼儿教育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幼儿教育项目的提出反映了对利益相关者期望的关注。包括客户、员工、投资者等利益相关者在企业发展中都有着各自的期望，幼儿教育项目力求在满足这些期望的同时，取得更大的共赢。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31253"/>
      <w:r>
        <w:rPr>
          <w:rFonts w:ascii="仿宋" w:eastAsia="仿宋" w:hAnsi="仿宋" w:cs="仿宋" w:hint="eastAsia"/>
          <w:sz w:val="28"/>
          <w:lang w:eastAsia="zh-CN"/>
        </w:rPr>
        <w:t>(四)、幼儿教育项目意义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在实施幼儿教育项目的过程中，我们不仅仅是在追逐商业成功，更是为企业和社会的多个层面创造了深远的意义。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的首要意义在于提升企业的市场竞争力。通过持续的创新和对产品质量的高标准要求，幼儿教育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幼儿教育项目的推进将促使行业技术水平的提升。通过引入先进技术和创新性解决方案，幼儿教育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幼儿教育项目不仅创造了大量就业机会，提高了就业水平，还注重社会责任和环保。通过参与社会公益事业和推动环保幼儿教育项目，幼儿教育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综合而言，幼儿教育项目意义重大，不仅推动了企业的发展，也为行业和社会的进步贡献了积极力量。这是一个全面而深刻的影响，将在未来产生可持续的正面效应。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5770"/>
      <w:r>
        <w:rPr>
          <w:rFonts w:ascii="仿宋" w:eastAsia="仿宋" w:hAnsi="仿宋" w:cs="仿宋" w:hint="eastAsia"/>
          <w:sz w:val="28"/>
          <w:lang w:eastAsia="zh-CN"/>
        </w:rPr>
        <w:t>(五)、幼儿教育项目背景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在当今迅猛发展的商业环境中，幼儿教育项目的动因根植于对多方面因素的审慎考量。这个幼儿教育项目的提出并非孤立的决策，而是对企业所处背景深入思考的产物。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市场的不断演变是幼儿教育项目背后的首要原因。科技的迅速发展和全球市场的快速变化使得企业必须灵活应对。幼儿教育项目应运而生，旨在通过创新性的解决方案迎合市场的多变需求，赢得竞争中的先机。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竞争的激烈程度也是幼儿教育项目背景中不可忽视的一环。企业需要在激烈竞争中脱颖而出，为此，幼儿教育项目致力于打破常规，提供独特的价值主张，以吸引客户并确保市场份额的增长。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技术的迅速发展为企业带来了机遇与挑战。作为幼儿教育项目启动的背景之一，对新兴技术的应用将有助于提升企业的技术水平，使其在不断演进的商业环境中保持竞争优势。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此外，社会对企业责任的期望也在逐渐升高。幼儿教育项目充分融入了社会责任的理念，通过可持续经营和社会公益幼儿教育项目，企图为社会贡献一份力量，在商业成功的同时关注社会价值。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1553"/>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1228"/>
      <w:r>
        <w:rPr>
          <w:rFonts w:ascii="仿宋" w:eastAsia="仿宋" w:hAnsi="仿宋" w:cs="仿宋" w:hint="eastAsia"/>
          <w:lang w:eastAsia="zh-CN"/>
        </w:rPr>
        <w:t>(一)、幼儿教育行业分析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行业一直以来都是市场的关注焦点。行业内的发展趋势、竞争态势以及潜在机会都对幼儿教育项目的推进产生深远的影响。通过深入研究行业的整体概貌，我们将更好地理解行业的核心特征，为幼儿教育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幼儿教育行业，技术一直是推动创新和发展的关键因素。我们将对当前技术趋势进行详尽分析，包括但不限于人工智能、大数据应用、先进制造技术等。这有助于幼儿教育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幼儿教育项目成功的基础。我们将对主要竞争对手进行深入研究，包括其市场份额、产品特点、市场定位等。通过全面了解竞争对手的优势和劣势，幼儿教育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4135"/>
      <w:r>
        <w:rPr>
          <w:rFonts w:ascii="仿宋" w:eastAsia="仿宋" w:hAnsi="仿宋" w:cs="仿宋" w:hint="eastAsia"/>
          <w:sz w:val="28"/>
          <w:lang w:eastAsia="zh-CN"/>
        </w:rPr>
        <w:t>(二)、幼儿教育市场分析预测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通过对市场规模的深入调研，我们将预测幼儿教育市场未来的增长趋势。这包括市场的整体规模、各细分领域的发展趋势等。幼儿教育项目可以根据市场的扩张速度和潜在机会，制定更符合市场需求的发展策略。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幼儿教育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幼儿教育项目实施过程中需要充分考虑的因素。我们将对市场风险进行全面评估，包括但不限于政策法规风险、市场竞争风险、技术变革风险等。通过对潜在风险的深入分析，幼儿教育项目可以制定相应的风险缓解策略，降低不确定性对幼儿教育项目的影响。</w:t>
      </w:r>
    </w:p>
    <w:p>
      <w:pPr>
        <w:pStyle w:val="Heading1"/>
        <w:ind w:firstLine="560" w:firstLineChars="200"/>
        <w:rPr>
          <w:rFonts w:ascii="仿宋" w:eastAsia="仿宋" w:hAnsi="仿宋" w:cs="仿宋" w:hint="eastAsia"/>
          <w:sz w:val="28"/>
          <w:lang w:eastAsia="zh-CN"/>
        </w:rPr>
      </w:pPr>
      <w:bookmarkStart w:id="14" w:name="_Toc5908"/>
      <w:r>
        <w:rPr>
          <w:rFonts w:ascii="仿宋" w:eastAsia="仿宋" w:hAnsi="仿宋" w:cs="仿宋" w:hint="eastAsia"/>
          <w:sz w:val="28"/>
          <w:lang w:eastAsia="zh-CN"/>
        </w:rPr>
        <w:t>四、幼儿教育项目文档管理</w:t>
      </w:r>
      <w:bookmarkEnd w:id="14"/>
    </w:p>
    <w:p>
      <w:pPr>
        <w:pStyle w:val="Heading2"/>
        <w:rPr>
          <w:rFonts w:ascii="仿宋" w:eastAsia="仿宋" w:hAnsi="仿宋" w:cs="仿宋" w:hint="eastAsia"/>
          <w:lang w:eastAsia="zh-CN"/>
        </w:rPr>
      </w:pPr>
      <w:bookmarkStart w:id="15" w:name="_Toc26182"/>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幼儿教育项目高度重视文档的质量和准确性，以支持幼儿教育项目的各项活动和决策。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文档的编制始于幼儿教育项目计划的初期，我们制定了详细的文档编制计划，明确了每个文档的内容、格式和编写责任人。在幼儿教育项目启动阶段，我们首先编制了幼儿教育项目章程，明确定义了幼儿教育项目的目标、范围、风险等关键要素。随后，幼儿教育项目团队根据计划陆续编制了需求文档、设计文档、测试文档等各类文档，确保幼儿教育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幼儿教育项目管理中的重要环节，旨在确保幼儿教育项目文档符合质量标准和幼儿教育项目需求。在幼儿教育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除了内部审查，我们还进行了外部审查，邀请幼儿教育项目相关利益方和专业领域的专家对文档进行独立审查。这有助于获取更全面、客观的反馈，确保幼儿教育项目文档不仅符合内部标准，也满足外部需求。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幼儿教育项目在文档编制与审查方面建立了严格的管理机制，通过规范的流程和多维度的审查，确保幼儿教育项目文档的质量、准确性和可靠性，为幼儿教育项目的顺利推进提供了有力支持。</w:t>
      </w:r>
    </w:p>
    <w:p>
      <w:pPr>
        <w:pStyle w:val="Heading2"/>
        <w:ind w:firstLine="560" w:firstLineChars="200"/>
        <w:rPr>
          <w:rFonts w:ascii="仿宋" w:eastAsia="仿宋" w:hAnsi="仿宋" w:cs="仿宋" w:hint="eastAsia"/>
          <w:sz w:val="28"/>
          <w:lang w:eastAsia="zh-CN"/>
        </w:rPr>
      </w:pPr>
      <w:bookmarkStart w:id="16" w:name="_Toc11602"/>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在幼儿教育项目中，我们致力于优化文档发布与分发过程，以确保信息的高效传递和团队间协作的顺畅进行。以下是我们采取的关键优化策略：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我们通过多渠道发布文档，包括电子邮件、幼儿教育项目管理平台、内部网站等，以满足不同团队成员的偏好和需求。多渠道发布确保了信息的全面覆盖。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我们采用了精细的权限控制，确保只有授权人员可以访问敏感信息。这种安全措施保护了幼儿教育项目文档的机密性，防止了未经授权的信息泄露。</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5622"/>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文档存档与归档是幼儿教育项目生命周期中一个至关重要的环节，直接关系到幼儿教育项目信息的长期保存和历史记录的完整性。在幼儿教育项目中，我们实施了一系列有效的文档存档与归档管理策略：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0390"/>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241"/>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幼儿教育项目的主要产品是XXXX，预计年产值为XXX万元。这一产品在市场中占据着重要的地位，其广泛的应用范围使得该幼儿教育项目的市场前景非常广阔。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幼儿教育项目的xxx产品作为重要的原材料之一，将在多个领域发挥关键作用。其在建筑、交通、能源等方面的广泛应用将为整个产业链提供强大的支持，形成产业协同效应。幼儿教育项目的年产值XXX万XXX万XXX万万元不仅反映了其在市场上的巨大潜力，更预示着它对国民经济的积极贡献。这种关联度高、涉及面广的产业关系，使得该幼儿教育项目在未来的发展中将成为相关产业链的重要推动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https://d.book118.com/888072127055006032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3235E3"/>
    <w:rsid w:val="533235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8072127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2024-01-29T01:26:00Z</dcterms:created>
  <dcterms:modified xsi:type="dcterms:W3CDTF">2024-01-29T01:26:24Z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45B65682BBBC41B4A839ED8030D0DF3F_11</vt:lpwstr>
  </property>
  <property fmtid="{D5CDD505-2E9C-101B-9397-08002B2CF9AE}" pid="3" name="KSOProductBuildVer">
    <vt:lpwstr>2052-12.1.0.16250</vt:lpwstr>
  </property>
</Properties>
</file>