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厂用防爆电器项目规划设计蓝图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90" w:history="1">
        <w:r>
          <w:rPr>
            <w:rFonts w:ascii="仿宋" w:eastAsia="仿宋" w:hAnsi="仿宋" w:cs="仿宋" w:hint="eastAsia"/>
            <w:lang w:eastAsia="zh-CN"/>
          </w:rPr>
          <w:t>序言</w:t>
        </w:r>
        <w:r>
          <w:tab/>
        </w:r>
        <w:r>
          <w:fldChar w:fldCharType="begin"/>
        </w:r>
        <w:r>
          <w:instrText xml:space="preserve"> PAGEREF _Toc19090 \h </w:instrText>
        </w:r>
        <w:r>
          <w:fldChar w:fldCharType="separate"/>
        </w:r>
        <w:r>
          <w:t>3</w:t>
        </w:r>
        <w:r>
          <w:fldChar w:fldCharType="end"/>
        </w:r>
      </w:hyperlink>
    </w:p>
    <w:p>
      <w:pPr>
        <w:pStyle w:val="TOC1"/>
        <w:tabs>
          <w:tab w:val="right" w:leader="dot" w:pos="8306"/>
        </w:tabs>
      </w:pPr>
      <w:hyperlink w:anchor="_Toc4152" w:history="1">
        <w:r>
          <w:rPr>
            <w:rFonts w:ascii="仿宋" w:eastAsia="仿宋" w:hAnsi="仿宋" w:cs="仿宋" w:hint="eastAsia"/>
            <w:lang w:eastAsia="zh-CN"/>
          </w:rPr>
          <w:t>一、厂用防爆电器项目概论</w:t>
        </w:r>
        <w:r>
          <w:tab/>
        </w:r>
        <w:r>
          <w:fldChar w:fldCharType="begin"/>
        </w:r>
        <w:r>
          <w:instrText xml:space="preserve"> PAGEREF _Toc4152 \h </w:instrText>
        </w:r>
        <w:r>
          <w:fldChar w:fldCharType="separate"/>
        </w:r>
        <w:r>
          <w:t>3</w:t>
        </w:r>
        <w:r>
          <w:fldChar w:fldCharType="end"/>
        </w:r>
      </w:hyperlink>
    </w:p>
    <w:p>
      <w:pPr>
        <w:pStyle w:val="TOC2"/>
        <w:tabs>
          <w:tab w:val="right" w:leader="dot" w:pos="8306"/>
        </w:tabs>
      </w:pPr>
      <w:hyperlink w:anchor="_Toc16038" w:history="1">
        <w:r>
          <w:rPr>
            <w:rFonts w:ascii="仿宋" w:eastAsia="仿宋" w:hAnsi="仿宋" w:cs="仿宋" w:hint="eastAsia"/>
            <w:lang w:eastAsia="zh-CN"/>
          </w:rPr>
          <w:t>(一)、厂用防爆电器项目概况</w:t>
        </w:r>
        <w:r>
          <w:tab/>
        </w:r>
        <w:r>
          <w:fldChar w:fldCharType="begin"/>
        </w:r>
        <w:r>
          <w:instrText xml:space="preserve"> PAGEREF _Toc16038 \h </w:instrText>
        </w:r>
        <w:r>
          <w:fldChar w:fldCharType="separate"/>
        </w:r>
        <w:r>
          <w:t>3</w:t>
        </w:r>
        <w:r>
          <w:fldChar w:fldCharType="end"/>
        </w:r>
      </w:hyperlink>
    </w:p>
    <w:p>
      <w:pPr>
        <w:pStyle w:val="TOC2"/>
        <w:tabs>
          <w:tab w:val="right" w:leader="dot" w:pos="8306"/>
        </w:tabs>
      </w:pPr>
      <w:hyperlink w:anchor="_Toc24359" w:history="1">
        <w:r>
          <w:rPr>
            <w:rFonts w:ascii="仿宋" w:eastAsia="仿宋" w:hAnsi="仿宋" w:cs="仿宋" w:hint="eastAsia"/>
            <w:lang w:eastAsia="zh-CN"/>
          </w:rPr>
          <w:t>(二)、厂用防爆电器项目目标</w:t>
        </w:r>
        <w:r>
          <w:tab/>
        </w:r>
        <w:r>
          <w:fldChar w:fldCharType="begin"/>
        </w:r>
        <w:r>
          <w:instrText xml:space="preserve"> PAGEREF _Toc24359 \h </w:instrText>
        </w:r>
        <w:r>
          <w:fldChar w:fldCharType="separate"/>
        </w:r>
        <w:r>
          <w:t>5</w:t>
        </w:r>
        <w:r>
          <w:fldChar w:fldCharType="end"/>
        </w:r>
      </w:hyperlink>
    </w:p>
    <w:p>
      <w:pPr>
        <w:pStyle w:val="TOC2"/>
        <w:tabs>
          <w:tab w:val="right" w:leader="dot" w:pos="8306"/>
        </w:tabs>
      </w:pPr>
      <w:hyperlink w:anchor="_Toc15476" w:history="1">
        <w:r>
          <w:rPr>
            <w:rFonts w:ascii="仿宋" w:eastAsia="仿宋" w:hAnsi="仿宋" w:cs="仿宋" w:hint="eastAsia"/>
            <w:lang w:eastAsia="zh-CN"/>
          </w:rPr>
          <w:t>(三)、厂用防爆电器项目提出的理由</w:t>
        </w:r>
        <w:r>
          <w:tab/>
        </w:r>
        <w:r>
          <w:fldChar w:fldCharType="begin"/>
        </w:r>
        <w:r>
          <w:instrText xml:space="preserve"> PAGEREF _Toc15476 \h </w:instrText>
        </w:r>
        <w:r>
          <w:fldChar w:fldCharType="separate"/>
        </w:r>
        <w:r>
          <w:t>6</w:t>
        </w:r>
        <w:r>
          <w:fldChar w:fldCharType="end"/>
        </w:r>
      </w:hyperlink>
    </w:p>
    <w:p>
      <w:pPr>
        <w:pStyle w:val="TOC2"/>
        <w:tabs>
          <w:tab w:val="right" w:leader="dot" w:pos="8306"/>
        </w:tabs>
      </w:pPr>
      <w:hyperlink w:anchor="_Toc24974" w:history="1">
        <w:r>
          <w:rPr>
            <w:rFonts w:ascii="仿宋" w:eastAsia="仿宋" w:hAnsi="仿宋" w:cs="仿宋" w:hint="eastAsia"/>
            <w:lang w:eastAsia="zh-CN"/>
          </w:rPr>
          <w:t>(四)、厂用防爆电器项目意义</w:t>
        </w:r>
        <w:r>
          <w:tab/>
        </w:r>
        <w:r>
          <w:fldChar w:fldCharType="begin"/>
        </w:r>
        <w:r>
          <w:instrText xml:space="preserve"> PAGEREF _Toc24974 \h </w:instrText>
        </w:r>
        <w:r>
          <w:fldChar w:fldCharType="separate"/>
        </w:r>
        <w:r>
          <w:t>8</w:t>
        </w:r>
        <w:r>
          <w:fldChar w:fldCharType="end"/>
        </w:r>
      </w:hyperlink>
    </w:p>
    <w:p>
      <w:pPr>
        <w:pStyle w:val="TOC2"/>
        <w:tabs>
          <w:tab w:val="right" w:leader="dot" w:pos="8306"/>
        </w:tabs>
      </w:pPr>
      <w:hyperlink w:anchor="_Toc3821" w:history="1">
        <w:r>
          <w:rPr>
            <w:rFonts w:ascii="仿宋" w:eastAsia="仿宋" w:hAnsi="仿宋" w:cs="仿宋" w:hint="eastAsia"/>
            <w:lang w:eastAsia="zh-CN"/>
          </w:rPr>
          <w:t>(五)、厂用防爆电器项目背景</w:t>
        </w:r>
        <w:r>
          <w:tab/>
        </w:r>
        <w:r>
          <w:fldChar w:fldCharType="begin"/>
        </w:r>
        <w:r>
          <w:instrText xml:space="preserve"> PAGEREF _Toc3821 \h </w:instrText>
        </w:r>
        <w:r>
          <w:fldChar w:fldCharType="separate"/>
        </w:r>
        <w:r>
          <w:t>9</w:t>
        </w:r>
        <w:r>
          <w:fldChar w:fldCharType="end"/>
        </w:r>
      </w:hyperlink>
    </w:p>
    <w:p>
      <w:pPr>
        <w:pStyle w:val="TOC1"/>
        <w:tabs>
          <w:tab w:val="right" w:leader="dot" w:pos="8306"/>
        </w:tabs>
      </w:pPr>
      <w:hyperlink w:anchor="_Toc30139" w:history="1">
        <w:r>
          <w:rPr>
            <w:rFonts w:ascii="仿宋" w:eastAsia="仿宋" w:hAnsi="仿宋" w:cs="仿宋" w:hint="eastAsia"/>
            <w:lang w:eastAsia="zh-CN"/>
          </w:rPr>
          <w:t>二、厂用防爆电器项目绩效评估</w:t>
        </w:r>
        <w:r>
          <w:tab/>
        </w:r>
        <w:r>
          <w:fldChar w:fldCharType="begin"/>
        </w:r>
        <w:r>
          <w:instrText xml:space="preserve"> PAGEREF _Toc30139 \h </w:instrText>
        </w:r>
        <w:r>
          <w:fldChar w:fldCharType="separate"/>
        </w:r>
        <w:r>
          <w:t>10</w:t>
        </w:r>
        <w:r>
          <w:fldChar w:fldCharType="end"/>
        </w:r>
      </w:hyperlink>
    </w:p>
    <w:p>
      <w:pPr>
        <w:pStyle w:val="TOC2"/>
        <w:tabs>
          <w:tab w:val="right" w:leader="dot" w:pos="8306"/>
        </w:tabs>
      </w:pPr>
      <w:hyperlink w:anchor="_Toc26049" w:history="1">
        <w:r>
          <w:rPr>
            <w:rFonts w:ascii="仿宋" w:eastAsia="仿宋" w:hAnsi="仿宋" w:cs="仿宋" w:hint="eastAsia"/>
            <w:lang w:eastAsia="zh-CN"/>
          </w:rPr>
          <w:t>(一)、绩效评估指标</w:t>
        </w:r>
        <w:r>
          <w:tab/>
        </w:r>
        <w:r>
          <w:fldChar w:fldCharType="begin"/>
        </w:r>
        <w:r>
          <w:instrText xml:space="preserve"> PAGEREF _Toc26049 \h </w:instrText>
        </w:r>
        <w:r>
          <w:fldChar w:fldCharType="separate"/>
        </w:r>
        <w:r>
          <w:t>10</w:t>
        </w:r>
        <w:r>
          <w:fldChar w:fldCharType="end"/>
        </w:r>
      </w:hyperlink>
    </w:p>
    <w:p>
      <w:pPr>
        <w:pStyle w:val="TOC2"/>
        <w:tabs>
          <w:tab w:val="right" w:leader="dot" w:pos="8306"/>
        </w:tabs>
      </w:pPr>
      <w:hyperlink w:anchor="_Toc5327" w:history="1">
        <w:r>
          <w:rPr>
            <w:rFonts w:ascii="仿宋" w:eastAsia="仿宋" w:hAnsi="仿宋" w:cs="仿宋" w:hint="eastAsia"/>
            <w:lang w:eastAsia="zh-CN"/>
          </w:rPr>
          <w:t>(二)、绩效评估方法</w:t>
        </w:r>
        <w:r>
          <w:tab/>
        </w:r>
        <w:r>
          <w:fldChar w:fldCharType="begin"/>
        </w:r>
        <w:r>
          <w:instrText xml:space="preserve"> PAGEREF _Toc5327 \h </w:instrText>
        </w:r>
        <w:r>
          <w:fldChar w:fldCharType="separate"/>
        </w:r>
        <w:r>
          <w:t>11</w:t>
        </w:r>
        <w:r>
          <w:fldChar w:fldCharType="end"/>
        </w:r>
      </w:hyperlink>
    </w:p>
    <w:p>
      <w:pPr>
        <w:pStyle w:val="TOC2"/>
        <w:tabs>
          <w:tab w:val="right" w:leader="dot" w:pos="8306"/>
        </w:tabs>
      </w:pPr>
      <w:hyperlink w:anchor="_Toc1271" w:history="1">
        <w:r>
          <w:rPr>
            <w:rFonts w:ascii="仿宋" w:eastAsia="仿宋" w:hAnsi="仿宋" w:cs="仿宋" w:hint="eastAsia"/>
            <w:lang w:eastAsia="zh-CN"/>
          </w:rPr>
          <w:t>(三)、绩效评估周期</w:t>
        </w:r>
        <w:r>
          <w:tab/>
        </w:r>
        <w:r>
          <w:fldChar w:fldCharType="begin"/>
        </w:r>
        <w:r>
          <w:instrText xml:space="preserve"> PAGEREF _Toc1271 \h </w:instrText>
        </w:r>
        <w:r>
          <w:fldChar w:fldCharType="separate"/>
        </w:r>
        <w:r>
          <w:t>12</w:t>
        </w:r>
        <w:r>
          <w:fldChar w:fldCharType="end"/>
        </w:r>
      </w:hyperlink>
    </w:p>
    <w:p>
      <w:pPr>
        <w:pStyle w:val="TOC1"/>
        <w:tabs>
          <w:tab w:val="right" w:leader="dot" w:pos="8306"/>
        </w:tabs>
      </w:pPr>
      <w:hyperlink w:anchor="_Toc3189" w:history="1">
        <w:r>
          <w:rPr>
            <w:rFonts w:ascii="仿宋" w:eastAsia="仿宋" w:hAnsi="仿宋" w:cs="仿宋" w:hint="eastAsia"/>
            <w:lang w:eastAsia="zh-CN"/>
          </w:rPr>
          <w:t>三、产品规划分析</w:t>
        </w:r>
        <w:r>
          <w:tab/>
        </w:r>
        <w:r>
          <w:fldChar w:fldCharType="begin"/>
        </w:r>
        <w:r>
          <w:instrText xml:space="preserve"> PAGEREF _Toc3189 \h </w:instrText>
        </w:r>
        <w:r>
          <w:fldChar w:fldCharType="separate"/>
        </w:r>
        <w:r>
          <w:t>13</w:t>
        </w:r>
        <w:r>
          <w:fldChar w:fldCharType="end"/>
        </w:r>
      </w:hyperlink>
    </w:p>
    <w:p>
      <w:pPr>
        <w:pStyle w:val="TOC2"/>
        <w:tabs>
          <w:tab w:val="right" w:leader="dot" w:pos="8306"/>
        </w:tabs>
      </w:pPr>
      <w:hyperlink w:anchor="_Toc15944" w:history="1">
        <w:r>
          <w:rPr>
            <w:rFonts w:ascii="仿宋" w:eastAsia="仿宋" w:hAnsi="仿宋" w:cs="仿宋" w:hint="eastAsia"/>
            <w:lang w:eastAsia="zh-CN"/>
          </w:rPr>
          <w:t>(一)、产品规划</w:t>
        </w:r>
        <w:r>
          <w:tab/>
        </w:r>
        <w:r>
          <w:fldChar w:fldCharType="begin"/>
        </w:r>
        <w:r>
          <w:instrText xml:space="preserve"> PAGEREF _Toc15944 \h </w:instrText>
        </w:r>
        <w:r>
          <w:fldChar w:fldCharType="separate"/>
        </w:r>
        <w:r>
          <w:t>13</w:t>
        </w:r>
        <w:r>
          <w:fldChar w:fldCharType="end"/>
        </w:r>
      </w:hyperlink>
    </w:p>
    <w:p>
      <w:pPr>
        <w:pStyle w:val="TOC2"/>
        <w:tabs>
          <w:tab w:val="right" w:leader="dot" w:pos="8306"/>
        </w:tabs>
      </w:pPr>
      <w:hyperlink w:anchor="_Toc8024" w:history="1">
        <w:r>
          <w:rPr>
            <w:rFonts w:ascii="仿宋" w:eastAsia="仿宋" w:hAnsi="仿宋" w:cs="仿宋" w:hint="eastAsia"/>
            <w:lang w:eastAsia="zh-CN"/>
          </w:rPr>
          <w:t>(二)、建设规模</w:t>
        </w:r>
        <w:r>
          <w:tab/>
        </w:r>
        <w:r>
          <w:fldChar w:fldCharType="begin"/>
        </w:r>
        <w:r>
          <w:instrText xml:space="preserve"> PAGEREF _Toc8024 \h </w:instrText>
        </w:r>
        <w:r>
          <w:fldChar w:fldCharType="separate"/>
        </w:r>
        <w:r>
          <w:t>14</w:t>
        </w:r>
        <w:r>
          <w:fldChar w:fldCharType="end"/>
        </w:r>
      </w:hyperlink>
    </w:p>
    <w:p>
      <w:pPr>
        <w:pStyle w:val="TOC1"/>
        <w:tabs>
          <w:tab w:val="right" w:leader="dot" w:pos="8306"/>
        </w:tabs>
      </w:pPr>
      <w:hyperlink w:anchor="_Toc27198" w:history="1">
        <w:r>
          <w:rPr>
            <w:rFonts w:ascii="仿宋" w:eastAsia="仿宋" w:hAnsi="仿宋" w:cs="仿宋" w:hint="eastAsia"/>
            <w:lang w:eastAsia="zh-CN"/>
          </w:rPr>
          <w:t>四、厂用防爆电器项目危机管理</w:t>
        </w:r>
        <w:r>
          <w:tab/>
        </w:r>
        <w:r>
          <w:fldChar w:fldCharType="begin"/>
        </w:r>
        <w:r>
          <w:instrText xml:space="preserve"> PAGEREF _Toc27198 \h </w:instrText>
        </w:r>
        <w:r>
          <w:fldChar w:fldCharType="separate"/>
        </w:r>
        <w:r>
          <w:t>15</w:t>
        </w:r>
        <w:r>
          <w:fldChar w:fldCharType="end"/>
        </w:r>
      </w:hyperlink>
    </w:p>
    <w:p>
      <w:pPr>
        <w:pStyle w:val="TOC2"/>
        <w:tabs>
          <w:tab w:val="right" w:leader="dot" w:pos="8306"/>
        </w:tabs>
      </w:pPr>
      <w:hyperlink w:anchor="_Toc2620" w:history="1">
        <w:r>
          <w:rPr>
            <w:rFonts w:ascii="仿宋" w:eastAsia="仿宋" w:hAnsi="仿宋" w:cs="仿宋" w:hint="eastAsia"/>
            <w:lang w:eastAsia="zh-CN"/>
          </w:rPr>
          <w:t>(一)、危机预警与识别</w:t>
        </w:r>
        <w:r>
          <w:tab/>
        </w:r>
        <w:r>
          <w:fldChar w:fldCharType="begin"/>
        </w:r>
        <w:r>
          <w:instrText xml:space="preserve"> PAGEREF _Toc2620 \h </w:instrText>
        </w:r>
        <w:r>
          <w:fldChar w:fldCharType="separate"/>
        </w:r>
        <w:r>
          <w:t>15</w:t>
        </w:r>
        <w:r>
          <w:fldChar w:fldCharType="end"/>
        </w:r>
      </w:hyperlink>
    </w:p>
    <w:p>
      <w:pPr>
        <w:pStyle w:val="TOC2"/>
        <w:tabs>
          <w:tab w:val="right" w:leader="dot" w:pos="8306"/>
        </w:tabs>
      </w:pPr>
      <w:hyperlink w:anchor="_Toc1896" w:history="1">
        <w:r>
          <w:rPr>
            <w:rFonts w:ascii="仿宋" w:eastAsia="仿宋" w:hAnsi="仿宋" w:cs="仿宋" w:hint="eastAsia"/>
            <w:lang w:eastAsia="zh-CN"/>
          </w:rPr>
          <w:t>(二)、危机应对与恢复</w:t>
        </w:r>
        <w:r>
          <w:tab/>
        </w:r>
        <w:r>
          <w:fldChar w:fldCharType="begin"/>
        </w:r>
        <w:r>
          <w:instrText xml:space="preserve"> PAGEREF _Toc1896 \h </w:instrText>
        </w:r>
        <w:r>
          <w:fldChar w:fldCharType="separate"/>
        </w:r>
        <w:r>
          <w:t>16</w:t>
        </w:r>
        <w:r>
          <w:fldChar w:fldCharType="end"/>
        </w:r>
      </w:hyperlink>
    </w:p>
    <w:p>
      <w:pPr>
        <w:pStyle w:val="TOC1"/>
        <w:tabs>
          <w:tab w:val="right" w:leader="dot" w:pos="8306"/>
        </w:tabs>
      </w:pPr>
      <w:hyperlink w:anchor="_Toc6882" w:history="1">
        <w:r>
          <w:rPr>
            <w:rFonts w:ascii="仿宋" w:eastAsia="仿宋" w:hAnsi="仿宋" w:cs="仿宋" w:hint="eastAsia"/>
            <w:lang w:eastAsia="zh-CN"/>
          </w:rPr>
          <w:t>五、厂用防爆电器项目土建工程</w:t>
        </w:r>
        <w:r>
          <w:tab/>
        </w:r>
        <w:r>
          <w:fldChar w:fldCharType="begin"/>
        </w:r>
        <w:r>
          <w:instrText xml:space="preserve"> PAGEREF _Toc6882 \h </w:instrText>
        </w:r>
        <w:r>
          <w:fldChar w:fldCharType="separate"/>
        </w:r>
        <w:r>
          <w:t>17</w:t>
        </w:r>
        <w:r>
          <w:fldChar w:fldCharType="end"/>
        </w:r>
      </w:hyperlink>
    </w:p>
    <w:p>
      <w:pPr>
        <w:pStyle w:val="TOC2"/>
        <w:tabs>
          <w:tab w:val="right" w:leader="dot" w:pos="8306"/>
        </w:tabs>
      </w:pPr>
      <w:hyperlink w:anchor="_Toc6183" w:history="1">
        <w:r>
          <w:rPr>
            <w:rFonts w:ascii="仿宋" w:eastAsia="仿宋" w:hAnsi="仿宋" w:cs="仿宋" w:hint="eastAsia"/>
            <w:lang w:eastAsia="zh-CN"/>
          </w:rPr>
          <w:t>(一)、建筑工程设计原则</w:t>
        </w:r>
        <w:r>
          <w:tab/>
        </w:r>
        <w:r>
          <w:fldChar w:fldCharType="begin"/>
        </w:r>
        <w:r>
          <w:instrText xml:space="preserve"> PAGEREF _Toc6183 \h </w:instrText>
        </w:r>
        <w:r>
          <w:fldChar w:fldCharType="separate"/>
        </w:r>
        <w:r>
          <w:t>17</w:t>
        </w:r>
        <w:r>
          <w:fldChar w:fldCharType="end"/>
        </w:r>
      </w:hyperlink>
    </w:p>
    <w:p>
      <w:pPr>
        <w:pStyle w:val="TOC2"/>
        <w:tabs>
          <w:tab w:val="right" w:leader="dot" w:pos="8306"/>
        </w:tabs>
      </w:pPr>
      <w:hyperlink w:anchor="_Toc12074" w:history="1">
        <w:r>
          <w:rPr>
            <w:rFonts w:ascii="仿宋" w:eastAsia="仿宋" w:hAnsi="仿宋" w:cs="仿宋" w:hint="eastAsia"/>
            <w:lang w:eastAsia="zh-CN"/>
          </w:rPr>
          <w:t>(二)、土建工程设计年限及安全等级</w:t>
        </w:r>
        <w:r>
          <w:tab/>
        </w:r>
        <w:r>
          <w:fldChar w:fldCharType="begin"/>
        </w:r>
        <w:r>
          <w:instrText xml:space="preserve"> PAGEREF _Toc12074 \h </w:instrText>
        </w:r>
        <w:r>
          <w:fldChar w:fldCharType="separate"/>
        </w:r>
        <w:r>
          <w:t>18</w:t>
        </w:r>
        <w:r>
          <w:fldChar w:fldCharType="end"/>
        </w:r>
      </w:hyperlink>
    </w:p>
    <w:p>
      <w:pPr>
        <w:pStyle w:val="TOC2"/>
        <w:tabs>
          <w:tab w:val="right" w:leader="dot" w:pos="8306"/>
        </w:tabs>
      </w:pPr>
      <w:hyperlink w:anchor="_Toc23517" w:history="1">
        <w:r>
          <w:rPr>
            <w:rFonts w:ascii="仿宋" w:eastAsia="仿宋" w:hAnsi="仿宋" w:cs="仿宋" w:hint="eastAsia"/>
            <w:lang w:eastAsia="zh-CN"/>
          </w:rPr>
          <w:t>(三)、建筑工程设计总体要求</w:t>
        </w:r>
        <w:r>
          <w:tab/>
        </w:r>
        <w:r>
          <w:fldChar w:fldCharType="begin"/>
        </w:r>
        <w:r>
          <w:instrText xml:space="preserve"> PAGEREF _Toc23517 \h </w:instrText>
        </w:r>
        <w:r>
          <w:fldChar w:fldCharType="separate"/>
        </w:r>
        <w:r>
          <w:t>20</w:t>
        </w:r>
        <w:r>
          <w:fldChar w:fldCharType="end"/>
        </w:r>
      </w:hyperlink>
    </w:p>
    <w:p>
      <w:pPr>
        <w:pStyle w:val="TOC2"/>
        <w:tabs>
          <w:tab w:val="right" w:leader="dot" w:pos="8306"/>
        </w:tabs>
      </w:pPr>
      <w:hyperlink w:anchor="_Toc26116" w:history="1">
        <w:r>
          <w:rPr>
            <w:rFonts w:ascii="仿宋" w:eastAsia="仿宋" w:hAnsi="仿宋" w:cs="仿宋" w:hint="eastAsia"/>
            <w:lang w:eastAsia="zh-CN"/>
          </w:rPr>
          <w:t>(四)、土建工程建设指标</w:t>
        </w:r>
        <w:r>
          <w:tab/>
        </w:r>
        <w:r>
          <w:fldChar w:fldCharType="begin"/>
        </w:r>
        <w:r>
          <w:instrText xml:space="preserve"> PAGEREF _Toc26116 \h </w:instrText>
        </w:r>
        <w:r>
          <w:fldChar w:fldCharType="separate"/>
        </w:r>
        <w:r>
          <w:t>20</w:t>
        </w:r>
        <w:r>
          <w:fldChar w:fldCharType="end"/>
        </w:r>
      </w:hyperlink>
    </w:p>
    <w:p>
      <w:pPr>
        <w:pStyle w:val="TOC1"/>
        <w:tabs>
          <w:tab w:val="right" w:leader="dot" w:pos="8306"/>
        </w:tabs>
      </w:pPr>
      <w:hyperlink w:anchor="_Toc9853" w:history="1">
        <w:r>
          <w:rPr>
            <w:rFonts w:ascii="仿宋" w:eastAsia="仿宋" w:hAnsi="仿宋" w:cs="仿宋" w:hint="eastAsia"/>
            <w:lang w:eastAsia="zh-CN"/>
          </w:rPr>
          <w:t>六、市场分析、调研</w:t>
        </w:r>
        <w:r>
          <w:tab/>
        </w:r>
        <w:r>
          <w:fldChar w:fldCharType="begin"/>
        </w:r>
        <w:r>
          <w:instrText xml:space="preserve"> PAGEREF _Toc9853 \h </w:instrText>
        </w:r>
        <w:r>
          <w:fldChar w:fldCharType="separate"/>
        </w:r>
        <w:r>
          <w:t>20</w:t>
        </w:r>
        <w:r>
          <w:fldChar w:fldCharType="end"/>
        </w:r>
      </w:hyperlink>
    </w:p>
    <w:p>
      <w:pPr>
        <w:pStyle w:val="TOC2"/>
        <w:tabs>
          <w:tab w:val="right" w:leader="dot" w:pos="8306"/>
        </w:tabs>
      </w:pPr>
      <w:hyperlink w:anchor="_Toc22836" w:history="1">
        <w:r>
          <w:rPr>
            <w:rFonts w:ascii="仿宋" w:eastAsia="仿宋" w:hAnsi="仿宋" w:cs="仿宋" w:hint="eastAsia"/>
            <w:lang w:eastAsia="zh-CN"/>
          </w:rPr>
          <w:t>(一)、厂用防爆电器行业分析</w:t>
        </w:r>
        <w:r>
          <w:tab/>
        </w:r>
        <w:r>
          <w:fldChar w:fldCharType="begin"/>
        </w:r>
        <w:r>
          <w:instrText xml:space="preserve"> PAGEREF _Toc22836 \h </w:instrText>
        </w:r>
        <w:r>
          <w:fldChar w:fldCharType="separate"/>
        </w:r>
        <w:r>
          <w:t>20</w:t>
        </w:r>
        <w:r>
          <w:fldChar w:fldCharType="end"/>
        </w:r>
      </w:hyperlink>
    </w:p>
    <w:p>
      <w:pPr>
        <w:pStyle w:val="TOC2"/>
        <w:tabs>
          <w:tab w:val="right" w:leader="dot" w:pos="8306"/>
        </w:tabs>
      </w:pPr>
      <w:hyperlink w:anchor="_Toc29145" w:history="1">
        <w:r>
          <w:rPr>
            <w:rFonts w:ascii="仿宋" w:eastAsia="仿宋" w:hAnsi="仿宋" w:cs="仿宋" w:hint="eastAsia"/>
            <w:lang w:eastAsia="zh-CN"/>
          </w:rPr>
          <w:t>(二)、厂用防爆电器市场分析预测</w:t>
        </w:r>
        <w:r>
          <w:tab/>
        </w:r>
        <w:r>
          <w:fldChar w:fldCharType="begin"/>
        </w:r>
        <w:r>
          <w:instrText xml:space="preserve"> PAGEREF _Toc29145 \h </w:instrText>
        </w:r>
        <w:r>
          <w:fldChar w:fldCharType="separate"/>
        </w:r>
        <w:r>
          <w:t>21</w:t>
        </w:r>
        <w:r>
          <w:fldChar w:fldCharType="end"/>
        </w:r>
      </w:hyperlink>
    </w:p>
    <w:p>
      <w:pPr>
        <w:pStyle w:val="TOC1"/>
        <w:tabs>
          <w:tab w:val="right" w:leader="dot" w:pos="8306"/>
        </w:tabs>
      </w:pPr>
      <w:hyperlink w:anchor="_Toc11769" w:history="1">
        <w:r>
          <w:rPr>
            <w:rFonts w:ascii="仿宋" w:eastAsia="仿宋" w:hAnsi="仿宋" w:cs="仿宋" w:hint="eastAsia"/>
            <w:lang w:eastAsia="zh-CN"/>
          </w:rPr>
          <w:t>七、厂用防爆电器项目创新与研发</w:t>
        </w:r>
        <w:r>
          <w:tab/>
        </w:r>
        <w:r>
          <w:fldChar w:fldCharType="begin"/>
        </w:r>
        <w:r>
          <w:instrText xml:space="preserve"> PAGEREF _Toc11769 \h </w:instrText>
        </w:r>
        <w:r>
          <w:fldChar w:fldCharType="separate"/>
        </w:r>
        <w:r>
          <w:t>22</w:t>
        </w:r>
        <w:r>
          <w:fldChar w:fldCharType="end"/>
        </w:r>
      </w:hyperlink>
    </w:p>
    <w:p>
      <w:pPr>
        <w:pStyle w:val="TOC2"/>
        <w:tabs>
          <w:tab w:val="right" w:leader="dot" w:pos="8306"/>
        </w:tabs>
      </w:pPr>
      <w:hyperlink w:anchor="_Toc24094" w:history="1">
        <w:r>
          <w:rPr>
            <w:rFonts w:ascii="仿宋" w:eastAsia="仿宋" w:hAnsi="仿宋" w:cs="仿宋" w:hint="eastAsia"/>
            <w:lang w:eastAsia="zh-CN"/>
          </w:rPr>
          <w:t>(一)、创新策略与方向</w:t>
        </w:r>
        <w:r>
          <w:tab/>
        </w:r>
        <w:r>
          <w:fldChar w:fldCharType="begin"/>
        </w:r>
        <w:r>
          <w:instrText xml:space="preserve"> PAGEREF _Toc24094 \h </w:instrText>
        </w:r>
        <w:r>
          <w:fldChar w:fldCharType="separate"/>
        </w:r>
        <w:r>
          <w:t>22</w:t>
        </w:r>
        <w:r>
          <w:fldChar w:fldCharType="end"/>
        </w:r>
      </w:hyperlink>
    </w:p>
    <w:p>
      <w:pPr>
        <w:pStyle w:val="TOC2"/>
        <w:tabs>
          <w:tab w:val="right" w:leader="dot" w:pos="8306"/>
        </w:tabs>
      </w:pPr>
      <w:hyperlink w:anchor="_Toc31758" w:history="1">
        <w:r>
          <w:rPr>
            <w:rFonts w:ascii="仿宋" w:eastAsia="仿宋" w:hAnsi="仿宋" w:cs="仿宋" w:hint="eastAsia"/>
            <w:lang w:eastAsia="zh-CN"/>
          </w:rPr>
          <w:t>(二)、研发规划与投入</w:t>
        </w:r>
        <w:r>
          <w:tab/>
        </w:r>
        <w:r>
          <w:fldChar w:fldCharType="begin"/>
        </w:r>
        <w:r>
          <w:instrText xml:space="preserve"> PAGEREF _Toc31758 \h </w:instrText>
        </w:r>
        <w:r>
          <w:fldChar w:fldCharType="separate"/>
        </w:r>
        <w:r>
          <w:t>24</w:t>
        </w:r>
        <w:r>
          <w:fldChar w:fldCharType="end"/>
        </w:r>
      </w:hyperlink>
    </w:p>
    <w:p>
      <w:pPr>
        <w:pStyle w:val="TOC1"/>
        <w:tabs>
          <w:tab w:val="right" w:leader="dot" w:pos="8306"/>
        </w:tabs>
      </w:pPr>
      <w:hyperlink w:anchor="_Toc17238" w:history="1">
        <w:r>
          <w:rPr>
            <w:rFonts w:ascii="仿宋" w:eastAsia="仿宋" w:hAnsi="仿宋" w:cs="仿宋" w:hint="eastAsia"/>
            <w:lang w:eastAsia="zh-CN"/>
          </w:rPr>
          <w:t>八、厂用防爆电器项目人力资源管理</w:t>
        </w:r>
        <w:r>
          <w:tab/>
        </w:r>
        <w:r>
          <w:fldChar w:fldCharType="begin"/>
        </w:r>
        <w:r>
          <w:instrText xml:space="preserve"> PAGEREF _Toc17238 \h </w:instrText>
        </w:r>
        <w:r>
          <w:fldChar w:fldCharType="separate"/>
        </w:r>
        <w:r>
          <w:t>25</w:t>
        </w:r>
        <w:r>
          <w:fldChar w:fldCharType="end"/>
        </w:r>
      </w:hyperlink>
    </w:p>
    <w:p>
      <w:pPr>
        <w:pStyle w:val="TOC2"/>
        <w:tabs>
          <w:tab w:val="right" w:leader="dot" w:pos="8306"/>
        </w:tabs>
      </w:pPr>
      <w:hyperlink w:anchor="_Toc17828" w:history="1">
        <w:r>
          <w:rPr>
            <w:rFonts w:ascii="仿宋" w:eastAsia="仿宋" w:hAnsi="仿宋" w:cs="仿宋" w:hint="eastAsia"/>
            <w:lang w:eastAsia="zh-CN"/>
          </w:rPr>
          <w:t>(一)、建立健全的预算管理制度</w:t>
        </w:r>
        <w:r>
          <w:tab/>
        </w:r>
        <w:r>
          <w:fldChar w:fldCharType="begin"/>
        </w:r>
        <w:r>
          <w:instrText xml:space="preserve"> PAGEREF _Toc17828 \h </w:instrText>
        </w:r>
        <w:r>
          <w:fldChar w:fldCharType="separate"/>
        </w:r>
        <w:r>
          <w:t>25</w:t>
        </w:r>
        <w:r>
          <w:fldChar w:fldCharType="end"/>
        </w:r>
      </w:hyperlink>
    </w:p>
    <w:p>
      <w:pPr>
        <w:pStyle w:val="TOC2"/>
        <w:tabs>
          <w:tab w:val="right" w:leader="dot" w:pos="8306"/>
        </w:tabs>
      </w:pPr>
      <w:hyperlink w:anchor="_Toc17396" w:history="1">
        <w:r>
          <w:rPr>
            <w:rFonts w:ascii="仿宋" w:eastAsia="仿宋" w:hAnsi="仿宋" w:cs="仿宋" w:hint="eastAsia"/>
            <w:lang w:eastAsia="zh-CN"/>
          </w:rPr>
          <w:t>(二)、加强资金流动监控</w:t>
        </w:r>
        <w:r>
          <w:tab/>
        </w:r>
        <w:r>
          <w:fldChar w:fldCharType="begin"/>
        </w:r>
        <w:r>
          <w:instrText xml:space="preserve"> PAGEREF _Toc17396 \h </w:instrText>
        </w:r>
        <w:r>
          <w:fldChar w:fldCharType="separate"/>
        </w:r>
        <w:r>
          <w:t>27</w:t>
        </w:r>
        <w:r>
          <w:fldChar w:fldCharType="end"/>
        </w:r>
      </w:hyperlink>
    </w:p>
    <w:p>
      <w:pPr>
        <w:pStyle w:val="TOC2"/>
        <w:tabs>
          <w:tab w:val="right" w:leader="dot" w:pos="8306"/>
        </w:tabs>
      </w:pPr>
      <w:hyperlink w:anchor="_Toc20553" w:history="1">
        <w:r>
          <w:rPr>
            <w:rFonts w:ascii="仿宋" w:eastAsia="仿宋" w:hAnsi="仿宋" w:cs="仿宋" w:hint="eastAsia"/>
            <w:lang w:eastAsia="zh-CN"/>
          </w:rPr>
          <w:t>(三)、制定完善的风险控制机制</w:t>
        </w:r>
        <w:r>
          <w:tab/>
        </w:r>
        <w:r>
          <w:fldChar w:fldCharType="begin"/>
        </w:r>
        <w:r>
          <w:instrText xml:space="preserve"> PAGEREF _Toc20553 \h </w:instrText>
        </w:r>
        <w:r>
          <w:fldChar w:fldCharType="separate"/>
        </w:r>
        <w:r>
          <w:t>28</w:t>
        </w:r>
        <w:r>
          <w:fldChar w:fldCharType="end"/>
        </w:r>
      </w:hyperlink>
    </w:p>
    <w:p>
      <w:pPr>
        <w:pStyle w:val="TOC2"/>
        <w:tabs>
          <w:tab w:val="right" w:leader="dot" w:pos="8306"/>
        </w:tabs>
      </w:pPr>
      <w:hyperlink w:anchor="_Toc4267" w:history="1">
        <w:r>
          <w:rPr>
            <w:rFonts w:ascii="仿宋" w:eastAsia="仿宋" w:hAnsi="仿宋" w:cs="仿宋" w:hint="eastAsia"/>
            <w:lang w:eastAsia="zh-CN"/>
          </w:rPr>
          <w:t>(四)、优化成本管理</w:t>
        </w:r>
        <w:r>
          <w:tab/>
        </w:r>
        <w:r>
          <w:fldChar w:fldCharType="begin"/>
        </w:r>
        <w:r>
          <w:instrText xml:space="preserve"> PAGEREF _Toc4267 \h </w:instrText>
        </w:r>
        <w:r>
          <w:fldChar w:fldCharType="separate"/>
        </w:r>
        <w:r>
          <w:t>29</w:t>
        </w:r>
        <w:r>
          <w:fldChar w:fldCharType="end"/>
        </w:r>
      </w:hyperlink>
    </w:p>
    <w:p>
      <w:pPr>
        <w:pStyle w:val="TOC1"/>
        <w:tabs>
          <w:tab w:val="right" w:leader="dot" w:pos="8306"/>
        </w:tabs>
      </w:pPr>
      <w:hyperlink w:anchor="_Toc28113" w:history="1">
        <w:r>
          <w:rPr>
            <w:rFonts w:ascii="仿宋" w:eastAsia="仿宋" w:hAnsi="仿宋" w:cs="仿宋" w:hint="eastAsia"/>
            <w:lang w:eastAsia="zh-CN"/>
          </w:rPr>
          <w:t>九、生产安全保护</w:t>
        </w:r>
        <w:r>
          <w:tab/>
        </w:r>
        <w:r>
          <w:fldChar w:fldCharType="begin"/>
        </w:r>
        <w:r>
          <w:instrText xml:space="preserve"> PAGEREF _Toc28113 \h </w:instrText>
        </w:r>
        <w:r>
          <w:fldChar w:fldCharType="separate"/>
        </w:r>
        <w:r>
          <w:t>31</w:t>
        </w:r>
        <w:r>
          <w:fldChar w:fldCharType="end"/>
        </w:r>
      </w:hyperlink>
    </w:p>
    <w:p>
      <w:pPr>
        <w:pStyle w:val="TOC2"/>
        <w:tabs>
          <w:tab w:val="right" w:leader="dot" w:pos="8306"/>
        </w:tabs>
      </w:pPr>
      <w:hyperlink w:anchor="_Toc20519" w:history="1">
        <w:r>
          <w:rPr>
            <w:rFonts w:ascii="仿宋" w:eastAsia="仿宋" w:hAnsi="仿宋" w:cs="仿宋" w:hint="eastAsia"/>
            <w:lang w:eastAsia="zh-CN"/>
          </w:rPr>
          <w:t>(一)、消防安全</w:t>
        </w:r>
        <w:r>
          <w:tab/>
        </w:r>
        <w:r>
          <w:fldChar w:fldCharType="begin"/>
        </w:r>
        <w:r>
          <w:instrText xml:space="preserve"> PAGEREF _Toc20519 \h </w:instrText>
        </w:r>
        <w:r>
          <w:fldChar w:fldCharType="separate"/>
        </w:r>
        <w:r>
          <w:t>31</w:t>
        </w:r>
        <w:r>
          <w:fldChar w:fldCharType="end"/>
        </w:r>
      </w:hyperlink>
    </w:p>
    <w:p>
      <w:pPr>
        <w:pStyle w:val="TOC2"/>
        <w:tabs>
          <w:tab w:val="right" w:leader="dot" w:pos="8306"/>
        </w:tabs>
      </w:pPr>
      <w:hyperlink w:anchor="_Toc32191" w:history="1">
        <w:r>
          <w:rPr>
            <w:rFonts w:ascii="仿宋" w:eastAsia="仿宋" w:hAnsi="仿宋" w:cs="仿宋" w:hint="eastAsia"/>
            <w:lang w:eastAsia="zh-CN"/>
          </w:rPr>
          <w:t>(二)、防火防爆总图布置措施</w:t>
        </w:r>
        <w:r>
          <w:tab/>
        </w:r>
        <w:r>
          <w:fldChar w:fldCharType="begin"/>
        </w:r>
        <w:r>
          <w:instrText xml:space="preserve"> PAGEREF _Toc32191 \h </w:instrText>
        </w:r>
        <w:r>
          <w:fldChar w:fldCharType="separate"/>
        </w:r>
        <w:r>
          <w:t>32</w:t>
        </w:r>
        <w:r>
          <w:fldChar w:fldCharType="end"/>
        </w:r>
      </w:hyperlink>
    </w:p>
    <w:p>
      <w:pPr>
        <w:pStyle w:val="TOC2"/>
        <w:tabs>
          <w:tab w:val="right" w:leader="dot" w:pos="8306"/>
        </w:tabs>
      </w:pPr>
      <w:hyperlink w:anchor="_Toc29022" w:history="1">
        <w:r>
          <w:rPr>
            <w:rFonts w:ascii="仿宋" w:eastAsia="仿宋" w:hAnsi="仿宋" w:cs="仿宋" w:hint="eastAsia"/>
            <w:lang w:eastAsia="zh-CN"/>
          </w:rPr>
          <w:t>(三)、自然灾害防范措施</w:t>
        </w:r>
        <w:r>
          <w:tab/>
        </w:r>
        <w:r>
          <w:fldChar w:fldCharType="begin"/>
        </w:r>
        <w:r>
          <w:instrText xml:space="preserve"> PAGEREF _Toc29022 \h </w:instrText>
        </w:r>
        <w:r>
          <w:fldChar w:fldCharType="separate"/>
        </w:r>
        <w:r>
          <w:t>33</w:t>
        </w:r>
        <w:r>
          <w:fldChar w:fldCharType="end"/>
        </w:r>
      </w:hyperlink>
    </w:p>
    <w:p>
      <w:pPr>
        <w:pStyle w:val="TOC2"/>
        <w:tabs>
          <w:tab w:val="right" w:leader="dot" w:pos="8306"/>
        </w:tabs>
      </w:pPr>
      <w:hyperlink w:anchor="_Toc29374" w:history="1">
        <w:r>
          <w:rPr>
            <w:rFonts w:ascii="仿宋" w:eastAsia="仿宋" w:hAnsi="仿宋" w:cs="仿宋" w:hint="eastAsia"/>
            <w:lang w:eastAsia="zh-CN"/>
          </w:rPr>
          <w:t>(四)、安全色及安全标志使用要求</w:t>
        </w:r>
        <w:r>
          <w:tab/>
        </w:r>
        <w:r>
          <w:fldChar w:fldCharType="begin"/>
        </w:r>
        <w:r>
          <w:instrText xml:space="preserve"> PAGEREF _Toc29374 \h </w:instrText>
        </w:r>
        <w:r>
          <w:fldChar w:fldCharType="separate"/>
        </w:r>
        <w:r>
          <w:t>34</w:t>
        </w:r>
        <w:r>
          <w:fldChar w:fldCharType="end"/>
        </w:r>
      </w:hyperlink>
    </w:p>
    <w:p>
      <w:pPr>
        <w:pStyle w:val="TOC2"/>
        <w:tabs>
          <w:tab w:val="right" w:leader="dot" w:pos="8306"/>
        </w:tabs>
      </w:pPr>
      <w:hyperlink w:anchor="_Toc9617" w:history="1">
        <w:r>
          <w:rPr>
            <w:rFonts w:ascii="仿宋" w:eastAsia="仿宋" w:hAnsi="仿宋" w:cs="仿宋" w:hint="eastAsia"/>
            <w:lang w:eastAsia="zh-CN"/>
          </w:rPr>
          <w:t>(五)、防尘防毒措施</w:t>
        </w:r>
        <w:r>
          <w:tab/>
        </w:r>
        <w:r>
          <w:fldChar w:fldCharType="begin"/>
        </w:r>
        <w:r>
          <w:instrText xml:space="preserve"> PAGEREF _Toc9617 \h </w:instrText>
        </w:r>
        <w:r>
          <w:fldChar w:fldCharType="separate"/>
        </w:r>
        <w:r>
          <w:t>35</w:t>
        </w:r>
        <w:r>
          <w:fldChar w:fldCharType="end"/>
        </w:r>
      </w:hyperlink>
    </w:p>
    <w:p>
      <w:pPr>
        <w:pStyle w:val="TOC2"/>
        <w:tabs>
          <w:tab w:val="right" w:leader="dot" w:pos="8306"/>
        </w:tabs>
      </w:pPr>
      <w:hyperlink w:anchor="_Toc17712" w:history="1">
        <w:r>
          <w:rPr>
            <w:rFonts w:ascii="仿宋" w:eastAsia="仿宋" w:hAnsi="仿宋" w:cs="仿宋" w:hint="eastAsia"/>
            <w:lang w:eastAsia="zh-CN"/>
          </w:rPr>
          <w:t>(六)、防静电、触电防护及防雷措施</w:t>
        </w:r>
        <w:r>
          <w:tab/>
        </w:r>
        <w:r>
          <w:fldChar w:fldCharType="begin"/>
        </w:r>
        <w:r>
          <w:instrText xml:space="preserve"> PAGEREF _Toc17712 \h </w:instrText>
        </w:r>
        <w:r>
          <w:fldChar w:fldCharType="separate"/>
        </w:r>
        <w:r>
          <w:t>36</w:t>
        </w:r>
        <w:r>
          <w:fldChar w:fldCharType="end"/>
        </w:r>
      </w:hyperlink>
    </w:p>
    <w:p>
      <w:pPr>
        <w:pStyle w:val="TOC2"/>
        <w:tabs>
          <w:tab w:val="right" w:leader="dot" w:pos="8306"/>
        </w:tabs>
      </w:pPr>
      <w:hyperlink w:anchor="_Toc26426" w:history="1">
        <w:r>
          <w:rPr>
            <w:rFonts w:ascii="仿宋" w:eastAsia="仿宋" w:hAnsi="仿宋" w:cs="仿宋" w:hint="eastAsia"/>
            <w:lang w:eastAsia="zh-CN"/>
          </w:rPr>
          <w:t>(七)、机械设备安全保障措施</w:t>
        </w:r>
        <w:r>
          <w:tab/>
        </w:r>
        <w:r>
          <w:fldChar w:fldCharType="begin"/>
        </w:r>
        <w:r>
          <w:instrText xml:space="preserve"> PAGEREF _Toc26426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14" w:history="1">
        <w:r>
          <w:rPr>
            <w:rFonts w:ascii="仿宋" w:eastAsia="仿宋" w:hAnsi="仿宋" w:cs="仿宋" w:hint="eastAsia"/>
            <w:lang w:eastAsia="zh-CN"/>
          </w:rPr>
          <w:t>十、厂用防爆电器项目环境影响分析</w:t>
        </w:r>
        <w:r>
          <w:tab/>
        </w:r>
        <w:r>
          <w:fldChar w:fldCharType="begin"/>
        </w:r>
        <w:r>
          <w:instrText xml:space="preserve"> PAGEREF _Toc17114 \h </w:instrText>
        </w:r>
        <w:r>
          <w:fldChar w:fldCharType="separate"/>
        </w:r>
        <w:r>
          <w:t>39</w:t>
        </w:r>
        <w:r>
          <w:fldChar w:fldCharType="end"/>
        </w:r>
      </w:hyperlink>
    </w:p>
    <w:p>
      <w:pPr>
        <w:pStyle w:val="TOC2"/>
        <w:tabs>
          <w:tab w:val="right" w:leader="dot" w:pos="8306"/>
        </w:tabs>
      </w:pPr>
      <w:hyperlink w:anchor="_Toc23923" w:history="1">
        <w:r>
          <w:rPr>
            <w:rFonts w:ascii="仿宋" w:eastAsia="仿宋" w:hAnsi="仿宋" w:cs="仿宋" w:hint="eastAsia"/>
            <w:lang w:eastAsia="zh-CN"/>
          </w:rPr>
          <w:t>(一)、建设区域环境质量现状</w:t>
        </w:r>
        <w:r>
          <w:tab/>
        </w:r>
        <w:r>
          <w:fldChar w:fldCharType="begin"/>
        </w:r>
        <w:r>
          <w:instrText xml:space="preserve"> PAGEREF _Toc23923 \h </w:instrText>
        </w:r>
        <w:r>
          <w:fldChar w:fldCharType="separate"/>
        </w:r>
        <w:r>
          <w:t>39</w:t>
        </w:r>
        <w:r>
          <w:fldChar w:fldCharType="end"/>
        </w:r>
      </w:hyperlink>
    </w:p>
    <w:p>
      <w:pPr>
        <w:pStyle w:val="TOC2"/>
        <w:tabs>
          <w:tab w:val="right" w:leader="dot" w:pos="8306"/>
        </w:tabs>
      </w:pPr>
      <w:hyperlink w:anchor="_Toc27949" w:history="1">
        <w:r>
          <w:rPr>
            <w:rFonts w:ascii="仿宋" w:eastAsia="仿宋" w:hAnsi="仿宋" w:cs="仿宋" w:hint="eastAsia"/>
            <w:lang w:eastAsia="zh-CN"/>
          </w:rPr>
          <w:t>(二)、建设期环境保护</w:t>
        </w:r>
        <w:r>
          <w:tab/>
        </w:r>
        <w:r>
          <w:fldChar w:fldCharType="begin"/>
        </w:r>
        <w:r>
          <w:instrText xml:space="preserve"> PAGEREF _Toc27949 \h </w:instrText>
        </w:r>
        <w:r>
          <w:fldChar w:fldCharType="separate"/>
        </w:r>
        <w:r>
          <w:t>40</w:t>
        </w:r>
        <w:r>
          <w:fldChar w:fldCharType="end"/>
        </w:r>
      </w:hyperlink>
    </w:p>
    <w:p>
      <w:pPr>
        <w:pStyle w:val="TOC2"/>
        <w:tabs>
          <w:tab w:val="right" w:leader="dot" w:pos="8306"/>
        </w:tabs>
      </w:pPr>
      <w:hyperlink w:anchor="_Toc10145" w:history="1">
        <w:r>
          <w:rPr>
            <w:rFonts w:ascii="仿宋" w:eastAsia="仿宋" w:hAnsi="仿宋" w:cs="仿宋" w:hint="eastAsia"/>
            <w:lang w:eastAsia="zh-CN"/>
          </w:rPr>
          <w:t>(三)、运营期环境保护</w:t>
        </w:r>
        <w:r>
          <w:tab/>
        </w:r>
        <w:r>
          <w:fldChar w:fldCharType="begin"/>
        </w:r>
        <w:r>
          <w:instrText xml:space="preserve"> PAGEREF _Toc10145 \h </w:instrText>
        </w:r>
        <w:r>
          <w:fldChar w:fldCharType="separate"/>
        </w:r>
        <w:r>
          <w:t>42</w:t>
        </w:r>
        <w:r>
          <w:fldChar w:fldCharType="end"/>
        </w:r>
      </w:hyperlink>
    </w:p>
    <w:p>
      <w:pPr>
        <w:pStyle w:val="TOC2"/>
        <w:tabs>
          <w:tab w:val="right" w:leader="dot" w:pos="8306"/>
        </w:tabs>
      </w:pPr>
      <w:hyperlink w:anchor="_Toc25292" w:history="1">
        <w:r>
          <w:rPr>
            <w:rFonts w:ascii="仿宋" w:eastAsia="仿宋" w:hAnsi="仿宋" w:cs="仿宋" w:hint="eastAsia"/>
            <w:lang w:eastAsia="zh-CN"/>
          </w:rPr>
          <w:t>(四)、厂用防爆电器项目建设对区域经济的影响</w:t>
        </w:r>
        <w:r>
          <w:tab/>
        </w:r>
        <w:r>
          <w:fldChar w:fldCharType="begin"/>
        </w:r>
        <w:r>
          <w:instrText xml:space="preserve"> PAGEREF _Toc25292 \h </w:instrText>
        </w:r>
        <w:r>
          <w:fldChar w:fldCharType="separate"/>
        </w:r>
        <w:r>
          <w:t>43</w:t>
        </w:r>
        <w:r>
          <w:fldChar w:fldCharType="end"/>
        </w:r>
      </w:hyperlink>
    </w:p>
    <w:p>
      <w:pPr>
        <w:pStyle w:val="TOC2"/>
        <w:tabs>
          <w:tab w:val="right" w:leader="dot" w:pos="8306"/>
        </w:tabs>
      </w:pPr>
      <w:hyperlink w:anchor="_Toc15206" w:history="1">
        <w:r>
          <w:rPr>
            <w:rFonts w:ascii="仿宋" w:eastAsia="仿宋" w:hAnsi="仿宋" w:cs="仿宋" w:hint="eastAsia"/>
            <w:lang w:eastAsia="zh-CN"/>
          </w:rPr>
          <w:t>(五)、废弃物处理</w:t>
        </w:r>
        <w:r>
          <w:tab/>
        </w:r>
        <w:r>
          <w:fldChar w:fldCharType="begin"/>
        </w:r>
        <w:r>
          <w:instrText xml:space="preserve"> PAGEREF _Toc15206 \h </w:instrText>
        </w:r>
        <w:r>
          <w:fldChar w:fldCharType="separate"/>
        </w:r>
        <w:r>
          <w:t>45</w:t>
        </w:r>
        <w:r>
          <w:fldChar w:fldCharType="end"/>
        </w:r>
      </w:hyperlink>
    </w:p>
    <w:p>
      <w:pPr>
        <w:pStyle w:val="TOC2"/>
        <w:tabs>
          <w:tab w:val="right" w:leader="dot" w:pos="8306"/>
        </w:tabs>
      </w:pPr>
      <w:hyperlink w:anchor="_Toc30261" w:history="1">
        <w:r>
          <w:rPr>
            <w:rFonts w:ascii="仿宋" w:eastAsia="仿宋" w:hAnsi="仿宋" w:cs="仿宋" w:hint="eastAsia"/>
            <w:lang w:eastAsia="zh-CN"/>
          </w:rPr>
          <w:t>(六)、特殊环境影响分析</w:t>
        </w:r>
        <w:r>
          <w:tab/>
        </w:r>
        <w:r>
          <w:fldChar w:fldCharType="begin"/>
        </w:r>
        <w:r>
          <w:instrText xml:space="preserve"> PAGEREF _Toc30261 \h </w:instrText>
        </w:r>
        <w:r>
          <w:fldChar w:fldCharType="separate"/>
        </w:r>
        <w:r>
          <w:t>46</w:t>
        </w:r>
        <w:r>
          <w:fldChar w:fldCharType="end"/>
        </w:r>
      </w:hyperlink>
    </w:p>
    <w:p>
      <w:pPr>
        <w:pStyle w:val="TOC2"/>
        <w:tabs>
          <w:tab w:val="right" w:leader="dot" w:pos="8306"/>
        </w:tabs>
      </w:pPr>
      <w:hyperlink w:anchor="_Toc3875" w:history="1">
        <w:r>
          <w:rPr>
            <w:rFonts w:ascii="仿宋" w:eastAsia="仿宋" w:hAnsi="仿宋" w:cs="仿宋" w:hint="eastAsia"/>
            <w:lang w:eastAsia="zh-CN"/>
          </w:rPr>
          <w:t>(七)、清洁生产</w:t>
        </w:r>
        <w:r>
          <w:tab/>
        </w:r>
        <w:r>
          <w:fldChar w:fldCharType="begin"/>
        </w:r>
        <w:r>
          <w:instrText xml:space="preserve"> PAGEREF _Toc3875 \h </w:instrText>
        </w:r>
        <w:r>
          <w:fldChar w:fldCharType="separate"/>
        </w:r>
        <w:r>
          <w:t>47</w:t>
        </w:r>
        <w:r>
          <w:fldChar w:fldCharType="end"/>
        </w:r>
      </w:hyperlink>
    </w:p>
    <w:p>
      <w:pPr>
        <w:pStyle w:val="TOC2"/>
        <w:tabs>
          <w:tab w:val="right" w:leader="dot" w:pos="8306"/>
        </w:tabs>
      </w:pPr>
      <w:hyperlink w:anchor="_Toc25271" w:history="1">
        <w:r>
          <w:rPr>
            <w:rFonts w:ascii="仿宋" w:eastAsia="仿宋" w:hAnsi="仿宋" w:cs="仿宋" w:hint="eastAsia"/>
            <w:lang w:eastAsia="zh-CN"/>
          </w:rPr>
          <w:t>(八)、环境保护综合评价</w:t>
        </w:r>
        <w:r>
          <w:tab/>
        </w:r>
        <w:r>
          <w:fldChar w:fldCharType="begin"/>
        </w:r>
        <w:r>
          <w:instrText xml:space="preserve"> PAGEREF _Toc25271 \h </w:instrText>
        </w:r>
        <w:r>
          <w:fldChar w:fldCharType="separate"/>
        </w:r>
        <w:r>
          <w:t>48</w:t>
        </w:r>
        <w:r>
          <w:fldChar w:fldCharType="end"/>
        </w:r>
      </w:hyperlink>
    </w:p>
    <w:p>
      <w:pPr>
        <w:pStyle w:val="TOC1"/>
        <w:tabs>
          <w:tab w:val="right" w:leader="dot" w:pos="8306"/>
        </w:tabs>
      </w:pPr>
      <w:hyperlink w:anchor="_Toc23956" w:history="1">
        <w:r>
          <w:rPr>
            <w:rFonts w:ascii="仿宋" w:eastAsia="仿宋" w:hAnsi="仿宋" w:cs="仿宋" w:hint="eastAsia"/>
            <w:lang w:eastAsia="zh-CN"/>
          </w:rPr>
          <w:t>十一、厂用防爆电器项目计划安排</w:t>
        </w:r>
        <w:r>
          <w:tab/>
        </w:r>
        <w:r>
          <w:fldChar w:fldCharType="begin"/>
        </w:r>
        <w:r>
          <w:instrText xml:space="preserve"> PAGEREF _Toc23956 \h </w:instrText>
        </w:r>
        <w:r>
          <w:fldChar w:fldCharType="separate"/>
        </w:r>
        <w:r>
          <w:t>50</w:t>
        </w:r>
        <w:r>
          <w:fldChar w:fldCharType="end"/>
        </w:r>
      </w:hyperlink>
    </w:p>
    <w:p>
      <w:pPr>
        <w:pStyle w:val="TOC2"/>
        <w:tabs>
          <w:tab w:val="right" w:leader="dot" w:pos="8306"/>
        </w:tabs>
      </w:pPr>
      <w:hyperlink w:anchor="_Toc23071" w:history="1">
        <w:r>
          <w:rPr>
            <w:rFonts w:ascii="仿宋" w:eastAsia="仿宋" w:hAnsi="仿宋" w:cs="仿宋" w:hint="eastAsia"/>
            <w:lang w:eastAsia="zh-CN"/>
          </w:rPr>
          <w:t>(一)、建设周期</w:t>
        </w:r>
        <w:r>
          <w:tab/>
        </w:r>
        <w:r>
          <w:fldChar w:fldCharType="begin"/>
        </w:r>
        <w:r>
          <w:instrText xml:space="preserve"> PAGEREF _Toc23071 \h </w:instrText>
        </w:r>
        <w:r>
          <w:fldChar w:fldCharType="separate"/>
        </w:r>
        <w:r>
          <w:t>50</w:t>
        </w:r>
        <w:r>
          <w:fldChar w:fldCharType="end"/>
        </w:r>
      </w:hyperlink>
    </w:p>
    <w:p>
      <w:pPr>
        <w:pStyle w:val="TOC2"/>
        <w:tabs>
          <w:tab w:val="right" w:leader="dot" w:pos="8306"/>
        </w:tabs>
      </w:pPr>
      <w:hyperlink w:anchor="_Toc29519" w:history="1">
        <w:r>
          <w:rPr>
            <w:rFonts w:ascii="仿宋" w:eastAsia="仿宋" w:hAnsi="仿宋" w:cs="仿宋" w:hint="eastAsia"/>
            <w:lang w:eastAsia="zh-CN"/>
          </w:rPr>
          <w:t>(二)、建设进度</w:t>
        </w:r>
        <w:r>
          <w:tab/>
        </w:r>
        <w:r>
          <w:fldChar w:fldCharType="begin"/>
        </w:r>
        <w:r>
          <w:instrText xml:space="preserve"> PAGEREF _Toc29519 \h </w:instrText>
        </w:r>
        <w:r>
          <w:fldChar w:fldCharType="separate"/>
        </w:r>
        <w:r>
          <w:t>51</w:t>
        </w:r>
        <w:r>
          <w:fldChar w:fldCharType="end"/>
        </w:r>
      </w:hyperlink>
    </w:p>
    <w:p>
      <w:pPr>
        <w:pStyle w:val="TOC2"/>
        <w:tabs>
          <w:tab w:val="right" w:leader="dot" w:pos="8306"/>
        </w:tabs>
      </w:pPr>
      <w:hyperlink w:anchor="_Toc14525" w:history="1">
        <w:r>
          <w:rPr>
            <w:rFonts w:ascii="仿宋" w:eastAsia="仿宋" w:hAnsi="仿宋" w:cs="仿宋" w:hint="eastAsia"/>
            <w:lang w:eastAsia="zh-CN"/>
          </w:rPr>
          <w:t>(三)、进度安排注意事项</w:t>
        </w:r>
        <w:r>
          <w:tab/>
        </w:r>
        <w:r>
          <w:fldChar w:fldCharType="begin"/>
        </w:r>
        <w:r>
          <w:instrText xml:space="preserve"> PAGEREF _Toc14525 \h </w:instrText>
        </w:r>
        <w:r>
          <w:fldChar w:fldCharType="separate"/>
        </w:r>
        <w:r>
          <w:t>52</w:t>
        </w:r>
        <w:r>
          <w:fldChar w:fldCharType="end"/>
        </w:r>
      </w:hyperlink>
    </w:p>
    <w:p>
      <w:pPr>
        <w:pStyle w:val="TOC2"/>
        <w:tabs>
          <w:tab w:val="right" w:leader="dot" w:pos="8306"/>
        </w:tabs>
      </w:pPr>
      <w:hyperlink w:anchor="_Toc15655" w:history="1">
        <w:r>
          <w:rPr>
            <w:rFonts w:ascii="仿宋" w:eastAsia="仿宋" w:hAnsi="仿宋" w:cs="仿宋" w:hint="eastAsia"/>
            <w:lang w:eastAsia="zh-CN"/>
          </w:rPr>
          <w:t>(四)、人力资源配置</w:t>
        </w:r>
        <w:r>
          <w:tab/>
        </w:r>
        <w:r>
          <w:fldChar w:fldCharType="begin"/>
        </w:r>
        <w:r>
          <w:instrText xml:space="preserve"> PAGEREF _Toc15655 \h </w:instrText>
        </w:r>
        <w:r>
          <w:fldChar w:fldCharType="separate"/>
        </w:r>
        <w:r>
          <w:t>53</w:t>
        </w:r>
        <w:r>
          <w:fldChar w:fldCharType="end"/>
        </w:r>
      </w:hyperlink>
    </w:p>
    <w:p>
      <w:pPr>
        <w:pStyle w:val="TOC1"/>
        <w:tabs>
          <w:tab w:val="right" w:leader="dot" w:pos="8306"/>
        </w:tabs>
      </w:pPr>
      <w:hyperlink w:anchor="_Toc23223" w:history="1">
        <w:r>
          <w:rPr>
            <w:rFonts w:ascii="仿宋" w:eastAsia="仿宋" w:hAnsi="仿宋" w:cs="仿宋" w:hint="eastAsia"/>
            <w:lang w:eastAsia="zh-CN"/>
          </w:rPr>
          <w:t>十二、厂用防爆电器项目财务管理</w:t>
        </w:r>
        <w:r>
          <w:tab/>
        </w:r>
        <w:r>
          <w:fldChar w:fldCharType="begin"/>
        </w:r>
        <w:r>
          <w:instrText xml:space="preserve"> PAGEREF _Toc23223 \h </w:instrText>
        </w:r>
        <w:r>
          <w:fldChar w:fldCharType="separate"/>
        </w:r>
        <w:r>
          <w:t>54</w:t>
        </w:r>
        <w:r>
          <w:fldChar w:fldCharType="end"/>
        </w:r>
      </w:hyperlink>
    </w:p>
    <w:p>
      <w:pPr>
        <w:pStyle w:val="TOC2"/>
        <w:tabs>
          <w:tab w:val="right" w:leader="dot" w:pos="8306"/>
        </w:tabs>
      </w:pPr>
      <w:hyperlink w:anchor="_Toc18120" w:history="1">
        <w:r>
          <w:rPr>
            <w:rFonts w:ascii="仿宋" w:eastAsia="仿宋" w:hAnsi="仿宋" w:cs="仿宋" w:hint="eastAsia"/>
            <w:lang w:eastAsia="zh-CN"/>
          </w:rPr>
          <w:t>(一)、资金需求大</w:t>
        </w:r>
        <w:r>
          <w:tab/>
        </w:r>
        <w:r>
          <w:fldChar w:fldCharType="begin"/>
        </w:r>
        <w:r>
          <w:instrText xml:space="preserve"> PAGEREF _Toc18120 \h </w:instrText>
        </w:r>
        <w:r>
          <w:fldChar w:fldCharType="separate"/>
        </w:r>
        <w:r>
          <w:t>54</w:t>
        </w:r>
        <w:r>
          <w:fldChar w:fldCharType="end"/>
        </w:r>
      </w:hyperlink>
    </w:p>
    <w:p>
      <w:pPr>
        <w:pStyle w:val="TOC2"/>
        <w:tabs>
          <w:tab w:val="right" w:leader="dot" w:pos="8306"/>
        </w:tabs>
      </w:pPr>
      <w:hyperlink w:anchor="_Toc9410" w:history="1">
        <w:r>
          <w:rPr>
            <w:rFonts w:ascii="仿宋" w:eastAsia="仿宋" w:hAnsi="仿宋" w:cs="仿宋" w:hint="eastAsia"/>
            <w:lang w:eastAsia="zh-CN"/>
          </w:rPr>
          <w:t>(二)、研发周期长</w:t>
        </w:r>
        <w:r>
          <w:tab/>
        </w:r>
        <w:r>
          <w:fldChar w:fldCharType="begin"/>
        </w:r>
        <w:r>
          <w:instrText xml:space="preserve"> PAGEREF _Toc9410 \h </w:instrText>
        </w:r>
        <w:r>
          <w:fldChar w:fldCharType="separate"/>
        </w:r>
        <w:r>
          <w:t>55</w:t>
        </w:r>
        <w:r>
          <w:fldChar w:fldCharType="end"/>
        </w:r>
      </w:hyperlink>
    </w:p>
    <w:p>
      <w:pPr>
        <w:pStyle w:val="TOC2"/>
        <w:tabs>
          <w:tab w:val="right" w:leader="dot" w:pos="8306"/>
        </w:tabs>
      </w:pPr>
      <w:hyperlink w:anchor="_Toc4866" w:history="1">
        <w:r>
          <w:rPr>
            <w:rFonts w:ascii="仿宋" w:eastAsia="仿宋" w:hAnsi="仿宋" w:cs="仿宋" w:hint="eastAsia"/>
            <w:lang w:eastAsia="zh-CN"/>
          </w:rPr>
          <w:t>(三)、市场风险大</w:t>
        </w:r>
        <w:r>
          <w:tab/>
        </w:r>
        <w:r>
          <w:fldChar w:fldCharType="begin"/>
        </w:r>
        <w:r>
          <w:instrText xml:space="preserve"> PAGEREF _Toc4866 \h </w:instrText>
        </w:r>
        <w:r>
          <w:fldChar w:fldCharType="separate"/>
        </w:r>
        <w:r>
          <w:t>56</w:t>
        </w:r>
        <w:r>
          <w:fldChar w:fldCharType="end"/>
        </w:r>
      </w:hyperlink>
    </w:p>
    <w:p>
      <w:pPr>
        <w:pStyle w:val="TOC2"/>
        <w:tabs>
          <w:tab w:val="right" w:leader="dot" w:pos="8306"/>
        </w:tabs>
      </w:pPr>
      <w:hyperlink w:anchor="_Toc9132" w:history="1">
        <w:r>
          <w:rPr>
            <w:rFonts w:ascii="仿宋" w:eastAsia="仿宋" w:hAnsi="仿宋" w:cs="仿宋" w:hint="eastAsia"/>
            <w:lang w:eastAsia="zh-CN"/>
          </w:rPr>
          <w:t>(四)、利润率高</w:t>
        </w:r>
        <w:r>
          <w:tab/>
        </w:r>
        <w:r>
          <w:fldChar w:fldCharType="begin"/>
        </w:r>
        <w:r>
          <w:instrText xml:space="preserve"> PAGEREF _Toc9132 \h </w:instrText>
        </w:r>
        <w:r>
          <w:fldChar w:fldCharType="separate"/>
        </w:r>
        <w:r>
          <w:t>59</w:t>
        </w:r>
        <w:r>
          <w:fldChar w:fldCharType="end"/>
        </w:r>
      </w:hyperlink>
    </w:p>
    <w:p>
      <w:pPr>
        <w:pStyle w:val="TOC1"/>
        <w:tabs>
          <w:tab w:val="right" w:leader="dot" w:pos="8306"/>
        </w:tabs>
      </w:pPr>
      <w:hyperlink w:anchor="_Toc17308" w:history="1">
        <w:r>
          <w:rPr>
            <w:rFonts w:ascii="仿宋" w:eastAsia="仿宋" w:hAnsi="仿宋" w:cs="仿宋" w:hint="eastAsia"/>
            <w:lang w:eastAsia="zh-CN"/>
          </w:rPr>
          <w:t>十三、厂用防爆电器项目实施保障措施</w:t>
        </w:r>
        <w:r>
          <w:tab/>
        </w:r>
        <w:r>
          <w:fldChar w:fldCharType="begin"/>
        </w:r>
        <w:r>
          <w:instrText xml:space="preserve"> PAGEREF _Toc17308 \h </w:instrText>
        </w:r>
        <w:r>
          <w:fldChar w:fldCharType="separate"/>
        </w:r>
        <w:r>
          <w:t>61</w:t>
        </w:r>
        <w:r>
          <w:fldChar w:fldCharType="end"/>
        </w:r>
      </w:hyperlink>
    </w:p>
    <w:p>
      <w:pPr>
        <w:pStyle w:val="TOC2"/>
        <w:tabs>
          <w:tab w:val="right" w:leader="dot" w:pos="8306"/>
        </w:tabs>
      </w:pPr>
      <w:hyperlink w:anchor="_Toc370" w:history="1">
        <w:r>
          <w:rPr>
            <w:rFonts w:ascii="仿宋" w:eastAsia="仿宋" w:hAnsi="仿宋" w:cs="仿宋" w:hint="eastAsia"/>
            <w:lang w:eastAsia="zh-CN"/>
          </w:rPr>
          <w:t>(一)、厂用防爆电器项目实施保障机制</w:t>
        </w:r>
        <w:r>
          <w:tab/>
        </w:r>
        <w:r>
          <w:fldChar w:fldCharType="begin"/>
        </w:r>
        <w:r>
          <w:instrText xml:space="preserve"> PAGEREF _Toc370 \h </w:instrText>
        </w:r>
        <w:r>
          <w:fldChar w:fldCharType="separate"/>
        </w:r>
        <w:r>
          <w:t>61</w:t>
        </w:r>
        <w:r>
          <w:fldChar w:fldCharType="end"/>
        </w:r>
      </w:hyperlink>
    </w:p>
    <w:p>
      <w:pPr>
        <w:pStyle w:val="TOC2"/>
        <w:tabs>
          <w:tab w:val="right" w:leader="dot" w:pos="8306"/>
        </w:tabs>
      </w:pPr>
      <w:hyperlink w:anchor="_Toc29871" w:history="1">
        <w:r>
          <w:rPr>
            <w:rFonts w:ascii="仿宋" w:eastAsia="仿宋" w:hAnsi="仿宋" w:cs="仿宋" w:hint="eastAsia"/>
            <w:lang w:eastAsia="zh-CN"/>
          </w:rPr>
          <w:t>(二)、厂用防爆电器项目法律合规要求</w:t>
        </w:r>
        <w:r>
          <w:tab/>
        </w:r>
        <w:r>
          <w:fldChar w:fldCharType="begin"/>
        </w:r>
        <w:r>
          <w:instrText xml:space="preserve"> PAGEREF _Toc29871 \h </w:instrText>
        </w:r>
        <w:r>
          <w:fldChar w:fldCharType="separate"/>
        </w:r>
        <w:r>
          <w:t>65</w:t>
        </w:r>
        <w:r>
          <w:fldChar w:fldCharType="end"/>
        </w:r>
      </w:hyperlink>
    </w:p>
    <w:p>
      <w:pPr>
        <w:pStyle w:val="TOC2"/>
        <w:tabs>
          <w:tab w:val="right" w:leader="dot" w:pos="8306"/>
        </w:tabs>
      </w:pPr>
      <w:hyperlink w:anchor="_Toc17322" w:history="1">
        <w:r>
          <w:rPr>
            <w:rFonts w:ascii="仿宋" w:eastAsia="仿宋" w:hAnsi="仿宋" w:cs="仿宋" w:hint="eastAsia"/>
            <w:lang w:eastAsia="zh-CN"/>
          </w:rPr>
          <w:t>(三)、厂用防爆电器项目合同管理与法律事务</w:t>
        </w:r>
        <w:r>
          <w:tab/>
        </w:r>
        <w:r>
          <w:fldChar w:fldCharType="begin"/>
        </w:r>
        <w:r>
          <w:instrText xml:space="preserve"> PAGEREF _Toc17322 \h </w:instrText>
        </w:r>
        <w:r>
          <w:fldChar w:fldCharType="separate"/>
        </w:r>
        <w:r>
          <w:t>69</w:t>
        </w:r>
        <w:r>
          <w:fldChar w:fldCharType="end"/>
        </w:r>
      </w:hyperlink>
    </w:p>
    <w:p>
      <w:pPr>
        <w:pStyle w:val="TOC2"/>
        <w:tabs>
          <w:tab w:val="right" w:leader="dot" w:pos="8306"/>
        </w:tabs>
      </w:pPr>
      <w:hyperlink w:anchor="_Toc4050" w:history="1">
        <w:r>
          <w:rPr>
            <w:rFonts w:ascii="仿宋" w:eastAsia="仿宋" w:hAnsi="仿宋" w:cs="仿宋" w:hint="eastAsia"/>
            <w:lang w:eastAsia="zh-CN"/>
          </w:rPr>
          <w:t>(四)、厂用防爆电器项目知识产权保护策略</w:t>
        </w:r>
        <w:r>
          <w:tab/>
        </w:r>
        <w:r>
          <w:fldChar w:fldCharType="begin"/>
        </w:r>
        <w:r>
          <w:instrText xml:space="preserve"> PAGEREF _Toc4050 \h </w:instrText>
        </w:r>
        <w:r>
          <w:fldChar w:fldCharType="separate"/>
        </w:r>
        <w:r>
          <w:t>75</w:t>
        </w:r>
        <w:r>
          <w:fldChar w:fldCharType="end"/>
        </w:r>
      </w:hyperlink>
    </w:p>
    <w:p>
      <w:pPr>
        <w:pStyle w:val="TOC1"/>
        <w:tabs>
          <w:tab w:val="right" w:leader="dot" w:pos="8306"/>
        </w:tabs>
      </w:pPr>
      <w:hyperlink w:anchor="_Toc9861" w:history="1">
        <w:r>
          <w:rPr>
            <w:rFonts w:ascii="仿宋" w:eastAsia="仿宋" w:hAnsi="仿宋" w:cs="仿宋" w:hint="eastAsia"/>
            <w:lang w:eastAsia="zh-CN"/>
          </w:rPr>
          <w:t>十四、厂用防爆电器项目治理与监督</w:t>
        </w:r>
        <w:r>
          <w:tab/>
        </w:r>
        <w:r>
          <w:fldChar w:fldCharType="begin"/>
        </w:r>
        <w:r>
          <w:instrText xml:space="preserve"> PAGEREF _Toc9861 \h </w:instrText>
        </w:r>
        <w:r>
          <w:fldChar w:fldCharType="separate"/>
        </w:r>
        <w:r>
          <w:t>78</w:t>
        </w:r>
        <w:r>
          <w:fldChar w:fldCharType="end"/>
        </w:r>
      </w:hyperlink>
    </w:p>
    <w:p>
      <w:pPr>
        <w:pStyle w:val="TOC2"/>
        <w:tabs>
          <w:tab w:val="right" w:leader="dot" w:pos="8306"/>
        </w:tabs>
      </w:pPr>
      <w:hyperlink w:anchor="_Toc15769" w:history="1">
        <w:r>
          <w:rPr>
            <w:rFonts w:ascii="仿宋" w:eastAsia="仿宋" w:hAnsi="仿宋" w:cs="仿宋" w:hint="eastAsia"/>
            <w:lang w:eastAsia="zh-CN"/>
          </w:rPr>
          <w:t>(一)、厂用防爆电器项目治理结构</w:t>
        </w:r>
        <w:r>
          <w:tab/>
        </w:r>
        <w:r>
          <w:fldChar w:fldCharType="begin"/>
        </w:r>
        <w:r>
          <w:instrText xml:space="preserve"> PAGEREF _Toc15769 \h </w:instrText>
        </w:r>
        <w:r>
          <w:fldChar w:fldCharType="separate"/>
        </w:r>
        <w:r>
          <w:t>78</w:t>
        </w:r>
        <w:r>
          <w:fldChar w:fldCharType="end"/>
        </w:r>
      </w:hyperlink>
    </w:p>
    <w:p>
      <w:pPr>
        <w:pStyle w:val="TOC2"/>
        <w:tabs>
          <w:tab w:val="right" w:leader="dot" w:pos="8306"/>
        </w:tabs>
      </w:pPr>
      <w:hyperlink w:anchor="_Toc16579" w:history="1">
        <w:r>
          <w:rPr>
            <w:rFonts w:ascii="仿宋" w:eastAsia="仿宋" w:hAnsi="仿宋" w:cs="仿宋" w:hint="eastAsia"/>
            <w:lang w:eastAsia="zh-CN"/>
          </w:rPr>
          <w:t>(二)、监督与审计</w:t>
        </w:r>
        <w:r>
          <w:tab/>
        </w:r>
        <w:r>
          <w:fldChar w:fldCharType="begin"/>
        </w:r>
        <w:r>
          <w:instrText xml:space="preserve"> PAGEREF _Toc16579 \h </w:instrText>
        </w:r>
        <w:r>
          <w:fldChar w:fldCharType="separate"/>
        </w:r>
        <w:r>
          <w:t>80</w:t>
        </w:r>
        <w:r>
          <w:fldChar w:fldCharType="end"/>
        </w:r>
      </w:hyperlink>
    </w:p>
    <w:p>
      <w:pPr>
        <w:pStyle w:val="TOC1"/>
        <w:tabs>
          <w:tab w:val="right" w:leader="dot" w:pos="8306"/>
        </w:tabs>
      </w:pPr>
      <w:hyperlink w:anchor="_Toc4162" w:history="1">
        <w:r>
          <w:rPr>
            <w:rFonts w:ascii="仿宋" w:eastAsia="仿宋" w:hAnsi="仿宋" w:cs="仿宋" w:hint="eastAsia"/>
            <w:lang w:eastAsia="zh-CN"/>
          </w:rPr>
          <w:t>十五、厂用防爆电器项目工程方案分析</w:t>
        </w:r>
        <w:r>
          <w:tab/>
        </w:r>
        <w:r>
          <w:fldChar w:fldCharType="begin"/>
        </w:r>
        <w:r>
          <w:instrText xml:space="preserve"> PAGEREF _Toc4162 \h </w:instrText>
        </w:r>
        <w:r>
          <w:fldChar w:fldCharType="separate"/>
        </w:r>
        <w:r>
          <w:t>81</w:t>
        </w:r>
        <w:r>
          <w:fldChar w:fldCharType="end"/>
        </w:r>
      </w:hyperlink>
    </w:p>
    <w:p>
      <w:pPr>
        <w:pStyle w:val="TOC2"/>
        <w:tabs>
          <w:tab w:val="right" w:leader="dot" w:pos="8306"/>
        </w:tabs>
      </w:pPr>
      <w:hyperlink w:anchor="_Toc16449" w:history="1">
        <w:r>
          <w:rPr>
            <w:rFonts w:ascii="仿宋" w:eastAsia="仿宋" w:hAnsi="仿宋" w:cs="仿宋" w:hint="eastAsia"/>
            <w:lang w:eastAsia="zh-CN"/>
          </w:rPr>
          <w:t>(一)、建筑工程设计原则</w:t>
        </w:r>
        <w:r>
          <w:tab/>
        </w:r>
        <w:r>
          <w:fldChar w:fldCharType="begin"/>
        </w:r>
        <w:r>
          <w:instrText xml:space="preserve"> PAGEREF _Toc16449 \h </w:instrText>
        </w:r>
        <w:r>
          <w:fldChar w:fldCharType="separate"/>
        </w:r>
        <w:r>
          <w:t>81</w:t>
        </w:r>
        <w:r>
          <w:fldChar w:fldCharType="end"/>
        </w:r>
      </w:hyperlink>
    </w:p>
    <w:p>
      <w:pPr>
        <w:pStyle w:val="TOC2"/>
        <w:tabs>
          <w:tab w:val="right" w:leader="dot" w:pos="8306"/>
        </w:tabs>
      </w:pPr>
      <w:hyperlink w:anchor="_Toc6268" w:history="1">
        <w:r>
          <w:rPr>
            <w:rFonts w:ascii="仿宋" w:eastAsia="仿宋" w:hAnsi="仿宋" w:cs="仿宋" w:hint="eastAsia"/>
            <w:lang w:eastAsia="zh-CN"/>
          </w:rPr>
          <w:t>(二)、土建工程建设指标</w:t>
        </w:r>
        <w:r>
          <w:tab/>
        </w:r>
        <w:r>
          <w:fldChar w:fldCharType="begin"/>
        </w:r>
        <w:r>
          <w:instrText xml:space="preserve"> PAGEREF _Toc6268 \h </w:instrText>
        </w:r>
        <w:r>
          <w:fldChar w:fldCharType="separate"/>
        </w:r>
        <w:r>
          <w:t>84</w:t>
        </w:r>
        <w:r>
          <w:fldChar w:fldCharType="end"/>
        </w:r>
      </w:hyperlink>
    </w:p>
    <w:p>
      <w:pPr>
        <w:pStyle w:val="TOC1"/>
        <w:tabs>
          <w:tab w:val="right" w:leader="dot" w:pos="8306"/>
        </w:tabs>
      </w:pPr>
      <w:hyperlink w:anchor="_Toc19475" w:history="1">
        <w:r>
          <w:rPr>
            <w:rFonts w:ascii="仿宋" w:eastAsia="仿宋" w:hAnsi="仿宋" w:cs="仿宋" w:hint="eastAsia"/>
            <w:lang w:eastAsia="zh-CN"/>
          </w:rPr>
          <w:t>十六、质量管理体系</w:t>
        </w:r>
        <w:r>
          <w:tab/>
        </w:r>
        <w:r>
          <w:fldChar w:fldCharType="begin"/>
        </w:r>
        <w:r>
          <w:instrText xml:space="preserve"> PAGEREF _Toc19475 \h </w:instrText>
        </w:r>
        <w:r>
          <w:fldChar w:fldCharType="separate"/>
        </w:r>
        <w:r>
          <w:t>86</w:t>
        </w:r>
        <w:r>
          <w:fldChar w:fldCharType="end"/>
        </w:r>
      </w:hyperlink>
    </w:p>
    <w:p>
      <w:pPr>
        <w:pStyle w:val="TOC2"/>
        <w:tabs>
          <w:tab w:val="right" w:leader="dot" w:pos="8306"/>
        </w:tabs>
      </w:pPr>
      <w:hyperlink w:anchor="_Toc23978" w:history="1">
        <w:r>
          <w:rPr>
            <w:rFonts w:ascii="仿宋" w:eastAsia="仿宋" w:hAnsi="仿宋" w:cs="仿宋" w:hint="eastAsia"/>
            <w:lang w:eastAsia="zh-CN"/>
          </w:rPr>
          <w:t>(一)、质量目标与方针</w:t>
        </w:r>
        <w:r>
          <w:tab/>
        </w:r>
        <w:r>
          <w:fldChar w:fldCharType="begin"/>
        </w:r>
        <w:r>
          <w:instrText xml:space="preserve"> PAGEREF _Toc23978 \h </w:instrText>
        </w:r>
        <w:r>
          <w:fldChar w:fldCharType="separate"/>
        </w:r>
        <w:r>
          <w:t>86</w:t>
        </w:r>
        <w:r>
          <w:fldChar w:fldCharType="end"/>
        </w:r>
      </w:hyperlink>
    </w:p>
    <w:p>
      <w:pPr>
        <w:pStyle w:val="TOC2"/>
        <w:tabs>
          <w:tab w:val="right" w:leader="dot" w:pos="8306"/>
        </w:tabs>
      </w:pPr>
      <w:hyperlink w:anchor="_Toc15641" w:history="1">
        <w:r>
          <w:rPr>
            <w:rFonts w:ascii="仿宋" w:eastAsia="仿宋" w:hAnsi="仿宋" w:cs="仿宋" w:hint="eastAsia"/>
            <w:lang w:eastAsia="zh-CN"/>
          </w:rPr>
          <w:t>(二)、质量管理责任</w:t>
        </w:r>
        <w:r>
          <w:tab/>
        </w:r>
        <w:r>
          <w:fldChar w:fldCharType="begin"/>
        </w:r>
        <w:r>
          <w:instrText xml:space="preserve"> PAGEREF _Toc15641 \h </w:instrText>
        </w:r>
        <w:r>
          <w:fldChar w:fldCharType="separate"/>
        </w:r>
        <w:r>
          <w:t>87</w:t>
        </w:r>
        <w:r>
          <w:fldChar w:fldCharType="end"/>
        </w:r>
      </w:hyperlink>
    </w:p>
    <w:p>
      <w:pPr>
        <w:pStyle w:val="TOC2"/>
        <w:tabs>
          <w:tab w:val="right" w:leader="dot" w:pos="8306"/>
        </w:tabs>
      </w:pPr>
      <w:hyperlink w:anchor="_Toc22692" w:history="1">
        <w:r>
          <w:rPr>
            <w:rFonts w:ascii="仿宋" w:eastAsia="仿宋" w:hAnsi="仿宋" w:cs="仿宋" w:hint="eastAsia"/>
            <w:lang w:eastAsia="zh-CN"/>
          </w:rPr>
          <w:t>(三)、质量管理体系文件</w:t>
        </w:r>
        <w:r>
          <w:tab/>
        </w:r>
        <w:r>
          <w:fldChar w:fldCharType="begin"/>
        </w:r>
        <w:r>
          <w:instrText xml:space="preserve"> PAGEREF _Toc22692 \h </w:instrText>
        </w:r>
        <w:r>
          <w:fldChar w:fldCharType="separate"/>
        </w:r>
        <w:r>
          <w:t>88</w:t>
        </w:r>
        <w:r>
          <w:fldChar w:fldCharType="end"/>
        </w:r>
      </w:hyperlink>
    </w:p>
    <w:p>
      <w:pPr>
        <w:pStyle w:val="TOC2"/>
        <w:tabs>
          <w:tab w:val="right" w:leader="dot" w:pos="8306"/>
        </w:tabs>
      </w:pPr>
      <w:hyperlink w:anchor="_Toc4093" w:history="1">
        <w:r>
          <w:rPr>
            <w:rFonts w:ascii="仿宋" w:eastAsia="仿宋" w:hAnsi="仿宋" w:cs="仿宋" w:hint="eastAsia"/>
            <w:lang w:eastAsia="zh-CN"/>
          </w:rPr>
          <w:t>(四)、质量培训与教育</w:t>
        </w:r>
        <w:r>
          <w:tab/>
        </w:r>
        <w:r>
          <w:fldChar w:fldCharType="begin"/>
        </w:r>
        <w:r>
          <w:instrText xml:space="preserve"> PAGEREF _Toc4093 \h </w:instrText>
        </w:r>
        <w:r>
          <w:fldChar w:fldCharType="separate"/>
        </w:r>
        <w:r>
          <w:t>90</w:t>
        </w:r>
        <w:r>
          <w:fldChar w:fldCharType="end"/>
        </w:r>
      </w:hyperlink>
    </w:p>
    <w:p>
      <w:pPr>
        <w:pStyle w:val="TOC2"/>
        <w:tabs>
          <w:tab w:val="right" w:leader="dot" w:pos="8306"/>
        </w:tabs>
      </w:pPr>
      <w:hyperlink w:anchor="_Toc19318" w:history="1">
        <w:r>
          <w:rPr>
            <w:rFonts w:ascii="仿宋" w:eastAsia="仿宋" w:hAnsi="仿宋" w:cs="仿宋" w:hint="eastAsia"/>
            <w:lang w:eastAsia="zh-CN"/>
          </w:rPr>
          <w:t>(五)、质量审核与评价</w:t>
        </w:r>
        <w:r>
          <w:tab/>
        </w:r>
        <w:r>
          <w:fldChar w:fldCharType="begin"/>
        </w:r>
        <w:r>
          <w:instrText xml:space="preserve"> PAGEREF _Toc19318 \h </w:instrText>
        </w:r>
        <w:r>
          <w:fldChar w:fldCharType="separate"/>
        </w:r>
        <w:r>
          <w:t>92</w:t>
        </w:r>
        <w:r>
          <w:fldChar w:fldCharType="end"/>
        </w:r>
      </w:hyperlink>
    </w:p>
    <w:p>
      <w:pPr>
        <w:pStyle w:val="TOC2"/>
        <w:tabs>
          <w:tab w:val="right" w:leader="dot" w:pos="8306"/>
        </w:tabs>
      </w:pPr>
      <w:hyperlink w:anchor="_Toc13870" w:history="1">
        <w:r>
          <w:rPr>
            <w:rFonts w:ascii="仿宋" w:eastAsia="仿宋" w:hAnsi="仿宋" w:cs="仿宋" w:hint="eastAsia"/>
            <w:lang w:eastAsia="zh-CN"/>
          </w:rPr>
          <w:t>(六)、不符合与纠正措施</w:t>
        </w:r>
        <w:r>
          <w:tab/>
        </w:r>
        <w:r>
          <w:fldChar w:fldCharType="begin"/>
        </w:r>
        <w:r>
          <w:instrText xml:space="preserve"> PAGEREF _Toc13870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152"/>
      <w:r>
        <w:rPr>
          <w:rFonts w:ascii="仿宋" w:eastAsia="仿宋" w:hAnsi="仿宋" w:cs="仿宋" w:hint="eastAsia"/>
          <w:sz w:val="28"/>
          <w:lang w:eastAsia="zh-CN"/>
        </w:rPr>
        <w:t>一、厂用防爆电器项目概论</w:t>
      </w:r>
      <w:bookmarkEnd w:id="2"/>
    </w:p>
    <w:p>
      <w:pPr>
        <w:pStyle w:val="Heading2"/>
        <w:rPr>
          <w:rFonts w:ascii="仿宋" w:eastAsia="仿宋" w:hAnsi="仿宋" w:cs="仿宋" w:hint="eastAsia"/>
          <w:lang w:eastAsia="zh-CN"/>
        </w:rPr>
      </w:pPr>
      <w:bookmarkStart w:id="3" w:name="_Toc16038"/>
      <w:r>
        <w:rPr>
          <w:rFonts w:ascii="仿宋" w:eastAsia="仿宋" w:hAnsi="仿宋" w:cs="仿宋" w:hint="eastAsia"/>
          <w:lang w:eastAsia="zh-CN"/>
        </w:rPr>
        <w:t>(一)、厂用防爆电器项目概况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的起源追溯至对市场的深入洞察。市场的不断演变与变革为厂用防爆电器项目提供了难得的机遇。当前市场存在的需求缺口和变革的大环境共同构成了厂用防爆电器项目的背景。这个厂用防爆电器项目旨在充分利用市场机遇，填补行业中尚未满足的需求，为客户提供全新的解决方案。市场的变革和需求的增长使得这个厂用防爆电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厂用防爆电器项目名称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正式命名为厂用防爆电器。这个名称不仅仅是一个标识，更代表了厂用防爆电器项目的核心理念和愿景。它蕴含着厂用防爆电器项目所要解决问题的关键字，具有强烈的表达和辨识度，为厂用防爆电器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厂用防爆电器项目目标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的核心目标是提供一种全新、高效的解决方案，满足客户日益增长的需求。厂用防爆电器项目追求的不仅仅是满足市场需求，更是在市场中获得卓越的竞争优势。通过不断提升产品或服务的质量和创新水平，厂用防爆电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厂用防爆电器项目范围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全面涵盖了产品研发、制造、市场推广和售后服务，确保从产品设计到最终用户体验的全方位关注。这一全面的厂用防爆电器项目范围是为了确保厂用防爆电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厂用防爆电器项目时间表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厂用防爆电器项目计划在未来18个月内完成，包括研发、测试、市场试点和正式推出等不同阶段。这个时间表的合理设计是为了确保厂用防爆电器项目各个阶段的顺利推进，以便按时交付高质量的成果。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厂用防爆电器项目预算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总预算估算为XX百万美元，主要分配在研发、市场推广、人员培训和运营等方面。这一充足的预算为厂用防爆电器项目提供了充足的资源，确保厂用防爆电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厂用防爆电器项目风险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可能面临的风险包括市场接受度低、技术难题、竞争激烈等。厂用防爆电器项目团队已经制定了相应的风险应对计划，通过前瞻性的风险管理，确保厂用防爆电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厂用防爆电器项目团队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厂用防爆电器项目汇聚了一支经验丰富、多领域专业素养的核心团队，确保厂用防爆电器项目在各个方面都能拥有高水平的执行力。团队的协同作战是厂用防爆电器项目成功的关键因素之一。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厂用防爆电器项目背景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厂用防爆电器项目的背景根植于市场对更高效、创新产品的渴望，同时也受到科技发展对行业格局的深刻改变的影响。这为厂用防爆电器项目提供了广阔的发展空间和市场需求。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厂用防爆电器项目现状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截至目前，厂用防爆电器项目已完成市场调研和技术验证，取得了初步的成功。这为厂用防爆电器项目在未来的发展奠定了坚实的基础，为更远大的目标打下了坚实的基石。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359"/>
      <w:r>
        <w:rPr>
          <w:rFonts w:ascii="仿宋" w:eastAsia="仿宋" w:hAnsi="仿宋" w:cs="仿宋" w:hint="eastAsia"/>
          <w:sz w:val="28"/>
          <w:lang w:eastAsia="zh-CN"/>
        </w:rPr>
        <w:t>(二)、厂用防爆电器项目目标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keyword》厂用防爆电器项目首要业务目标是在市场中占据有利地位，实现产品/服务的成功推广和销售。通过不断提升产品质量、创新性，厂用防爆电器项目追求成为行业中的领导者，赢得更多客户的青睐。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在科技迅速发展的时代，厂用防爆电器项目着眼于技术创新。通过持续的研发和技术升级，厂用防爆电器项目旨在推出更具创新性的产品或服务，以满足市场对新鲜、先进解决方案的需求。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为了建立可持续的客户关系，厂用防爆电器项目设定了客户满意度目标。通过提供卓越的产品质量和优质的客户服务，厂用防爆电器项目追求赢得客户的信任和忠诚度，确保他们的满意度达到行业领先水平。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厂用防爆电器项目注重社会责任和可持续发展。通过实施环保、社会责任厂用防爆电器项目，厂用防爆电器项目致力于在经济发展的同时保护环境，促进社会公平，实现可持续经营。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厂用防爆电器项目的团队是实现目标的核心驱动力。因此，厂用防爆电器项目设定了团队发展目标，包括提升团队成员的专业技能、培养领导力，以及搭建协同高效的团队工作氛围。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476"/>
      <w:r>
        <w:rPr>
          <w:rFonts w:ascii="仿宋" w:eastAsia="仿宋" w:hAnsi="仿宋" w:cs="仿宋" w:hint="eastAsia"/>
          <w:sz w:val="28"/>
          <w:lang w:eastAsia="zh-CN"/>
        </w:rPr>
        <w:t>(三)、厂用防爆电器项目提出的理由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厂用防爆电器项目提出的理由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的提出源于对市场机遇的深刻洞察。当前市场中存在的需求缺口和行业发展趋势表明，有巨大的商业机会等待被开发。通过准确捕捉市场机遇，厂用防爆电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的理念基于对技术创新的信仰。通过持续的研发和技术投入，厂用防爆电器项目有望推出更具创新性的产品或服务。在科技飞速发展的当下，厂用防爆电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的提出是为了增强企业的行业竞争力。通过提升产品或服务的质量和独特性，厂用防爆电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响应了消费者需求的变化。随着社会和科技的不断发展，消费者对产品和服务的需求也在发生变化。通过深入了解并及时回应消费者的新需求，厂用防爆电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厂用防爆电器项目的提出是企业战略发展规划的一部分。在面对日益激烈的市场竞争和不断变化的商业环境中，厂用防爆电器项目作为企业战略的一环，旨在为企业开辟新的增长领域，巩固企业在行业中的地位。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的提出不仅仅是基于商业考量，还注重社会责任。通过推出环保、社会责任等方面的厂用防爆电器项目，厂用防爆电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厂用防爆电器项目的提出反映了对利益相关者期望的关注。包括客户、员工、投资者等利益相关者在企业发展中都有着各自的期望，厂用防爆电器项目力求在满足这些期望的同时，取得更大的共赢。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974"/>
      <w:r>
        <w:rPr>
          <w:rFonts w:ascii="仿宋" w:eastAsia="仿宋" w:hAnsi="仿宋" w:cs="仿宋" w:hint="eastAsia"/>
          <w:sz w:val="28"/>
          <w:lang w:eastAsia="zh-CN"/>
        </w:rPr>
        <w:t>(四)、厂用防爆电器项目意义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在实施厂用防爆电器项目的过程中，我们不仅仅是在追逐商业成功，更是为企业和社会的多个层面创造了深远的意义。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的首要意义在于提升企业的市场竞争力。通过持续的创新和对产品质量的高标准要求，厂用防爆电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厂用防爆电器项目的推进将促使行业技术水平的提升。通过引入先进技术和创新性解决方案，厂用防爆电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厂用防爆电器项目不仅创造了大量就业机会，提高了就业水平，还注重社会责任和环保。通过参与社会公益事业和推动环保厂用防爆电器项目，厂用防爆电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综合而言，厂用防爆电器项目意义重大，不仅推动了企业的发展，也为行业和社会的进步贡献了积极力量。这是一个全面而深刻的影响，将在未来产生可持续的正面效应。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821"/>
      <w:r>
        <w:rPr>
          <w:rFonts w:ascii="仿宋" w:eastAsia="仿宋" w:hAnsi="仿宋" w:cs="仿宋" w:hint="eastAsia"/>
          <w:sz w:val="28"/>
          <w:lang w:eastAsia="zh-CN"/>
        </w:rPr>
        <w:t>(五)、厂用防爆电器项目背景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在当今迅猛发展的商业环境中，厂用防爆电器项目的动因根植于对多方面因素的审慎考量。这个厂用防爆电器项目的提出并非孤立的决策，而是对企业所处背景深入思考的产物。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厂用防爆电器项目背后的首要原因。科技的迅速发展和全球市场的快速变化使得企业必须灵活应对。厂用防爆电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竞争的激烈程度也是厂用防爆电器项目背景中不可忽视的一环。企业需要在激烈竞争中脱颖而出，为此，厂用防爆电器项目致力于打破常规，提供独特的价值主张，以吸引客户并确保市场份额的增长。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技术的迅速发展为企业带来了机遇与挑战。作为厂用防爆电器项目启动的背景之一，对新兴技术的应用将有助于提升企业的技术水平，使其在不断演进的商业环境中保持竞争优势。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此外，社会对企业责任的期望也在逐渐升高。厂用防爆电器项目充分融入了社会责任的理念，通过可持续经营和社会公益厂用防爆电器项目，企图为社会贡献一份力量，在商业成功的同时关注社会价值。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139"/>
      <w:r>
        <w:rPr>
          <w:rFonts w:ascii="仿宋" w:eastAsia="仿宋" w:hAnsi="仿宋" w:cs="仿宋" w:hint="eastAsia"/>
          <w:sz w:val="28"/>
          <w:lang w:eastAsia="zh-CN"/>
        </w:rPr>
        <w:t>二、厂用防爆电器项目绩效评估</w:t>
      </w:r>
      <w:bookmarkEnd w:id="8"/>
    </w:p>
    <w:p>
      <w:pPr>
        <w:pStyle w:val="Heading2"/>
        <w:rPr>
          <w:rFonts w:ascii="仿宋" w:eastAsia="仿宋" w:hAnsi="仿宋" w:cs="仿宋" w:hint="eastAsia"/>
          <w:lang w:eastAsia="zh-CN"/>
        </w:rPr>
      </w:pPr>
      <w:bookmarkStart w:id="9" w:name="_Toc2604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厂用防爆电器项目中，我们设计了一套全面的绩效评估指标，以确保厂用防爆电器项目的可控和成功交付。这些指标跨足厂用防爆电器项目目标、成本、进度和质量等多个维度，为我们提供了全面洞察厂用防爆电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目标达成率是我们关注的首要指标。我们设定了明确的目标，并通过定期监测和评估，迅速发现并应对潜在的目标偏差。这为厂用防爆电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成本绩效是另一个核心关注点。通过实际成本与预算成本的对比分析，我们深入了解成本差异的原因，及时调整资源分配，保持厂用防爆电器项目在经济效益方面的合理水平。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进度作为关键的绩效指标之一，得到了精心的关注。我们制定了详细的厂用防爆电器项目进度计划，并设立了进度符合度指标，确保实际进度与计划进度保持一致。这使我们能够快速发现和解决潜在的进度问题，保持厂用防爆电器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厂用防爆电器项目绩效的不可或缺的一环。我们引入了一系列的质量标准和客户满意度指标，以确保厂用防爆电器项目交付的成果在质量上达到或超越预期水平。通过持续监测这些指标，我们努力提升厂用防爆电器项目整体质量水平，为厂用防爆电器项目的成功交付提供有力保障。通过这些科学且全面的绩效评估，我们能够更好地引导厂用防爆电器项目的持续改进，确保厂用防爆电器项目目标的顺利达成。</w:t>
      </w:r>
    </w:p>
    <w:p>
      <w:pPr>
        <w:pStyle w:val="Heading2"/>
        <w:ind w:firstLine="560" w:firstLineChars="200"/>
        <w:rPr>
          <w:rFonts w:ascii="仿宋" w:eastAsia="仿宋" w:hAnsi="仿宋" w:cs="仿宋" w:hint="eastAsia"/>
          <w:sz w:val="28"/>
          <w:lang w:eastAsia="zh-CN"/>
        </w:rPr>
      </w:pPr>
      <w:bookmarkStart w:id="10" w:name="_Toc532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绩效评估是厂用防爆电器项目中的关键环节，为确保厂用防爆电器项目达到预期目标，我们采用了多层次、多维度的绩效评估方法。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厂用防爆电器项目的战略目标对齐，确保每个决策和行动都与厂用防爆电器项目整体目标保持一致。团队会定期召开战略对齐会议，审视当前工作与厂用防爆电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厂用防爆电器项目进度、质量、成本和风险等方面。这些指标通过数据收集和分析，为厂用防爆电器项目管理团队提供了客观的评估依据。例如，我们通过厂用防爆电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绩效评估不仅仅停留在厂用防爆电器项目内部，还考虑了厂用防爆电器项目对外部环境的影响。我们定期进行干系人满意度调查，以了解各利益相关方对厂用防爆电器项目的期望和满意度，并及时做出调整。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这种多层次、多角度的绩效评估方法，使得我们能够全面了解厂用防爆电器项目的运行状态，及时做出调整，确保厂用防爆电器项目在不断变化的环境中保持稳健前行。</w:t>
      </w:r>
    </w:p>
    <w:p>
      <w:pPr>
        <w:pStyle w:val="Heading2"/>
        <w:ind w:firstLine="560" w:firstLineChars="200"/>
        <w:rPr>
          <w:rFonts w:ascii="仿宋" w:eastAsia="仿宋" w:hAnsi="仿宋" w:cs="仿宋" w:hint="eastAsia"/>
          <w:sz w:val="28"/>
          <w:lang w:eastAsia="zh-CN"/>
        </w:rPr>
      </w:pPr>
      <w:bookmarkStart w:id="11" w:name="_Toc127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为了确保厂用防爆电器项目的有效管理和不断优化，我们采用了精心设计的绩效评估周期。这个周期旨在实现灵活、实时和全面的评估，以适应厂用防爆电器项目执行中的各种挑战。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厂用防爆电器项目的不同需求，分为短期、中期和长期。短期评估关注每个迭代或工作周期，以及时发现和解决当前任务中的问题。中期评估涵盖几个迭代，深入了解整体厂用防爆电器项目的趋势和性能。长期评估则着眼于整个厂用防爆电器项目阶段，确保厂用防爆电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厂用防爆电器项目管理工具和协作平台，团队成员能够随时更新和分享厂用防爆电器项目数据。这种实时性的反馈机制使我们能够及时察觉潜在问题，快速调整，保持厂用防爆电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厂用防爆电器项目的决策制定密不可分。每个周期的厂用防爆电器项目回顾会议成为集体总结经验、识别问题深层次原因并找到创新解决方案的平台。这种定期的反思与调整机制使厂用防爆电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189"/>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594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厂用防爆电器项目的主要产品是XXXX，预计年产值为XXX万元。这一产品在市场中占据着重要的地位，其广泛的应用范围使得该厂用防爆电器项目的市场前景非常广阔。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厂用防爆电器项目的xxx产品作为重要的原材料之一，将在多个领域发挥关键作用。其在建筑、交通、能源等方面的广泛应用将为整个产业链提供强大的支持，形成产业协同效应。厂用防爆电器项目的年产值XXX万XXX万XXX万万元不仅反映了其在市场上的巨大潜力，更预示着它对国民经济的积极贡献。这种关联度高、涉及面广的产业关系，使得该厂用防爆电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802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总征地面积为XXXX平方米，相当于约XX.XX亩，其中净用地面积为XXXX平方米，红线范围内相当于约XX.XX亩。这一用地规模充分考虑了厂用防爆电器项目的建设需求，保障了厂用防爆电器项目在合适的空间内得以充分发展。厂用防爆电器项目规划的总建筑面积为XXXX平方米，其中主体工程建设占XXXX平方米，计容建筑面积达XXXX平方米。预计建筑工程的投资将达到XXXX万元，为厂用防爆电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厂用防爆电器项目计划购置的设备共计XXXX台（套），设备购置费用为XXXX万元。这一设备购置计划充分考虑到厂用防爆电器项目的生产需求和技术要求，确保了厂用防爆电器项目在生产运营中具备先进的技术装备和高效的生产能力。设备的合理配置将为厂用防爆电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厂用防爆电器项目计划总投资为XXXX万元，预计年实现营业收入为XXXX万元。这一产能规模的设定旨在确保厂用防爆电器项目能够在投资与回报之间取得平衡，实现长期可持续的发展。厂用防爆电器项目的总投资充分考虑到各个方面的需求，包括用地建设、设备购置等多个环节，以确保厂用防爆电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7198"/>
      <w:r>
        <w:rPr>
          <w:rFonts w:ascii="仿宋" w:eastAsia="仿宋" w:hAnsi="仿宋" w:cs="仿宋" w:hint="eastAsia"/>
          <w:sz w:val="28"/>
          <w:lang w:eastAsia="zh-CN"/>
        </w:rPr>
        <w:t>四、厂用防爆电器项目危机管理</w:t>
      </w:r>
      <w:bookmarkEnd w:id="15"/>
    </w:p>
    <w:p>
      <w:pPr>
        <w:pStyle w:val="Heading2"/>
        <w:rPr>
          <w:rFonts w:ascii="仿宋" w:eastAsia="仿宋" w:hAnsi="仿宋" w:cs="仿宋" w:hint="eastAsia"/>
          <w:lang w:eastAsia="zh-CN"/>
        </w:rPr>
      </w:pPr>
      <w:bookmarkStart w:id="16" w:name="_Toc262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厂用防爆电器项目危机管理中，危机预警与识别是确保厂用防爆电器项目稳健运行的核心步骤。通过建立全面的监测机制，厂用防爆电器项目团队旨在及时发现和理解潜在的风险和危机因素，以便采取及时的预防和应对措施，确保厂用防爆电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首先，通过深入的风险评估，厂用防爆电器项目团队全面分析了整个厂用防爆电器项目和各个阶段可能存在的威胁。这包括准确评估每个潜在风险的发生概率和可能影响的程度，为后续危机预警提供了有力支持。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厂用防爆电器项目团队着重于明确定义厂用防爆电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厂用防爆电器项目进展的持续监控，团队能够及时发现潜在问题并作出迅速反应。厂用防爆电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在这一阶段，团队的专业素养和反应速度将发挥至关重要的作用，以确保潜在危机能够在初期得到有效的处理，最大程度地减轻负面影响。通过危机预警与识别，厂用防爆电器项目得以更有序、可控地推进。</w:t>
      </w:r>
    </w:p>
    <w:p>
      <w:pPr>
        <w:pStyle w:val="Heading2"/>
        <w:ind w:firstLine="560" w:firstLineChars="200"/>
        <w:rPr>
          <w:rFonts w:ascii="仿宋" w:eastAsia="仿宋" w:hAnsi="仿宋" w:cs="仿宋" w:hint="eastAsia"/>
          <w:sz w:val="28"/>
          <w:lang w:eastAsia="zh-CN"/>
        </w:rPr>
      </w:pPr>
      <w:bookmarkStart w:id="17" w:name="_Toc189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在危机发生时，厂用防爆电器项目团队立即行动，成立了应急小组。该小组的任务是迅速制定并实施紧急应对措施，以最小化潜在损失。以下是采取的主要措施：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暂停厂用防爆电器项目进度：为遏制危机蔓延，厂用防爆电器项目暂时停止进行，以便全面评估当前状况。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资源重新分配：重新评估厂用防爆电器项目资源的分配，确保最大限度地减小损失。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实时沟通：与关键利益相关者建立实时沟通机制，向他们传递厂用防爆电器项目危机的实际状况，保障厂用防爆电器项目核心利益。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在紧急应对的同时，厂用防爆电器项目团队强调了团队协作和有效沟通的重要性。以下是团队协作的关键举措：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信息共享机制：建立了信息共享平台，确保团队成员能够及时获取厂用防爆电器项目危机的实时信息。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领导者沟通：厂用防爆电器项目领导者通过定期会议和即时沟通工具，指导团队应对危机，保持团队稳定运行。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https://d.book118.com/888100001042006031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厂用防爆电器项目规划设计蓝图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厂用防爆电器项目规划设计蓝图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厂用防爆电器项目规划设计蓝图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厂用防爆电器项目规划设计蓝图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厂用防爆电器项目规划设计蓝图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厂用防爆电器项目规划设计蓝图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厂用防爆电器项目规划设计蓝图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厂用防爆电器项目规划设计蓝图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厂用防爆电器项目规划设计蓝图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厂用防爆电器项目规划设计蓝图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厂用防爆电器项目规划设计蓝图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厂用防爆电器项目规划设计蓝图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厂用防爆电器项目规划设计蓝图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厂用防爆电器项目规划设计蓝图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厂用防爆电器项目规划设计蓝图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厂用防爆电器项目规划设计蓝图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厂用防爆电器项目规划设计蓝图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9625B7"/>
    <w:rsid w:val="3E9625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10000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2024-01-15T02:20:00Z</dcterms:created>
  <dcterms:modified xsi:type="dcterms:W3CDTF">2024-01-15T02:20:59Z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A4190BFA902A4E54BD540355A6B5AC0F_11</vt:lpwstr>
  </property>
  <property fmtid="{D5CDD505-2E9C-101B-9397-08002B2CF9AE}" pid="3" name="KSOProductBuildVer">
    <vt:lpwstr>2052-12.1.0.16120</vt:lpwstr>
  </property>
</Properties>
</file>