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测厚仪项目规划设计方案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4" w:history="1">
        <w:r>
          <w:rPr>
            <w:rFonts w:ascii="仿宋" w:eastAsia="仿宋" w:hAnsi="仿宋" w:cs="仿宋" w:hint="eastAsia"/>
            <w:lang w:eastAsia="zh-CN"/>
          </w:rPr>
          <w:t>前言</w:t>
        </w:r>
        <w:r>
          <w:tab/>
        </w:r>
        <w:r>
          <w:fldChar w:fldCharType="begin"/>
        </w:r>
        <w:r>
          <w:instrText xml:space="preserve"> PAGEREF _Toc31614 \h </w:instrText>
        </w:r>
        <w:r>
          <w:fldChar w:fldCharType="separate"/>
        </w:r>
        <w:r>
          <w:t>3</w:t>
        </w:r>
        <w:r>
          <w:fldChar w:fldCharType="end"/>
        </w:r>
      </w:hyperlink>
    </w:p>
    <w:p>
      <w:pPr>
        <w:pStyle w:val="TOC1"/>
        <w:tabs>
          <w:tab w:val="right" w:leader="dot" w:pos="8306"/>
        </w:tabs>
      </w:pPr>
      <w:hyperlink w:anchor="_Toc16849" w:history="1">
        <w:r>
          <w:rPr>
            <w:rFonts w:ascii="仿宋" w:eastAsia="仿宋" w:hAnsi="仿宋" w:cs="仿宋" w:hint="eastAsia"/>
            <w:lang w:eastAsia="zh-CN"/>
          </w:rPr>
          <w:t>一、测厚仪项目选址可行性分析</w:t>
        </w:r>
        <w:r>
          <w:tab/>
        </w:r>
        <w:r>
          <w:fldChar w:fldCharType="begin"/>
        </w:r>
        <w:r>
          <w:instrText xml:space="preserve"> PAGEREF _Toc16849 \h </w:instrText>
        </w:r>
        <w:r>
          <w:fldChar w:fldCharType="separate"/>
        </w:r>
        <w:r>
          <w:t>3</w:t>
        </w:r>
        <w:r>
          <w:fldChar w:fldCharType="end"/>
        </w:r>
      </w:hyperlink>
    </w:p>
    <w:p>
      <w:pPr>
        <w:pStyle w:val="TOC2"/>
        <w:tabs>
          <w:tab w:val="right" w:leader="dot" w:pos="8306"/>
        </w:tabs>
      </w:pPr>
      <w:hyperlink w:anchor="_Toc4307" w:history="1">
        <w:r>
          <w:rPr>
            <w:rFonts w:ascii="仿宋" w:eastAsia="仿宋" w:hAnsi="仿宋" w:cs="仿宋" w:hint="eastAsia"/>
            <w:lang w:eastAsia="zh-CN"/>
          </w:rPr>
          <w:t>(一)、测厚仪项目选址</w:t>
        </w:r>
        <w:r>
          <w:tab/>
        </w:r>
        <w:r>
          <w:fldChar w:fldCharType="begin"/>
        </w:r>
        <w:r>
          <w:instrText xml:space="preserve"> PAGEREF _Toc4307 \h </w:instrText>
        </w:r>
        <w:r>
          <w:fldChar w:fldCharType="separate"/>
        </w:r>
        <w:r>
          <w:t>3</w:t>
        </w:r>
        <w:r>
          <w:fldChar w:fldCharType="end"/>
        </w:r>
      </w:hyperlink>
    </w:p>
    <w:p>
      <w:pPr>
        <w:pStyle w:val="TOC2"/>
        <w:tabs>
          <w:tab w:val="right" w:leader="dot" w:pos="8306"/>
        </w:tabs>
      </w:pPr>
      <w:hyperlink w:anchor="_Toc22414" w:history="1">
        <w:r>
          <w:rPr>
            <w:rFonts w:ascii="仿宋" w:eastAsia="仿宋" w:hAnsi="仿宋" w:cs="仿宋" w:hint="eastAsia"/>
            <w:lang w:eastAsia="zh-CN"/>
          </w:rPr>
          <w:t>(二)、用地控制指标</w:t>
        </w:r>
        <w:r>
          <w:tab/>
        </w:r>
        <w:r>
          <w:fldChar w:fldCharType="begin"/>
        </w:r>
        <w:r>
          <w:instrText xml:space="preserve"> PAGEREF _Toc22414 \h </w:instrText>
        </w:r>
        <w:r>
          <w:fldChar w:fldCharType="separate"/>
        </w:r>
        <w:r>
          <w:t>3</w:t>
        </w:r>
        <w:r>
          <w:fldChar w:fldCharType="end"/>
        </w:r>
      </w:hyperlink>
    </w:p>
    <w:p>
      <w:pPr>
        <w:pStyle w:val="TOC2"/>
        <w:tabs>
          <w:tab w:val="right" w:leader="dot" w:pos="8306"/>
        </w:tabs>
      </w:pPr>
      <w:hyperlink w:anchor="_Toc23308" w:history="1">
        <w:r>
          <w:rPr>
            <w:rFonts w:ascii="仿宋" w:eastAsia="仿宋" w:hAnsi="仿宋" w:cs="仿宋" w:hint="eastAsia"/>
            <w:lang w:eastAsia="zh-CN"/>
          </w:rPr>
          <w:t>(三)、节约用地措施</w:t>
        </w:r>
        <w:r>
          <w:tab/>
        </w:r>
        <w:r>
          <w:fldChar w:fldCharType="begin"/>
        </w:r>
        <w:r>
          <w:instrText xml:space="preserve"> PAGEREF _Toc23308 \h </w:instrText>
        </w:r>
        <w:r>
          <w:fldChar w:fldCharType="separate"/>
        </w:r>
        <w:r>
          <w:t>5</w:t>
        </w:r>
        <w:r>
          <w:fldChar w:fldCharType="end"/>
        </w:r>
      </w:hyperlink>
    </w:p>
    <w:p>
      <w:pPr>
        <w:pStyle w:val="TOC2"/>
        <w:tabs>
          <w:tab w:val="right" w:leader="dot" w:pos="8306"/>
        </w:tabs>
      </w:pPr>
      <w:hyperlink w:anchor="_Toc12465" w:history="1">
        <w:r>
          <w:rPr>
            <w:rFonts w:ascii="仿宋" w:eastAsia="仿宋" w:hAnsi="仿宋" w:cs="仿宋" w:hint="eastAsia"/>
            <w:lang w:eastAsia="zh-CN"/>
          </w:rPr>
          <w:t>(四)、总图布置方案</w:t>
        </w:r>
        <w:r>
          <w:tab/>
        </w:r>
        <w:r>
          <w:fldChar w:fldCharType="begin"/>
        </w:r>
        <w:r>
          <w:instrText xml:space="preserve"> PAGEREF _Toc12465 \h </w:instrText>
        </w:r>
        <w:r>
          <w:fldChar w:fldCharType="separate"/>
        </w:r>
        <w:r>
          <w:t>6</w:t>
        </w:r>
        <w:r>
          <w:fldChar w:fldCharType="end"/>
        </w:r>
      </w:hyperlink>
    </w:p>
    <w:p>
      <w:pPr>
        <w:pStyle w:val="TOC2"/>
        <w:tabs>
          <w:tab w:val="right" w:leader="dot" w:pos="8306"/>
        </w:tabs>
      </w:pPr>
      <w:hyperlink w:anchor="_Toc6612" w:history="1">
        <w:r>
          <w:rPr>
            <w:rFonts w:ascii="仿宋" w:eastAsia="仿宋" w:hAnsi="仿宋" w:cs="仿宋" w:hint="eastAsia"/>
            <w:lang w:eastAsia="zh-CN"/>
          </w:rPr>
          <w:t>(五)、选址综合评价</w:t>
        </w:r>
        <w:r>
          <w:tab/>
        </w:r>
        <w:r>
          <w:fldChar w:fldCharType="begin"/>
        </w:r>
        <w:r>
          <w:instrText xml:space="preserve"> PAGEREF _Toc6612 \h </w:instrText>
        </w:r>
        <w:r>
          <w:fldChar w:fldCharType="separate"/>
        </w:r>
        <w:r>
          <w:t>7</w:t>
        </w:r>
        <w:r>
          <w:fldChar w:fldCharType="end"/>
        </w:r>
      </w:hyperlink>
    </w:p>
    <w:p>
      <w:pPr>
        <w:pStyle w:val="TOC1"/>
        <w:tabs>
          <w:tab w:val="right" w:leader="dot" w:pos="8306"/>
        </w:tabs>
      </w:pPr>
      <w:hyperlink w:anchor="_Toc16618" w:history="1">
        <w:r>
          <w:rPr>
            <w:rFonts w:ascii="仿宋" w:eastAsia="仿宋" w:hAnsi="仿宋" w:cs="仿宋" w:hint="eastAsia"/>
            <w:lang w:eastAsia="zh-CN"/>
          </w:rPr>
          <w:t>二、产品规划分析</w:t>
        </w:r>
        <w:r>
          <w:tab/>
        </w:r>
        <w:r>
          <w:fldChar w:fldCharType="begin"/>
        </w:r>
        <w:r>
          <w:instrText xml:space="preserve"> PAGEREF _Toc16618 \h </w:instrText>
        </w:r>
        <w:r>
          <w:fldChar w:fldCharType="separate"/>
        </w:r>
        <w:r>
          <w:t>8</w:t>
        </w:r>
        <w:r>
          <w:fldChar w:fldCharType="end"/>
        </w:r>
      </w:hyperlink>
    </w:p>
    <w:p>
      <w:pPr>
        <w:pStyle w:val="TOC2"/>
        <w:tabs>
          <w:tab w:val="right" w:leader="dot" w:pos="8306"/>
        </w:tabs>
      </w:pPr>
      <w:hyperlink w:anchor="_Toc538" w:history="1">
        <w:r>
          <w:rPr>
            <w:rFonts w:ascii="仿宋" w:eastAsia="仿宋" w:hAnsi="仿宋" w:cs="仿宋" w:hint="eastAsia"/>
            <w:lang w:eastAsia="zh-CN"/>
          </w:rPr>
          <w:t>(一)、产品规划</w:t>
        </w:r>
        <w:r>
          <w:tab/>
        </w:r>
        <w:r>
          <w:fldChar w:fldCharType="begin"/>
        </w:r>
        <w:r>
          <w:instrText xml:space="preserve"> PAGEREF _Toc538 \h </w:instrText>
        </w:r>
        <w:r>
          <w:fldChar w:fldCharType="separate"/>
        </w:r>
        <w:r>
          <w:t>8</w:t>
        </w:r>
        <w:r>
          <w:fldChar w:fldCharType="end"/>
        </w:r>
      </w:hyperlink>
    </w:p>
    <w:p>
      <w:pPr>
        <w:pStyle w:val="TOC2"/>
        <w:tabs>
          <w:tab w:val="right" w:leader="dot" w:pos="8306"/>
        </w:tabs>
      </w:pPr>
      <w:hyperlink w:anchor="_Toc16735" w:history="1">
        <w:r>
          <w:rPr>
            <w:rFonts w:ascii="仿宋" w:eastAsia="仿宋" w:hAnsi="仿宋" w:cs="仿宋" w:hint="eastAsia"/>
            <w:lang w:eastAsia="zh-CN"/>
          </w:rPr>
          <w:t>(二)、建设规模</w:t>
        </w:r>
        <w:r>
          <w:tab/>
        </w:r>
        <w:r>
          <w:fldChar w:fldCharType="begin"/>
        </w:r>
        <w:r>
          <w:instrText xml:space="preserve"> PAGEREF _Toc16735 \h </w:instrText>
        </w:r>
        <w:r>
          <w:fldChar w:fldCharType="separate"/>
        </w:r>
        <w:r>
          <w:t>9</w:t>
        </w:r>
        <w:r>
          <w:fldChar w:fldCharType="end"/>
        </w:r>
      </w:hyperlink>
    </w:p>
    <w:p>
      <w:pPr>
        <w:pStyle w:val="TOC1"/>
        <w:tabs>
          <w:tab w:val="right" w:leader="dot" w:pos="8306"/>
        </w:tabs>
      </w:pPr>
      <w:hyperlink w:anchor="_Toc18564" w:history="1">
        <w:r>
          <w:rPr>
            <w:rFonts w:ascii="仿宋" w:eastAsia="仿宋" w:hAnsi="仿宋" w:cs="仿宋" w:hint="eastAsia"/>
            <w:lang w:eastAsia="zh-CN"/>
          </w:rPr>
          <w:t>三、测厚仪项目可持续发展</w:t>
        </w:r>
        <w:r>
          <w:tab/>
        </w:r>
        <w:r>
          <w:fldChar w:fldCharType="begin"/>
        </w:r>
        <w:r>
          <w:instrText xml:space="preserve"> PAGEREF _Toc18564 \h </w:instrText>
        </w:r>
        <w:r>
          <w:fldChar w:fldCharType="separate"/>
        </w:r>
        <w:r>
          <w:t>10</w:t>
        </w:r>
        <w:r>
          <w:fldChar w:fldCharType="end"/>
        </w:r>
      </w:hyperlink>
    </w:p>
    <w:p>
      <w:pPr>
        <w:pStyle w:val="TOC2"/>
        <w:tabs>
          <w:tab w:val="right" w:leader="dot" w:pos="8306"/>
        </w:tabs>
      </w:pPr>
      <w:hyperlink w:anchor="_Toc15342" w:history="1">
        <w:r>
          <w:rPr>
            <w:rFonts w:ascii="仿宋" w:eastAsia="仿宋" w:hAnsi="仿宋" w:cs="仿宋" w:hint="eastAsia"/>
            <w:lang w:eastAsia="zh-CN"/>
          </w:rPr>
          <w:t>(一)、可持续战略与实践</w:t>
        </w:r>
        <w:r>
          <w:tab/>
        </w:r>
        <w:r>
          <w:fldChar w:fldCharType="begin"/>
        </w:r>
        <w:r>
          <w:instrText xml:space="preserve"> PAGEREF _Toc15342 \h </w:instrText>
        </w:r>
        <w:r>
          <w:fldChar w:fldCharType="separate"/>
        </w:r>
        <w:r>
          <w:t>10</w:t>
        </w:r>
        <w:r>
          <w:fldChar w:fldCharType="end"/>
        </w:r>
      </w:hyperlink>
    </w:p>
    <w:p>
      <w:pPr>
        <w:pStyle w:val="TOC2"/>
        <w:tabs>
          <w:tab w:val="right" w:leader="dot" w:pos="8306"/>
        </w:tabs>
      </w:pPr>
      <w:hyperlink w:anchor="_Toc19" w:history="1">
        <w:r>
          <w:rPr>
            <w:rFonts w:ascii="仿宋" w:eastAsia="仿宋" w:hAnsi="仿宋" w:cs="仿宋" w:hint="eastAsia"/>
            <w:lang w:eastAsia="zh-CN"/>
          </w:rPr>
          <w:t>(二)、环保与社会责任</w:t>
        </w:r>
        <w:r>
          <w:tab/>
        </w:r>
        <w:r>
          <w:fldChar w:fldCharType="begin"/>
        </w:r>
        <w:r>
          <w:instrText xml:space="preserve"> PAGEREF _Toc19 \h </w:instrText>
        </w:r>
        <w:r>
          <w:fldChar w:fldCharType="separate"/>
        </w:r>
        <w:r>
          <w:t>11</w:t>
        </w:r>
        <w:r>
          <w:fldChar w:fldCharType="end"/>
        </w:r>
      </w:hyperlink>
    </w:p>
    <w:p>
      <w:pPr>
        <w:pStyle w:val="TOC1"/>
        <w:tabs>
          <w:tab w:val="right" w:leader="dot" w:pos="8306"/>
        </w:tabs>
      </w:pPr>
      <w:hyperlink w:anchor="_Toc28074" w:history="1">
        <w:r>
          <w:rPr>
            <w:rFonts w:ascii="仿宋" w:eastAsia="仿宋" w:hAnsi="仿宋" w:cs="仿宋" w:hint="eastAsia"/>
            <w:lang w:eastAsia="zh-CN"/>
          </w:rPr>
          <w:t>四、测厚仪项目建设背景及必要性分析</w:t>
        </w:r>
        <w:r>
          <w:tab/>
        </w:r>
        <w:r>
          <w:fldChar w:fldCharType="begin"/>
        </w:r>
        <w:r>
          <w:instrText xml:space="preserve"> PAGEREF _Toc28074 \h </w:instrText>
        </w:r>
        <w:r>
          <w:fldChar w:fldCharType="separate"/>
        </w:r>
        <w:r>
          <w:t>12</w:t>
        </w:r>
        <w:r>
          <w:fldChar w:fldCharType="end"/>
        </w:r>
      </w:hyperlink>
    </w:p>
    <w:p>
      <w:pPr>
        <w:pStyle w:val="TOC2"/>
        <w:tabs>
          <w:tab w:val="right" w:leader="dot" w:pos="8306"/>
        </w:tabs>
      </w:pPr>
      <w:hyperlink w:anchor="_Toc30532" w:history="1">
        <w:r>
          <w:rPr>
            <w:rFonts w:ascii="仿宋" w:eastAsia="仿宋" w:hAnsi="仿宋" w:cs="仿宋" w:hint="eastAsia"/>
            <w:lang w:eastAsia="zh-CN"/>
          </w:rPr>
          <w:t>(一)、测厚仪项目背景分析</w:t>
        </w:r>
        <w:r>
          <w:tab/>
        </w:r>
        <w:r>
          <w:fldChar w:fldCharType="begin"/>
        </w:r>
        <w:r>
          <w:instrText xml:space="preserve"> PAGEREF _Toc30532 \h </w:instrText>
        </w:r>
        <w:r>
          <w:fldChar w:fldCharType="separate"/>
        </w:r>
        <w:r>
          <w:t>12</w:t>
        </w:r>
        <w:r>
          <w:fldChar w:fldCharType="end"/>
        </w:r>
      </w:hyperlink>
    </w:p>
    <w:p>
      <w:pPr>
        <w:pStyle w:val="TOC2"/>
        <w:tabs>
          <w:tab w:val="right" w:leader="dot" w:pos="8306"/>
        </w:tabs>
      </w:pPr>
      <w:hyperlink w:anchor="_Toc8711" w:history="1">
        <w:r>
          <w:rPr>
            <w:rFonts w:ascii="仿宋" w:eastAsia="仿宋" w:hAnsi="仿宋" w:cs="仿宋" w:hint="eastAsia"/>
            <w:lang w:eastAsia="zh-CN"/>
          </w:rPr>
          <w:t>(二)、测厚仪项目建设必要性分析</w:t>
        </w:r>
        <w:r>
          <w:tab/>
        </w:r>
        <w:r>
          <w:fldChar w:fldCharType="begin"/>
        </w:r>
        <w:r>
          <w:instrText xml:space="preserve"> PAGEREF _Toc8711 \h </w:instrText>
        </w:r>
        <w:r>
          <w:fldChar w:fldCharType="separate"/>
        </w:r>
        <w:r>
          <w:t>13</w:t>
        </w:r>
        <w:r>
          <w:fldChar w:fldCharType="end"/>
        </w:r>
      </w:hyperlink>
    </w:p>
    <w:p>
      <w:pPr>
        <w:pStyle w:val="TOC1"/>
        <w:tabs>
          <w:tab w:val="right" w:leader="dot" w:pos="8306"/>
        </w:tabs>
      </w:pPr>
      <w:hyperlink w:anchor="_Toc20221" w:history="1">
        <w:r>
          <w:rPr>
            <w:rFonts w:ascii="仿宋" w:eastAsia="仿宋" w:hAnsi="仿宋" w:cs="仿宋" w:hint="eastAsia"/>
            <w:lang w:eastAsia="zh-CN"/>
          </w:rPr>
          <w:t>五、测厚仪项目概论</w:t>
        </w:r>
        <w:r>
          <w:tab/>
        </w:r>
        <w:r>
          <w:fldChar w:fldCharType="begin"/>
        </w:r>
        <w:r>
          <w:instrText xml:space="preserve"> PAGEREF _Toc20221 \h </w:instrText>
        </w:r>
        <w:r>
          <w:fldChar w:fldCharType="separate"/>
        </w:r>
        <w:r>
          <w:t>15</w:t>
        </w:r>
        <w:r>
          <w:fldChar w:fldCharType="end"/>
        </w:r>
      </w:hyperlink>
    </w:p>
    <w:p>
      <w:pPr>
        <w:pStyle w:val="TOC2"/>
        <w:tabs>
          <w:tab w:val="right" w:leader="dot" w:pos="8306"/>
        </w:tabs>
      </w:pPr>
      <w:hyperlink w:anchor="_Toc29835" w:history="1">
        <w:r>
          <w:rPr>
            <w:rFonts w:ascii="仿宋" w:eastAsia="仿宋" w:hAnsi="仿宋" w:cs="仿宋" w:hint="eastAsia"/>
            <w:lang w:eastAsia="zh-CN"/>
          </w:rPr>
          <w:t>(一)、测厚仪项目概况</w:t>
        </w:r>
        <w:r>
          <w:tab/>
        </w:r>
        <w:r>
          <w:fldChar w:fldCharType="begin"/>
        </w:r>
        <w:r>
          <w:instrText xml:space="preserve"> PAGEREF _Toc29835 \h </w:instrText>
        </w:r>
        <w:r>
          <w:fldChar w:fldCharType="separate"/>
        </w:r>
        <w:r>
          <w:t>15</w:t>
        </w:r>
        <w:r>
          <w:fldChar w:fldCharType="end"/>
        </w:r>
      </w:hyperlink>
    </w:p>
    <w:p>
      <w:pPr>
        <w:pStyle w:val="TOC2"/>
        <w:tabs>
          <w:tab w:val="right" w:leader="dot" w:pos="8306"/>
        </w:tabs>
      </w:pPr>
      <w:hyperlink w:anchor="_Toc8700" w:history="1">
        <w:r>
          <w:rPr>
            <w:rFonts w:ascii="仿宋" w:eastAsia="仿宋" w:hAnsi="仿宋" w:cs="仿宋" w:hint="eastAsia"/>
            <w:lang w:eastAsia="zh-CN"/>
          </w:rPr>
          <w:t>(二)、测厚仪项目目标</w:t>
        </w:r>
        <w:r>
          <w:tab/>
        </w:r>
        <w:r>
          <w:fldChar w:fldCharType="begin"/>
        </w:r>
        <w:r>
          <w:instrText xml:space="preserve"> PAGEREF _Toc8700 \h </w:instrText>
        </w:r>
        <w:r>
          <w:fldChar w:fldCharType="separate"/>
        </w:r>
        <w:r>
          <w:t>17</w:t>
        </w:r>
        <w:r>
          <w:fldChar w:fldCharType="end"/>
        </w:r>
      </w:hyperlink>
    </w:p>
    <w:p>
      <w:pPr>
        <w:pStyle w:val="TOC2"/>
        <w:tabs>
          <w:tab w:val="right" w:leader="dot" w:pos="8306"/>
        </w:tabs>
      </w:pPr>
      <w:hyperlink w:anchor="_Toc5388" w:history="1">
        <w:r>
          <w:rPr>
            <w:rFonts w:ascii="仿宋" w:eastAsia="仿宋" w:hAnsi="仿宋" w:cs="仿宋" w:hint="eastAsia"/>
            <w:lang w:eastAsia="zh-CN"/>
          </w:rPr>
          <w:t>(三)、测厚仪项目提出的理由</w:t>
        </w:r>
        <w:r>
          <w:tab/>
        </w:r>
        <w:r>
          <w:fldChar w:fldCharType="begin"/>
        </w:r>
        <w:r>
          <w:instrText xml:space="preserve"> PAGEREF _Toc5388 \h </w:instrText>
        </w:r>
        <w:r>
          <w:fldChar w:fldCharType="separate"/>
        </w:r>
        <w:r>
          <w:t>18</w:t>
        </w:r>
        <w:r>
          <w:fldChar w:fldCharType="end"/>
        </w:r>
      </w:hyperlink>
    </w:p>
    <w:p>
      <w:pPr>
        <w:pStyle w:val="TOC2"/>
        <w:tabs>
          <w:tab w:val="right" w:leader="dot" w:pos="8306"/>
        </w:tabs>
      </w:pPr>
      <w:hyperlink w:anchor="_Toc2212" w:history="1">
        <w:r>
          <w:rPr>
            <w:rFonts w:ascii="仿宋" w:eastAsia="仿宋" w:hAnsi="仿宋" w:cs="仿宋" w:hint="eastAsia"/>
            <w:lang w:eastAsia="zh-CN"/>
          </w:rPr>
          <w:t>(四)、测厚仪项目意义</w:t>
        </w:r>
        <w:r>
          <w:tab/>
        </w:r>
        <w:r>
          <w:fldChar w:fldCharType="begin"/>
        </w:r>
        <w:r>
          <w:instrText xml:space="preserve"> PAGEREF _Toc2212 \h </w:instrText>
        </w:r>
        <w:r>
          <w:fldChar w:fldCharType="separate"/>
        </w:r>
        <w:r>
          <w:t>19</w:t>
        </w:r>
        <w:r>
          <w:fldChar w:fldCharType="end"/>
        </w:r>
      </w:hyperlink>
    </w:p>
    <w:p>
      <w:pPr>
        <w:pStyle w:val="TOC2"/>
        <w:tabs>
          <w:tab w:val="right" w:leader="dot" w:pos="8306"/>
        </w:tabs>
      </w:pPr>
      <w:hyperlink w:anchor="_Toc19126" w:history="1">
        <w:r>
          <w:rPr>
            <w:rFonts w:ascii="仿宋" w:eastAsia="仿宋" w:hAnsi="仿宋" w:cs="仿宋" w:hint="eastAsia"/>
            <w:lang w:eastAsia="zh-CN"/>
          </w:rPr>
          <w:t>(五)、测厚仪项目背景</w:t>
        </w:r>
        <w:r>
          <w:tab/>
        </w:r>
        <w:r>
          <w:fldChar w:fldCharType="begin"/>
        </w:r>
        <w:r>
          <w:instrText xml:space="preserve"> PAGEREF _Toc19126 \h </w:instrText>
        </w:r>
        <w:r>
          <w:fldChar w:fldCharType="separate"/>
        </w:r>
        <w:r>
          <w:t>20</w:t>
        </w:r>
        <w:r>
          <w:fldChar w:fldCharType="end"/>
        </w:r>
      </w:hyperlink>
    </w:p>
    <w:p>
      <w:pPr>
        <w:pStyle w:val="TOC1"/>
        <w:tabs>
          <w:tab w:val="right" w:leader="dot" w:pos="8306"/>
        </w:tabs>
      </w:pPr>
      <w:hyperlink w:anchor="_Toc25696" w:history="1">
        <w:r>
          <w:rPr>
            <w:rFonts w:ascii="仿宋" w:eastAsia="仿宋" w:hAnsi="仿宋" w:cs="仿宋" w:hint="eastAsia"/>
            <w:lang w:eastAsia="zh-CN"/>
          </w:rPr>
          <w:t>六、市场分析、调研</w:t>
        </w:r>
        <w:r>
          <w:tab/>
        </w:r>
        <w:r>
          <w:fldChar w:fldCharType="begin"/>
        </w:r>
        <w:r>
          <w:instrText xml:space="preserve"> PAGEREF _Toc25696 \h </w:instrText>
        </w:r>
        <w:r>
          <w:fldChar w:fldCharType="separate"/>
        </w:r>
        <w:r>
          <w:t>21</w:t>
        </w:r>
        <w:r>
          <w:fldChar w:fldCharType="end"/>
        </w:r>
      </w:hyperlink>
    </w:p>
    <w:p>
      <w:pPr>
        <w:pStyle w:val="TOC2"/>
        <w:tabs>
          <w:tab w:val="right" w:leader="dot" w:pos="8306"/>
        </w:tabs>
      </w:pPr>
      <w:hyperlink w:anchor="_Toc5235" w:history="1">
        <w:r>
          <w:rPr>
            <w:rFonts w:ascii="仿宋" w:eastAsia="仿宋" w:hAnsi="仿宋" w:cs="仿宋" w:hint="eastAsia"/>
            <w:lang w:eastAsia="zh-CN"/>
          </w:rPr>
          <w:t>(一)、测厚仪行业分析</w:t>
        </w:r>
        <w:r>
          <w:tab/>
        </w:r>
        <w:r>
          <w:fldChar w:fldCharType="begin"/>
        </w:r>
        <w:r>
          <w:instrText xml:space="preserve"> PAGEREF _Toc5235 \h </w:instrText>
        </w:r>
        <w:r>
          <w:fldChar w:fldCharType="separate"/>
        </w:r>
        <w:r>
          <w:t>21</w:t>
        </w:r>
        <w:r>
          <w:fldChar w:fldCharType="end"/>
        </w:r>
      </w:hyperlink>
    </w:p>
    <w:p>
      <w:pPr>
        <w:pStyle w:val="TOC2"/>
        <w:tabs>
          <w:tab w:val="right" w:leader="dot" w:pos="8306"/>
        </w:tabs>
      </w:pPr>
      <w:hyperlink w:anchor="_Toc30453" w:history="1">
        <w:r>
          <w:rPr>
            <w:rFonts w:ascii="仿宋" w:eastAsia="仿宋" w:hAnsi="仿宋" w:cs="仿宋" w:hint="eastAsia"/>
            <w:lang w:eastAsia="zh-CN"/>
          </w:rPr>
          <w:t>(二)、测厚仪市场分析预测</w:t>
        </w:r>
        <w:r>
          <w:tab/>
        </w:r>
        <w:r>
          <w:fldChar w:fldCharType="begin"/>
        </w:r>
        <w:r>
          <w:instrText xml:space="preserve"> PAGEREF _Toc30453 \h </w:instrText>
        </w:r>
        <w:r>
          <w:fldChar w:fldCharType="separate"/>
        </w:r>
        <w:r>
          <w:t>22</w:t>
        </w:r>
        <w:r>
          <w:fldChar w:fldCharType="end"/>
        </w:r>
      </w:hyperlink>
    </w:p>
    <w:p>
      <w:pPr>
        <w:pStyle w:val="TOC1"/>
        <w:tabs>
          <w:tab w:val="right" w:leader="dot" w:pos="8306"/>
        </w:tabs>
      </w:pPr>
      <w:hyperlink w:anchor="_Toc31087" w:history="1">
        <w:r>
          <w:rPr>
            <w:rFonts w:ascii="仿宋" w:eastAsia="仿宋" w:hAnsi="仿宋" w:cs="仿宋" w:hint="eastAsia"/>
            <w:lang w:eastAsia="zh-CN"/>
          </w:rPr>
          <w:t>七、测厚仪项目财务管理</w:t>
        </w:r>
        <w:r>
          <w:tab/>
        </w:r>
        <w:r>
          <w:fldChar w:fldCharType="begin"/>
        </w:r>
        <w:r>
          <w:instrText xml:space="preserve"> PAGEREF _Toc31087 \h </w:instrText>
        </w:r>
        <w:r>
          <w:fldChar w:fldCharType="separate"/>
        </w:r>
        <w:r>
          <w:t>23</w:t>
        </w:r>
        <w:r>
          <w:fldChar w:fldCharType="end"/>
        </w:r>
      </w:hyperlink>
    </w:p>
    <w:p>
      <w:pPr>
        <w:pStyle w:val="TOC2"/>
        <w:tabs>
          <w:tab w:val="right" w:leader="dot" w:pos="8306"/>
        </w:tabs>
      </w:pPr>
      <w:hyperlink w:anchor="_Toc11634" w:history="1">
        <w:r>
          <w:rPr>
            <w:rFonts w:ascii="仿宋" w:eastAsia="仿宋" w:hAnsi="仿宋" w:cs="仿宋" w:hint="eastAsia"/>
            <w:lang w:eastAsia="zh-CN"/>
          </w:rPr>
          <w:t>(一)、资金需求大</w:t>
        </w:r>
        <w:r>
          <w:tab/>
        </w:r>
        <w:r>
          <w:fldChar w:fldCharType="begin"/>
        </w:r>
        <w:r>
          <w:instrText xml:space="preserve"> PAGEREF _Toc11634 \h </w:instrText>
        </w:r>
        <w:r>
          <w:fldChar w:fldCharType="separate"/>
        </w:r>
        <w:r>
          <w:t>23</w:t>
        </w:r>
        <w:r>
          <w:fldChar w:fldCharType="end"/>
        </w:r>
      </w:hyperlink>
    </w:p>
    <w:p>
      <w:pPr>
        <w:pStyle w:val="TOC2"/>
        <w:tabs>
          <w:tab w:val="right" w:leader="dot" w:pos="8306"/>
        </w:tabs>
      </w:pPr>
      <w:hyperlink w:anchor="_Toc29381" w:history="1">
        <w:r>
          <w:rPr>
            <w:rFonts w:ascii="仿宋" w:eastAsia="仿宋" w:hAnsi="仿宋" w:cs="仿宋" w:hint="eastAsia"/>
            <w:lang w:eastAsia="zh-CN"/>
          </w:rPr>
          <w:t>(二)、研发周期长</w:t>
        </w:r>
        <w:r>
          <w:tab/>
        </w:r>
        <w:r>
          <w:fldChar w:fldCharType="begin"/>
        </w:r>
        <w:r>
          <w:instrText xml:space="preserve"> PAGEREF _Toc29381 \h </w:instrText>
        </w:r>
        <w:r>
          <w:fldChar w:fldCharType="separate"/>
        </w:r>
        <w:r>
          <w:t>24</w:t>
        </w:r>
        <w:r>
          <w:fldChar w:fldCharType="end"/>
        </w:r>
      </w:hyperlink>
    </w:p>
    <w:p>
      <w:pPr>
        <w:pStyle w:val="TOC2"/>
        <w:tabs>
          <w:tab w:val="right" w:leader="dot" w:pos="8306"/>
        </w:tabs>
      </w:pPr>
      <w:hyperlink w:anchor="_Toc936" w:history="1">
        <w:r>
          <w:rPr>
            <w:rFonts w:ascii="仿宋" w:eastAsia="仿宋" w:hAnsi="仿宋" w:cs="仿宋" w:hint="eastAsia"/>
            <w:lang w:eastAsia="zh-CN"/>
          </w:rPr>
          <w:t>(三)、市场风险大</w:t>
        </w:r>
        <w:r>
          <w:tab/>
        </w:r>
        <w:r>
          <w:fldChar w:fldCharType="begin"/>
        </w:r>
        <w:r>
          <w:instrText xml:space="preserve"> PAGEREF _Toc936 \h </w:instrText>
        </w:r>
        <w:r>
          <w:fldChar w:fldCharType="separate"/>
        </w:r>
        <w:r>
          <w:t>25</w:t>
        </w:r>
        <w:r>
          <w:fldChar w:fldCharType="end"/>
        </w:r>
      </w:hyperlink>
    </w:p>
    <w:p>
      <w:pPr>
        <w:pStyle w:val="TOC2"/>
        <w:tabs>
          <w:tab w:val="right" w:leader="dot" w:pos="8306"/>
        </w:tabs>
      </w:pPr>
      <w:hyperlink w:anchor="_Toc24479" w:history="1">
        <w:r>
          <w:rPr>
            <w:rFonts w:ascii="仿宋" w:eastAsia="仿宋" w:hAnsi="仿宋" w:cs="仿宋" w:hint="eastAsia"/>
            <w:lang w:eastAsia="zh-CN"/>
          </w:rPr>
          <w:t>(四)、利润率高</w:t>
        </w:r>
        <w:r>
          <w:tab/>
        </w:r>
        <w:r>
          <w:fldChar w:fldCharType="begin"/>
        </w:r>
        <w:r>
          <w:instrText xml:space="preserve"> PAGEREF _Toc24479 \h </w:instrText>
        </w:r>
        <w:r>
          <w:fldChar w:fldCharType="separate"/>
        </w:r>
        <w:r>
          <w:t>28</w:t>
        </w:r>
        <w:r>
          <w:fldChar w:fldCharType="end"/>
        </w:r>
      </w:hyperlink>
    </w:p>
    <w:p>
      <w:pPr>
        <w:pStyle w:val="TOC1"/>
        <w:tabs>
          <w:tab w:val="right" w:leader="dot" w:pos="8306"/>
        </w:tabs>
      </w:pPr>
      <w:hyperlink w:anchor="_Toc19528" w:history="1">
        <w:r>
          <w:rPr>
            <w:rFonts w:ascii="仿宋" w:eastAsia="仿宋" w:hAnsi="仿宋" w:cs="仿宋" w:hint="eastAsia"/>
            <w:lang w:eastAsia="zh-CN"/>
          </w:rPr>
          <w:t>八、生产安全保护</w:t>
        </w:r>
        <w:r>
          <w:tab/>
        </w:r>
        <w:r>
          <w:fldChar w:fldCharType="begin"/>
        </w:r>
        <w:r>
          <w:instrText xml:space="preserve"> PAGEREF _Toc19528 \h </w:instrText>
        </w:r>
        <w:r>
          <w:fldChar w:fldCharType="separate"/>
        </w:r>
        <w:r>
          <w:t>30</w:t>
        </w:r>
        <w:r>
          <w:fldChar w:fldCharType="end"/>
        </w:r>
      </w:hyperlink>
    </w:p>
    <w:p>
      <w:pPr>
        <w:pStyle w:val="TOC2"/>
        <w:tabs>
          <w:tab w:val="right" w:leader="dot" w:pos="8306"/>
        </w:tabs>
      </w:pPr>
      <w:hyperlink w:anchor="_Toc16207" w:history="1">
        <w:r>
          <w:rPr>
            <w:rFonts w:ascii="仿宋" w:eastAsia="仿宋" w:hAnsi="仿宋" w:cs="仿宋" w:hint="eastAsia"/>
            <w:lang w:eastAsia="zh-CN"/>
          </w:rPr>
          <w:t>(一)、消防安全</w:t>
        </w:r>
        <w:r>
          <w:tab/>
        </w:r>
        <w:r>
          <w:fldChar w:fldCharType="begin"/>
        </w:r>
        <w:r>
          <w:instrText xml:space="preserve"> PAGEREF _Toc16207 \h </w:instrText>
        </w:r>
        <w:r>
          <w:fldChar w:fldCharType="separate"/>
        </w:r>
        <w:r>
          <w:t>30</w:t>
        </w:r>
        <w:r>
          <w:fldChar w:fldCharType="end"/>
        </w:r>
      </w:hyperlink>
    </w:p>
    <w:p>
      <w:pPr>
        <w:pStyle w:val="TOC2"/>
        <w:tabs>
          <w:tab w:val="right" w:leader="dot" w:pos="8306"/>
        </w:tabs>
      </w:pPr>
      <w:hyperlink w:anchor="_Toc19234" w:history="1">
        <w:r>
          <w:rPr>
            <w:rFonts w:ascii="仿宋" w:eastAsia="仿宋" w:hAnsi="仿宋" w:cs="仿宋" w:hint="eastAsia"/>
            <w:lang w:eastAsia="zh-CN"/>
          </w:rPr>
          <w:t>(二)、防火防爆总图布置措施</w:t>
        </w:r>
        <w:r>
          <w:tab/>
        </w:r>
        <w:r>
          <w:fldChar w:fldCharType="begin"/>
        </w:r>
        <w:r>
          <w:instrText xml:space="preserve"> PAGEREF _Toc19234 \h </w:instrText>
        </w:r>
        <w:r>
          <w:fldChar w:fldCharType="separate"/>
        </w:r>
        <w:r>
          <w:t>31</w:t>
        </w:r>
        <w:r>
          <w:fldChar w:fldCharType="end"/>
        </w:r>
      </w:hyperlink>
    </w:p>
    <w:p>
      <w:pPr>
        <w:pStyle w:val="TOC2"/>
        <w:tabs>
          <w:tab w:val="right" w:leader="dot" w:pos="8306"/>
        </w:tabs>
      </w:pPr>
      <w:hyperlink w:anchor="_Toc2343" w:history="1">
        <w:r>
          <w:rPr>
            <w:rFonts w:ascii="仿宋" w:eastAsia="仿宋" w:hAnsi="仿宋" w:cs="仿宋" w:hint="eastAsia"/>
            <w:lang w:eastAsia="zh-CN"/>
          </w:rPr>
          <w:t>(三)、自然灾害防范措施</w:t>
        </w:r>
        <w:r>
          <w:tab/>
        </w:r>
        <w:r>
          <w:fldChar w:fldCharType="begin"/>
        </w:r>
        <w:r>
          <w:instrText xml:space="preserve"> PAGEREF _Toc2343 \h </w:instrText>
        </w:r>
        <w:r>
          <w:fldChar w:fldCharType="separate"/>
        </w:r>
        <w:r>
          <w:t>32</w:t>
        </w:r>
        <w:r>
          <w:fldChar w:fldCharType="end"/>
        </w:r>
      </w:hyperlink>
    </w:p>
    <w:p>
      <w:pPr>
        <w:pStyle w:val="TOC2"/>
        <w:tabs>
          <w:tab w:val="right" w:leader="dot" w:pos="8306"/>
        </w:tabs>
      </w:pPr>
      <w:hyperlink w:anchor="_Toc14864" w:history="1">
        <w:r>
          <w:rPr>
            <w:rFonts w:ascii="仿宋" w:eastAsia="仿宋" w:hAnsi="仿宋" w:cs="仿宋" w:hint="eastAsia"/>
            <w:lang w:eastAsia="zh-CN"/>
          </w:rPr>
          <w:t>(四)、安全色及安全标志使用要求</w:t>
        </w:r>
        <w:r>
          <w:tab/>
        </w:r>
        <w:r>
          <w:fldChar w:fldCharType="begin"/>
        </w:r>
        <w:r>
          <w:instrText xml:space="preserve"> PAGEREF _Toc14864 \h </w:instrText>
        </w:r>
        <w:r>
          <w:fldChar w:fldCharType="separate"/>
        </w:r>
        <w:r>
          <w:t>33</w:t>
        </w:r>
        <w:r>
          <w:fldChar w:fldCharType="end"/>
        </w:r>
      </w:hyperlink>
    </w:p>
    <w:p>
      <w:pPr>
        <w:pStyle w:val="TOC2"/>
        <w:tabs>
          <w:tab w:val="right" w:leader="dot" w:pos="8306"/>
        </w:tabs>
      </w:pPr>
      <w:hyperlink w:anchor="_Toc30747" w:history="1">
        <w:r>
          <w:rPr>
            <w:rFonts w:ascii="仿宋" w:eastAsia="仿宋" w:hAnsi="仿宋" w:cs="仿宋" w:hint="eastAsia"/>
            <w:lang w:eastAsia="zh-CN"/>
          </w:rPr>
          <w:t>(五)、防尘防毒措施</w:t>
        </w:r>
        <w:r>
          <w:tab/>
        </w:r>
        <w:r>
          <w:fldChar w:fldCharType="begin"/>
        </w:r>
        <w:r>
          <w:instrText xml:space="preserve"> PAGEREF _Toc30747 \h </w:instrText>
        </w:r>
        <w:r>
          <w:fldChar w:fldCharType="separate"/>
        </w:r>
        <w:r>
          <w:t>34</w:t>
        </w:r>
        <w:r>
          <w:fldChar w:fldCharType="end"/>
        </w:r>
      </w:hyperlink>
    </w:p>
    <w:p>
      <w:pPr>
        <w:pStyle w:val="TOC2"/>
        <w:tabs>
          <w:tab w:val="right" w:leader="dot" w:pos="8306"/>
        </w:tabs>
      </w:pPr>
      <w:hyperlink w:anchor="_Toc22169" w:history="1">
        <w:r>
          <w:rPr>
            <w:rFonts w:ascii="仿宋" w:eastAsia="仿宋" w:hAnsi="仿宋" w:cs="仿宋" w:hint="eastAsia"/>
            <w:lang w:eastAsia="zh-CN"/>
          </w:rPr>
          <w:t>(六)、防静电、触电防护及防雷措施</w:t>
        </w:r>
        <w:r>
          <w:tab/>
        </w:r>
        <w:r>
          <w:fldChar w:fldCharType="begin"/>
        </w:r>
        <w:r>
          <w:instrText xml:space="preserve"> PAGEREF _Toc22169 \h </w:instrText>
        </w:r>
        <w:r>
          <w:fldChar w:fldCharType="separate"/>
        </w:r>
        <w:r>
          <w:t>35</w:t>
        </w:r>
        <w:r>
          <w:fldChar w:fldCharType="end"/>
        </w:r>
      </w:hyperlink>
    </w:p>
    <w:p>
      <w:pPr>
        <w:pStyle w:val="TOC2"/>
        <w:tabs>
          <w:tab w:val="right" w:leader="dot" w:pos="8306"/>
        </w:tabs>
      </w:pPr>
      <w:hyperlink w:anchor="_Toc4212" w:history="1">
        <w:r>
          <w:rPr>
            <w:rFonts w:ascii="仿宋" w:eastAsia="仿宋" w:hAnsi="仿宋" w:cs="仿宋" w:hint="eastAsia"/>
            <w:lang w:eastAsia="zh-CN"/>
          </w:rPr>
          <w:t>(七)、机械设备安全保障措施</w:t>
        </w:r>
        <w:r>
          <w:tab/>
        </w:r>
        <w:r>
          <w:fldChar w:fldCharType="begin"/>
        </w:r>
        <w:r>
          <w:instrText xml:space="preserve"> PAGEREF _Toc4212 \h </w:instrText>
        </w:r>
        <w:r>
          <w:fldChar w:fldCharType="separate"/>
        </w:r>
        <w:r>
          <w:t>36</w:t>
        </w:r>
        <w:r>
          <w:fldChar w:fldCharType="end"/>
        </w:r>
      </w:hyperlink>
    </w:p>
    <w:p>
      <w:pPr>
        <w:pStyle w:val="TOC1"/>
        <w:tabs>
          <w:tab w:val="right" w:leader="dot" w:pos="8306"/>
        </w:tabs>
      </w:pPr>
      <w:hyperlink w:anchor="_Toc17745" w:history="1">
        <w:r>
          <w:rPr>
            <w:rFonts w:ascii="仿宋" w:eastAsia="仿宋" w:hAnsi="仿宋" w:cs="仿宋" w:hint="eastAsia"/>
            <w:lang w:eastAsia="zh-CN"/>
          </w:rPr>
          <w:t>九、测厚仪项目社会影响</w:t>
        </w:r>
        <w:r>
          <w:tab/>
        </w:r>
        <w:r>
          <w:fldChar w:fldCharType="begin"/>
        </w:r>
        <w:r>
          <w:instrText xml:space="preserve"> PAGEREF _Toc17745 \h </w:instrText>
        </w:r>
        <w:r>
          <w:fldChar w:fldCharType="separate"/>
        </w:r>
        <w:r>
          <w:t>37</w:t>
        </w:r>
        <w:r>
          <w:fldChar w:fldCharType="end"/>
        </w:r>
      </w:hyperlink>
    </w:p>
    <w:p>
      <w:pPr>
        <w:pStyle w:val="TOC2"/>
        <w:tabs>
          <w:tab w:val="right" w:leader="dot" w:pos="8306"/>
        </w:tabs>
      </w:pPr>
      <w:hyperlink w:anchor="_Toc6174" w:history="1">
        <w:r>
          <w:rPr>
            <w:rFonts w:ascii="仿宋" w:eastAsia="仿宋" w:hAnsi="仿宋" w:cs="仿宋" w:hint="eastAsia"/>
            <w:lang w:eastAsia="zh-CN"/>
          </w:rPr>
          <w:t>(一)、社会责任与义务</w:t>
        </w:r>
        <w:r>
          <w:tab/>
        </w:r>
        <w:r>
          <w:fldChar w:fldCharType="begin"/>
        </w:r>
        <w:r>
          <w:instrText xml:space="preserve"> PAGEREF _Toc6174 \h </w:instrText>
        </w:r>
        <w:r>
          <w:fldChar w:fldCharType="separate"/>
        </w:r>
        <w:r>
          <w:t>37</w:t>
        </w:r>
        <w:r>
          <w:fldChar w:fldCharType="end"/>
        </w:r>
      </w:hyperlink>
    </w:p>
    <w:p>
      <w:pPr>
        <w:pStyle w:val="TOC2"/>
        <w:tabs>
          <w:tab w:val="right" w:leader="dot" w:pos="8306"/>
        </w:tabs>
      </w:pPr>
      <w:hyperlink w:anchor="_Toc16761" w:history="1">
        <w:r>
          <w:rPr>
            <w:rFonts w:ascii="仿宋" w:eastAsia="仿宋" w:hAnsi="仿宋" w:cs="仿宋" w:hint="eastAsia"/>
            <w:lang w:eastAsia="zh-CN"/>
          </w:rPr>
          <w:t>(二)、社会参与与沟通</w:t>
        </w:r>
        <w:r>
          <w:tab/>
        </w:r>
        <w:r>
          <w:fldChar w:fldCharType="begin"/>
        </w:r>
        <w:r>
          <w:instrText xml:space="preserve"> PAGEREF _Toc16761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5" w:history="1">
        <w:r>
          <w:rPr>
            <w:rFonts w:ascii="仿宋" w:eastAsia="仿宋" w:hAnsi="仿宋" w:cs="仿宋" w:hint="eastAsia"/>
            <w:lang w:eastAsia="zh-CN"/>
          </w:rPr>
          <w:t>十、测厚仪项目投资规划</w:t>
        </w:r>
        <w:r>
          <w:tab/>
        </w:r>
        <w:r>
          <w:fldChar w:fldCharType="begin"/>
        </w:r>
        <w:r>
          <w:instrText xml:space="preserve"> PAGEREF _Toc15955 \h </w:instrText>
        </w:r>
        <w:r>
          <w:fldChar w:fldCharType="separate"/>
        </w:r>
        <w:r>
          <w:t>39</w:t>
        </w:r>
        <w:r>
          <w:fldChar w:fldCharType="end"/>
        </w:r>
      </w:hyperlink>
    </w:p>
    <w:p>
      <w:pPr>
        <w:pStyle w:val="TOC2"/>
        <w:tabs>
          <w:tab w:val="right" w:leader="dot" w:pos="8306"/>
        </w:tabs>
      </w:pPr>
      <w:hyperlink w:anchor="_Toc628" w:history="1">
        <w:r>
          <w:rPr>
            <w:rFonts w:ascii="仿宋" w:eastAsia="仿宋" w:hAnsi="仿宋" w:cs="仿宋" w:hint="eastAsia"/>
            <w:lang w:eastAsia="zh-CN"/>
          </w:rPr>
          <w:t>(一)、测厚仪项目总投资估算</w:t>
        </w:r>
        <w:r>
          <w:tab/>
        </w:r>
        <w:r>
          <w:fldChar w:fldCharType="begin"/>
        </w:r>
        <w:r>
          <w:instrText xml:space="preserve"> PAGEREF _Toc628 \h </w:instrText>
        </w:r>
        <w:r>
          <w:fldChar w:fldCharType="separate"/>
        </w:r>
        <w:r>
          <w:t>39</w:t>
        </w:r>
        <w:r>
          <w:fldChar w:fldCharType="end"/>
        </w:r>
      </w:hyperlink>
    </w:p>
    <w:p>
      <w:pPr>
        <w:pStyle w:val="TOC2"/>
        <w:tabs>
          <w:tab w:val="right" w:leader="dot" w:pos="8306"/>
        </w:tabs>
      </w:pPr>
      <w:hyperlink w:anchor="_Toc21939" w:history="1">
        <w:r>
          <w:rPr>
            <w:rFonts w:ascii="仿宋" w:eastAsia="仿宋" w:hAnsi="仿宋" w:cs="仿宋" w:hint="eastAsia"/>
            <w:lang w:eastAsia="zh-CN"/>
          </w:rPr>
          <w:t>(二)、资金筹措</w:t>
        </w:r>
        <w:r>
          <w:tab/>
        </w:r>
        <w:r>
          <w:fldChar w:fldCharType="begin"/>
        </w:r>
        <w:r>
          <w:instrText xml:space="preserve"> PAGEREF _Toc21939 \h </w:instrText>
        </w:r>
        <w:r>
          <w:fldChar w:fldCharType="separate"/>
        </w:r>
        <w:r>
          <w:t>40</w:t>
        </w:r>
        <w:r>
          <w:fldChar w:fldCharType="end"/>
        </w:r>
      </w:hyperlink>
    </w:p>
    <w:p>
      <w:pPr>
        <w:pStyle w:val="TOC1"/>
        <w:tabs>
          <w:tab w:val="right" w:leader="dot" w:pos="8306"/>
        </w:tabs>
      </w:pPr>
      <w:hyperlink w:anchor="_Toc19974" w:history="1">
        <w:r>
          <w:rPr>
            <w:rFonts w:ascii="仿宋" w:eastAsia="仿宋" w:hAnsi="仿宋" w:cs="仿宋" w:hint="eastAsia"/>
            <w:lang w:eastAsia="zh-CN"/>
          </w:rPr>
          <w:t>十一、测厚仪项目人力资源培养与发展</w:t>
        </w:r>
        <w:r>
          <w:tab/>
        </w:r>
        <w:r>
          <w:fldChar w:fldCharType="begin"/>
        </w:r>
        <w:r>
          <w:instrText xml:space="preserve"> PAGEREF _Toc19974 \h </w:instrText>
        </w:r>
        <w:r>
          <w:fldChar w:fldCharType="separate"/>
        </w:r>
        <w:r>
          <w:t>41</w:t>
        </w:r>
        <w:r>
          <w:fldChar w:fldCharType="end"/>
        </w:r>
      </w:hyperlink>
    </w:p>
    <w:p>
      <w:pPr>
        <w:pStyle w:val="TOC2"/>
        <w:tabs>
          <w:tab w:val="right" w:leader="dot" w:pos="8306"/>
        </w:tabs>
      </w:pPr>
      <w:hyperlink w:anchor="_Toc23559" w:history="1">
        <w:r>
          <w:rPr>
            <w:rFonts w:ascii="仿宋" w:eastAsia="仿宋" w:hAnsi="仿宋" w:cs="仿宋" w:hint="eastAsia"/>
            <w:lang w:eastAsia="zh-CN"/>
          </w:rPr>
          <w:t>(一)、人才需求与规划</w:t>
        </w:r>
        <w:r>
          <w:tab/>
        </w:r>
        <w:r>
          <w:fldChar w:fldCharType="begin"/>
        </w:r>
        <w:r>
          <w:instrText xml:space="preserve"> PAGEREF _Toc23559 \h </w:instrText>
        </w:r>
        <w:r>
          <w:fldChar w:fldCharType="separate"/>
        </w:r>
        <w:r>
          <w:t>41</w:t>
        </w:r>
        <w:r>
          <w:fldChar w:fldCharType="end"/>
        </w:r>
      </w:hyperlink>
    </w:p>
    <w:p>
      <w:pPr>
        <w:pStyle w:val="TOC2"/>
        <w:tabs>
          <w:tab w:val="right" w:leader="dot" w:pos="8306"/>
        </w:tabs>
      </w:pPr>
      <w:hyperlink w:anchor="_Toc9602" w:history="1">
        <w:r>
          <w:rPr>
            <w:rFonts w:ascii="仿宋" w:eastAsia="仿宋" w:hAnsi="仿宋" w:cs="仿宋" w:hint="eastAsia"/>
            <w:lang w:eastAsia="zh-CN"/>
          </w:rPr>
          <w:t>(二)、培训与发展计划</w:t>
        </w:r>
        <w:r>
          <w:tab/>
        </w:r>
        <w:r>
          <w:fldChar w:fldCharType="begin"/>
        </w:r>
        <w:r>
          <w:instrText xml:space="preserve"> PAGEREF _Toc9602 \h </w:instrText>
        </w:r>
        <w:r>
          <w:fldChar w:fldCharType="separate"/>
        </w:r>
        <w:r>
          <w:t>41</w:t>
        </w:r>
        <w:r>
          <w:fldChar w:fldCharType="end"/>
        </w:r>
      </w:hyperlink>
    </w:p>
    <w:p>
      <w:pPr>
        <w:pStyle w:val="TOC1"/>
        <w:tabs>
          <w:tab w:val="right" w:leader="dot" w:pos="8306"/>
        </w:tabs>
      </w:pPr>
      <w:hyperlink w:anchor="_Toc9544" w:history="1">
        <w:r>
          <w:rPr>
            <w:rFonts w:ascii="仿宋" w:eastAsia="仿宋" w:hAnsi="仿宋" w:cs="仿宋" w:hint="eastAsia"/>
            <w:lang w:eastAsia="zh-CN"/>
          </w:rPr>
          <w:t>十二、测厚仪项目环境影响分析</w:t>
        </w:r>
        <w:r>
          <w:tab/>
        </w:r>
        <w:r>
          <w:fldChar w:fldCharType="begin"/>
        </w:r>
        <w:r>
          <w:instrText xml:space="preserve"> PAGEREF _Toc9544 \h </w:instrText>
        </w:r>
        <w:r>
          <w:fldChar w:fldCharType="separate"/>
        </w:r>
        <w:r>
          <w:t>42</w:t>
        </w:r>
        <w:r>
          <w:fldChar w:fldCharType="end"/>
        </w:r>
      </w:hyperlink>
    </w:p>
    <w:p>
      <w:pPr>
        <w:pStyle w:val="TOC2"/>
        <w:tabs>
          <w:tab w:val="right" w:leader="dot" w:pos="8306"/>
        </w:tabs>
      </w:pPr>
      <w:hyperlink w:anchor="_Toc11587" w:history="1">
        <w:r>
          <w:rPr>
            <w:rFonts w:ascii="仿宋" w:eastAsia="仿宋" w:hAnsi="仿宋" w:cs="仿宋" w:hint="eastAsia"/>
            <w:lang w:eastAsia="zh-CN"/>
          </w:rPr>
          <w:t>(一)、建设区域环境质量现状</w:t>
        </w:r>
        <w:r>
          <w:tab/>
        </w:r>
        <w:r>
          <w:fldChar w:fldCharType="begin"/>
        </w:r>
        <w:r>
          <w:instrText xml:space="preserve"> PAGEREF _Toc11587 \h </w:instrText>
        </w:r>
        <w:r>
          <w:fldChar w:fldCharType="separate"/>
        </w:r>
        <w:r>
          <w:t>42</w:t>
        </w:r>
        <w:r>
          <w:fldChar w:fldCharType="end"/>
        </w:r>
      </w:hyperlink>
    </w:p>
    <w:p>
      <w:pPr>
        <w:pStyle w:val="TOC2"/>
        <w:tabs>
          <w:tab w:val="right" w:leader="dot" w:pos="8306"/>
        </w:tabs>
      </w:pPr>
      <w:hyperlink w:anchor="_Toc27546" w:history="1">
        <w:r>
          <w:rPr>
            <w:rFonts w:ascii="仿宋" w:eastAsia="仿宋" w:hAnsi="仿宋" w:cs="仿宋" w:hint="eastAsia"/>
            <w:lang w:eastAsia="zh-CN"/>
          </w:rPr>
          <w:t>(二)、建设期环境保护</w:t>
        </w:r>
        <w:r>
          <w:tab/>
        </w:r>
        <w:r>
          <w:fldChar w:fldCharType="begin"/>
        </w:r>
        <w:r>
          <w:instrText xml:space="preserve"> PAGEREF _Toc27546 \h </w:instrText>
        </w:r>
        <w:r>
          <w:fldChar w:fldCharType="separate"/>
        </w:r>
        <w:r>
          <w:t>43</w:t>
        </w:r>
        <w:r>
          <w:fldChar w:fldCharType="end"/>
        </w:r>
      </w:hyperlink>
    </w:p>
    <w:p>
      <w:pPr>
        <w:pStyle w:val="TOC2"/>
        <w:tabs>
          <w:tab w:val="right" w:leader="dot" w:pos="8306"/>
        </w:tabs>
      </w:pPr>
      <w:hyperlink w:anchor="_Toc10543" w:history="1">
        <w:r>
          <w:rPr>
            <w:rFonts w:ascii="仿宋" w:eastAsia="仿宋" w:hAnsi="仿宋" w:cs="仿宋" w:hint="eastAsia"/>
            <w:lang w:eastAsia="zh-CN"/>
          </w:rPr>
          <w:t>(三)、运营期环境保护</w:t>
        </w:r>
        <w:r>
          <w:tab/>
        </w:r>
        <w:r>
          <w:fldChar w:fldCharType="begin"/>
        </w:r>
        <w:r>
          <w:instrText xml:space="preserve"> PAGEREF _Toc10543 \h </w:instrText>
        </w:r>
        <w:r>
          <w:fldChar w:fldCharType="separate"/>
        </w:r>
        <w:r>
          <w:t>45</w:t>
        </w:r>
        <w:r>
          <w:fldChar w:fldCharType="end"/>
        </w:r>
      </w:hyperlink>
    </w:p>
    <w:p>
      <w:pPr>
        <w:pStyle w:val="TOC2"/>
        <w:tabs>
          <w:tab w:val="right" w:leader="dot" w:pos="8306"/>
        </w:tabs>
      </w:pPr>
      <w:hyperlink w:anchor="_Toc21591" w:history="1">
        <w:r>
          <w:rPr>
            <w:rFonts w:ascii="仿宋" w:eastAsia="仿宋" w:hAnsi="仿宋" w:cs="仿宋" w:hint="eastAsia"/>
            <w:lang w:eastAsia="zh-CN"/>
          </w:rPr>
          <w:t>(四)、测厚仪项目建设对区域经济的影响</w:t>
        </w:r>
        <w:r>
          <w:tab/>
        </w:r>
        <w:r>
          <w:fldChar w:fldCharType="begin"/>
        </w:r>
        <w:r>
          <w:instrText xml:space="preserve"> PAGEREF _Toc21591 \h </w:instrText>
        </w:r>
        <w:r>
          <w:fldChar w:fldCharType="separate"/>
        </w:r>
        <w:r>
          <w:t>46</w:t>
        </w:r>
        <w:r>
          <w:fldChar w:fldCharType="end"/>
        </w:r>
      </w:hyperlink>
    </w:p>
    <w:p>
      <w:pPr>
        <w:pStyle w:val="TOC2"/>
        <w:tabs>
          <w:tab w:val="right" w:leader="dot" w:pos="8306"/>
        </w:tabs>
      </w:pPr>
      <w:hyperlink w:anchor="_Toc32275" w:history="1">
        <w:r>
          <w:rPr>
            <w:rFonts w:ascii="仿宋" w:eastAsia="仿宋" w:hAnsi="仿宋" w:cs="仿宋" w:hint="eastAsia"/>
            <w:lang w:eastAsia="zh-CN"/>
          </w:rPr>
          <w:t>(五)、废弃物处理</w:t>
        </w:r>
        <w:r>
          <w:tab/>
        </w:r>
        <w:r>
          <w:fldChar w:fldCharType="begin"/>
        </w:r>
        <w:r>
          <w:instrText xml:space="preserve"> PAGEREF _Toc32275 \h </w:instrText>
        </w:r>
        <w:r>
          <w:fldChar w:fldCharType="separate"/>
        </w:r>
        <w:r>
          <w:t>48</w:t>
        </w:r>
        <w:r>
          <w:fldChar w:fldCharType="end"/>
        </w:r>
      </w:hyperlink>
    </w:p>
    <w:p>
      <w:pPr>
        <w:pStyle w:val="TOC2"/>
        <w:tabs>
          <w:tab w:val="right" w:leader="dot" w:pos="8306"/>
        </w:tabs>
      </w:pPr>
      <w:hyperlink w:anchor="_Toc14960" w:history="1">
        <w:r>
          <w:rPr>
            <w:rFonts w:ascii="仿宋" w:eastAsia="仿宋" w:hAnsi="仿宋" w:cs="仿宋" w:hint="eastAsia"/>
            <w:lang w:eastAsia="zh-CN"/>
          </w:rPr>
          <w:t>(六)、特殊环境影响分析</w:t>
        </w:r>
        <w:r>
          <w:tab/>
        </w:r>
        <w:r>
          <w:fldChar w:fldCharType="begin"/>
        </w:r>
        <w:r>
          <w:instrText xml:space="preserve"> PAGEREF _Toc14960 \h </w:instrText>
        </w:r>
        <w:r>
          <w:fldChar w:fldCharType="separate"/>
        </w:r>
        <w:r>
          <w:t>49</w:t>
        </w:r>
        <w:r>
          <w:fldChar w:fldCharType="end"/>
        </w:r>
      </w:hyperlink>
    </w:p>
    <w:p>
      <w:pPr>
        <w:pStyle w:val="TOC2"/>
        <w:tabs>
          <w:tab w:val="right" w:leader="dot" w:pos="8306"/>
        </w:tabs>
      </w:pPr>
      <w:hyperlink w:anchor="_Toc26392" w:history="1">
        <w:r>
          <w:rPr>
            <w:rFonts w:ascii="仿宋" w:eastAsia="仿宋" w:hAnsi="仿宋" w:cs="仿宋" w:hint="eastAsia"/>
            <w:lang w:eastAsia="zh-CN"/>
          </w:rPr>
          <w:t>(七)、清洁生产</w:t>
        </w:r>
        <w:r>
          <w:tab/>
        </w:r>
        <w:r>
          <w:fldChar w:fldCharType="begin"/>
        </w:r>
        <w:r>
          <w:instrText xml:space="preserve"> PAGEREF _Toc26392 \h </w:instrText>
        </w:r>
        <w:r>
          <w:fldChar w:fldCharType="separate"/>
        </w:r>
        <w:r>
          <w:t>50</w:t>
        </w:r>
        <w:r>
          <w:fldChar w:fldCharType="end"/>
        </w:r>
      </w:hyperlink>
    </w:p>
    <w:p>
      <w:pPr>
        <w:pStyle w:val="TOC2"/>
        <w:tabs>
          <w:tab w:val="right" w:leader="dot" w:pos="8306"/>
        </w:tabs>
      </w:pPr>
      <w:hyperlink w:anchor="_Toc20633" w:history="1">
        <w:r>
          <w:rPr>
            <w:rFonts w:ascii="仿宋" w:eastAsia="仿宋" w:hAnsi="仿宋" w:cs="仿宋" w:hint="eastAsia"/>
            <w:lang w:eastAsia="zh-CN"/>
          </w:rPr>
          <w:t>(八)、环境保护综合评价</w:t>
        </w:r>
        <w:r>
          <w:tab/>
        </w:r>
        <w:r>
          <w:fldChar w:fldCharType="begin"/>
        </w:r>
        <w:r>
          <w:instrText xml:space="preserve"> PAGEREF _Toc20633 \h </w:instrText>
        </w:r>
        <w:r>
          <w:fldChar w:fldCharType="separate"/>
        </w:r>
        <w:r>
          <w:t>51</w:t>
        </w:r>
        <w:r>
          <w:fldChar w:fldCharType="end"/>
        </w:r>
      </w:hyperlink>
    </w:p>
    <w:p>
      <w:pPr>
        <w:pStyle w:val="TOC1"/>
        <w:tabs>
          <w:tab w:val="right" w:leader="dot" w:pos="8306"/>
        </w:tabs>
      </w:pPr>
      <w:hyperlink w:anchor="_Toc18335" w:history="1">
        <w:r>
          <w:rPr>
            <w:rFonts w:ascii="仿宋" w:eastAsia="仿宋" w:hAnsi="仿宋" w:cs="仿宋" w:hint="eastAsia"/>
            <w:lang w:eastAsia="zh-CN"/>
          </w:rPr>
          <w:t>十三、风险识别与分类</w:t>
        </w:r>
        <w:r>
          <w:tab/>
        </w:r>
        <w:r>
          <w:fldChar w:fldCharType="begin"/>
        </w:r>
        <w:r>
          <w:instrText xml:space="preserve"> PAGEREF _Toc18335 \h </w:instrText>
        </w:r>
        <w:r>
          <w:fldChar w:fldCharType="separate"/>
        </w:r>
        <w:r>
          <w:t>53</w:t>
        </w:r>
        <w:r>
          <w:fldChar w:fldCharType="end"/>
        </w:r>
      </w:hyperlink>
    </w:p>
    <w:p>
      <w:pPr>
        <w:pStyle w:val="TOC2"/>
        <w:tabs>
          <w:tab w:val="right" w:leader="dot" w:pos="8306"/>
        </w:tabs>
      </w:pPr>
      <w:hyperlink w:anchor="_Toc546" w:history="1">
        <w:r>
          <w:rPr>
            <w:rFonts w:ascii="仿宋" w:eastAsia="仿宋" w:hAnsi="仿宋" w:cs="仿宋" w:hint="eastAsia"/>
            <w:lang w:eastAsia="zh-CN"/>
          </w:rPr>
          <w:t>(一)、风险识别</w:t>
        </w:r>
        <w:r>
          <w:tab/>
        </w:r>
        <w:r>
          <w:fldChar w:fldCharType="begin"/>
        </w:r>
        <w:r>
          <w:instrText xml:space="preserve"> PAGEREF _Toc546 \h </w:instrText>
        </w:r>
        <w:r>
          <w:fldChar w:fldCharType="separate"/>
        </w:r>
        <w:r>
          <w:t>53</w:t>
        </w:r>
        <w:r>
          <w:fldChar w:fldCharType="end"/>
        </w:r>
      </w:hyperlink>
    </w:p>
    <w:p>
      <w:pPr>
        <w:pStyle w:val="TOC2"/>
        <w:tabs>
          <w:tab w:val="right" w:leader="dot" w:pos="8306"/>
        </w:tabs>
      </w:pPr>
      <w:hyperlink w:anchor="_Toc1353" w:history="1">
        <w:r>
          <w:rPr>
            <w:rFonts w:ascii="仿宋" w:eastAsia="仿宋" w:hAnsi="仿宋" w:cs="仿宋" w:hint="eastAsia"/>
            <w:lang w:eastAsia="zh-CN"/>
          </w:rPr>
          <w:t>(二)、风险分类</w:t>
        </w:r>
        <w:r>
          <w:tab/>
        </w:r>
        <w:r>
          <w:fldChar w:fldCharType="begin"/>
        </w:r>
        <w:r>
          <w:instrText xml:space="preserve"> PAGEREF _Toc1353 \h </w:instrText>
        </w:r>
        <w:r>
          <w:fldChar w:fldCharType="separate"/>
        </w:r>
        <w:r>
          <w:t>54</w:t>
        </w:r>
        <w:r>
          <w:fldChar w:fldCharType="end"/>
        </w:r>
      </w:hyperlink>
    </w:p>
    <w:p>
      <w:pPr>
        <w:pStyle w:val="TOC1"/>
        <w:tabs>
          <w:tab w:val="right" w:leader="dot" w:pos="8306"/>
        </w:tabs>
      </w:pPr>
      <w:hyperlink w:anchor="_Toc28534" w:history="1">
        <w:r>
          <w:rPr>
            <w:rFonts w:ascii="仿宋" w:eastAsia="仿宋" w:hAnsi="仿宋" w:cs="仿宋" w:hint="eastAsia"/>
            <w:lang w:eastAsia="zh-CN"/>
          </w:rPr>
          <w:t>十四、测厚仪项目工程方案分析</w:t>
        </w:r>
        <w:r>
          <w:tab/>
        </w:r>
        <w:r>
          <w:fldChar w:fldCharType="begin"/>
        </w:r>
        <w:r>
          <w:instrText xml:space="preserve"> PAGEREF _Toc28534 \h </w:instrText>
        </w:r>
        <w:r>
          <w:fldChar w:fldCharType="separate"/>
        </w:r>
        <w:r>
          <w:t>56</w:t>
        </w:r>
        <w:r>
          <w:fldChar w:fldCharType="end"/>
        </w:r>
      </w:hyperlink>
    </w:p>
    <w:p>
      <w:pPr>
        <w:pStyle w:val="TOC2"/>
        <w:tabs>
          <w:tab w:val="right" w:leader="dot" w:pos="8306"/>
        </w:tabs>
      </w:pPr>
      <w:hyperlink w:anchor="_Toc29431" w:history="1">
        <w:r>
          <w:rPr>
            <w:rFonts w:ascii="仿宋" w:eastAsia="仿宋" w:hAnsi="仿宋" w:cs="仿宋" w:hint="eastAsia"/>
            <w:lang w:eastAsia="zh-CN"/>
          </w:rPr>
          <w:t>(一)、建筑工程设计原则</w:t>
        </w:r>
        <w:r>
          <w:tab/>
        </w:r>
        <w:r>
          <w:fldChar w:fldCharType="begin"/>
        </w:r>
        <w:r>
          <w:instrText xml:space="preserve"> PAGEREF _Toc29431 \h </w:instrText>
        </w:r>
        <w:r>
          <w:fldChar w:fldCharType="separate"/>
        </w:r>
        <w:r>
          <w:t>56</w:t>
        </w:r>
        <w:r>
          <w:fldChar w:fldCharType="end"/>
        </w:r>
      </w:hyperlink>
    </w:p>
    <w:p>
      <w:pPr>
        <w:pStyle w:val="TOC2"/>
        <w:tabs>
          <w:tab w:val="right" w:leader="dot" w:pos="8306"/>
        </w:tabs>
      </w:pPr>
      <w:hyperlink w:anchor="_Toc2953" w:history="1">
        <w:r>
          <w:rPr>
            <w:rFonts w:ascii="仿宋" w:eastAsia="仿宋" w:hAnsi="仿宋" w:cs="仿宋" w:hint="eastAsia"/>
            <w:lang w:eastAsia="zh-CN"/>
          </w:rPr>
          <w:t>(二)、土建工程建设指标</w:t>
        </w:r>
        <w:r>
          <w:tab/>
        </w:r>
        <w:r>
          <w:fldChar w:fldCharType="begin"/>
        </w:r>
        <w:r>
          <w:instrText xml:space="preserve"> PAGEREF _Toc2953 \h </w:instrText>
        </w:r>
        <w:r>
          <w:fldChar w:fldCharType="separate"/>
        </w:r>
        <w:r>
          <w:t>59</w:t>
        </w:r>
        <w:r>
          <w:fldChar w:fldCharType="end"/>
        </w:r>
      </w:hyperlink>
    </w:p>
    <w:p>
      <w:pPr>
        <w:pStyle w:val="TOC1"/>
        <w:tabs>
          <w:tab w:val="right" w:leader="dot" w:pos="8306"/>
        </w:tabs>
      </w:pPr>
      <w:hyperlink w:anchor="_Toc23810" w:history="1">
        <w:r>
          <w:rPr>
            <w:rFonts w:ascii="仿宋" w:eastAsia="仿宋" w:hAnsi="仿宋" w:cs="仿宋" w:hint="eastAsia"/>
            <w:lang w:eastAsia="zh-CN"/>
          </w:rPr>
          <w:t>十五、测厚仪项目实施保障措施</w:t>
        </w:r>
        <w:r>
          <w:tab/>
        </w:r>
        <w:r>
          <w:fldChar w:fldCharType="begin"/>
        </w:r>
        <w:r>
          <w:instrText xml:space="preserve"> PAGEREF _Toc23810 \h </w:instrText>
        </w:r>
        <w:r>
          <w:fldChar w:fldCharType="separate"/>
        </w:r>
        <w:r>
          <w:t>61</w:t>
        </w:r>
        <w:r>
          <w:fldChar w:fldCharType="end"/>
        </w:r>
      </w:hyperlink>
    </w:p>
    <w:p>
      <w:pPr>
        <w:pStyle w:val="TOC2"/>
        <w:tabs>
          <w:tab w:val="right" w:leader="dot" w:pos="8306"/>
        </w:tabs>
      </w:pPr>
      <w:hyperlink w:anchor="_Toc18879" w:history="1">
        <w:r>
          <w:rPr>
            <w:rFonts w:ascii="仿宋" w:eastAsia="仿宋" w:hAnsi="仿宋" w:cs="仿宋" w:hint="eastAsia"/>
            <w:lang w:eastAsia="zh-CN"/>
          </w:rPr>
          <w:t>(一)、测厚仪项目实施保障机制</w:t>
        </w:r>
        <w:r>
          <w:tab/>
        </w:r>
        <w:r>
          <w:fldChar w:fldCharType="begin"/>
        </w:r>
        <w:r>
          <w:instrText xml:space="preserve"> PAGEREF _Toc18879 \h </w:instrText>
        </w:r>
        <w:r>
          <w:fldChar w:fldCharType="separate"/>
        </w:r>
        <w:r>
          <w:t>61</w:t>
        </w:r>
        <w:r>
          <w:fldChar w:fldCharType="end"/>
        </w:r>
      </w:hyperlink>
    </w:p>
    <w:p>
      <w:pPr>
        <w:pStyle w:val="TOC2"/>
        <w:tabs>
          <w:tab w:val="right" w:leader="dot" w:pos="8306"/>
        </w:tabs>
      </w:pPr>
      <w:hyperlink w:anchor="_Toc2044" w:history="1">
        <w:r>
          <w:rPr>
            <w:rFonts w:ascii="仿宋" w:eastAsia="仿宋" w:hAnsi="仿宋" w:cs="仿宋" w:hint="eastAsia"/>
            <w:lang w:eastAsia="zh-CN"/>
          </w:rPr>
          <w:t>(二)、测厚仪项目法律合规要求</w:t>
        </w:r>
        <w:r>
          <w:tab/>
        </w:r>
        <w:r>
          <w:fldChar w:fldCharType="begin"/>
        </w:r>
        <w:r>
          <w:instrText xml:space="preserve"> PAGEREF _Toc2044 \h </w:instrText>
        </w:r>
        <w:r>
          <w:fldChar w:fldCharType="separate"/>
        </w:r>
        <w:r>
          <w:t>64</w:t>
        </w:r>
        <w:r>
          <w:fldChar w:fldCharType="end"/>
        </w:r>
      </w:hyperlink>
    </w:p>
    <w:p>
      <w:pPr>
        <w:pStyle w:val="TOC2"/>
        <w:tabs>
          <w:tab w:val="right" w:leader="dot" w:pos="8306"/>
        </w:tabs>
      </w:pPr>
      <w:hyperlink w:anchor="_Toc2072" w:history="1">
        <w:r>
          <w:rPr>
            <w:rFonts w:ascii="仿宋" w:eastAsia="仿宋" w:hAnsi="仿宋" w:cs="仿宋" w:hint="eastAsia"/>
            <w:lang w:eastAsia="zh-CN"/>
          </w:rPr>
          <w:t>(三)、测厚仪项目合同管理与法律事务</w:t>
        </w:r>
        <w:r>
          <w:tab/>
        </w:r>
        <w:r>
          <w:fldChar w:fldCharType="begin"/>
        </w:r>
        <w:r>
          <w:instrText xml:space="preserve"> PAGEREF _Toc2072 \h </w:instrText>
        </w:r>
        <w:r>
          <w:fldChar w:fldCharType="separate"/>
        </w:r>
        <w:r>
          <w:t>68</w:t>
        </w:r>
        <w:r>
          <w:fldChar w:fldCharType="end"/>
        </w:r>
      </w:hyperlink>
    </w:p>
    <w:p>
      <w:pPr>
        <w:pStyle w:val="TOC2"/>
        <w:tabs>
          <w:tab w:val="right" w:leader="dot" w:pos="8306"/>
        </w:tabs>
      </w:pPr>
      <w:hyperlink w:anchor="_Toc16059" w:history="1">
        <w:r>
          <w:rPr>
            <w:rFonts w:ascii="仿宋" w:eastAsia="仿宋" w:hAnsi="仿宋" w:cs="仿宋" w:hint="eastAsia"/>
            <w:lang w:eastAsia="zh-CN"/>
          </w:rPr>
          <w:t>(四)、测厚仪项目知识产权保护策略</w:t>
        </w:r>
        <w:r>
          <w:tab/>
        </w:r>
        <w:r>
          <w:fldChar w:fldCharType="begin"/>
        </w:r>
        <w:r>
          <w:instrText xml:space="preserve"> PAGEREF _Toc16059 \h </w:instrText>
        </w:r>
        <w:r>
          <w:fldChar w:fldCharType="separate"/>
        </w:r>
        <w:r>
          <w:t>74</w:t>
        </w:r>
        <w:r>
          <w:fldChar w:fldCharType="end"/>
        </w:r>
      </w:hyperlink>
    </w:p>
    <w:p>
      <w:pPr>
        <w:pStyle w:val="TOC1"/>
        <w:tabs>
          <w:tab w:val="right" w:leader="dot" w:pos="8306"/>
        </w:tabs>
      </w:pPr>
      <w:hyperlink w:anchor="_Toc32671" w:history="1">
        <w:r>
          <w:rPr>
            <w:rFonts w:ascii="仿宋" w:eastAsia="仿宋" w:hAnsi="仿宋" w:cs="仿宋" w:hint="eastAsia"/>
            <w:lang w:eastAsia="zh-CN"/>
          </w:rPr>
          <w:t>十六、测厚仪项目治理与监督</w:t>
        </w:r>
        <w:r>
          <w:tab/>
        </w:r>
        <w:r>
          <w:fldChar w:fldCharType="begin"/>
        </w:r>
        <w:r>
          <w:instrText xml:space="preserve"> PAGEREF _Toc32671 \h </w:instrText>
        </w:r>
        <w:r>
          <w:fldChar w:fldCharType="separate"/>
        </w:r>
        <w:r>
          <w:t>77</w:t>
        </w:r>
        <w:r>
          <w:fldChar w:fldCharType="end"/>
        </w:r>
      </w:hyperlink>
    </w:p>
    <w:p>
      <w:pPr>
        <w:pStyle w:val="TOC2"/>
        <w:tabs>
          <w:tab w:val="right" w:leader="dot" w:pos="8306"/>
        </w:tabs>
      </w:pPr>
      <w:hyperlink w:anchor="_Toc12669" w:history="1">
        <w:r>
          <w:rPr>
            <w:rFonts w:ascii="仿宋" w:eastAsia="仿宋" w:hAnsi="仿宋" w:cs="仿宋" w:hint="eastAsia"/>
            <w:lang w:eastAsia="zh-CN"/>
          </w:rPr>
          <w:t>(一)、测厚仪项目治理结构</w:t>
        </w:r>
        <w:r>
          <w:tab/>
        </w:r>
        <w:r>
          <w:fldChar w:fldCharType="begin"/>
        </w:r>
        <w:r>
          <w:instrText xml:space="preserve"> PAGEREF _Toc12669 \h </w:instrText>
        </w:r>
        <w:r>
          <w:fldChar w:fldCharType="separate"/>
        </w:r>
        <w:r>
          <w:t>77</w:t>
        </w:r>
        <w:r>
          <w:fldChar w:fldCharType="end"/>
        </w:r>
      </w:hyperlink>
    </w:p>
    <w:p>
      <w:pPr>
        <w:pStyle w:val="TOC2"/>
        <w:tabs>
          <w:tab w:val="right" w:leader="dot" w:pos="8306"/>
        </w:tabs>
      </w:pPr>
      <w:hyperlink w:anchor="_Toc5487" w:history="1">
        <w:r>
          <w:rPr>
            <w:rFonts w:ascii="仿宋" w:eastAsia="仿宋" w:hAnsi="仿宋" w:cs="仿宋" w:hint="eastAsia"/>
            <w:lang w:eastAsia="zh-CN"/>
          </w:rPr>
          <w:t>(二)、监督与审计</w:t>
        </w:r>
        <w:r>
          <w:tab/>
        </w:r>
        <w:r>
          <w:fldChar w:fldCharType="begin"/>
        </w:r>
        <w:r>
          <w:instrText xml:space="preserve"> PAGEREF _Toc5487 \h </w:instrText>
        </w:r>
        <w:r>
          <w:fldChar w:fldCharType="separate"/>
        </w:r>
        <w:r>
          <w:t>78</w:t>
        </w:r>
        <w:r>
          <w:fldChar w:fldCharType="end"/>
        </w:r>
      </w:hyperlink>
    </w:p>
    <w:p>
      <w:pPr>
        <w:pStyle w:val="TOC1"/>
        <w:tabs>
          <w:tab w:val="right" w:leader="dot" w:pos="8306"/>
        </w:tabs>
      </w:pPr>
      <w:hyperlink w:anchor="_Toc14181" w:history="1">
        <w:r>
          <w:rPr>
            <w:rFonts w:ascii="仿宋" w:eastAsia="仿宋" w:hAnsi="仿宋" w:cs="仿宋" w:hint="eastAsia"/>
            <w:lang w:eastAsia="zh-CN"/>
          </w:rPr>
          <w:t>十七、利益相关者分析与沟通计划</w:t>
        </w:r>
        <w:r>
          <w:tab/>
        </w:r>
        <w:r>
          <w:fldChar w:fldCharType="begin"/>
        </w:r>
        <w:r>
          <w:instrText xml:space="preserve"> PAGEREF _Toc14181 \h </w:instrText>
        </w:r>
        <w:r>
          <w:fldChar w:fldCharType="separate"/>
        </w:r>
        <w:r>
          <w:t>79</w:t>
        </w:r>
        <w:r>
          <w:fldChar w:fldCharType="end"/>
        </w:r>
      </w:hyperlink>
    </w:p>
    <w:p>
      <w:pPr>
        <w:pStyle w:val="TOC2"/>
        <w:tabs>
          <w:tab w:val="right" w:leader="dot" w:pos="8306"/>
        </w:tabs>
      </w:pPr>
      <w:hyperlink w:anchor="_Toc30927" w:history="1">
        <w:r>
          <w:rPr>
            <w:rFonts w:ascii="仿宋" w:eastAsia="仿宋" w:hAnsi="仿宋" w:cs="仿宋" w:hint="eastAsia"/>
            <w:lang w:eastAsia="zh-CN"/>
          </w:rPr>
          <w:t>(一)、利益相关者分析</w:t>
        </w:r>
        <w:r>
          <w:tab/>
        </w:r>
        <w:r>
          <w:fldChar w:fldCharType="begin"/>
        </w:r>
        <w:r>
          <w:instrText xml:space="preserve"> PAGEREF _Toc30927 \h </w:instrText>
        </w:r>
        <w:r>
          <w:fldChar w:fldCharType="separate"/>
        </w:r>
        <w:r>
          <w:t>79</w:t>
        </w:r>
        <w:r>
          <w:fldChar w:fldCharType="end"/>
        </w:r>
      </w:hyperlink>
    </w:p>
    <w:p>
      <w:pPr>
        <w:pStyle w:val="TOC2"/>
        <w:tabs>
          <w:tab w:val="right" w:leader="dot" w:pos="8306"/>
        </w:tabs>
      </w:pPr>
      <w:hyperlink w:anchor="_Toc19616" w:history="1">
        <w:r>
          <w:rPr>
            <w:rFonts w:ascii="仿宋" w:eastAsia="仿宋" w:hAnsi="仿宋" w:cs="仿宋" w:hint="eastAsia"/>
            <w:lang w:eastAsia="zh-CN"/>
          </w:rPr>
          <w:t>(二)、沟通计划</w:t>
        </w:r>
        <w:r>
          <w:tab/>
        </w:r>
        <w:r>
          <w:fldChar w:fldCharType="begin"/>
        </w:r>
        <w:r>
          <w:instrText xml:space="preserve"> PAGEREF _Toc19616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49"/>
      <w:r>
        <w:rPr>
          <w:rFonts w:ascii="仿宋" w:eastAsia="仿宋" w:hAnsi="仿宋" w:cs="仿宋" w:hint="eastAsia"/>
          <w:sz w:val="28"/>
          <w:lang w:eastAsia="zh-CN"/>
        </w:rPr>
        <w:t>一、测厚仪项目选址可行性分析</w:t>
      </w:r>
      <w:bookmarkEnd w:id="2"/>
    </w:p>
    <w:p>
      <w:pPr>
        <w:pStyle w:val="Heading2"/>
        <w:rPr>
          <w:rFonts w:ascii="仿宋" w:eastAsia="仿宋" w:hAnsi="仿宋" w:cs="仿宋" w:hint="eastAsia"/>
          <w:lang w:eastAsia="zh-CN"/>
        </w:rPr>
      </w:pPr>
      <w:bookmarkStart w:id="3" w:name="_Toc4307"/>
      <w:r>
        <w:rPr>
          <w:rFonts w:ascii="仿宋" w:eastAsia="仿宋" w:hAnsi="仿宋" w:cs="仿宋" w:hint="eastAsia"/>
          <w:lang w:eastAsia="zh-CN"/>
        </w:rPr>
        <w:t>(一)、测厚仪项目选址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该测厚仪项目选址位于XX省XX市XX区XXX街道</w:t>
      </w:r>
    </w:p>
    <w:p>
      <w:pPr>
        <w:pStyle w:val="Heading2"/>
        <w:ind w:firstLine="560" w:firstLineChars="200"/>
        <w:rPr>
          <w:rFonts w:ascii="仿宋" w:eastAsia="仿宋" w:hAnsi="仿宋" w:cs="仿宋" w:hint="eastAsia"/>
          <w:sz w:val="28"/>
          <w:lang w:eastAsia="zh-CN"/>
        </w:rPr>
      </w:pPr>
      <w:bookmarkStart w:id="4" w:name="_Toc224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测厚仪项目的征地面积将根据测厚仪项目的实际规模和需求进行精确规划。具体面积XXX平方米，旨在确保测厚仪项目不仅能够满足当前的发展需求，还能够预留空间以适应未来的扩展。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净用地面积是在征地面积基础上去除不可利用面积后的实际可开发用地。具体面积XXX平方米，考虑到环保、交通、安全等多方面因素，以确保测厚仪项目在整体利用效率上达到最优。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测厚仪项目计划建设的建筑总规模具体面积XXX平方米。这一规模的确定综合考虑了测厚仪项目的性质、规模，以及城市规划的相关要求，确保建筑布局与周边环境协调一致。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绿地率是测厚仪项目用地中被规划为绿地的比例。具体面积XXX平方米，旨在通过合理规划绿地，改善测厚仪项目周边环境，提升居民生活质量，并符合城市整体绿化规划。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容积率是用地上可以建设的建筑总体积与用地面积之比。具体面积XXX，通过合理的容积率规划，确保测厚仪项目建筑规模与周边环境和谐共生。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确保测厚仪项目选址与当地城市规划相一致，具体面积XXX平方米。通过与城市规划部门深入沟通，确保测厚仪项目不仅符合城市的整体发展方向，还能够融入城市的发展布局，为城市的长远发展贡献力量。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充分了解并确保测厚仪项目选址符合当地产业政策，具体面积XXX平方米。这包括测厚仪项目对当地经济的促进作用，以及对相关产业的带动效应，确保测厚仪项目与地方政府的产业政策保持一致，促进共赢合作。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确保测厚仪项目选址具备必要的公共设施配套，具体面积XXX平方米。这包括交通便利性、教育、医疗等基础设施，以提高居民生活品质，使得测厚仪项目选址更具吸引力。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考虑用地总体要求对当地社会稳定性的影响，具体面积XXX平方米。通过深入了解当地社区反馈，确保测厚仪项目的选址和建设过程对当地社会和谐稳定产生积极作用。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测厚仪项目选址不仅符合法规和规划，还在实际操作中具有可行性。这一全面规划将为测厚仪项目的成功实施提供坚实的基础，确保测厚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测厚仪项目的设备规划和空间设计中，我们将采取灵活设备布局的措施。设备布局将根据实际需求进行灵活设计，避免不必要的浪费。通过合理规划设备摆放位置，我们将提高设备的利用率，减少设备间距，以确保测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测厚仪项目内部引入共享设施的概念，例如共享会议室、办公区等。通过这种方式，我们可以减少对资源的重复建设，提高资源共享效率，从而减小测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4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测厚仪项目的总图布置中，我们将不同功能区域进行明确的规划，以最大程度满足测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我们首先关注市场因素，包括潜在客户分布、竞争对手位置、市场需求等。通过深入的市场调研，我们能够更准确地评估选址对于市场开拓和产品销售的影响，确保测厚仪项目能够在有利的市场环境中蓬勃发展。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测厚仪项目对环境的影响是综合评价的重要因素之一。我们将详细考虑选址周边的自然环境、生态保护区、水源地等情况，确保测厚仪项目的建设和运营对环境影响最小化，并符合当地的环保法规标准。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对选址的评价还需充分考虑当地政府的产业政策和法规。我们将详细了解测厚仪项目所在地的相关政策，确保测厚仪项目的规划和运营与当地法规相符，降低不必要的法律风险。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考虑到社会稳定性对企业运营的重要性，我们将评估选址地区的社会安全情况、劳工关系、社区反馈等方面，以确保测厚仪项目的建设和运营不会受到社会稳定性的负面影响。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最后，我们将综合考虑用地成本，包括土地购置费用、土地开发成本等。通过对用地成本的详细评估，我们能够做出更为精确的经济效益分析，为测厚仪项目的投资决策提供有力支持。</w:t>
      </w:r>
    </w:p>
    <w:p>
      <w:pPr>
        <w:pStyle w:val="Heading1"/>
        <w:ind w:firstLine="560" w:firstLineChars="200"/>
        <w:rPr>
          <w:rFonts w:ascii="仿宋" w:eastAsia="仿宋" w:hAnsi="仿宋" w:cs="仿宋" w:hint="eastAsia"/>
          <w:sz w:val="28"/>
          <w:lang w:eastAsia="zh-CN"/>
        </w:rPr>
      </w:pPr>
      <w:bookmarkStart w:id="8" w:name="_Toc1661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5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测厚仪项目的主要产品是XXXX，预计年产值为XXX万元。这一产品在市场中占据着重要的地位，其广泛的应用范围使得该测厚仪项目的市场前景非常广阔。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厚仪项目的xxx产品作为重要的原材料之一，将在多个领域发挥关键作用。其在建筑、交通、能源等方面的广泛应用将为整个产业链提供强大的支持，形成产业协同效应。测厚仪项目的年产值XXX万XXX万XXX万万元不仅反映了其在市场上的巨大潜力，更预示着它对国民经济的积极贡献。这种关联度高、涉及面广的产业关系，使得该测厚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73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总征地面积为XXXX平方米，相当于约XX.XX亩，其中净用地面积为XXXX平方米，红线范围内相当于约XX.XX亩。这一用地规模充分考虑了测厚仪项目的建设需求，保障了测厚仪项目在合适的空间内得以充分发展。测厚仪项目规划的总建筑面积为XXXX平方米，其中主体工程建设占XXXX平方米，计容建筑面积达XXXX平方米。预计建筑工程的投资将达到XXXX万元，为测厚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计划购置的设备共计XXXX台（套），设备购置费用为XXXX万元。这一设备购置计划充分考虑到测厚仪项目的生产需求和技术要求，确保了测厚仪项目在生产运营中具备先进的技术装备和高效的生产能力。设备的合理配置将为测厚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计划总投资为XXXX万元，预计年实现营业收入为XXXX万元。这一产能规模的设定旨在确保测厚仪项目能够在投资与回报之间取得平衡，实现长期可持续的发展。测厚仪项目的总投资充分考虑到各个方面的需求，包括用地建设、设备购置等多个环节，以确保测厚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564"/>
      <w:r>
        <w:rPr>
          <w:rFonts w:ascii="仿宋" w:eastAsia="仿宋" w:hAnsi="仿宋" w:cs="仿宋" w:hint="eastAsia"/>
          <w:sz w:val="28"/>
          <w:lang w:eastAsia="zh-CN"/>
        </w:rPr>
        <w:t>三、测厚仪项目可持续发展</w:t>
      </w:r>
      <w:bookmarkEnd w:id="11"/>
    </w:p>
    <w:p>
      <w:pPr>
        <w:pStyle w:val="Heading2"/>
        <w:rPr>
          <w:rFonts w:ascii="仿宋" w:eastAsia="仿宋" w:hAnsi="仿宋" w:cs="仿宋" w:hint="eastAsia"/>
          <w:lang w:eastAsia="zh-CN"/>
        </w:rPr>
      </w:pPr>
      <w:bookmarkStart w:id="12" w:name="_Toc1534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厚仪项目中，测厚仪项目团队着眼于未来，明确了可持续发展的战略方向。制定的具体可持续发展目标包括降低资源使用、采用环保技术、最大化社会效益等。这一步骤不仅有助于测厚仪项目在环保和社会责任方面达到最高标准，也为未来提供了明确的指引，确保测厚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可持续实践的融入测厚仪项目管理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厚仪项目管理周期。从测厚仪项目规划开始，测厚仪项目团队就考虑了环境和社会的因素。在执行阶段，测厚仪项目团队积极推动绿色技术的应用，优化资源利用。此外，关注员工的社会责任，通过培训和沟通活动提高员工对可持续发展的认知，使他们能够在日常工作中践行可持续实践。这些举措不仅为测厚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扎根于测厚仪项目的可持续发展理念，我们深信环保与社会责任是测厚仪项目成功的关键支柱。在测厚仪项目的每一步，我们都致力于通过创新和实践，履行对环境和社会的坚定责任。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团队通过引入先进的环保技术、建立高效的废物处理系统以及推动能源节约措施，积极履行环保责任。定期的环保监测和评估确保测厚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不仅致力于自身可持续发展，还注重对社会的回馈。通过支持社区测厚仪项目、参与慈善事业、提供培训机会等方式，测厚仪项目积极履行社会责任。与当地社区建立积极互动，关注员工的工作与生活平衡，以及员工的身心健康，是测厚仪项目在社会责任层面的关键举措。这样的实践不仅增强了测厚仪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8074"/>
      <w:r>
        <w:rPr>
          <w:rFonts w:ascii="仿宋" w:eastAsia="仿宋" w:hAnsi="仿宋" w:cs="仿宋" w:hint="eastAsia"/>
          <w:sz w:val="28"/>
          <w:lang w:eastAsia="zh-CN"/>
        </w:rPr>
        <w:t>四、测厚仪项目建设背景及必要性分析</w:t>
      </w:r>
      <w:bookmarkEnd w:id="14"/>
    </w:p>
    <w:p>
      <w:pPr>
        <w:pStyle w:val="Heading2"/>
        <w:rPr>
          <w:rFonts w:ascii="仿宋" w:eastAsia="仿宋" w:hAnsi="仿宋" w:cs="仿宋" w:hint="eastAsia"/>
          <w:lang w:eastAsia="zh-CN"/>
        </w:rPr>
      </w:pPr>
      <w:bookmarkStart w:id="15" w:name="_Toc30532"/>
      <w:r>
        <w:rPr>
          <w:rFonts w:ascii="仿宋" w:eastAsia="仿宋" w:hAnsi="仿宋" w:cs="仿宋" w:hint="eastAsia"/>
          <w:lang w:eastAsia="zh-CN"/>
        </w:rPr>
        <w:t>(一)、测厚仪项目背景分析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测厚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我们的背景分析将深入挖掘当前行业的发展趋势，通过对竞争态势的全面审视，找到测厚仪项目在这个潮流中的定位。同时，我们将关注行业内涌现的新兴机遇，以便测厚仪项目更好地融入行业发展的潮流中。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测厚仪项目提供了强大的发展动力。我们将聚焦于行业内最新的技术发展趋势，包括但不限于人工智能、大数据分析、物联网等领域。通过深度的技术研究，我们将确保测厚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测厚仪项目发展的源泉。我们将投入更多的精力对市场需求进行深入剖析，超越表面的需求，深入挖掘潜在的市场痛点和机遇。通过对市场需求的细致了解，测厚仪项目将更有针对性地设计解决方案，满足市场的多样化需求，从而更好地促进测厚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测厚仪项目战略至关重要。我们将对竞争态势进行更为深入的分析，包括但不限于市场份额、产品特点、客户满意度等多个维度。通过深度的竞争分析，测厚仪项目将能够更准确地把握市场脉搏，制定具有竞争力的测厚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测厚仪项目的发展具有直接的影响。我们将进行更为全面的法规和政策分析，了解行业发展中的潜在法律风险和合规挑战。通过充分了解和遵守相关法规，测厚仪项目将确保在法律框架内合法合规运营，为测厚仪项目的稳健发展提供有力支持。</w:t>
      </w:r>
    </w:p>
    <w:p>
      <w:pPr>
        <w:pStyle w:val="Heading2"/>
        <w:ind w:firstLine="560" w:firstLineChars="200"/>
        <w:rPr>
          <w:rFonts w:ascii="仿宋" w:eastAsia="仿宋" w:hAnsi="仿宋" w:cs="仿宋" w:hint="eastAsia"/>
          <w:sz w:val="28"/>
          <w:lang w:eastAsia="zh-CN"/>
        </w:rPr>
      </w:pPr>
      <w:bookmarkStart w:id="16" w:name="_Toc8711"/>
      <w:r>
        <w:rPr>
          <w:rFonts w:ascii="仿宋" w:eastAsia="仿宋" w:hAnsi="仿宋" w:cs="仿宋" w:hint="eastAsia"/>
          <w:sz w:val="28"/>
          <w:lang w:eastAsia="zh-CN"/>
        </w:rPr>
        <w:t>(二)、测厚仪项目建设必要性分析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建设的迫切性源于对行业发展趋势的深刻洞察。我们正处于一个行业变革的时代，科技创新、数字化转型成为企业发展的关键动力。测厚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建设不仅仅是为了跟上潮流，更是为了通过技术创新推动企业的持续发展。通过引入先进的技术和解决方案，测厚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测厚仪项目的建设成为必然选择，通过提高产品质量、拓展服务领域，从而在竞争中获得更多的机会。测厚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测厚仪项目建设的必要性体现在对客户需求更精准的满足。通过测厚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测厚仪项目建设的背后是对企业持续创新的追求。只有通过不断创新，企业才能在竞争中立于不败之地。测厚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0221"/>
      <w:r>
        <w:rPr>
          <w:rFonts w:ascii="仿宋" w:eastAsia="仿宋" w:hAnsi="仿宋" w:cs="仿宋" w:hint="eastAsia"/>
          <w:sz w:val="28"/>
          <w:lang w:eastAsia="zh-CN"/>
        </w:rPr>
        <w:t>五、测厚仪项目概论</w:t>
      </w:r>
      <w:bookmarkEnd w:id="17"/>
    </w:p>
    <w:p>
      <w:pPr>
        <w:pStyle w:val="Heading2"/>
        <w:rPr>
          <w:rFonts w:ascii="仿宋" w:eastAsia="仿宋" w:hAnsi="仿宋" w:cs="仿宋" w:hint="eastAsia"/>
          <w:lang w:eastAsia="zh-CN"/>
        </w:rPr>
      </w:pPr>
      <w:bookmarkStart w:id="18" w:name="_Toc29835"/>
      <w:r>
        <w:rPr>
          <w:rFonts w:ascii="仿宋" w:eastAsia="仿宋" w:hAnsi="仿宋" w:cs="仿宋" w:hint="eastAsia"/>
          <w:lang w:eastAsia="zh-CN"/>
        </w:rPr>
        <w:t>(一)、测厚仪项目概况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的起源追溯至对市场的深入洞察。市场的不断演变与变革为测厚仪项目提供了难得的机遇。当前市场存在的需求缺口和变革的大环境共同构成了测厚仪项目的背景。这个测厚仪项目旨在充分利用市场机遇，填补行业中尚未满足的需求，为客户提供全新的解决方案。市场的变革和需求的增长使得这个测厚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测厚仪项目名称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正式命名为测厚仪。这个名称不仅仅是一个标识，更代表了测厚仪项目的核心理念和愿景。它蕴含着测厚仪项目所要解决问题的关键字，具有强烈的表达和辨识度，为测厚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测厚仪项目目标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的核心目标是提供一种全新、高效的解决方案，满足客户日益增长的需求。测厚仪项目追求的不仅仅是满足市场需求，更是在市场中获得卓越的竞争优势。通过不断提升产品或服务的质量和创新水平，测厚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测厚仪项目范围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全面涵盖了产品研发、制造、市场推广和售后服务，确保从产品设计到最终用户体验的全方位关注。这一全面的测厚仪项目范围是为了确保测厚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测厚仪项目时间表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测厚仪项目计划在未来18个月内完成，包括研发、测试、市场试点和正式推出等不同阶段。这个时间表的合理设计是为了确保测厚仪项目各个阶段的顺利推进，以便按时交付高质量的成果。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测厚仪项目预算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测厚仪项目总预算估算为XX百万美元，主要分配在研发、市场推广、人员培训和运营等方面。这一充足的预算为测厚仪项目提供了充足的资源，确保测厚仪项目在各个方面都能取得优异的表现。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测厚仪项目风险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测厚仪项目可能面临的风险包括市场接受度低、技术难题、竞争激烈等。测厚仪项目团队已经制定了相应的风险应对计划，通过前瞻性的风险管理，确保测厚仪项目在面对不确定性时能够迅速做出应对。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测厚仪项目团队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测厚仪项目汇聚了一支经验丰富、多领域专业素养的核心团队，确保测厚仪项目在各个方面都能拥有高水平的执行力。团队的协同作战是测厚仪项目成功的关键因素之一。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测厚仪项目背景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https://d.book118.com/888116077112006045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测厚仪项目规划设计方案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40300"/>
    <w:rsid w:val="0DA403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16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2024-03-02T01:29:00Z</dcterms:created>
  <dcterms:modified xsi:type="dcterms:W3CDTF">2024-03-02T01:29:35Z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848AE31F2D0F411F850D77ADBB5C1646_11</vt:lpwstr>
  </property>
  <property fmtid="{D5CDD505-2E9C-101B-9397-08002B2CF9AE}" pid="3" name="KSOProductBuildVer">
    <vt:lpwstr>2052-12.1.0.16388</vt:lpwstr>
  </property>
</Properties>
</file>