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38" w:history="1">
        <w:r>
          <w:rPr>
            <w:rFonts w:ascii="仿宋" w:eastAsia="仿宋" w:hAnsi="仿宋" w:cs="仿宋" w:hint="eastAsia"/>
            <w:lang w:eastAsia="zh-CN"/>
          </w:rPr>
          <w:t>概论</w:t>
        </w:r>
        <w:r>
          <w:tab/>
        </w:r>
        <w:r>
          <w:fldChar w:fldCharType="begin"/>
        </w:r>
        <w:r>
          <w:instrText xml:space="preserve"> PAGEREF _Toc20738 \h </w:instrText>
        </w:r>
        <w:r>
          <w:fldChar w:fldCharType="separate"/>
        </w:r>
        <w:r>
          <w:t>3</w:t>
        </w:r>
        <w:r>
          <w:fldChar w:fldCharType="end"/>
        </w:r>
      </w:hyperlink>
    </w:p>
    <w:p>
      <w:pPr>
        <w:pStyle w:val="TOC1"/>
        <w:tabs>
          <w:tab w:val="right" w:leader="dot" w:pos="8306"/>
        </w:tabs>
      </w:pPr>
      <w:hyperlink w:anchor="_Toc11936" w:history="1">
        <w:r>
          <w:rPr>
            <w:rFonts w:ascii="仿宋" w:eastAsia="仿宋" w:hAnsi="仿宋" w:cs="仿宋" w:hint="eastAsia"/>
            <w:lang w:eastAsia="zh-CN"/>
          </w:rPr>
          <w:t>一、工艺说明</w:t>
        </w:r>
        <w:r>
          <w:tab/>
        </w:r>
        <w:r>
          <w:fldChar w:fldCharType="begin"/>
        </w:r>
        <w:r>
          <w:instrText xml:space="preserve"> PAGEREF _Toc11936 \h </w:instrText>
        </w:r>
        <w:r>
          <w:fldChar w:fldCharType="separate"/>
        </w:r>
        <w:r>
          <w:t>3</w:t>
        </w:r>
        <w:r>
          <w:fldChar w:fldCharType="end"/>
        </w:r>
      </w:hyperlink>
    </w:p>
    <w:p>
      <w:pPr>
        <w:pStyle w:val="TOC2"/>
        <w:tabs>
          <w:tab w:val="right" w:leader="dot" w:pos="8306"/>
        </w:tabs>
      </w:pPr>
      <w:hyperlink w:anchor="_Toc16535" w:history="1">
        <w:r>
          <w:rPr>
            <w:rFonts w:ascii="仿宋" w:eastAsia="仿宋" w:hAnsi="仿宋" w:cs="仿宋" w:hint="eastAsia"/>
            <w:lang w:eastAsia="zh-CN"/>
          </w:rPr>
          <w:t>(一)、技术管理特点</w:t>
        </w:r>
        <w:r>
          <w:tab/>
        </w:r>
        <w:r>
          <w:fldChar w:fldCharType="begin"/>
        </w:r>
        <w:r>
          <w:instrText xml:space="preserve"> PAGEREF _Toc16535 \h </w:instrText>
        </w:r>
        <w:r>
          <w:fldChar w:fldCharType="separate"/>
        </w:r>
        <w:r>
          <w:t>3</w:t>
        </w:r>
        <w:r>
          <w:fldChar w:fldCharType="end"/>
        </w:r>
      </w:hyperlink>
    </w:p>
    <w:p>
      <w:pPr>
        <w:pStyle w:val="TOC2"/>
        <w:tabs>
          <w:tab w:val="right" w:leader="dot" w:pos="8306"/>
        </w:tabs>
      </w:pPr>
      <w:hyperlink w:anchor="_Toc10992" w:history="1">
        <w:r>
          <w:rPr>
            <w:rFonts w:ascii="仿宋" w:eastAsia="仿宋" w:hAnsi="仿宋" w:cs="仿宋" w:hint="eastAsia"/>
            <w:lang w:eastAsia="zh-CN"/>
          </w:rPr>
          <w:t>(二)、燃油泵项目工艺技术设计方案</w:t>
        </w:r>
        <w:r>
          <w:tab/>
        </w:r>
        <w:r>
          <w:fldChar w:fldCharType="begin"/>
        </w:r>
        <w:r>
          <w:instrText xml:space="preserve"> PAGEREF _Toc10992 \h </w:instrText>
        </w:r>
        <w:r>
          <w:fldChar w:fldCharType="separate"/>
        </w:r>
        <w:r>
          <w:t>4</w:t>
        </w:r>
        <w:r>
          <w:fldChar w:fldCharType="end"/>
        </w:r>
      </w:hyperlink>
    </w:p>
    <w:p>
      <w:pPr>
        <w:pStyle w:val="TOC2"/>
        <w:tabs>
          <w:tab w:val="right" w:leader="dot" w:pos="8306"/>
        </w:tabs>
      </w:pPr>
      <w:hyperlink w:anchor="_Toc26904" w:history="1">
        <w:r>
          <w:rPr>
            <w:rFonts w:ascii="仿宋" w:eastAsia="仿宋" w:hAnsi="仿宋" w:cs="仿宋" w:hint="eastAsia"/>
            <w:lang w:eastAsia="zh-CN"/>
          </w:rPr>
          <w:t>(三)、设备选型方案</w:t>
        </w:r>
        <w:r>
          <w:tab/>
        </w:r>
        <w:r>
          <w:fldChar w:fldCharType="begin"/>
        </w:r>
        <w:r>
          <w:instrText xml:space="preserve"> PAGEREF _Toc26904 \h </w:instrText>
        </w:r>
        <w:r>
          <w:fldChar w:fldCharType="separate"/>
        </w:r>
        <w:r>
          <w:t>5</w:t>
        </w:r>
        <w:r>
          <w:fldChar w:fldCharType="end"/>
        </w:r>
      </w:hyperlink>
    </w:p>
    <w:p>
      <w:pPr>
        <w:pStyle w:val="TOC1"/>
        <w:tabs>
          <w:tab w:val="right" w:leader="dot" w:pos="8306"/>
        </w:tabs>
      </w:pPr>
      <w:hyperlink w:anchor="_Toc23861" w:history="1">
        <w:r>
          <w:rPr>
            <w:rFonts w:ascii="仿宋" w:eastAsia="仿宋" w:hAnsi="仿宋" w:cs="仿宋" w:hint="eastAsia"/>
            <w:lang w:eastAsia="zh-CN"/>
          </w:rPr>
          <w:t>二、燃油泵项目建设背景及必要性分析</w:t>
        </w:r>
        <w:r>
          <w:tab/>
        </w:r>
        <w:r>
          <w:fldChar w:fldCharType="begin"/>
        </w:r>
        <w:r>
          <w:instrText xml:space="preserve"> PAGEREF _Toc23861 \h </w:instrText>
        </w:r>
        <w:r>
          <w:fldChar w:fldCharType="separate"/>
        </w:r>
        <w:r>
          <w:t>7</w:t>
        </w:r>
        <w:r>
          <w:fldChar w:fldCharType="end"/>
        </w:r>
      </w:hyperlink>
    </w:p>
    <w:p>
      <w:pPr>
        <w:pStyle w:val="TOC2"/>
        <w:tabs>
          <w:tab w:val="right" w:leader="dot" w:pos="8306"/>
        </w:tabs>
      </w:pPr>
      <w:hyperlink w:anchor="_Toc17041" w:history="1">
        <w:r>
          <w:rPr>
            <w:rFonts w:ascii="仿宋" w:eastAsia="仿宋" w:hAnsi="仿宋" w:cs="仿宋" w:hint="eastAsia"/>
            <w:lang w:eastAsia="zh-CN"/>
          </w:rPr>
          <w:t>(一)、燃油泵项目背景分析</w:t>
        </w:r>
        <w:r>
          <w:tab/>
        </w:r>
        <w:r>
          <w:fldChar w:fldCharType="begin"/>
        </w:r>
        <w:r>
          <w:instrText xml:space="preserve"> PAGEREF _Toc17041 \h </w:instrText>
        </w:r>
        <w:r>
          <w:fldChar w:fldCharType="separate"/>
        </w:r>
        <w:r>
          <w:t>7</w:t>
        </w:r>
        <w:r>
          <w:fldChar w:fldCharType="end"/>
        </w:r>
      </w:hyperlink>
    </w:p>
    <w:p>
      <w:pPr>
        <w:pStyle w:val="TOC2"/>
        <w:tabs>
          <w:tab w:val="right" w:leader="dot" w:pos="8306"/>
        </w:tabs>
      </w:pPr>
      <w:hyperlink w:anchor="_Toc9493" w:history="1">
        <w:r>
          <w:rPr>
            <w:rFonts w:ascii="仿宋" w:eastAsia="仿宋" w:hAnsi="仿宋" w:cs="仿宋" w:hint="eastAsia"/>
            <w:lang w:eastAsia="zh-CN"/>
          </w:rPr>
          <w:t>(二)、燃油泵项目建设必要性分析</w:t>
        </w:r>
        <w:r>
          <w:tab/>
        </w:r>
        <w:r>
          <w:fldChar w:fldCharType="begin"/>
        </w:r>
        <w:r>
          <w:instrText xml:space="preserve"> PAGEREF _Toc9493 \h </w:instrText>
        </w:r>
        <w:r>
          <w:fldChar w:fldCharType="separate"/>
        </w:r>
        <w:r>
          <w:t>8</w:t>
        </w:r>
        <w:r>
          <w:fldChar w:fldCharType="end"/>
        </w:r>
      </w:hyperlink>
    </w:p>
    <w:p>
      <w:pPr>
        <w:pStyle w:val="TOC1"/>
        <w:tabs>
          <w:tab w:val="right" w:leader="dot" w:pos="8306"/>
        </w:tabs>
      </w:pPr>
      <w:hyperlink w:anchor="_Toc32429" w:history="1">
        <w:r>
          <w:rPr>
            <w:rFonts w:ascii="仿宋" w:eastAsia="仿宋" w:hAnsi="仿宋" w:cs="仿宋" w:hint="eastAsia"/>
            <w:lang w:eastAsia="zh-CN"/>
          </w:rPr>
          <w:t>三、燃油泵项目绩效评估</w:t>
        </w:r>
        <w:r>
          <w:tab/>
        </w:r>
        <w:r>
          <w:fldChar w:fldCharType="begin"/>
        </w:r>
        <w:r>
          <w:instrText xml:space="preserve"> PAGEREF _Toc32429 \h </w:instrText>
        </w:r>
        <w:r>
          <w:fldChar w:fldCharType="separate"/>
        </w:r>
        <w:r>
          <w:t>10</w:t>
        </w:r>
        <w:r>
          <w:fldChar w:fldCharType="end"/>
        </w:r>
      </w:hyperlink>
    </w:p>
    <w:p>
      <w:pPr>
        <w:pStyle w:val="TOC2"/>
        <w:tabs>
          <w:tab w:val="right" w:leader="dot" w:pos="8306"/>
        </w:tabs>
      </w:pPr>
      <w:hyperlink w:anchor="_Toc939" w:history="1">
        <w:r>
          <w:rPr>
            <w:rFonts w:ascii="仿宋" w:eastAsia="仿宋" w:hAnsi="仿宋" w:cs="仿宋" w:hint="eastAsia"/>
            <w:lang w:eastAsia="zh-CN"/>
          </w:rPr>
          <w:t>(一)、绩效评估指标</w:t>
        </w:r>
        <w:r>
          <w:tab/>
        </w:r>
        <w:r>
          <w:fldChar w:fldCharType="begin"/>
        </w:r>
        <w:r>
          <w:instrText xml:space="preserve"> PAGEREF _Toc939 \h </w:instrText>
        </w:r>
        <w:r>
          <w:fldChar w:fldCharType="separate"/>
        </w:r>
        <w:r>
          <w:t>10</w:t>
        </w:r>
        <w:r>
          <w:fldChar w:fldCharType="end"/>
        </w:r>
      </w:hyperlink>
    </w:p>
    <w:p>
      <w:pPr>
        <w:pStyle w:val="TOC2"/>
        <w:tabs>
          <w:tab w:val="right" w:leader="dot" w:pos="8306"/>
        </w:tabs>
      </w:pPr>
      <w:hyperlink w:anchor="_Toc16336" w:history="1">
        <w:r>
          <w:rPr>
            <w:rFonts w:ascii="仿宋" w:eastAsia="仿宋" w:hAnsi="仿宋" w:cs="仿宋" w:hint="eastAsia"/>
            <w:lang w:eastAsia="zh-CN"/>
          </w:rPr>
          <w:t>(二)、绩效评估方法</w:t>
        </w:r>
        <w:r>
          <w:tab/>
        </w:r>
        <w:r>
          <w:fldChar w:fldCharType="begin"/>
        </w:r>
        <w:r>
          <w:instrText xml:space="preserve"> PAGEREF _Toc16336 \h </w:instrText>
        </w:r>
        <w:r>
          <w:fldChar w:fldCharType="separate"/>
        </w:r>
        <w:r>
          <w:t>11</w:t>
        </w:r>
        <w:r>
          <w:fldChar w:fldCharType="end"/>
        </w:r>
      </w:hyperlink>
    </w:p>
    <w:p>
      <w:pPr>
        <w:pStyle w:val="TOC2"/>
        <w:tabs>
          <w:tab w:val="right" w:leader="dot" w:pos="8306"/>
        </w:tabs>
      </w:pPr>
      <w:hyperlink w:anchor="_Toc26803" w:history="1">
        <w:r>
          <w:rPr>
            <w:rFonts w:ascii="仿宋" w:eastAsia="仿宋" w:hAnsi="仿宋" w:cs="仿宋" w:hint="eastAsia"/>
            <w:lang w:eastAsia="zh-CN"/>
          </w:rPr>
          <w:t>(三)、绩效评估周期</w:t>
        </w:r>
        <w:r>
          <w:tab/>
        </w:r>
        <w:r>
          <w:fldChar w:fldCharType="begin"/>
        </w:r>
        <w:r>
          <w:instrText xml:space="preserve"> PAGEREF _Toc26803 \h </w:instrText>
        </w:r>
        <w:r>
          <w:fldChar w:fldCharType="separate"/>
        </w:r>
        <w:r>
          <w:t>12</w:t>
        </w:r>
        <w:r>
          <w:fldChar w:fldCharType="end"/>
        </w:r>
      </w:hyperlink>
    </w:p>
    <w:p>
      <w:pPr>
        <w:pStyle w:val="TOC1"/>
        <w:tabs>
          <w:tab w:val="right" w:leader="dot" w:pos="8306"/>
        </w:tabs>
      </w:pPr>
      <w:hyperlink w:anchor="_Toc23048" w:history="1">
        <w:r>
          <w:rPr>
            <w:rFonts w:ascii="仿宋" w:eastAsia="仿宋" w:hAnsi="仿宋" w:cs="仿宋" w:hint="eastAsia"/>
            <w:lang w:eastAsia="zh-CN"/>
          </w:rPr>
          <w:t>四、燃油泵项目概论</w:t>
        </w:r>
        <w:r>
          <w:tab/>
        </w:r>
        <w:r>
          <w:fldChar w:fldCharType="begin"/>
        </w:r>
        <w:r>
          <w:instrText xml:space="preserve"> PAGEREF _Toc23048 \h </w:instrText>
        </w:r>
        <w:r>
          <w:fldChar w:fldCharType="separate"/>
        </w:r>
        <w:r>
          <w:t>13</w:t>
        </w:r>
        <w:r>
          <w:fldChar w:fldCharType="end"/>
        </w:r>
      </w:hyperlink>
    </w:p>
    <w:p>
      <w:pPr>
        <w:pStyle w:val="TOC2"/>
        <w:tabs>
          <w:tab w:val="right" w:leader="dot" w:pos="8306"/>
        </w:tabs>
      </w:pPr>
      <w:hyperlink w:anchor="_Toc30268" w:history="1">
        <w:r>
          <w:rPr>
            <w:rFonts w:ascii="仿宋" w:eastAsia="仿宋" w:hAnsi="仿宋" w:cs="仿宋" w:hint="eastAsia"/>
            <w:lang w:eastAsia="zh-CN"/>
          </w:rPr>
          <w:t>(一)、燃油泵项目概况</w:t>
        </w:r>
        <w:r>
          <w:tab/>
        </w:r>
        <w:r>
          <w:fldChar w:fldCharType="begin"/>
        </w:r>
        <w:r>
          <w:instrText xml:space="preserve"> PAGEREF _Toc30268 \h </w:instrText>
        </w:r>
        <w:r>
          <w:fldChar w:fldCharType="separate"/>
        </w:r>
        <w:r>
          <w:t>13</w:t>
        </w:r>
        <w:r>
          <w:fldChar w:fldCharType="end"/>
        </w:r>
      </w:hyperlink>
    </w:p>
    <w:p>
      <w:pPr>
        <w:pStyle w:val="TOC2"/>
        <w:tabs>
          <w:tab w:val="right" w:leader="dot" w:pos="8306"/>
        </w:tabs>
      </w:pPr>
      <w:hyperlink w:anchor="_Toc29818" w:history="1">
        <w:r>
          <w:rPr>
            <w:rFonts w:ascii="仿宋" w:eastAsia="仿宋" w:hAnsi="仿宋" w:cs="仿宋" w:hint="eastAsia"/>
            <w:lang w:eastAsia="zh-CN"/>
          </w:rPr>
          <w:t>(二)、燃油泵项目目标</w:t>
        </w:r>
        <w:r>
          <w:tab/>
        </w:r>
        <w:r>
          <w:fldChar w:fldCharType="begin"/>
        </w:r>
        <w:r>
          <w:instrText xml:space="preserve"> PAGEREF _Toc29818 \h </w:instrText>
        </w:r>
        <w:r>
          <w:fldChar w:fldCharType="separate"/>
        </w:r>
        <w:r>
          <w:t>15</w:t>
        </w:r>
        <w:r>
          <w:fldChar w:fldCharType="end"/>
        </w:r>
      </w:hyperlink>
    </w:p>
    <w:p>
      <w:pPr>
        <w:pStyle w:val="TOC2"/>
        <w:tabs>
          <w:tab w:val="right" w:leader="dot" w:pos="8306"/>
        </w:tabs>
      </w:pPr>
      <w:hyperlink w:anchor="_Toc22241" w:history="1">
        <w:r>
          <w:rPr>
            <w:rFonts w:ascii="仿宋" w:eastAsia="仿宋" w:hAnsi="仿宋" w:cs="仿宋" w:hint="eastAsia"/>
            <w:lang w:eastAsia="zh-CN"/>
          </w:rPr>
          <w:t>(三)、燃油泵项目提出的理由</w:t>
        </w:r>
        <w:r>
          <w:tab/>
        </w:r>
        <w:r>
          <w:fldChar w:fldCharType="begin"/>
        </w:r>
        <w:r>
          <w:instrText xml:space="preserve"> PAGEREF _Toc22241 \h </w:instrText>
        </w:r>
        <w:r>
          <w:fldChar w:fldCharType="separate"/>
        </w:r>
        <w:r>
          <w:t>16</w:t>
        </w:r>
        <w:r>
          <w:fldChar w:fldCharType="end"/>
        </w:r>
      </w:hyperlink>
    </w:p>
    <w:p>
      <w:pPr>
        <w:pStyle w:val="TOC2"/>
        <w:tabs>
          <w:tab w:val="right" w:leader="dot" w:pos="8306"/>
        </w:tabs>
      </w:pPr>
      <w:hyperlink w:anchor="_Toc22323" w:history="1">
        <w:r>
          <w:rPr>
            <w:rFonts w:ascii="仿宋" w:eastAsia="仿宋" w:hAnsi="仿宋" w:cs="仿宋" w:hint="eastAsia"/>
            <w:lang w:eastAsia="zh-CN"/>
          </w:rPr>
          <w:t>(四)、燃油泵项目意义</w:t>
        </w:r>
        <w:r>
          <w:tab/>
        </w:r>
        <w:r>
          <w:fldChar w:fldCharType="begin"/>
        </w:r>
        <w:r>
          <w:instrText xml:space="preserve"> PAGEREF _Toc22323 \h </w:instrText>
        </w:r>
        <w:r>
          <w:fldChar w:fldCharType="separate"/>
        </w:r>
        <w:r>
          <w:t>17</w:t>
        </w:r>
        <w:r>
          <w:fldChar w:fldCharType="end"/>
        </w:r>
      </w:hyperlink>
    </w:p>
    <w:p>
      <w:pPr>
        <w:pStyle w:val="TOC2"/>
        <w:tabs>
          <w:tab w:val="right" w:leader="dot" w:pos="8306"/>
        </w:tabs>
      </w:pPr>
      <w:hyperlink w:anchor="_Toc25306" w:history="1">
        <w:r>
          <w:rPr>
            <w:rFonts w:ascii="仿宋" w:eastAsia="仿宋" w:hAnsi="仿宋" w:cs="仿宋" w:hint="eastAsia"/>
            <w:lang w:eastAsia="zh-CN"/>
          </w:rPr>
          <w:t>(五)、燃油泵项目背景</w:t>
        </w:r>
        <w:r>
          <w:tab/>
        </w:r>
        <w:r>
          <w:fldChar w:fldCharType="begin"/>
        </w:r>
        <w:r>
          <w:instrText xml:space="preserve"> PAGEREF _Toc25306 \h </w:instrText>
        </w:r>
        <w:r>
          <w:fldChar w:fldCharType="separate"/>
        </w:r>
        <w:r>
          <w:t>18</w:t>
        </w:r>
        <w:r>
          <w:fldChar w:fldCharType="end"/>
        </w:r>
      </w:hyperlink>
    </w:p>
    <w:p>
      <w:pPr>
        <w:pStyle w:val="TOC1"/>
        <w:tabs>
          <w:tab w:val="right" w:leader="dot" w:pos="8306"/>
        </w:tabs>
      </w:pPr>
      <w:hyperlink w:anchor="_Toc20612" w:history="1">
        <w:r>
          <w:rPr>
            <w:rFonts w:ascii="仿宋" w:eastAsia="仿宋" w:hAnsi="仿宋" w:cs="仿宋" w:hint="eastAsia"/>
            <w:lang w:eastAsia="zh-CN"/>
          </w:rPr>
          <w:t>五、燃油泵项目选址可行性分析</w:t>
        </w:r>
        <w:r>
          <w:tab/>
        </w:r>
        <w:r>
          <w:fldChar w:fldCharType="begin"/>
        </w:r>
        <w:r>
          <w:instrText xml:space="preserve"> PAGEREF _Toc20612 \h </w:instrText>
        </w:r>
        <w:r>
          <w:fldChar w:fldCharType="separate"/>
        </w:r>
        <w:r>
          <w:t>19</w:t>
        </w:r>
        <w:r>
          <w:fldChar w:fldCharType="end"/>
        </w:r>
      </w:hyperlink>
    </w:p>
    <w:p>
      <w:pPr>
        <w:pStyle w:val="TOC2"/>
        <w:tabs>
          <w:tab w:val="right" w:leader="dot" w:pos="8306"/>
        </w:tabs>
      </w:pPr>
      <w:hyperlink w:anchor="_Toc29270" w:history="1">
        <w:r>
          <w:rPr>
            <w:rFonts w:ascii="仿宋" w:eastAsia="仿宋" w:hAnsi="仿宋" w:cs="仿宋" w:hint="eastAsia"/>
            <w:lang w:eastAsia="zh-CN"/>
          </w:rPr>
          <w:t>(一)、燃油泵项目选址</w:t>
        </w:r>
        <w:r>
          <w:tab/>
        </w:r>
        <w:r>
          <w:fldChar w:fldCharType="begin"/>
        </w:r>
        <w:r>
          <w:instrText xml:space="preserve"> PAGEREF _Toc29270 \h </w:instrText>
        </w:r>
        <w:r>
          <w:fldChar w:fldCharType="separate"/>
        </w:r>
        <w:r>
          <w:t>19</w:t>
        </w:r>
        <w:r>
          <w:fldChar w:fldCharType="end"/>
        </w:r>
      </w:hyperlink>
    </w:p>
    <w:p>
      <w:pPr>
        <w:pStyle w:val="TOC2"/>
        <w:tabs>
          <w:tab w:val="right" w:leader="dot" w:pos="8306"/>
        </w:tabs>
      </w:pPr>
      <w:hyperlink w:anchor="_Toc13916" w:history="1">
        <w:r>
          <w:rPr>
            <w:rFonts w:ascii="仿宋" w:eastAsia="仿宋" w:hAnsi="仿宋" w:cs="仿宋" w:hint="eastAsia"/>
            <w:lang w:eastAsia="zh-CN"/>
          </w:rPr>
          <w:t>(二)、用地控制指标</w:t>
        </w:r>
        <w:r>
          <w:tab/>
        </w:r>
        <w:r>
          <w:fldChar w:fldCharType="begin"/>
        </w:r>
        <w:r>
          <w:instrText xml:space="preserve"> PAGEREF _Toc13916 \h </w:instrText>
        </w:r>
        <w:r>
          <w:fldChar w:fldCharType="separate"/>
        </w:r>
        <w:r>
          <w:t>19</w:t>
        </w:r>
        <w:r>
          <w:fldChar w:fldCharType="end"/>
        </w:r>
      </w:hyperlink>
    </w:p>
    <w:p>
      <w:pPr>
        <w:pStyle w:val="TOC2"/>
        <w:tabs>
          <w:tab w:val="right" w:leader="dot" w:pos="8306"/>
        </w:tabs>
      </w:pPr>
      <w:hyperlink w:anchor="_Toc28682" w:history="1">
        <w:r>
          <w:rPr>
            <w:rFonts w:ascii="仿宋" w:eastAsia="仿宋" w:hAnsi="仿宋" w:cs="仿宋" w:hint="eastAsia"/>
            <w:lang w:eastAsia="zh-CN"/>
          </w:rPr>
          <w:t>(三)、节约用地措施</w:t>
        </w:r>
        <w:r>
          <w:tab/>
        </w:r>
        <w:r>
          <w:fldChar w:fldCharType="begin"/>
        </w:r>
        <w:r>
          <w:instrText xml:space="preserve"> PAGEREF _Toc28682 \h </w:instrText>
        </w:r>
        <w:r>
          <w:fldChar w:fldCharType="separate"/>
        </w:r>
        <w:r>
          <w:t>21</w:t>
        </w:r>
        <w:r>
          <w:fldChar w:fldCharType="end"/>
        </w:r>
      </w:hyperlink>
    </w:p>
    <w:p>
      <w:pPr>
        <w:pStyle w:val="TOC2"/>
        <w:tabs>
          <w:tab w:val="right" w:leader="dot" w:pos="8306"/>
        </w:tabs>
      </w:pPr>
      <w:hyperlink w:anchor="_Toc27441" w:history="1">
        <w:r>
          <w:rPr>
            <w:rFonts w:ascii="仿宋" w:eastAsia="仿宋" w:hAnsi="仿宋" w:cs="仿宋" w:hint="eastAsia"/>
            <w:lang w:eastAsia="zh-CN"/>
          </w:rPr>
          <w:t>(四)、总图布置方案</w:t>
        </w:r>
        <w:r>
          <w:tab/>
        </w:r>
        <w:r>
          <w:fldChar w:fldCharType="begin"/>
        </w:r>
        <w:r>
          <w:instrText xml:space="preserve"> PAGEREF _Toc27441 \h </w:instrText>
        </w:r>
        <w:r>
          <w:fldChar w:fldCharType="separate"/>
        </w:r>
        <w:r>
          <w:t>22</w:t>
        </w:r>
        <w:r>
          <w:fldChar w:fldCharType="end"/>
        </w:r>
      </w:hyperlink>
    </w:p>
    <w:p>
      <w:pPr>
        <w:pStyle w:val="TOC2"/>
        <w:tabs>
          <w:tab w:val="right" w:leader="dot" w:pos="8306"/>
        </w:tabs>
      </w:pPr>
      <w:hyperlink w:anchor="_Toc5337" w:history="1">
        <w:r>
          <w:rPr>
            <w:rFonts w:ascii="仿宋" w:eastAsia="仿宋" w:hAnsi="仿宋" w:cs="仿宋" w:hint="eastAsia"/>
            <w:lang w:eastAsia="zh-CN"/>
          </w:rPr>
          <w:t>(五)、选址综合评价</w:t>
        </w:r>
        <w:r>
          <w:tab/>
        </w:r>
        <w:r>
          <w:fldChar w:fldCharType="begin"/>
        </w:r>
        <w:r>
          <w:instrText xml:space="preserve"> PAGEREF _Toc5337 \h </w:instrText>
        </w:r>
        <w:r>
          <w:fldChar w:fldCharType="separate"/>
        </w:r>
        <w:r>
          <w:t>23</w:t>
        </w:r>
        <w:r>
          <w:fldChar w:fldCharType="end"/>
        </w:r>
      </w:hyperlink>
    </w:p>
    <w:p>
      <w:pPr>
        <w:pStyle w:val="TOC1"/>
        <w:tabs>
          <w:tab w:val="right" w:leader="dot" w:pos="8306"/>
        </w:tabs>
      </w:pPr>
      <w:hyperlink w:anchor="_Toc19323" w:history="1">
        <w:r>
          <w:rPr>
            <w:rFonts w:ascii="仿宋" w:eastAsia="仿宋" w:hAnsi="仿宋" w:cs="仿宋" w:hint="eastAsia"/>
            <w:lang w:eastAsia="zh-CN"/>
          </w:rPr>
          <w:t>六、燃油泵项目可持续发展</w:t>
        </w:r>
        <w:r>
          <w:tab/>
        </w:r>
        <w:r>
          <w:fldChar w:fldCharType="begin"/>
        </w:r>
        <w:r>
          <w:instrText xml:space="preserve"> PAGEREF _Toc19323 \h </w:instrText>
        </w:r>
        <w:r>
          <w:fldChar w:fldCharType="separate"/>
        </w:r>
        <w:r>
          <w:t>24</w:t>
        </w:r>
        <w:r>
          <w:fldChar w:fldCharType="end"/>
        </w:r>
      </w:hyperlink>
    </w:p>
    <w:p>
      <w:pPr>
        <w:pStyle w:val="TOC2"/>
        <w:tabs>
          <w:tab w:val="right" w:leader="dot" w:pos="8306"/>
        </w:tabs>
      </w:pPr>
      <w:hyperlink w:anchor="_Toc15861" w:history="1">
        <w:r>
          <w:rPr>
            <w:rFonts w:ascii="仿宋" w:eastAsia="仿宋" w:hAnsi="仿宋" w:cs="仿宋" w:hint="eastAsia"/>
            <w:lang w:eastAsia="zh-CN"/>
          </w:rPr>
          <w:t>(一)、可持续战略与实践</w:t>
        </w:r>
        <w:r>
          <w:tab/>
        </w:r>
        <w:r>
          <w:fldChar w:fldCharType="begin"/>
        </w:r>
        <w:r>
          <w:instrText xml:space="preserve"> PAGEREF _Toc15861 \h </w:instrText>
        </w:r>
        <w:r>
          <w:fldChar w:fldCharType="separate"/>
        </w:r>
        <w:r>
          <w:t>24</w:t>
        </w:r>
        <w:r>
          <w:fldChar w:fldCharType="end"/>
        </w:r>
      </w:hyperlink>
    </w:p>
    <w:p>
      <w:pPr>
        <w:pStyle w:val="TOC2"/>
        <w:tabs>
          <w:tab w:val="right" w:leader="dot" w:pos="8306"/>
        </w:tabs>
      </w:pPr>
      <w:hyperlink w:anchor="_Toc20437" w:history="1">
        <w:r>
          <w:rPr>
            <w:rFonts w:ascii="仿宋" w:eastAsia="仿宋" w:hAnsi="仿宋" w:cs="仿宋" w:hint="eastAsia"/>
            <w:lang w:eastAsia="zh-CN"/>
          </w:rPr>
          <w:t>(二)、环保与社会责任</w:t>
        </w:r>
        <w:r>
          <w:tab/>
        </w:r>
        <w:r>
          <w:fldChar w:fldCharType="begin"/>
        </w:r>
        <w:r>
          <w:instrText xml:space="preserve"> PAGEREF _Toc20437 \h </w:instrText>
        </w:r>
        <w:r>
          <w:fldChar w:fldCharType="separate"/>
        </w:r>
        <w:r>
          <w:t>25</w:t>
        </w:r>
        <w:r>
          <w:fldChar w:fldCharType="end"/>
        </w:r>
      </w:hyperlink>
    </w:p>
    <w:p>
      <w:pPr>
        <w:pStyle w:val="TOC1"/>
        <w:tabs>
          <w:tab w:val="right" w:leader="dot" w:pos="8306"/>
        </w:tabs>
      </w:pPr>
      <w:hyperlink w:anchor="_Toc6392" w:history="1">
        <w:r>
          <w:rPr>
            <w:rFonts w:ascii="仿宋" w:eastAsia="仿宋" w:hAnsi="仿宋" w:cs="仿宋" w:hint="eastAsia"/>
            <w:lang w:eastAsia="zh-CN"/>
          </w:rPr>
          <w:t>七、燃油泵项目社会影响</w:t>
        </w:r>
        <w:r>
          <w:tab/>
        </w:r>
        <w:r>
          <w:fldChar w:fldCharType="begin"/>
        </w:r>
        <w:r>
          <w:instrText xml:space="preserve"> PAGEREF _Toc6392 \h </w:instrText>
        </w:r>
        <w:r>
          <w:fldChar w:fldCharType="separate"/>
        </w:r>
        <w:r>
          <w:t>26</w:t>
        </w:r>
        <w:r>
          <w:fldChar w:fldCharType="end"/>
        </w:r>
      </w:hyperlink>
    </w:p>
    <w:p>
      <w:pPr>
        <w:pStyle w:val="TOC2"/>
        <w:tabs>
          <w:tab w:val="right" w:leader="dot" w:pos="8306"/>
        </w:tabs>
      </w:pPr>
      <w:hyperlink w:anchor="_Toc20789" w:history="1">
        <w:r>
          <w:rPr>
            <w:rFonts w:ascii="仿宋" w:eastAsia="仿宋" w:hAnsi="仿宋" w:cs="仿宋" w:hint="eastAsia"/>
            <w:lang w:eastAsia="zh-CN"/>
          </w:rPr>
          <w:t>(一)、社会责任与义务</w:t>
        </w:r>
        <w:r>
          <w:tab/>
        </w:r>
        <w:r>
          <w:fldChar w:fldCharType="begin"/>
        </w:r>
        <w:r>
          <w:instrText xml:space="preserve"> PAGEREF _Toc20789 \h </w:instrText>
        </w:r>
        <w:r>
          <w:fldChar w:fldCharType="separate"/>
        </w:r>
        <w:r>
          <w:t>26</w:t>
        </w:r>
        <w:r>
          <w:fldChar w:fldCharType="end"/>
        </w:r>
      </w:hyperlink>
    </w:p>
    <w:p>
      <w:pPr>
        <w:pStyle w:val="TOC2"/>
        <w:tabs>
          <w:tab w:val="right" w:leader="dot" w:pos="8306"/>
        </w:tabs>
      </w:pPr>
      <w:hyperlink w:anchor="_Toc32188" w:history="1">
        <w:r>
          <w:rPr>
            <w:rFonts w:ascii="仿宋" w:eastAsia="仿宋" w:hAnsi="仿宋" w:cs="仿宋" w:hint="eastAsia"/>
            <w:lang w:eastAsia="zh-CN"/>
          </w:rPr>
          <w:t>(二)、社会参与与沟通</w:t>
        </w:r>
        <w:r>
          <w:tab/>
        </w:r>
        <w:r>
          <w:fldChar w:fldCharType="begin"/>
        </w:r>
        <w:r>
          <w:instrText xml:space="preserve"> PAGEREF _Toc32188 \h </w:instrText>
        </w:r>
        <w:r>
          <w:fldChar w:fldCharType="separate"/>
        </w:r>
        <w:r>
          <w:t>27</w:t>
        </w:r>
        <w:r>
          <w:fldChar w:fldCharType="end"/>
        </w:r>
      </w:hyperlink>
    </w:p>
    <w:p>
      <w:pPr>
        <w:pStyle w:val="TOC1"/>
        <w:tabs>
          <w:tab w:val="right" w:leader="dot" w:pos="8306"/>
        </w:tabs>
      </w:pPr>
      <w:hyperlink w:anchor="_Toc2015" w:history="1">
        <w:r>
          <w:rPr>
            <w:rFonts w:ascii="仿宋" w:eastAsia="仿宋" w:hAnsi="仿宋" w:cs="仿宋" w:hint="eastAsia"/>
            <w:lang w:eastAsia="zh-CN"/>
          </w:rPr>
          <w:t>八、燃油泵项目财务管理</w:t>
        </w:r>
        <w:r>
          <w:tab/>
        </w:r>
        <w:r>
          <w:fldChar w:fldCharType="begin"/>
        </w:r>
        <w:r>
          <w:instrText xml:space="preserve"> PAGEREF _Toc2015 \h </w:instrText>
        </w:r>
        <w:r>
          <w:fldChar w:fldCharType="separate"/>
        </w:r>
        <w:r>
          <w:t>27</w:t>
        </w:r>
        <w:r>
          <w:fldChar w:fldCharType="end"/>
        </w:r>
      </w:hyperlink>
    </w:p>
    <w:p>
      <w:pPr>
        <w:pStyle w:val="TOC2"/>
        <w:tabs>
          <w:tab w:val="right" w:leader="dot" w:pos="8306"/>
        </w:tabs>
      </w:pPr>
      <w:hyperlink w:anchor="_Toc19453" w:history="1">
        <w:r>
          <w:rPr>
            <w:rFonts w:ascii="仿宋" w:eastAsia="仿宋" w:hAnsi="仿宋" w:cs="仿宋" w:hint="eastAsia"/>
            <w:lang w:eastAsia="zh-CN"/>
          </w:rPr>
          <w:t>(一)、资金需求大</w:t>
        </w:r>
        <w:r>
          <w:tab/>
        </w:r>
        <w:r>
          <w:fldChar w:fldCharType="begin"/>
        </w:r>
        <w:r>
          <w:instrText xml:space="preserve"> PAGEREF _Toc19453 \h </w:instrText>
        </w:r>
        <w:r>
          <w:fldChar w:fldCharType="separate"/>
        </w:r>
        <w:r>
          <w:t>27</w:t>
        </w:r>
        <w:r>
          <w:fldChar w:fldCharType="end"/>
        </w:r>
      </w:hyperlink>
    </w:p>
    <w:p>
      <w:pPr>
        <w:pStyle w:val="TOC2"/>
        <w:tabs>
          <w:tab w:val="right" w:leader="dot" w:pos="8306"/>
        </w:tabs>
      </w:pPr>
      <w:hyperlink w:anchor="_Toc25344" w:history="1">
        <w:r>
          <w:rPr>
            <w:rFonts w:ascii="仿宋" w:eastAsia="仿宋" w:hAnsi="仿宋" w:cs="仿宋" w:hint="eastAsia"/>
            <w:lang w:eastAsia="zh-CN"/>
          </w:rPr>
          <w:t>(二)、研发周期长</w:t>
        </w:r>
        <w:r>
          <w:tab/>
        </w:r>
        <w:r>
          <w:fldChar w:fldCharType="begin"/>
        </w:r>
        <w:r>
          <w:instrText xml:space="preserve"> PAGEREF _Toc25344 \h </w:instrText>
        </w:r>
        <w:r>
          <w:fldChar w:fldCharType="separate"/>
        </w:r>
        <w:r>
          <w:t>29</w:t>
        </w:r>
        <w:r>
          <w:fldChar w:fldCharType="end"/>
        </w:r>
      </w:hyperlink>
    </w:p>
    <w:p>
      <w:pPr>
        <w:pStyle w:val="TOC2"/>
        <w:tabs>
          <w:tab w:val="right" w:leader="dot" w:pos="8306"/>
        </w:tabs>
      </w:pPr>
      <w:hyperlink w:anchor="_Toc4877" w:history="1">
        <w:r>
          <w:rPr>
            <w:rFonts w:ascii="仿宋" w:eastAsia="仿宋" w:hAnsi="仿宋" w:cs="仿宋" w:hint="eastAsia"/>
            <w:lang w:eastAsia="zh-CN"/>
          </w:rPr>
          <w:t>(三)、市场风险大</w:t>
        </w:r>
        <w:r>
          <w:tab/>
        </w:r>
        <w:r>
          <w:fldChar w:fldCharType="begin"/>
        </w:r>
        <w:r>
          <w:instrText xml:space="preserve"> PAGEREF _Toc4877 \h </w:instrText>
        </w:r>
        <w:r>
          <w:fldChar w:fldCharType="separate"/>
        </w:r>
        <w:r>
          <w:t>30</w:t>
        </w:r>
        <w:r>
          <w:fldChar w:fldCharType="end"/>
        </w:r>
      </w:hyperlink>
    </w:p>
    <w:p>
      <w:pPr>
        <w:pStyle w:val="TOC2"/>
        <w:tabs>
          <w:tab w:val="right" w:leader="dot" w:pos="8306"/>
        </w:tabs>
      </w:pPr>
      <w:hyperlink w:anchor="_Toc1558" w:history="1">
        <w:r>
          <w:rPr>
            <w:rFonts w:ascii="仿宋" w:eastAsia="仿宋" w:hAnsi="仿宋" w:cs="仿宋" w:hint="eastAsia"/>
            <w:lang w:eastAsia="zh-CN"/>
          </w:rPr>
          <w:t>(四)、利润率高</w:t>
        </w:r>
        <w:r>
          <w:tab/>
        </w:r>
        <w:r>
          <w:fldChar w:fldCharType="begin"/>
        </w:r>
        <w:r>
          <w:instrText xml:space="preserve"> PAGEREF _Toc1558 \h </w:instrText>
        </w:r>
        <w:r>
          <w:fldChar w:fldCharType="separate"/>
        </w:r>
        <w:r>
          <w:t>32</w:t>
        </w:r>
        <w:r>
          <w:fldChar w:fldCharType="end"/>
        </w:r>
      </w:hyperlink>
    </w:p>
    <w:p>
      <w:pPr>
        <w:pStyle w:val="TOC1"/>
        <w:tabs>
          <w:tab w:val="right" w:leader="dot" w:pos="8306"/>
        </w:tabs>
      </w:pPr>
      <w:hyperlink w:anchor="_Toc15390" w:history="1">
        <w:r>
          <w:rPr>
            <w:rFonts w:ascii="仿宋" w:eastAsia="仿宋" w:hAnsi="仿宋" w:cs="仿宋" w:hint="eastAsia"/>
            <w:lang w:eastAsia="zh-CN"/>
          </w:rPr>
          <w:t>九、燃油泵项目风险管理</w:t>
        </w:r>
        <w:r>
          <w:tab/>
        </w:r>
        <w:r>
          <w:fldChar w:fldCharType="begin"/>
        </w:r>
        <w:r>
          <w:instrText xml:space="preserve"> PAGEREF _Toc15390 \h </w:instrText>
        </w:r>
        <w:r>
          <w:fldChar w:fldCharType="separate"/>
        </w:r>
        <w:r>
          <w:t>34</w:t>
        </w:r>
        <w:r>
          <w:fldChar w:fldCharType="end"/>
        </w:r>
      </w:hyperlink>
    </w:p>
    <w:p>
      <w:pPr>
        <w:pStyle w:val="TOC2"/>
        <w:tabs>
          <w:tab w:val="right" w:leader="dot" w:pos="8306"/>
        </w:tabs>
      </w:pPr>
      <w:hyperlink w:anchor="_Toc25225" w:history="1">
        <w:r>
          <w:rPr>
            <w:rFonts w:ascii="仿宋" w:eastAsia="仿宋" w:hAnsi="仿宋" w:cs="仿宋" w:hint="eastAsia"/>
            <w:lang w:eastAsia="zh-CN"/>
          </w:rPr>
          <w:t>(一)、风险识别与评估</w:t>
        </w:r>
        <w:r>
          <w:tab/>
        </w:r>
        <w:r>
          <w:fldChar w:fldCharType="begin"/>
        </w:r>
        <w:r>
          <w:instrText xml:space="preserve"> PAGEREF _Toc25225 \h </w:instrText>
        </w:r>
        <w:r>
          <w:fldChar w:fldCharType="separate"/>
        </w:r>
        <w:r>
          <w:t>34</w:t>
        </w:r>
        <w:r>
          <w:fldChar w:fldCharType="end"/>
        </w:r>
      </w:hyperlink>
    </w:p>
    <w:p>
      <w:pPr>
        <w:pStyle w:val="TOC2"/>
        <w:tabs>
          <w:tab w:val="right" w:leader="dot" w:pos="8306"/>
        </w:tabs>
      </w:pPr>
      <w:hyperlink w:anchor="_Toc29684" w:history="1">
        <w:r>
          <w:rPr>
            <w:rFonts w:ascii="仿宋" w:eastAsia="仿宋" w:hAnsi="仿宋" w:cs="仿宋" w:hint="eastAsia"/>
            <w:lang w:eastAsia="zh-CN"/>
          </w:rPr>
          <w:t>(二)、风险应对策略</w:t>
        </w:r>
        <w:r>
          <w:tab/>
        </w:r>
        <w:r>
          <w:fldChar w:fldCharType="begin"/>
        </w:r>
        <w:r>
          <w:instrText xml:space="preserve"> PAGEREF _Toc29684 \h </w:instrText>
        </w:r>
        <w:r>
          <w:fldChar w:fldCharType="separate"/>
        </w:r>
        <w:r>
          <w:t>36</w:t>
        </w:r>
        <w:r>
          <w:fldChar w:fldCharType="end"/>
        </w:r>
      </w:hyperlink>
    </w:p>
    <w:p>
      <w:pPr>
        <w:pStyle w:val="TOC2"/>
        <w:tabs>
          <w:tab w:val="right" w:leader="dot" w:pos="8306"/>
        </w:tabs>
      </w:pPr>
      <w:hyperlink w:anchor="_Toc22307" w:history="1">
        <w:r>
          <w:rPr>
            <w:rFonts w:ascii="仿宋" w:eastAsia="仿宋" w:hAnsi="仿宋" w:cs="仿宋" w:hint="eastAsia"/>
            <w:lang w:eastAsia="zh-CN"/>
          </w:rPr>
          <w:t>(三)、风险监控与控制</w:t>
        </w:r>
        <w:r>
          <w:tab/>
        </w:r>
        <w:r>
          <w:fldChar w:fldCharType="begin"/>
        </w:r>
        <w:r>
          <w:instrText xml:space="preserve"> PAGEREF _Toc22307 \h </w:instrText>
        </w:r>
        <w:r>
          <w:fldChar w:fldCharType="separate"/>
        </w:r>
        <w:r>
          <w:t>37</w:t>
        </w:r>
        <w:r>
          <w:fldChar w:fldCharType="end"/>
        </w:r>
      </w:hyperlink>
    </w:p>
    <w:p>
      <w:pPr>
        <w:pStyle w:val="TOC1"/>
        <w:tabs>
          <w:tab w:val="right" w:leader="dot" w:pos="8306"/>
        </w:tabs>
      </w:pPr>
      <w:hyperlink w:anchor="_Toc14068" w:history="1">
        <w:r>
          <w:rPr>
            <w:rFonts w:ascii="仿宋" w:eastAsia="仿宋" w:hAnsi="仿宋" w:cs="仿宋" w:hint="eastAsia"/>
            <w:lang w:eastAsia="zh-CN"/>
          </w:rPr>
          <w:t>十、燃油泵项目技术管理</w:t>
        </w:r>
        <w:r>
          <w:tab/>
        </w:r>
        <w:r>
          <w:fldChar w:fldCharType="begin"/>
        </w:r>
        <w:r>
          <w:instrText xml:space="preserve"> PAGEREF _Toc14068 \h </w:instrText>
        </w:r>
        <w:r>
          <w:fldChar w:fldCharType="separate"/>
        </w:r>
        <w:r>
          <w:t>38</w:t>
        </w:r>
        <w:r>
          <w:fldChar w:fldCharType="end"/>
        </w:r>
      </w:hyperlink>
    </w:p>
    <w:p>
      <w:pPr>
        <w:pStyle w:val="TOC2"/>
        <w:tabs>
          <w:tab w:val="right" w:leader="dot" w:pos="8306"/>
        </w:tabs>
      </w:pPr>
      <w:hyperlink w:anchor="_Toc19539" w:history="1">
        <w:r>
          <w:rPr>
            <w:rFonts w:ascii="仿宋" w:eastAsia="仿宋" w:hAnsi="仿宋" w:cs="仿宋" w:hint="eastAsia"/>
            <w:lang w:eastAsia="zh-CN"/>
          </w:rPr>
          <w:t>(一)、技术方案选用方向</w:t>
        </w:r>
        <w:r>
          <w:tab/>
        </w:r>
        <w:r>
          <w:fldChar w:fldCharType="begin"/>
        </w:r>
        <w:r>
          <w:instrText xml:space="preserve"> PAGEREF _Toc19539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91" w:history="1">
        <w:r>
          <w:rPr>
            <w:rFonts w:ascii="仿宋" w:eastAsia="仿宋" w:hAnsi="仿宋" w:cs="仿宋" w:hint="eastAsia"/>
            <w:lang w:eastAsia="zh-CN"/>
          </w:rPr>
          <w:t>(二)、工艺技术方案选用原则</w:t>
        </w:r>
        <w:r>
          <w:tab/>
        </w:r>
        <w:r>
          <w:fldChar w:fldCharType="begin"/>
        </w:r>
        <w:r>
          <w:instrText xml:space="preserve"> PAGEREF _Toc15091 \h </w:instrText>
        </w:r>
        <w:r>
          <w:fldChar w:fldCharType="separate"/>
        </w:r>
        <w:r>
          <w:t>40</w:t>
        </w:r>
        <w:r>
          <w:fldChar w:fldCharType="end"/>
        </w:r>
      </w:hyperlink>
    </w:p>
    <w:p>
      <w:pPr>
        <w:pStyle w:val="TOC2"/>
        <w:tabs>
          <w:tab w:val="right" w:leader="dot" w:pos="8306"/>
        </w:tabs>
      </w:pPr>
      <w:hyperlink w:anchor="_Toc15184" w:history="1">
        <w:r>
          <w:rPr>
            <w:rFonts w:ascii="仿宋" w:eastAsia="仿宋" w:hAnsi="仿宋" w:cs="仿宋" w:hint="eastAsia"/>
            <w:lang w:eastAsia="zh-CN"/>
          </w:rPr>
          <w:t>(三)、工艺技术方案要求</w:t>
        </w:r>
        <w:r>
          <w:tab/>
        </w:r>
        <w:r>
          <w:fldChar w:fldCharType="begin"/>
        </w:r>
        <w:r>
          <w:instrText xml:space="preserve"> PAGEREF _Toc15184 \h </w:instrText>
        </w:r>
        <w:r>
          <w:fldChar w:fldCharType="separate"/>
        </w:r>
        <w:r>
          <w:t>42</w:t>
        </w:r>
        <w:r>
          <w:fldChar w:fldCharType="end"/>
        </w:r>
      </w:hyperlink>
    </w:p>
    <w:p>
      <w:pPr>
        <w:pStyle w:val="TOC1"/>
        <w:tabs>
          <w:tab w:val="right" w:leader="dot" w:pos="8306"/>
        </w:tabs>
      </w:pPr>
      <w:hyperlink w:anchor="_Toc3119" w:history="1">
        <w:r>
          <w:rPr>
            <w:rFonts w:ascii="仿宋" w:eastAsia="仿宋" w:hAnsi="仿宋" w:cs="仿宋" w:hint="eastAsia"/>
            <w:lang w:eastAsia="zh-CN"/>
          </w:rPr>
          <w:t>十一、燃油泵项目人力资源培养与发展</w:t>
        </w:r>
        <w:r>
          <w:tab/>
        </w:r>
        <w:r>
          <w:fldChar w:fldCharType="begin"/>
        </w:r>
        <w:r>
          <w:instrText xml:space="preserve"> PAGEREF _Toc3119 \h </w:instrText>
        </w:r>
        <w:r>
          <w:fldChar w:fldCharType="separate"/>
        </w:r>
        <w:r>
          <w:t>44</w:t>
        </w:r>
        <w:r>
          <w:fldChar w:fldCharType="end"/>
        </w:r>
      </w:hyperlink>
    </w:p>
    <w:p>
      <w:pPr>
        <w:pStyle w:val="TOC2"/>
        <w:tabs>
          <w:tab w:val="right" w:leader="dot" w:pos="8306"/>
        </w:tabs>
      </w:pPr>
      <w:hyperlink w:anchor="_Toc16288" w:history="1">
        <w:r>
          <w:rPr>
            <w:rFonts w:ascii="仿宋" w:eastAsia="仿宋" w:hAnsi="仿宋" w:cs="仿宋" w:hint="eastAsia"/>
            <w:lang w:eastAsia="zh-CN"/>
          </w:rPr>
          <w:t>(一)、人才需求与规划</w:t>
        </w:r>
        <w:r>
          <w:tab/>
        </w:r>
        <w:r>
          <w:fldChar w:fldCharType="begin"/>
        </w:r>
        <w:r>
          <w:instrText xml:space="preserve"> PAGEREF _Toc16288 \h </w:instrText>
        </w:r>
        <w:r>
          <w:fldChar w:fldCharType="separate"/>
        </w:r>
        <w:r>
          <w:t>44</w:t>
        </w:r>
        <w:r>
          <w:fldChar w:fldCharType="end"/>
        </w:r>
      </w:hyperlink>
    </w:p>
    <w:p>
      <w:pPr>
        <w:pStyle w:val="TOC2"/>
        <w:tabs>
          <w:tab w:val="right" w:leader="dot" w:pos="8306"/>
        </w:tabs>
      </w:pPr>
      <w:hyperlink w:anchor="_Toc8020" w:history="1">
        <w:r>
          <w:rPr>
            <w:rFonts w:ascii="仿宋" w:eastAsia="仿宋" w:hAnsi="仿宋" w:cs="仿宋" w:hint="eastAsia"/>
            <w:lang w:eastAsia="zh-CN"/>
          </w:rPr>
          <w:t>(二)、培训与发展计划</w:t>
        </w:r>
        <w:r>
          <w:tab/>
        </w:r>
        <w:r>
          <w:fldChar w:fldCharType="begin"/>
        </w:r>
        <w:r>
          <w:instrText xml:space="preserve"> PAGEREF _Toc8020 \h </w:instrText>
        </w:r>
        <w:r>
          <w:fldChar w:fldCharType="separate"/>
        </w:r>
        <w:r>
          <w:t>45</w:t>
        </w:r>
        <w:r>
          <w:fldChar w:fldCharType="end"/>
        </w:r>
      </w:hyperlink>
    </w:p>
    <w:p>
      <w:pPr>
        <w:pStyle w:val="TOC1"/>
        <w:tabs>
          <w:tab w:val="right" w:leader="dot" w:pos="8306"/>
        </w:tabs>
      </w:pPr>
      <w:hyperlink w:anchor="_Toc3471" w:history="1">
        <w:r>
          <w:rPr>
            <w:rFonts w:ascii="仿宋" w:eastAsia="仿宋" w:hAnsi="仿宋" w:cs="仿宋" w:hint="eastAsia"/>
            <w:lang w:eastAsia="zh-CN"/>
          </w:rPr>
          <w:t>十二、燃油泵项目投资规划</w:t>
        </w:r>
        <w:r>
          <w:tab/>
        </w:r>
        <w:r>
          <w:fldChar w:fldCharType="begin"/>
        </w:r>
        <w:r>
          <w:instrText xml:space="preserve"> PAGEREF _Toc3471 \h </w:instrText>
        </w:r>
        <w:r>
          <w:fldChar w:fldCharType="separate"/>
        </w:r>
        <w:r>
          <w:t>45</w:t>
        </w:r>
        <w:r>
          <w:fldChar w:fldCharType="end"/>
        </w:r>
      </w:hyperlink>
    </w:p>
    <w:p>
      <w:pPr>
        <w:pStyle w:val="TOC2"/>
        <w:tabs>
          <w:tab w:val="right" w:leader="dot" w:pos="8306"/>
        </w:tabs>
      </w:pPr>
      <w:hyperlink w:anchor="_Toc26759" w:history="1">
        <w:r>
          <w:rPr>
            <w:rFonts w:ascii="仿宋" w:eastAsia="仿宋" w:hAnsi="仿宋" w:cs="仿宋" w:hint="eastAsia"/>
            <w:lang w:eastAsia="zh-CN"/>
          </w:rPr>
          <w:t>(一)、燃油泵项目总投资估算</w:t>
        </w:r>
        <w:r>
          <w:tab/>
        </w:r>
        <w:r>
          <w:fldChar w:fldCharType="begin"/>
        </w:r>
        <w:r>
          <w:instrText xml:space="preserve"> PAGEREF _Toc26759 \h </w:instrText>
        </w:r>
        <w:r>
          <w:fldChar w:fldCharType="separate"/>
        </w:r>
        <w:r>
          <w:t>45</w:t>
        </w:r>
        <w:r>
          <w:fldChar w:fldCharType="end"/>
        </w:r>
      </w:hyperlink>
    </w:p>
    <w:p>
      <w:pPr>
        <w:pStyle w:val="TOC2"/>
        <w:tabs>
          <w:tab w:val="right" w:leader="dot" w:pos="8306"/>
        </w:tabs>
      </w:pPr>
      <w:hyperlink w:anchor="_Toc15764" w:history="1">
        <w:r>
          <w:rPr>
            <w:rFonts w:ascii="仿宋" w:eastAsia="仿宋" w:hAnsi="仿宋" w:cs="仿宋" w:hint="eastAsia"/>
            <w:lang w:eastAsia="zh-CN"/>
          </w:rPr>
          <w:t>(二)、资金筹措</w:t>
        </w:r>
        <w:r>
          <w:tab/>
        </w:r>
        <w:r>
          <w:fldChar w:fldCharType="begin"/>
        </w:r>
        <w:r>
          <w:instrText xml:space="preserve"> PAGEREF _Toc15764 \h </w:instrText>
        </w:r>
        <w:r>
          <w:fldChar w:fldCharType="separate"/>
        </w:r>
        <w:r>
          <w:t>47</w:t>
        </w:r>
        <w:r>
          <w:fldChar w:fldCharType="end"/>
        </w:r>
      </w:hyperlink>
    </w:p>
    <w:p>
      <w:pPr>
        <w:pStyle w:val="TOC1"/>
        <w:tabs>
          <w:tab w:val="right" w:leader="dot" w:pos="8306"/>
        </w:tabs>
      </w:pPr>
      <w:hyperlink w:anchor="_Toc18366" w:history="1">
        <w:r>
          <w:rPr>
            <w:rFonts w:ascii="仿宋" w:eastAsia="仿宋" w:hAnsi="仿宋" w:cs="仿宋" w:hint="eastAsia"/>
            <w:lang w:eastAsia="zh-CN"/>
          </w:rPr>
          <w:t>十三、燃油泵项目变更管理</w:t>
        </w:r>
        <w:r>
          <w:tab/>
        </w:r>
        <w:r>
          <w:fldChar w:fldCharType="begin"/>
        </w:r>
        <w:r>
          <w:instrText xml:space="preserve"> PAGEREF _Toc18366 \h </w:instrText>
        </w:r>
        <w:r>
          <w:fldChar w:fldCharType="separate"/>
        </w:r>
        <w:r>
          <w:t>47</w:t>
        </w:r>
        <w:r>
          <w:fldChar w:fldCharType="end"/>
        </w:r>
      </w:hyperlink>
    </w:p>
    <w:p>
      <w:pPr>
        <w:pStyle w:val="TOC2"/>
        <w:tabs>
          <w:tab w:val="right" w:leader="dot" w:pos="8306"/>
        </w:tabs>
      </w:pPr>
      <w:hyperlink w:anchor="_Toc7102" w:history="1">
        <w:r>
          <w:rPr>
            <w:rFonts w:ascii="仿宋" w:eastAsia="仿宋" w:hAnsi="仿宋" w:cs="仿宋" w:hint="eastAsia"/>
            <w:lang w:eastAsia="zh-CN"/>
          </w:rPr>
          <w:t>(一)、变更申请与评估</w:t>
        </w:r>
        <w:r>
          <w:tab/>
        </w:r>
        <w:r>
          <w:fldChar w:fldCharType="begin"/>
        </w:r>
        <w:r>
          <w:instrText xml:space="preserve"> PAGEREF _Toc7102 \h </w:instrText>
        </w:r>
        <w:r>
          <w:fldChar w:fldCharType="separate"/>
        </w:r>
        <w:r>
          <w:t>47</w:t>
        </w:r>
        <w:r>
          <w:fldChar w:fldCharType="end"/>
        </w:r>
      </w:hyperlink>
    </w:p>
    <w:p>
      <w:pPr>
        <w:pStyle w:val="TOC2"/>
        <w:tabs>
          <w:tab w:val="right" w:leader="dot" w:pos="8306"/>
        </w:tabs>
      </w:pPr>
      <w:hyperlink w:anchor="_Toc23798" w:history="1">
        <w:r>
          <w:rPr>
            <w:rFonts w:ascii="仿宋" w:eastAsia="仿宋" w:hAnsi="仿宋" w:cs="仿宋" w:hint="eastAsia"/>
            <w:lang w:eastAsia="zh-CN"/>
          </w:rPr>
          <w:t>(二)、变更实施与控制</w:t>
        </w:r>
        <w:r>
          <w:tab/>
        </w:r>
        <w:r>
          <w:fldChar w:fldCharType="begin"/>
        </w:r>
        <w:r>
          <w:instrText xml:space="preserve"> PAGEREF _Toc23798 \h </w:instrText>
        </w:r>
        <w:r>
          <w:fldChar w:fldCharType="separate"/>
        </w:r>
        <w:r>
          <w:t>48</w:t>
        </w:r>
        <w:r>
          <w:fldChar w:fldCharType="end"/>
        </w:r>
      </w:hyperlink>
    </w:p>
    <w:p>
      <w:pPr>
        <w:pStyle w:val="TOC1"/>
        <w:tabs>
          <w:tab w:val="right" w:leader="dot" w:pos="8306"/>
        </w:tabs>
      </w:pPr>
      <w:hyperlink w:anchor="_Toc25496" w:history="1">
        <w:r>
          <w:rPr>
            <w:rFonts w:ascii="仿宋" w:eastAsia="仿宋" w:hAnsi="仿宋" w:cs="仿宋" w:hint="eastAsia"/>
            <w:lang w:eastAsia="zh-CN"/>
          </w:rPr>
          <w:t>十四、燃油泵项目实施保障措施</w:t>
        </w:r>
        <w:r>
          <w:tab/>
        </w:r>
        <w:r>
          <w:fldChar w:fldCharType="begin"/>
        </w:r>
        <w:r>
          <w:instrText xml:space="preserve"> PAGEREF _Toc25496 \h </w:instrText>
        </w:r>
        <w:r>
          <w:fldChar w:fldCharType="separate"/>
        </w:r>
        <w:r>
          <w:t>48</w:t>
        </w:r>
        <w:r>
          <w:fldChar w:fldCharType="end"/>
        </w:r>
      </w:hyperlink>
    </w:p>
    <w:p>
      <w:pPr>
        <w:pStyle w:val="TOC2"/>
        <w:tabs>
          <w:tab w:val="right" w:leader="dot" w:pos="8306"/>
        </w:tabs>
      </w:pPr>
      <w:hyperlink w:anchor="_Toc11015" w:history="1">
        <w:r>
          <w:rPr>
            <w:rFonts w:ascii="仿宋" w:eastAsia="仿宋" w:hAnsi="仿宋" w:cs="仿宋" w:hint="eastAsia"/>
            <w:lang w:eastAsia="zh-CN"/>
          </w:rPr>
          <w:t>(一)、燃油泵项目实施保障机制</w:t>
        </w:r>
        <w:r>
          <w:tab/>
        </w:r>
        <w:r>
          <w:fldChar w:fldCharType="begin"/>
        </w:r>
        <w:r>
          <w:instrText xml:space="preserve"> PAGEREF _Toc11015 \h </w:instrText>
        </w:r>
        <w:r>
          <w:fldChar w:fldCharType="separate"/>
        </w:r>
        <w:r>
          <w:t>48</w:t>
        </w:r>
        <w:r>
          <w:fldChar w:fldCharType="end"/>
        </w:r>
      </w:hyperlink>
    </w:p>
    <w:p>
      <w:pPr>
        <w:pStyle w:val="TOC2"/>
        <w:tabs>
          <w:tab w:val="right" w:leader="dot" w:pos="8306"/>
        </w:tabs>
      </w:pPr>
      <w:hyperlink w:anchor="_Toc21545" w:history="1">
        <w:r>
          <w:rPr>
            <w:rFonts w:ascii="仿宋" w:eastAsia="仿宋" w:hAnsi="仿宋" w:cs="仿宋" w:hint="eastAsia"/>
            <w:lang w:eastAsia="zh-CN"/>
          </w:rPr>
          <w:t>(二)、燃油泵项目法律合规要求</w:t>
        </w:r>
        <w:r>
          <w:tab/>
        </w:r>
        <w:r>
          <w:fldChar w:fldCharType="begin"/>
        </w:r>
        <w:r>
          <w:instrText xml:space="preserve"> PAGEREF _Toc21545 \h </w:instrText>
        </w:r>
        <w:r>
          <w:fldChar w:fldCharType="separate"/>
        </w:r>
        <w:r>
          <w:t>52</w:t>
        </w:r>
        <w:r>
          <w:fldChar w:fldCharType="end"/>
        </w:r>
      </w:hyperlink>
    </w:p>
    <w:p>
      <w:pPr>
        <w:pStyle w:val="TOC2"/>
        <w:tabs>
          <w:tab w:val="right" w:leader="dot" w:pos="8306"/>
        </w:tabs>
      </w:pPr>
      <w:hyperlink w:anchor="_Toc26148" w:history="1">
        <w:r>
          <w:rPr>
            <w:rFonts w:ascii="仿宋" w:eastAsia="仿宋" w:hAnsi="仿宋" w:cs="仿宋" w:hint="eastAsia"/>
            <w:lang w:eastAsia="zh-CN"/>
          </w:rPr>
          <w:t>(三)、燃油泵项目合同管理与法律事务</w:t>
        </w:r>
        <w:r>
          <w:tab/>
        </w:r>
        <w:r>
          <w:fldChar w:fldCharType="begin"/>
        </w:r>
        <w:r>
          <w:instrText xml:space="preserve"> PAGEREF _Toc26148 \h </w:instrText>
        </w:r>
        <w:r>
          <w:fldChar w:fldCharType="separate"/>
        </w:r>
        <w:r>
          <w:t>56</w:t>
        </w:r>
        <w:r>
          <w:fldChar w:fldCharType="end"/>
        </w:r>
      </w:hyperlink>
    </w:p>
    <w:p>
      <w:pPr>
        <w:pStyle w:val="TOC2"/>
        <w:tabs>
          <w:tab w:val="right" w:leader="dot" w:pos="8306"/>
        </w:tabs>
      </w:pPr>
      <w:hyperlink w:anchor="_Toc9469" w:history="1">
        <w:r>
          <w:rPr>
            <w:rFonts w:ascii="仿宋" w:eastAsia="仿宋" w:hAnsi="仿宋" w:cs="仿宋" w:hint="eastAsia"/>
            <w:lang w:eastAsia="zh-CN"/>
          </w:rPr>
          <w:t>(四)、燃油泵项目知识产权保护策略</w:t>
        </w:r>
        <w:r>
          <w:tab/>
        </w:r>
        <w:r>
          <w:fldChar w:fldCharType="begin"/>
        </w:r>
        <w:r>
          <w:instrText xml:space="preserve"> PAGEREF _Toc9469 \h </w:instrText>
        </w:r>
        <w:r>
          <w:fldChar w:fldCharType="separate"/>
        </w:r>
        <w:r>
          <w:t>62</w:t>
        </w:r>
        <w:r>
          <w:fldChar w:fldCharType="end"/>
        </w:r>
      </w:hyperlink>
    </w:p>
    <w:p>
      <w:pPr>
        <w:pStyle w:val="TOC1"/>
        <w:tabs>
          <w:tab w:val="right" w:leader="dot" w:pos="8306"/>
        </w:tabs>
      </w:pPr>
      <w:hyperlink w:anchor="_Toc29513" w:history="1">
        <w:r>
          <w:rPr>
            <w:rFonts w:ascii="仿宋" w:eastAsia="仿宋" w:hAnsi="仿宋" w:cs="仿宋" w:hint="eastAsia"/>
            <w:lang w:eastAsia="zh-CN"/>
          </w:rPr>
          <w:t>十五、燃油泵项目实施时间节点</w:t>
        </w:r>
        <w:r>
          <w:tab/>
        </w:r>
        <w:r>
          <w:fldChar w:fldCharType="begin"/>
        </w:r>
        <w:r>
          <w:instrText xml:space="preserve"> PAGEREF _Toc29513 \h </w:instrText>
        </w:r>
        <w:r>
          <w:fldChar w:fldCharType="separate"/>
        </w:r>
        <w:r>
          <w:t>64</w:t>
        </w:r>
        <w:r>
          <w:fldChar w:fldCharType="end"/>
        </w:r>
      </w:hyperlink>
    </w:p>
    <w:p>
      <w:pPr>
        <w:pStyle w:val="TOC2"/>
        <w:tabs>
          <w:tab w:val="right" w:leader="dot" w:pos="8306"/>
        </w:tabs>
      </w:pPr>
      <w:hyperlink w:anchor="_Toc27729" w:history="1">
        <w:r>
          <w:rPr>
            <w:rFonts w:ascii="仿宋" w:eastAsia="仿宋" w:hAnsi="仿宋" w:cs="仿宋" w:hint="eastAsia"/>
            <w:lang w:eastAsia="zh-CN"/>
          </w:rPr>
          <w:t>(一)、燃油泵项目启动阶段时间节点</w:t>
        </w:r>
        <w:r>
          <w:tab/>
        </w:r>
        <w:r>
          <w:fldChar w:fldCharType="begin"/>
        </w:r>
        <w:r>
          <w:instrText xml:space="preserve"> PAGEREF _Toc27729 \h </w:instrText>
        </w:r>
        <w:r>
          <w:fldChar w:fldCharType="separate"/>
        </w:r>
        <w:r>
          <w:t>64</w:t>
        </w:r>
        <w:r>
          <w:fldChar w:fldCharType="end"/>
        </w:r>
      </w:hyperlink>
    </w:p>
    <w:p>
      <w:pPr>
        <w:pStyle w:val="TOC2"/>
        <w:tabs>
          <w:tab w:val="right" w:leader="dot" w:pos="8306"/>
        </w:tabs>
      </w:pPr>
      <w:hyperlink w:anchor="_Toc2083" w:history="1">
        <w:r>
          <w:rPr>
            <w:rFonts w:ascii="仿宋" w:eastAsia="仿宋" w:hAnsi="仿宋" w:cs="仿宋" w:hint="eastAsia"/>
            <w:lang w:eastAsia="zh-CN"/>
          </w:rPr>
          <w:t>(二)、燃油泵项目执行阶段时间节点</w:t>
        </w:r>
        <w:r>
          <w:tab/>
        </w:r>
        <w:r>
          <w:fldChar w:fldCharType="begin"/>
        </w:r>
        <w:r>
          <w:instrText xml:space="preserve"> PAGEREF _Toc2083 \h </w:instrText>
        </w:r>
        <w:r>
          <w:fldChar w:fldCharType="separate"/>
        </w:r>
        <w:r>
          <w:t>66</w:t>
        </w:r>
        <w:r>
          <w:fldChar w:fldCharType="end"/>
        </w:r>
      </w:hyperlink>
    </w:p>
    <w:p>
      <w:pPr>
        <w:pStyle w:val="TOC2"/>
        <w:tabs>
          <w:tab w:val="right" w:leader="dot" w:pos="8306"/>
        </w:tabs>
      </w:pPr>
      <w:hyperlink w:anchor="_Toc18401" w:history="1">
        <w:r>
          <w:rPr>
            <w:rFonts w:ascii="仿宋" w:eastAsia="仿宋" w:hAnsi="仿宋" w:cs="仿宋" w:hint="eastAsia"/>
            <w:lang w:eastAsia="zh-CN"/>
          </w:rPr>
          <w:t>(三)、燃油泵项目完成阶段时间节点</w:t>
        </w:r>
        <w:r>
          <w:tab/>
        </w:r>
        <w:r>
          <w:fldChar w:fldCharType="begin"/>
        </w:r>
        <w:r>
          <w:instrText xml:space="preserve"> PAGEREF _Toc18401 \h </w:instrText>
        </w:r>
        <w:r>
          <w:fldChar w:fldCharType="separate"/>
        </w:r>
        <w:r>
          <w:t>66</w:t>
        </w:r>
        <w:r>
          <w:fldChar w:fldCharType="end"/>
        </w:r>
      </w:hyperlink>
    </w:p>
    <w:p>
      <w:pPr>
        <w:pStyle w:val="TOC1"/>
        <w:tabs>
          <w:tab w:val="right" w:leader="dot" w:pos="8306"/>
        </w:tabs>
      </w:pPr>
      <w:hyperlink w:anchor="_Toc5944" w:history="1">
        <w:r>
          <w:rPr>
            <w:rFonts w:ascii="仿宋" w:eastAsia="仿宋" w:hAnsi="仿宋" w:cs="仿宋" w:hint="eastAsia"/>
            <w:lang w:eastAsia="zh-CN"/>
          </w:rPr>
          <w:t>十六、营销与推广策略</w:t>
        </w:r>
        <w:r>
          <w:tab/>
        </w:r>
        <w:r>
          <w:fldChar w:fldCharType="begin"/>
        </w:r>
        <w:r>
          <w:instrText xml:space="preserve"> PAGEREF _Toc5944 \h </w:instrText>
        </w:r>
        <w:r>
          <w:fldChar w:fldCharType="separate"/>
        </w:r>
        <w:r>
          <w:t>67</w:t>
        </w:r>
        <w:r>
          <w:fldChar w:fldCharType="end"/>
        </w:r>
      </w:hyperlink>
    </w:p>
    <w:p>
      <w:pPr>
        <w:pStyle w:val="TOC2"/>
        <w:tabs>
          <w:tab w:val="right" w:leader="dot" w:pos="8306"/>
        </w:tabs>
      </w:pPr>
      <w:hyperlink w:anchor="_Toc25836" w:history="1">
        <w:r>
          <w:rPr>
            <w:rFonts w:ascii="仿宋" w:eastAsia="仿宋" w:hAnsi="仿宋" w:cs="仿宋" w:hint="eastAsia"/>
            <w:lang w:eastAsia="zh-CN"/>
          </w:rPr>
          <w:t>(一)、产品/服务定位与特点</w:t>
        </w:r>
        <w:r>
          <w:tab/>
        </w:r>
        <w:r>
          <w:fldChar w:fldCharType="begin"/>
        </w:r>
        <w:r>
          <w:instrText xml:space="preserve"> PAGEREF _Toc25836 \h </w:instrText>
        </w:r>
        <w:r>
          <w:fldChar w:fldCharType="separate"/>
        </w:r>
        <w:r>
          <w:t>67</w:t>
        </w:r>
        <w:r>
          <w:fldChar w:fldCharType="end"/>
        </w:r>
      </w:hyperlink>
    </w:p>
    <w:p>
      <w:pPr>
        <w:pStyle w:val="TOC2"/>
        <w:tabs>
          <w:tab w:val="right" w:leader="dot" w:pos="8306"/>
        </w:tabs>
      </w:pPr>
      <w:hyperlink w:anchor="_Toc21084" w:history="1">
        <w:r>
          <w:rPr>
            <w:rFonts w:ascii="仿宋" w:eastAsia="仿宋" w:hAnsi="仿宋" w:cs="仿宋" w:hint="eastAsia"/>
            <w:lang w:eastAsia="zh-CN"/>
          </w:rPr>
          <w:t>(二)、市场定位与竞争分析</w:t>
        </w:r>
        <w:r>
          <w:tab/>
        </w:r>
        <w:r>
          <w:fldChar w:fldCharType="begin"/>
        </w:r>
        <w:r>
          <w:instrText xml:space="preserve"> PAGEREF _Toc21084 \h </w:instrText>
        </w:r>
        <w:r>
          <w:fldChar w:fldCharType="separate"/>
        </w:r>
        <w:r>
          <w:t>69</w:t>
        </w:r>
        <w:r>
          <w:fldChar w:fldCharType="end"/>
        </w:r>
      </w:hyperlink>
    </w:p>
    <w:p>
      <w:pPr>
        <w:pStyle w:val="TOC2"/>
        <w:tabs>
          <w:tab w:val="right" w:leader="dot" w:pos="8306"/>
        </w:tabs>
      </w:pPr>
      <w:hyperlink w:anchor="_Toc10583" w:history="1">
        <w:r>
          <w:rPr>
            <w:rFonts w:ascii="仿宋" w:eastAsia="仿宋" w:hAnsi="仿宋" w:cs="仿宋" w:hint="eastAsia"/>
            <w:lang w:eastAsia="zh-CN"/>
          </w:rPr>
          <w:t>(三)、营销渠道与策略</w:t>
        </w:r>
        <w:r>
          <w:tab/>
        </w:r>
        <w:r>
          <w:fldChar w:fldCharType="begin"/>
        </w:r>
        <w:r>
          <w:instrText xml:space="preserve"> PAGEREF _Toc10583 \h </w:instrText>
        </w:r>
        <w:r>
          <w:fldChar w:fldCharType="separate"/>
        </w:r>
        <w:r>
          <w:t>70</w:t>
        </w:r>
        <w:r>
          <w:fldChar w:fldCharType="end"/>
        </w:r>
      </w:hyperlink>
    </w:p>
    <w:p>
      <w:pPr>
        <w:pStyle w:val="TOC2"/>
        <w:tabs>
          <w:tab w:val="right" w:leader="dot" w:pos="8306"/>
        </w:tabs>
      </w:pPr>
      <w:hyperlink w:anchor="_Toc7602" w:history="1">
        <w:r>
          <w:rPr>
            <w:rFonts w:ascii="仿宋" w:eastAsia="仿宋" w:hAnsi="仿宋" w:cs="仿宋" w:hint="eastAsia"/>
            <w:lang w:eastAsia="zh-CN"/>
          </w:rPr>
          <w:t>(四)、推广与宣传活动</w:t>
        </w:r>
        <w:r>
          <w:tab/>
        </w:r>
        <w:r>
          <w:fldChar w:fldCharType="begin"/>
        </w:r>
        <w:r>
          <w:instrText xml:space="preserve"> PAGEREF _Toc7602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5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技术管理特点体现在其创新导向。通过引入最先进的技术趋势和解决方案，燃油泵项目致力于提升科技含量、提高质量和效率水平。这意味着我们将采用最新的工具和方法，确保燃油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油泵项目技术管理的显著特征。通过整合不同领域的技术资源，我们实现了跨学科的协同工作。这有助于优化技术架构，提高整体效能。此外，整合性策略还促进了不同技术团队之间的紧密沟通和高效合作，确保燃油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油泵项目所采用的技术。通过不断优化技术方案，燃油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油泵项目团队将在燃油泵项目初期识别可能的技术风险，并采取相应的预防和应对措施。通过建立健全的风险评估机制，燃油泵项目能够在实施过程中及时发现并解决潜在的技术问题，保障燃油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通过这些独特的技术管理特点，我们确信在燃油泵项目中，技术将成为燃油泵项目成功的有力支持。这一深度剖析揭示了技术管理在燃油泵项目实施中的关键作用，为燃油泵项目的技术基础奠定了坚实的基础。</w:t>
      </w:r>
    </w:p>
    <w:p>
      <w:pPr>
        <w:pStyle w:val="Heading2"/>
        <w:ind w:firstLine="560" w:firstLineChars="200"/>
        <w:rPr>
          <w:rFonts w:ascii="仿宋" w:eastAsia="仿宋" w:hAnsi="仿宋" w:cs="仿宋" w:hint="eastAsia"/>
          <w:sz w:val="28"/>
          <w:lang w:eastAsia="zh-CN"/>
        </w:rPr>
      </w:pPr>
      <w:bookmarkStart w:id="4" w:name="_Toc10992"/>
      <w:r>
        <w:rPr>
          <w:rFonts w:ascii="仿宋" w:eastAsia="仿宋" w:hAnsi="仿宋" w:cs="仿宋" w:hint="eastAsia"/>
          <w:sz w:val="28"/>
          <w:lang w:eastAsia="zh-CN"/>
        </w:rPr>
        <w:t>(二)、燃油泵项目工艺技术设计方案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油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燃油泵项目将严格按照相关行业规范要求进行组织。通过有效控制产品质量，燃油泵项目将致力于为顾客提供优质的燃油泵项目产品和良好的服务。这体现了燃油泵项目对于生产活动合规性和质量标准的高度重视，为燃油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油泵项目注重生态效益和清洁生产原则。燃油泵项目建设将紧密结合地方特色经济发展，与社会经济发展规划和区域环境保护规划方案相协调一致。通过与当地区域自然生态系统的结合，燃油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油泵项目产品具有多样化的客户需求和个性化的特点。因此，燃油泵项目产品规格品种多样，且单批生产数量较小。为满足这一特点，燃油泵项目承办单位将建设先进的柔性制造生产线。通过广泛应用柔性制造技术，燃油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油泵项目采用的技术具有较高的技术含量和自动化水平，处于国内先进水平。这一技术选用不仅体现了对生产效率、质量和环境友好性的高标准要求，同时为燃油泵项目的可持续发展奠定了坚实的基础。</w:t>
      </w:r>
    </w:p>
    <w:p>
      <w:pPr>
        <w:pStyle w:val="Heading2"/>
        <w:ind w:firstLine="560" w:firstLineChars="200"/>
        <w:rPr>
          <w:rFonts w:ascii="仿宋" w:eastAsia="仿宋" w:hAnsi="仿宋" w:cs="仿宋" w:hint="eastAsia"/>
          <w:sz w:val="28"/>
          <w:lang w:eastAsia="zh-CN"/>
        </w:rPr>
      </w:pPr>
      <w:bookmarkStart w:id="5" w:name="_Toc269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为确保燃油泵项目的高效生产和技术实施，我们制定了一套精心设计的设备选型方案，以满足燃油泵项目生产、质量和环保的要求。该方案的主要特点如下：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油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针对燃油泵项目产品的多样性和小批量生产的特点，我们将建设柔性制造生产线。通过在设备选型中考虑柔性制造技术，可以灵活应对不同产品规格和生产需求，实现生产线的高度灵活性和适应性。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61"/>
      <w:r>
        <w:rPr>
          <w:rFonts w:ascii="仿宋" w:eastAsia="仿宋" w:hAnsi="仿宋" w:cs="仿宋" w:hint="eastAsia"/>
          <w:sz w:val="28"/>
          <w:lang w:eastAsia="zh-CN"/>
        </w:rPr>
        <w:t>二、燃油泵项目建设背景及必要性分析</w:t>
      </w:r>
      <w:bookmarkEnd w:id="6"/>
    </w:p>
    <w:p>
      <w:pPr>
        <w:pStyle w:val="Heading2"/>
        <w:rPr>
          <w:rFonts w:ascii="仿宋" w:eastAsia="仿宋" w:hAnsi="仿宋" w:cs="仿宋" w:hint="eastAsia"/>
          <w:lang w:eastAsia="zh-CN"/>
        </w:rPr>
      </w:pPr>
      <w:bookmarkStart w:id="7" w:name="_Toc17041"/>
      <w:r>
        <w:rPr>
          <w:rFonts w:ascii="仿宋" w:eastAsia="仿宋" w:hAnsi="仿宋" w:cs="仿宋" w:hint="eastAsia"/>
          <w:lang w:eastAsia="zh-CN"/>
        </w:rPr>
        <w:t>(一)、燃油泵项目背景分析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油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我们的背景分析将深入挖掘当前行业的发展趋势，通过对竞争态势的全面审视，找到燃油泵项目在这个潮流中的定位。同时，我们将关注行业内涌现的新兴机遇，以便燃油泵项目更好地融入行业发展的潮流中。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油泵项目提供了强大的发展动力。我们将聚焦于行业内最新的技术发展趋势，包括但不限于人工智能、大数据分析、物联网等领域。通过深度的技术研究，我们将确保燃油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油泵项目发展的源泉。我们将投入更多的精力对市场需求进行深入剖析，超越表面的需求，深入挖掘潜在的市场痛点和机遇。通过对市场需求的细致了解，燃油泵项目将更有针对性地设计解决方案，满足市场的多样化需求，从而更好地促进燃油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油泵项目战略至关重要。我们将对竞争态势进行更为深入的分析，包括但不限于市场份额、产品特点、客户满意度等多个维度。通过深度的竞争分析，燃油泵项目将能够更准确地把握市场脉搏，制定具有竞争力的燃油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油泵项目的发展具有直接的影响。我们将进行更为全面的法规和政策分析，了解行业发展中的潜在法律风险和合规挑战。通过充分了解和遵守相关法规，燃油泵项目将确保在法律框架内合法合规运营，为燃油泵项目的稳健发展提供有力支持。</w:t>
      </w:r>
    </w:p>
    <w:p>
      <w:pPr>
        <w:pStyle w:val="Heading2"/>
        <w:ind w:firstLine="560" w:firstLineChars="200"/>
        <w:rPr>
          <w:rFonts w:ascii="仿宋" w:eastAsia="仿宋" w:hAnsi="仿宋" w:cs="仿宋" w:hint="eastAsia"/>
          <w:sz w:val="28"/>
          <w:lang w:eastAsia="zh-CN"/>
        </w:rPr>
      </w:pPr>
      <w:bookmarkStart w:id="8" w:name="_Toc9493"/>
      <w:r>
        <w:rPr>
          <w:rFonts w:ascii="仿宋" w:eastAsia="仿宋" w:hAnsi="仿宋" w:cs="仿宋" w:hint="eastAsia"/>
          <w:sz w:val="28"/>
          <w:lang w:eastAsia="zh-CN"/>
        </w:rPr>
        <w:t>(二)、燃油泵项目建设必要性分析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建设的迫切性源于对行业发展趋势的深刻洞察。我们正处于一个行业变革的时代，科技创新、数字化转型成为企业发展的关键动力。燃油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建设不仅仅是为了跟上潮流，更是为了通过技术创新推动企业的持续发展。通过引入先进的技术和解决方案，燃油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油泵项目的建设成为必然选择，通过提高产品质量、拓展服务领域，从而在竞争中获得更多的机会。燃油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油泵项目建设的必要性体现在对客户需求更精准的满足。通过燃油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燃油泵项目建设的背后是对企业持续创新的追求。只有通过不断创新，企业才能在竞争中立于不败之地。燃油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429"/>
      <w:r>
        <w:rPr>
          <w:rFonts w:ascii="仿宋" w:eastAsia="仿宋" w:hAnsi="仿宋" w:cs="仿宋" w:hint="eastAsia"/>
          <w:sz w:val="28"/>
          <w:lang w:eastAsia="zh-CN"/>
        </w:rPr>
        <w:t>三、燃油泵项目绩效评估</w:t>
      </w:r>
      <w:bookmarkEnd w:id="9"/>
    </w:p>
    <w:p>
      <w:pPr>
        <w:pStyle w:val="Heading2"/>
        <w:rPr>
          <w:rFonts w:ascii="仿宋" w:eastAsia="仿宋" w:hAnsi="仿宋" w:cs="仿宋" w:hint="eastAsia"/>
          <w:lang w:eastAsia="zh-CN"/>
        </w:rPr>
      </w:pPr>
      <w:bookmarkStart w:id="10" w:name="_Toc93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在燃油泵项目中，我们设计了一套全面的绩效评估指标，以确保燃油泵项目的可控和成功交付。这些指标跨足燃油泵项目目标、成本、进度和质量等多个维度，为我们提供了全面洞察燃油泵项目的健康状况。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目标达成率是我们关注的首要指标。我们设定了明确的目标，并通过定期监测和评估，迅速发现并应对潜在的目标偏差。这为燃油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成本绩效是另一个核心关注点。通过实际成本与预算成本的对比分析，我们深入了解成本差异的原因，及时调整资源分配，保持燃油泵项目在经济效益方面的合理水平。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进度作为关键的绩效指标之一，得到了精心的关注。我们制定了详细的燃油泵项目进度计划，并设立了进度符合度指标，确保实际进度与计划进度保持一致。这使我们能够快速发现和解决潜在的进度问题，保持燃油泵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油泵项目绩效的不可或缺的一环。我们引入了一系列的质量标准和客户满意度指标，以确保燃油泵项目交付的成果在质量上达到或超越预期水平。通过持续监测这些指标，我们努力提升燃油泵项目整体质量水平，为燃油泵项目的成功交付提供有力保障。通过这些科学且全面的绩效评估，我们能够更好地引导燃油泵项目的持续改进，确保燃油泵项目目标的顺利达成。</w:t>
      </w:r>
    </w:p>
    <w:p>
      <w:pPr>
        <w:pStyle w:val="Heading2"/>
        <w:ind w:firstLine="560" w:firstLineChars="200"/>
        <w:rPr>
          <w:rFonts w:ascii="仿宋" w:eastAsia="仿宋" w:hAnsi="仿宋" w:cs="仿宋" w:hint="eastAsia"/>
          <w:sz w:val="28"/>
          <w:lang w:eastAsia="zh-CN"/>
        </w:rPr>
      </w:pPr>
      <w:bookmarkStart w:id="11" w:name="_Toc1633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绩效评估是燃油泵项目中的关键环节，为确保燃油泵项目达到预期目标，我们采用了多层次、多维度的绩效评估方法。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油泵项目的战略目标对齐，确保每个决策和行动都与燃油泵项目整体目标保持一致。团队会定期召开战略对齐会议，审视当前工作与燃油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燃油泵项目进度、质量、成本和风险等方面。这些指标通过数据收集和分析，为燃油泵项目管理团队提供了客观的评估依据。例如，我们通过燃油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绩效评估不仅仅停留在燃油泵项目内部，还考虑了燃油泵项目对外部环境的影响。我们定期进行干系人满意度调查，以了解各利益相关方对燃油泵项目的期望和满意度，并及时做出调整。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这种多层次、多角度的绩效评估方法，使得我们能够全面了解燃油泵项目的运行状态，及时做出调整，确保燃油泵项目在不断变化的环境中保持稳健前行。</w:t>
      </w:r>
    </w:p>
    <w:p>
      <w:pPr>
        <w:pStyle w:val="Heading2"/>
        <w:ind w:firstLine="560" w:firstLineChars="200"/>
        <w:rPr>
          <w:rFonts w:ascii="仿宋" w:eastAsia="仿宋" w:hAnsi="仿宋" w:cs="仿宋" w:hint="eastAsia"/>
          <w:sz w:val="28"/>
          <w:lang w:eastAsia="zh-CN"/>
        </w:rPr>
      </w:pPr>
      <w:bookmarkStart w:id="12" w:name="_Toc2680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为了确保燃油泵项目的有效管理和不断优化，我们采用了精心设计的绩效评估周期。这个周期旨在实现灵活、实时和全面的评估，以适应燃油泵项目执行中的各种挑战。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油泵项目的不同需求，分为短期、中期和长期。短期评估关注每个迭代或工作周期，以及时发现和解决当前任务中的问题。中期评估涵盖几个迭代，深入了解整体燃油泵项目的趋势和性能。长期评估则着眼于整个燃油泵项目阶段，确保燃油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油泵项目管理工具和协作平台，团队成员能够随时更新和分享燃油泵项目数据。这种实时性的反馈机制使我们能够及时察觉潜在问题，快速调整，保持燃油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油泵项目的决策制定密不可分。每个周期的燃油泵项目回顾会议成为集体总结经验、识别问题深层次原因并找到创新解决方案的平台。这种定期的反思与调整机制使燃油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048"/>
      <w:r>
        <w:rPr>
          <w:rFonts w:ascii="仿宋" w:eastAsia="仿宋" w:hAnsi="仿宋" w:cs="仿宋" w:hint="eastAsia"/>
          <w:sz w:val="28"/>
          <w:lang w:eastAsia="zh-CN"/>
        </w:rPr>
        <w:t>四、燃油泵项目概论</w:t>
      </w:r>
      <w:bookmarkEnd w:id="13"/>
    </w:p>
    <w:p>
      <w:pPr>
        <w:pStyle w:val="Heading2"/>
        <w:rPr>
          <w:rFonts w:ascii="仿宋" w:eastAsia="仿宋" w:hAnsi="仿宋" w:cs="仿宋" w:hint="eastAsia"/>
          <w:lang w:eastAsia="zh-CN"/>
        </w:rPr>
      </w:pPr>
      <w:bookmarkStart w:id="14" w:name="_Toc30268"/>
      <w:r>
        <w:rPr>
          <w:rFonts w:ascii="仿宋" w:eastAsia="仿宋" w:hAnsi="仿宋" w:cs="仿宋" w:hint="eastAsia"/>
          <w:lang w:eastAsia="zh-CN"/>
        </w:rPr>
        <w:t>(一)、燃油泵项目概况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起源追溯至对市场的深入洞察。市场的不断演变与变革为燃油泵项目提供了难得的机遇。当前市场存在的需求缺口和变革的大环境共同构成了燃油泵项目的背景。这个燃油泵项目旨在充分利用市场机遇，填补行业中尚未满足的需求，为客户提供全新的解决方案。市场的变革和需求的增长使得这个燃油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燃油泵项目名称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正式命名为燃油泵。这个名称不仅仅是一个标识，更代表了燃油泵项目的核心理念和愿景。它蕴含着燃油泵项目所要解决问题的关键字，具有强烈的表达和辨识度，为燃油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燃油泵项目目标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燃油泵项目的核心目标是提供一种全新、高效的解决方案，满足客户日益增长的需求。燃油泵项目追求的不仅仅是满足市场需求，更是在市场中获得卓越的竞争优势。通过不断提升产品或服务的质量和创新水平，燃油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燃油泵项目范围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全面涵盖了产品研发、制造、市场推广和售后服务，确保从产品设计到最终用户体验的全方位关注。这一全面的燃油泵项目范围是为了确保燃油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燃油泵项目时间表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燃油泵项目计划在未来18个月内完成，包括研发、测试、市场试点和正式推出等不同阶段。这个时间表的合理设计是为了确保燃油泵项目各个阶段的顺利推进，以便按时交付高质量的成果。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燃油泵项目预算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燃油泵项目总预算估算为XX百万美元，主要分配在研发、市场推广、人员培训和运营等方面。这一充足的预算为燃油泵项目提供了充足的资源，确保燃油泵项目在各个方面都能取得优异的表现。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燃油泵项目风险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燃油泵项目可能面临的风险包括市场接受度低、技术难题、竞争激烈等。燃油泵项目团队已经制定了相应的风险应对计划，通过前瞻性的风险管理，确保燃油泵项目在面对不确定性时能够迅速做出应对。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燃油泵项目团队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燃油泵项目汇聚了一支经验丰富、多领域专业素养的核心团队，确保燃油泵项目在各个方面都能拥有高水平的执行力。团队的协同作战是燃油泵项目成功的关键因素之一。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燃油泵项目背景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燃油泵项目的背景根植于市场对更高效、创新产品的渴望，同时也受到科技发展对行业格局的深刻改变的影响。这为燃油泵项目提供了广阔的发展空间和市场需求。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燃油泵项目现状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截至目前，燃油泵项目已完成市场调研和技术验证，取得了初步的成功。这为燃油泵项目在未来的发展奠定了坚实的基础，为更远大的目标打下了坚实的基石。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818"/>
      <w:r>
        <w:rPr>
          <w:rFonts w:ascii="仿宋" w:eastAsia="仿宋" w:hAnsi="仿宋" w:cs="仿宋" w:hint="eastAsia"/>
          <w:sz w:val="28"/>
          <w:lang w:eastAsia="zh-CN"/>
        </w:rPr>
        <w:t>(二)、燃油泵项目目标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keyword》燃油泵项目首要业务目标是在市场中占据有利地位，实现产品/服务的成功推广和销售。通过不断提升产品质量、创新性，燃油泵项目追求成为行业中的领导者，赢得更多客户的青睐。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在科技迅速发展的时代，燃油泵项目着眼于技术创新。通过持续的研发和技术升级，燃油泵项目旨在推出更具创新性的产品或服务，以满足市场对新鲜、先进解决方案的需求。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为了建立可持续的客户关系，燃油泵项目设定了客户满意度目标。通过提供卓越的产品质量和优质的客户服务，燃油泵项目追求赢得客户的信任和忠诚度，确保他们的满意度达到行业领先水平。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燃油泵项目注重社会责任和可持续发展。通过实施环保、社会责任燃油泵项目，燃油泵项目致力于在经济发展的同时保护环境，促进社会公平，实现可持续经营。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燃油泵项目的团队是实现目标的核心驱动力。因此，燃油泵项目设定了团队发展目标，包括提升团队成员的专业技能、培养领导力，以及搭建协同高效的团队工作氛围。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241"/>
      <w:r>
        <w:rPr>
          <w:rFonts w:ascii="仿宋" w:eastAsia="仿宋" w:hAnsi="仿宋" w:cs="仿宋" w:hint="eastAsia"/>
          <w:sz w:val="28"/>
          <w:lang w:eastAsia="zh-CN"/>
        </w:rPr>
        <w:t>(三)、燃油泵项目提出的理由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燃油泵项目提出的理由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提出源于对市场机遇的深刻洞察。当前市场中存在的需求缺口和行业发展趋势表明，有巨大的商业机会等待被开发。通过准确捕捉市场机遇，燃油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理念基于对技术创新的信仰。通过持续的研发和技术投入，燃油泵项目有望推出更具创新性的产品或服务。在科技飞速发展的当下，燃油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提出是为了增强企业的行业竞争力。通过提升产品或服务的质量和独特性，燃油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https://d.book118.com/888121067117006023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C17DD"/>
    <w:rsid w:val="6CDC17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2106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2024-01-04T21:11:00Z</dcterms:created>
  <dcterms:modified xsi:type="dcterms:W3CDTF">2024-01-04T21:12:17Z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07BA9341AC3E45B9B7BE8B6784B929AB_11</vt:lpwstr>
  </property>
  <property fmtid="{D5CDD505-2E9C-101B-9397-08002B2CF9AE}" pid="3" name="KSOProductBuildVer">
    <vt:lpwstr>2052-12.1.0.16120</vt:lpwstr>
  </property>
</Properties>
</file>