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Title"/>
      </w:pPr>
      <w:r>
        <w:t>总施工组织设计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6"/>
        </w:rPr>
      </w:pPr>
    </w:p>
    <w:tbl>
      <w:tblPr>
        <w:tblStyle w:val="TableNormal"/>
        <w:tblW w:w="0" w:type="auto"/>
        <w:jc w:val="left"/>
        <w:tblInd w:w="35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82"/>
        <w:gridCol w:w="2651"/>
        <w:gridCol w:w="1429"/>
        <w:gridCol w:w="1209"/>
        <w:gridCol w:w="470"/>
        <w:gridCol w:w="969"/>
        <w:gridCol w:w="470"/>
        <w:gridCol w:w="970"/>
        <w:gridCol w:w="529"/>
      </w:tblGrid>
      <w:tr>
        <w:tblPrEx>
          <w:tblW w:w="0" w:type="auto"/>
          <w:jc w:val="left"/>
          <w:tblInd w:w="358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9"/>
          <w:jc w:val="left"/>
        </w:trPr>
        <w:tc>
          <w:tcPr>
            <w:tcW w:w="1482" w:type="dxa"/>
          </w:tcPr>
          <w:p>
            <w:pPr>
              <w:pStyle w:val="TableParagraph"/>
              <w:spacing w:line="528" w:lineRule="exact"/>
              <w:ind w:left="69" w:right="4"/>
              <w:jc w:val="center"/>
              <w:rPr>
                <w:sz w:val="48"/>
              </w:rPr>
            </w:pPr>
            <w:r>
              <w:rPr>
                <w:w w:val="95"/>
                <w:sz w:val="48"/>
              </w:rPr>
              <w:t>编制：</w:t>
            </w:r>
          </w:p>
        </w:tc>
        <w:tc>
          <w:tcPr>
            <w:tcW w:w="2651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429" w:type="dxa"/>
          </w:tcPr>
          <w:p>
            <w:pPr>
              <w:pStyle w:val="TableParagraph"/>
              <w:spacing w:line="528" w:lineRule="exact"/>
              <w:ind w:right="-15"/>
              <w:jc w:val="center"/>
              <w:rPr>
                <w:sz w:val="48"/>
              </w:rPr>
            </w:pPr>
            <w:r>
              <w:rPr>
                <w:spacing w:val="-5"/>
                <w:sz w:val="48"/>
              </w:rPr>
              <w:t>日期：</w:t>
            </w:r>
          </w:p>
        </w:tc>
        <w:tc>
          <w:tcPr>
            <w:tcW w:w="1209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470" w:type="dxa"/>
          </w:tcPr>
          <w:p>
            <w:pPr>
              <w:pStyle w:val="TableParagraph"/>
              <w:spacing w:line="528" w:lineRule="exact"/>
              <w:ind w:left="1" w:right="-15"/>
              <w:jc w:val="center"/>
              <w:rPr>
                <w:sz w:val="48"/>
              </w:rPr>
            </w:pPr>
            <w:r>
              <w:rPr>
                <w:w w:val="99"/>
                <w:sz w:val="48"/>
              </w:rPr>
              <w:t>年</w:t>
            </w:r>
          </w:p>
        </w:tc>
        <w:tc>
          <w:tcPr>
            <w:tcW w:w="969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470" w:type="dxa"/>
          </w:tcPr>
          <w:p>
            <w:pPr>
              <w:pStyle w:val="TableParagraph"/>
              <w:spacing w:line="528" w:lineRule="exact"/>
              <w:ind w:left="2" w:right="-15"/>
              <w:jc w:val="center"/>
              <w:rPr>
                <w:sz w:val="48"/>
              </w:rPr>
            </w:pPr>
            <w:r>
              <w:rPr>
                <w:w w:val="99"/>
                <w:sz w:val="48"/>
              </w:rPr>
              <w:t>月</w:t>
            </w:r>
          </w:p>
        </w:tc>
        <w:tc>
          <w:tcPr>
            <w:tcW w:w="970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529" w:type="dxa"/>
          </w:tcPr>
          <w:p>
            <w:pPr>
              <w:pStyle w:val="TableParagraph"/>
              <w:spacing w:line="528" w:lineRule="exact"/>
              <w:ind w:left="3"/>
              <w:rPr>
                <w:sz w:val="48"/>
              </w:rPr>
            </w:pPr>
            <w:r>
              <w:rPr>
                <w:w w:val="99"/>
                <w:sz w:val="48"/>
              </w:rPr>
              <w:t>日</w:t>
            </w:r>
          </w:p>
        </w:tc>
      </w:tr>
      <w:tr>
        <w:tblPrEx>
          <w:tblW w:w="0" w:type="auto"/>
          <w:jc w:val="left"/>
          <w:tblInd w:w="35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5"/>
          <w:jc w:val="left"/>
        </w:trPr>
        <w:tc>
          <w:tcPr>
            <w:tcW w:w="1482" w:type="dxa"/>
          </w:tcPr>
          <w:p>
            <w:pPr>
              <w:pStyle w:val="TableParagraph"/>
              <w:spacing w:before="2"/>
              <w:rPr>
                <w:b/>
                <w:sz w:val="43"/>
              </w:rPr>
            </w:pPr>
          </w:p>
          <w:p>
            <w:pPr>
              <w:pStyle w:val="TableParagraph"/>
              <w:ind w:left="69" w:right="4"/>
              <w:jc w:val="center"/>
              <w:rPr>
                <w:sz w:val="48"/>
              </w:rPr>
            </w:pPr>
            <w:r>
              <w:rPr>
                <w:w w:val="95"/>
                <w:sz w:val="48"/>
              </w:rPr>
              <w:t>审核：</w:t>
            </w:r>
          </w:p>
        </w:tc>
        <w:tc>
          <w:tcPr>
            <w:tcW w:w="2651" w:type="dxa"/>
            <w:tcBorders>
              <w:top w:val="single" w:sz="18" w:space="0" w:color="000000"/>
              <w:bottom w:val="dashed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429" w:type="dxa"/>
          </w:tcPr>
          <w:p>
            <w:pPr>
              <w:pStyle w:val="TableParagraph"/>
              <w:spacing w:before="2"/>
              <w:rPr>
                <w:b/>
                <w:sz w:val="43"/>
              </w:rPr>
            </w:pPr>
          </w:p>
          <w:p>
            <w:pPr>
              <w:pStyle w:val="TableParagraph"/>
              <w:ind w:right="-15"/>
              <w:jc w:val="center"/>
              <w:rPr>
                <w:sz w:val="48"/>
              </w:rPr>
            </w:pPr>
            <w:r>
              <w:rPr>
                <w:spacing w:val="-5"/>
                <w:sz w:val="48"/>
              </w:rPr>
              <w:t>日期：</w:t>
            </w:r>
          </w:p>
        </w:tc>
        <w:tc>
          <w:tcPr>
            <w:tcW w:w="1209" w:type="dxa"/>
            <w:tcBorders>
              <w:top w:val="single" w:sz="18" w:space="0" w:color="000000"/>
              <w:bottom w:val="dashed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470" w:type="dxa"/>
          </w:tcPr>
          <w:p>
            <w:pPr>
              <w:pStyle w:val="TableParagraph"/>
              <w:spacing w:before="2"/>
              <w:rPr>
                <w:b/>
                <w:sz w:val="43"/>
              </w:rPr>
            </w:pPr>
          </w:p>
          <w:p>
            <w:pPr>
              <w:pStyle w:val="TableParagraph"/>
              <w:ind w:left="1" w:right="-15"/>
              <w:jc w:val="center"/>
              <w:rPr>
                <w:sz w:val="48"/>
              </w:rPr>
            </w:pPr>
            <w:r>
              <w:rPr>
                <w:w w:val="99"/>
                <w:sz w:val="48"/>
              </w:rPr>
              <w:t>年</w:t>
            </w:r>
          </w:p>
        </w:tc>
        <w:tc>
          <w:tcPr>
            <w:tcW w:w="969" w:type="dxa"/>
            <w:tcBorders>
              <w:top w:val="single" w:sz="18" w:space="0" w:color="000000"/>
              <w:bottom w:val="dashed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470" w:type="dxa"/>
          </w:tcPr>
          <w:p>
            <w:pPr>
              <w:pStyle w:val="TableParagraph"/>
              <w:spacing w:before="2"/>
              <w:rPr>
                <w:b/>
                <w:sz w:val="43"/>
              </w:rPr>
            </w:pPr>
          </w:p>
          <w:p>
            <w:pPr>
              <w:pStyle w:val="TableParagraph"/>
              <w:ind w:left="2" w:right="-15"/>
              <w:jc w:val="center"/>
              <w:rPr>
                <w:sz w:val="48"/>
              </w:rPr>
            </w:pPr>
            <w:r>
              <w:rPr>
                <w:w w:val="99"/>
                <w:sz w:val="48"/>
              </w:rPr>
              <w:t>月</w:t>
            </w:r>
          </w:p>
        </w:tc>
        <w:tc>
          <w:tcPr>
            <w:tcW w:w="970" w:type="dxa"/>
            <w:tcBorders>
              <w:top w:val="single" w:sz="18" w:space="0" w:color="000000"/>
              <w:bottom w:val="dashed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529" w:type="dxa"/>
          </w:tcPr>
          <w:p>
            <w:pPr>
              <w:pStyle w:val="TableParagraph"/>
              <w:spacing w:before="2"/>
              <w:rPr>
                <w:b/>
                <w:sz w:val="43"/>
              </w:rPr>
            </w:pPr>
          </w:p>
          <w:p>
            <w:pPr>
              <w:pStyle w:val="TableParagraph"/>
              <w:ind w:left="3"/>
              <w:rPr>
                <w:sz w:val="48"/>
              </w:rPr>
            </w:pPr>
            <w:r>
              <w:rPr>
                <w:w w:val="99"/>
                <w:sz w:val="48"/>
              </w:rPr>
              <w:t>日</w:t>
            </w:r>
          </w:p>
        </w:tc>
      </w:tr>
      <w:tr>
        <w:tblPrEx>
          <w:tblW w:w="0" w:type="auto"/>
          <w:jc w:val="left"/>
          <w:tblInd w:w="35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5"/>
          <w:jc w:val="left"/>
        </w:trPr>
        <w:tc>
          <w:tcPr>
            <w:tcW w:w="1482" w:type="dxa"/>
          </w:tcPr>
          <w:p>
            <w:pPr>
              <w:pStyle w:val="TableParagraph"/>
              <w:spacing w:before="5"/>
              <w:rPr>
                <w:b/>
                <w:sz w:val="43"/>
              </w:rPr>
            </w:pPr>
          </w:p>
          <w:p>
            <w:pPr>
              <w:pStyle w:val="TableParagraph"/>
              <w:ind w:left="69" w:right="4"/>
              <w:jc w:val="center"/>
              <w:rPr>
                <w:sz w:val="48"/>
              </w:rPr>
            </w:pPr>
            <w:r>
              <w:rPr>
                <w:w w:val="95"/>
                <w:sz w:val="48"/>
              </w:rPr>
              <w:t>审批：</w:t>
            </w:r>
          </w:p>
        </w:tc>
        <w:tc>
          <w:tcPr>
            <w:tcW w:w="2651" w:type="dxa"/>
            <w:tcBorders>
              <w:top w:val="dashed" w:sz="18" w:space="0" w:color="000000"/>
              <w:bottom w:val="dashed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429" w:type="dxa"/>
          </w:tcPr>
          <w:p>
            <w:pPr>
              <w:pStyle w:val="TableParagraph"/>
              <w:spacing w:before="5"/>
              <w:rPr>
                <w:b/>
                <w:sz w:val="43"/>
              </w:rPr>
            </w:pPr>
          </w:p>
          <w:p>
            <w:pPr>
              <w:pStyle w:val="TableParagraph"/>
              <w:ind w:right="-15"/>
              <w:jc w:val="center"/>
              <w:rPr>
                <w:sz w:val="48"/>
              </w:rPr>
            </w:pPr>
            <w:r>
              <w:rPr>
                <w:spacing w:val="-5"/>
                <w:sz w:val="48"/>
              </w:rPr>
              <w:t>日期：</w:t>
            </w:r>
          </w:p>
        </w:tc>
        <w:tc>
          <w:tcPr>
            <w:tcW w:w="1209" w:type="dxa"/>
            <w:tcBorders>
              <w:top w:val="dashed" w:sz="18" w:space="0" w:color="000000"/>
              <w:bottom w:val="dashed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470" w:type="dxa"/>
          </w:tcPr>
          <w:p>
            <w:pPr>
              <w:pStyle w:val="TableParagraph"/>
              <w:spacing w:before="5"/>
              <w:rPr>
                <w:b/>
                <w:sz w:val="43"/>
              </w:rPr>
            </w:pPr>
          </w:p>
          <w:p>
            <w:pPr>
              <w:pStyle w:val="TableParagraph"/>
              <w:ind w:left="1" w:right="-15"/>
              <w:jc w:val="center"/>
              <w:rPr>
                <w:sz w:val="48"/>
              </w:rPr>
            </w:pPr>
            <w:r>
              <w:rPr>
                <w:w w:val="99"/>
                <w:sz w:val="48"/>
              </w:rPr>
              <w:t>年</w:t>
            </w:r>
          </w:p>
        </w:tc>
        <w:tc>
          <w:tcPr>
            <w:tcW w:w="969" w:type="dxa"/>
            <w:tcBorders>
              <w:top w:val="dashed" w:sz="18" w:space="0" w:color="000000"/>
              <w:bottom w:val="dashed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470" w:type="dxa"/>
          </w:tcPr>
          <w:p>
            <w:pPr>
              <w:pStyle w:val="TableParagraph"/>
              <w:spacing w:before="5"/>
              <w:rPr>
                <w:b/>
                <w:sz w:val="43"/>
              </w:rPr>
            </w:pPr>
          </w:p>
          <w:p>
            <w:pPr>
              <w:pStyle w:val="TableParagraph"/>
              <w:ind w:left="2" w:right="-15"/>
              <w:jc w:val="center"/>
              <w:rPr>
                <w:sz w:val="48"/>
              </w:rPr>
            </w:pPr>
            <w:r>
              <w:rPr>
                <w:w w:val="99"/>
                <w:sz w:val="48"/>
              </w:rPr>
              <w:t>月</w:t>
            </w:r>
          </w:p>
        </w:tc>
        <w:tc>
          <w:tcPr>
            <w:tcW w:w="970" w:type="dxa"/>
            <w:tcBorders>
              <w:top w:val="dashed" w:sz="18" w:space="0" w:color="000000"/>
              <w:bottom w:val="dashed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529" w:type="dxa"/>
          </w:tcPr>
          <w:p>
            <w:pPr>
              <w:pStyle w:val="TableParagraph"/>
              <w:spacing w:before="5"/>
              <w:rPr>
                <w:b/>
                <w:sz w:val="43"/>
              </w:rPr>
            </w:pPr>
          </w:p>
          <w:p>
            <w:pPr>
              <w:pStyle w:val="TableParagraph"/>
              <w:ind w:left="3"/>
              <w:rPr>
                <w:sz w:val="48"/>
              </w:rPr>
            </w:pPr>
            <w:r>
              <w:rPr>
                <w:w w:val="99"/>
                <w:sz w:val="48"/>
              </w:rPr>
              <w:t>日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Heading1"/>
        <w:spacing w:before="13" w:line="242" w:lineRule="auto"/>
        <w:ind w:left="4410" w:right="2979" w:hanging="1980"/>
        <w:jc w:val="left"/>
      </w:pPr>
      <w:r>
        <w:rPr>
          <w:w w:val="95"/>
        </w:rPr>
        <w:t>编制单位：上饶县灵山旅游风景区灵山左溪至尖石景区道路</w:t>
      </w:r>
      <w:r>
        <w:t>K4+497～K4+633.3 滑坡治理工程项目部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tabs>
          <w:tab w:val="left" w:pos="1349"/>
        </w:tabs>
        <w:spacing w:before="324"/>
        <w:ind w:left="0" w:right="758" w:firstLine="0"/>
        <w:jc w:val="center"/>
        <w:rPr>
          <w:sz w:val="54"/>
        </w:rPr>
      </w:pPr>
      <w:r>
        <w:rPr>
          <w:sz w:val="54"/>
        </w:rPr>
        <w:t>目</w:t>
        <w:tab/>
        <w:t>录</w:t>
      </w:r>
    </w:p>
    <w:p>
      <w:pPr>
        <w:pStyle w:val="BodyText"/>
        <w:rPr>
          <w:sz w:val="54"/>
        </w:rPr>
      </w:pPr>
    </w:p>
    <w:p>
      <w:pPr>
        <w:tabs>
          <w:tab w:val="left" w:pos="3420"/>
        </w:tabs>
        <w:spacing w:before="359"/>
        <w:ind w:left="1792" w:right="0" w:firstLine="0"/>
        <w:jc w:val="left"/>
        <w:rPr>
          <w:b/>
          <w:sz w:val="36"/>
        </w:rPr>
      </w:pPr>
      <w:r>
        <w:rPr>
          <w:b/>
          <w:sz w:val="36"/>
        </w:rPr>
        <w:t>第一章</w:t>
        <w:tab/>
        <w:t>工程概况</w:t>
      </w:r>
      <w:r>
        <w:rPr>
          <w:b/>
          <w:spacing w:val="-86"/>
          <w:sz w:val="36"/>
        </w:rPr>
        <w:t xml:space="preserve"> </w:t>
      </w:r>
      <w:r>
        <w:rPr>
          <w:b/>
          <w:sz w:val="36"/>
        </w:rPr>
        <w:t>.......................................................................</w:t>
      </w:r>
    </w:p>
    <w:p>
      <w:pPr>
        <w:spacing w:before="186"/>
        <w:ind w:left="1792" w:right="0" w:firstLine="0"/>
        <w:jc w:val="left"/>
        <w:rPr>
          <w:sz w:val="29"/>
        </w:rPr>
      </w:pPr>
      <w:r>
        <w:rPr>
          <w:sz w:val="29"/>
        </w:rPr>
        <w:t>.</w:t>
      </w:r>
    </w:p>
    <w:p>
      <w:pPr>
        <w:spacing w:after="0"/>
        <w:jc w:val="left"/>
        <w:rPr>
          <w:sz w:val="29"/>
        </w:rPr>
        <w:sectPr>
          <w:type w:val="continuous"/>
          <w:pgSz w:w="17860" w:h="25260"/>
          <w:pgMar w:top="2420" w:right="0" w:bottom="280" w:left="0" w:header="708" w:footer="708"/>
          <w:cols w:space="708"/>
        </w:sectPr>
      </w:pPr>
    </w:p>
    <w:p>
      <w:pPr>
        <w:spacing w:before="65"/>
        <w:ind w:left="1792" w:right="-44" w:firstLine="0"/>
        <w:jc w:val="left"/>
        <w:rPr>
          <w:b/>
          <w:sz w:val="30"/>
        </w:rPr>
      </w:pPr>
      <w:r>
        <w:rPr>
          <w:b/>
          <w:w w:val="95"/>
          <w:sz w:val="30"/>
        </w:rPr>
        <w:t>1</w:t>
      </w:r>
      <w:r>
        <w:rPr>
          <w:b/>
          <w:spacing w:val="-4"/>
          <w:w w:val="95"/>
          <w:sz w:val="30"/>
        </w:rPr>
        <w:t>、工程概况...............................................................................3..................</w:t>
      </w:r>
    </w:p>
    <w:p>
      <w:pPr>
        <w:pStyle w:val="BodyText"/>
        <w:spacing w:before="3"/>
        <w:rPr>
          <w:b/>
          <w:sz w:val="25"/>
        </w:rPr>
      </w:pPr>
    </w:p>
    <w:p>
      <w:pPr>
        <w:spacing w:before="45"/>
        <w:ind w:left="1792" w:right="0" w:firstLine="0"/>
        <w:jc w:val="left"/>
        <w:rPr>
          <w:b/>
          <w:sz w:val="30"/>
        </w:rPr>
      </w:pPr>
      <w:r>
        <w:rPr>
          <w:b/>
          <w:spacing w:val="-1"/>
          <w:w w:val="98"/>
          <w:sz w:val="30"/>
        </w:rPr>
        <w:t>2</w:t>
      </w:r>
      <w:r>
        <w:rPr>
          <w:b/>
          <w:spacing w:val="6"/>
          <w:w w:val="99"/>
          <w:sz w:val="30"/>
        </w:rPr>
        <w:t>、地质和气侯条件</w:t>
      </w:r>
      <w:r>
        <w:rPr>
          <w:b/>
          <w:spacing w:val="-3"/>
          <w:w w:val="98"/>
          <w:sz w:val="30"/>
        </w:rPr>
        <w:t>.........................................................................4</w:t>
      </w:r>
      <w:r>
        <w:rPr>
          <w:b/>
          <w:w w:val="98"/>
          <w:sz w:val="30"/>
        </w:rPr>
        <w:t>.................</w:t>
      </w:r>
    </w:p>
    <w:p>
      <w:pPr>
        <w:pStyle w:val="BodyText"/>
        <w:spacing w:before="12"/>
        <w:rPr>
          <w:b/>
          <w:sz w:val="24"/>
        </w:rPr>
      </w:pPr>
    </w:p>
    <w:p>
      <w:pPr>
        <w:spacing w:before="45"/>
        <w:ind w:left="1792" w:right="0" w:firstLine="0"/>
        <w:jc w:val="left"/>
        <w:rPr>
          <w:b/>
          <w:sz w:val="30"/>
        </w:rPr>
      </w:pPr>
      <w:r>
        <w:rPr>
          <w:b/>
          <w:spacing w:val="-1"/>
          <w:w w:val="98"/>
          <w:sz w:val="30"/>
        </w:rPr>
        <w:t>3</w:t>
      </w:r>
      <w:r>
        <w:rPr>
          <w:b/>
          <w:spacing w:val="6"/>
          <w:w w:val="99"/>
          <w:sz w:val="30"/>
        </w:rPr>
        <w:t>、工程特点与难点</w:t>
      </w:r>
      <w:r>
        <w:rPr>
          <w:b/>
          <w:spacing w:val="-3"/>
          <w:w w:val="98"/>
          <w:sz w:val="30"/>
        </w:rPr>
        <w:t>.........................................................................4</w:t>
      </w:r>
      <w:r>
        <w:rPr>
          <w:b/>
          <w:w w:val="98"/>
          <w:sz w:val="30"/>
        </w:rPr>
        <w:t>.................</w:t>
      </w:r>
    </w:p>
    <w:p>
      <w:pPr>
        <w:pStyle w:val="BodyText"/>
        <w:spacing w:before="12"/>
        <w:rPr>
          <w:b/>
          <w:sz w:val="24"/>
        </w:rPr>
      </w:pPr>
    </w:p>
    <w:p>
      <w:pPr>
        <w:spacing w:before="45"/>
        <w:ind w:left="1792" w:right="0" w:firstLine="0"/>
        <w:jc w:val="left"/>
        <w:rPr>
          <w:b/>
          <w:sz w:val="30"/>
        </w:rPr>
      </w:pPr>
      <w:r>
        <w:rPr>
          <w:b/>
          <w:spacing w:val="-1"/>
          <w:w w:val="98"/>
          <w:sz w:val="30"/>
        </w:rPr>
        <w:t>4</w:t>
      </w:r>
      <w:r>
        <w:rPr>
          <w:b/>
          <w:spacing w:val="5"/>
          <w:w w:val="99"/>
          <w:sz w:val="30"/>
        </w:rPr>
        <w:t>、施工要求和技术保证条件</w:t>
      </w:r>
      <w:r>
        <w:rPr>
          <w:b/>
          <w:spacing w:val="-1"/>
          <w:w w:val="98"/>
          <w:sz w:val="30"/>
        </w:rPr>
        <w:t>................................................................</w:t>
      </w:r>
      <w:r>
        <w:rPr>
          <w:b/>
          <w:spacing w:val="-138"/>
          <w:w w:val="98"/>
          <w:sz w:val="30"/>
        </w:rPr>
        <w:t>4</w:t>
      </w:r>
      <w:r>
        <w:rPr>
          <w:b/>
          <w:w w:val="98"/>
          <w:sz w:val="30"/>
        </w:rPr>
        <w:t>..................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5"/>
        </w:rPr>
      </w:pPr>
    </w:p>
    <w:p>
      <w:pPr>
        <w:tabs>
          <w:tab w:val="left" w:pos="3240"/>
        </w:tabs>
        <w:spacing w:before="36"/>
        <w:ind w:left="1792" w:right="-29" w:firstLine="0"/>
        <w:jc w:val="left"/>
        <w:rPr>
          <w:b/>
          <w:sz w:val="36"/>
        </w:rPr>
      </w:pPr>
      <w:r>
        <w:rPr>
          <w:b/>
          <w:sz w:val="36"/>
        </w:rPr>
        <w:t>第二章</w:t>
        <w:tab/>
      </w:r>
      <w:r>
        <w:rPr>
          <w:b/>
          <w:w w:val="95"/>
          <w:sz w:val="36"/>
        </w:rPr>
        <w:t>编制依</w:t>
      </w:r>
      <w:r>
        <w:rPr>
          <w:b/>
          <w:spacing w:val="57"/>
          <w:w w:val="95"/>
          <w:sz w:val="36"/>
        </w:rPr>
        <w:t>据</w:t>
      </w:r>
      <w:r>
        <w:rPr>
          <w:b/>
          <w:w w:val="95"/>
          <w:sz w:val="36"/>
        </w:rPr>
        <w:t>.........................................................................</w:t>
      </w:r>
    </w:p>
    <w:p>
      <w:pPr>
        <w:pStyle w:val="BodyText"/>
        <w:spacing w:before="1"/>
        <w:rPr>
          <w:b/>
          <w:sz w:val="29"/>
        </w:rPr>
      </w:pPr>
    </w:p>
    <w:p>
      <w:pPr>
        <w:spacing w:before="45"/>
        <w:ind w:left="1792" w:right="-44" w:firstLine="0"/>
        <w:jc w:val="left"/>
        <w:rPr>
          <w:b/>
          <w:sz w:val="30"/>
        </w:rPr>
      </w:pPr>
      <w:r>
        <w:rPr>
          <w:b/>
          <w:w w:val="95"/>
          <w:sz w:val="30"/>
        </w:rPr>
        <w:t>1</w:t>
      </w:r>
      <w:r>
        <w:rPr>
          <w:b/>
          <w:spacing w:val="-4"/>
          <w:w w:val="95"/>
          <w:sz w:val="30"/>
        </w:rPr>
        <w:t>、编制依据...............................................................................7..................</w:t>
      </w:r>
    </w:p>
    <w:p>
      <w:pPr>
        <w:pStyle w:val="BodyText"/>
        <w:spacing w:before="3"/>
        <w:rPr>
          <w:b/>
          <w:sz w:val="25"/>
        </w:rPr>
      </w:pPr>
    </w:p>
    <w:p>
      <w:pPr>
        <w:spacing w:before="45"/>
        <w:ind w:left="1792" w:right="0" w:firstLine="0"/>
        <w:jc w:val="left"/>
        <w:rPr>
          <w:b/>
          <w:sz w:val="30"/>
        </w:rPr>
      </w:pPr>
      <w:r>
        <w:rPr>
          <w:b/>
          <w:spacing w:val="-1"/>
          <w:w w:val="98"/>
          <w:sz w:val="30"/>
        </w:rPr>
        <w:t>2</w:t>
      </w:r>
      <w:r>
        <w:rPr>
          <w:b/>
          <w:spacing w:val="6"/>
          <w:w w:val="99"/>
          <w:sz w:val="30"/>
        </w:rPr>
        <w:t>、工程应用的主要法规</w:t>
      </w:r>
      <w:r>
        <w:rPr>
          <w:b/>
          <w:spacing w:val="-1"/>
          <w:w w:val="98"/>
          <w:sz w:val="30"/>
        </w:rPr>
        <w:t>....................................................................</w:t>
      </w:r>
      <w:r>
        <w:rPr>
          <w:b/>
          <w:spacing w:val="-145"/>
          <w:w w:val="98"/>
          <w:sz w:val="30"/>
        </w:rPr>
        <w:t>7</w:t>
      </w:r>
      <w:r>
        <w:rPr>
          <w:b/>
          <w:w w:val="98"/>
          <w:sz w:val="30"/>
        </w:rPr>
        <w:t>..................</w:t>
      </w:r>
    </w:p>
    <w:p>
      <w:pPr>
        <w:pStyle w:val="BodyText"/>
        <w:spacing w:before="12"/>
        <w:rPr>
          <w:b/>
          <w:sz w:val="24"/>
        </w:rPr>
      </w:pPr>
    </w:p>
    <w:p>
      <w:pPr>
        <w:spacing w:before="45"/>
        <w:ind w:left="1792" w:right="-44" w:firstLine="0"/>
        <w:jc w:val="left"/>
        <w:rPr>
          <w:b/>
          <w:sz w:val="30"/>
        </w:rPr>
      </w:pPr>
      <w:r>
        <w:rPr>
          <w:b/>
          <w:w w:val="95"/>
          <w:sz w:val="30"/>
        </w:rPr>
        <w:t>3</w:t>
      </w:r>
      <w:r>
        <w:rPr>
          <w:b/>
          <w:spacing w:val="-4"/>
          <w:w w:val="95"/>
          <w:sz w:val="30"/>
        </w:rPr>
        <w:t>、编制原则...............................................................................8..................</w:t>
      </w:r>
    </w:p>
    <w:p>
      <w:pPr>
        <w:pStyle w:val="BodyText"/>
        <w:rPr>
          <w:b/>
          <w:sz w:val="25"/>
        </w:rPr>
      </w:pPr>
    </w:p>
    <w:p>
      <w:pPr>
        <w:spacing w:before="45"/>
        <w:ind w:left="1792" w:right="-44" w:firstLine="0"/>
        <w:jc w:val="left"/>
        <w:rPr>
          <w:b/>
          <w:sz w:val="30"/>
        </w:rPr>
      </w:pPr>
      <w:r>
        <w:rPr>
          <w:b/>
          <w:w w:val="95"/>
          <w:sz w:val="30"/>
        </w:rPr>
        <w:t>4</w:t>
      </w:r>
      <w:r>
        <w:rPr>
          <w:b/>
          <w:spacing w:val="-4"/>
          <w:w w:val="95"/>
          <w:sz w:val="30"/>
        </w:rPr>
        <w:t>、编制范围...............................................................................8..................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5"/>
        </w:rPr>
      </w:pPr>
    </w:p>
    <w:p>
      <w:pPr>
        <w:tabs>
          <w:tab w:val="left" w:pos="3240"/>
        </w:tabs>
        <w:spacing w:before="36"/>
        <w:ind w:left="1792" w:right="-15" w:firstLine="0"/>
        <w:jc w:val="left"/>
        <w:rPr>
          <w:b/>
          <w:sz w:val="36"/>
        </w:rPr>
      </w:pPr>
      <w:r>
        <w:rPr>
          <w:b/>
          <w:sz w:val="36"/>
        </w:rPr>
        <w:t>第三章</w:t>
        <w:tab/>
      </w:r>
      <w:r>
        <w:rPr>
          <w:b/>
          <w:w w:val="95"/>
          <w:sz w:val="36"/>
        </w:rPr>
        <w:t>施工进度计</w:t>
      </w:r>
      <w:r>
        <w:rPr>
          <w:b/>
          <w:spacing w:val="43"/>
          <w:w w:val="95"/>
          <w:sz w:val="36"/>
        </w:rPr>
        <w:t>划</w:t>
      </w:r>
      <w:r>
        <w:rPr>
          <w:b/>
          <w:w w:val="95"/>
          <w:sz w:val="36"/>
        </w:rPr>
        <w:t>.....................................................................</w:t>
      </w:r>
    </w:p>
    <w:p>
      <w:pPr>
        <w:pStyle w:val="BodyText"/>
        <w:spacing w:before="1"/>
        <w:rPr>
          <w:b/>
          <w:sz w:val="29"/>
        </w:rPr>
      </w:pPr>
    </w:p>
    <w:p>
      <w:pPr>
        <w:spacing w:before="46"/>
        <w:ind w:left="1792" w:right="-44" w:firstLine="0"/>
        <w:jc w:val="left"/>
        <w:rPr>
          <w:b/>
          <w:sz w:val="30"/>
        </w:rPr>
      </w:pPr>
      <w:r>
        <w:rPr>
          <w:b/>
          <w:spacing w:val="-4"/>
          <w:w w:val="95"/>
          <w:sz w:val="30"/>
        </w:rPr>
        <w:t>一、施工工期..............................................................................9..................</w:t>
      </w:r>
    </w:p>
    <w:p>
      <w:pPr>
        <w:pStyle w:val="BodyText"/>
        <w:spacing w:before="2"/>
        <w:rPr>
          <w:b/>
          <w:sz w:val="25"/>
        </w:rPr>
      </w:pPr>
    </w:p>
    <w:p>
      <w:pPr>
        <w:spacing w:before="45"/>
        <w:ind w:left="1792" w:right="0" w:firstLine="0"/>
        <w:jc w:val="left"/>
        <w:rPr>
          <w:b/>
          <w:sz w:val="30"/>
        </w:rPr>
      </w:pPr>
      <w:r>
        <w:rPr>
          <w:b/>
          <w:spacing w:val="5"/>
          <w:w w:val="99"/>
          <w:sz w:val="30"/>
        </w:rPr>
        <w:t>二、施工资源及机械配置计划</w:t>
      </w:r>
      <w:r>
        <w:rPr>
          <w:b/>
          <w:spacing w:val="-1"/>
          <w:w w:val="98"/>
          <w:sz w:val="30"/>
        </w:rPr>
        <w:t>...............................................................</w:t>
      </w:r>
      <w:r>
        <w:rPr>
          <w:b/>
          <w:spacing w:val="-135"/>
          <w:w w:val="98"/>
          <w:sz w:val="30"/>
        </w:rPr>
        <w:t>9</w:t>
      </w:r>
      <w:r>
        <w:rPr>
          <w:b/>
          <w:w w:val="98"/>
          <w:sz w:val="30"/>
        </w:rPr>
        <w:t>..................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5"/>
        </w:rPr>
      </w:pPr>
    </w:p>
    <w:p>
      <w:pPr>
        <w:tabs>
          <w:tab w:val="left" w:pos="3240"/>
        </w:tabs>
        <w:spacing w:before="35"/>
        <w:ind w:left="1792" w:right="-15" w:firstLine="0"/>
        <w:jc w:val="left"/>
        <w:rPr>
          <w:b/>
          <w:sz w:val="36"/>
        </w:rPr>
      </w:pPr>
      <w:r>
        <w:rPr>
          <w:b/>
          <w:sz w:val="36"/>
        </w:rPr>
        <w:t>第四章</w:t>
        <w:tab/>
      </w:r>
      <w:r>
        <w:rPr>
          <w:b/>
          <w:w w:val="95"/>
          <w:sz w:val="36"/>
        </w:rPr>
        <w:t>施工工艺技</w:t>
      </w:r>
      <w:r>
        <w:rPr>
          <w:b/>
          <w:spacing w:val="43"/>
          <w:w w:val="95"/>
          <w:sz w:val="36"/>
        </w:rPr>
        <w:t>术</w:t>
      </w:r>
      <w:r>
        <w:rPr>
          <w:b/>
          <w:w w:val="95"/>
          <w:sz w:val="36"/>
        </w:rPr>
        <w:t>.....................................................................</w:t>
      </w:r>
    </w:p>
    <w:p>
      <w:pPr>
        <w:pStyle w:val="BodyText"/>
        <w:spacing w:before="2"/>
        <w:rPr>
          <w:b/>
          <w:sz w:val="29"/>
        </w:rPr>
      </w:pPr>
    </w:p>
    <w:p>
      <w:pPr>
        <w:spacing w:before="45"/>
        <w:ind w:left="1792" w:right="0" w:firstLine="0"/>
        <w:jc w:val="left"/>
        <w:rPr>
          <w:b/>
          <w:sz w:val="30"/>
        </w:rPr>
      </w:pPr>
      <w:r>
        <w:rPr>
          <w:b/>
          <w:spacing w:val="6"/>
          <w:w w:val="99"/>
          <w:sz w:val="30"/>
        </w:rPr>
        <w:t>一、施工技术要求</w:t>
      </w:r>
      <w:r>
        <w:rPr>
          <w:b/>
          <w:spacing w:val="-2"/>
          <w:w w:val="98"/>
          <w:sz w:val="30"/>
        </w:rPr>
        <w:t>.........................................................................</w:t>
      </w:r>
      <w:r>
        <w:rPr>
          <w:b/>
          <w:spacing w:val="-6"/>
          <w:w w:val="98"/>
          <w:sz w:val="30"/>
        </w:rPr>
        <w:t>1</w:t>
      </w:r>
      <w:r>
        <w:rPr>
          <w:b/>
          <w:spacing w:val="-142"/>
          <w:w w:val="98"/>
          <w:sz w:val="30"/>
        </w:rPr>
        <w:t>.</w:t>
      </w:r>
      <w:r>
        <w:rPr>
          <w:b/>
          <w:spacing w:val="-8"/>
          <w:w w:val="98"/>
          <w:sz w:val="30"/>
        </w:rPr>
        <w:t>0</w:t>
      </w:r>
      <w:r>
        <w:rPr>
          <w:b/>
          <w:w w:val="98"/>
          <w:sz w:val="30"/>
        </w:rPr>
        <w:t>.................</w:t>
      </w:r>
    </w:p>
    <w:p>
      <w:pPr>
        <w:pStyle w:val="BodyText"/>
        <w:spacing w:before="11"/>
        <w:rPr>
          <w:b/>
          <w:sz w:val="24"/>
        </w:rPr>
      </w:pPr>
    </w:p>
    <w:p>
      <w:pPr>
        <w:spacing w:before="46"/>
        <w:ind w:left="1792" w:right="0" w:firstLine="0"/>
        <w:jc w:val="left"/>
        <w:rPr>
          <w:b/>
          <w:sz w:val="30"/>
        </w:rPr>
      </w:pPr>
      <w:r>
        <w:rPr>
          <w:b/>
          <w:spacing w:val="6"/>
          <w:w w:val="99"/>
          <w:sz w:val="30"/>
        </w:rPr>
        <w:t>二、施工的工艺流程</w:t>
      </w:r>
      <w:r>
        <w:rPr>
          <w:b/>
          <w:spacing w:val="-3"/>
          <w:w w:val="98"/>
          <w:sz w:val="30"/>
        </w:rPr>
        <w:t>.......................................................................1</w:t>
      </w:r>
      <w:r>
        <w:rPr>
          <w:b/>
          <w:spacing w:val="-146"/>
          <w:w w:val="98"/>
          <w:sz w:val="30"/>
        </w:rPr>
        <w:t>.</w:t>
      </w:r>
      <w:r>
        <w:rPr>
          <w:b/>
          <w:spacing w:val="-5"/>
          <w:w w:val="98"/>
          <w:sz w:val="30"/>
        </w:rPr>
        <w:t>2</w:t>
      </w:r>
      <w:r>
        <w:rPr>
          <w:b/>
          <w:w w:val="98"/>
          <w:sz w:val="30"/>
        </w:rPr>
        <w:t>.................</w:t>
      </w:r>
    </w:p>
    <w:p>
      <w:pPr>
        <w:pStyle w:val="BodyText"/>
        <w:spacing w:before="12"/>
        <w:rPr>
          <w:b/>
          <w:sz w:val="24"/>
        </w:rPr>
      </w:pPr>
    </w:p>
    <w:p>
      <w:pPr>
        <w:spacing w:before="45"/>
        <w:ind w:left="1792" w:right="-44" w:firstLine="0"/>
        <w:jc w:val="left"/>
        <w:rPr>
          <w:b/>
          <w:sz w:val="30"/>
        </w:rPr>
      </w:pPr>
      <w:r>
        <w:rPr>
          <w:b/>
          <w:spacing w:val="-5"/>
          <w:w w:val="95"/>
          <w:sz w:val="30"/>
        </w:rPr>
        <w:t>三、施工方法.............................................................................1.3..................</w:t>
      </w:r>
    </w:p>
    <w:p>
      <w:pPr>
        <w:spacing w:before="8"/>
        <w:ind w:left="2110" w:right="-44" w:firstLine="0"/>
        <w:jc w:val="left"/>
        <w:rPr>
          <w:sz w:val="30"/>
        </w:rPr>
      </w:pPr>
      <w:r>
        <w:rPr>
          <w:sz w:val="30"/>
        </w:rPr>
        <w:t>1</w:t>
      </w:r>
      <w:r>
        <w:rPr>
          <w:spacing w:val="-5"/>
          <w:sz w:val="30"/>
        </w:rPr>
        <w:t>、施工准备............................................................................1.3..................</w:t>
      </w:r>
    </w:p>
    <w:p>
      <w:pPr>
        <w:spacing w:before="5"/>
        <w:ind w:left="2110" w:right="-44" w:firstLine="0"/>
        <w:jc w:val="left"/>
        <w:rPr>
          <w:sz w:val="30"/>
        </w:rPr>
      </w:pPr>
      <w:r>
        <w:rPr>
          <w:sz w:val="30"/>
        </w:rPr>
        <w:t>2</w:t>
      </w:r>
      <w:r>
        <w:rPr>
          <w:spacing w:val="-5"/>
          <w:sz w:val="30"/>
        </w:rPr>
        <w:t>、测量放样............................................................................1.3..................</w:t>
      </w:r>
    </w:p>
    <w:p>
      <w:pPr>
        <w:spacing w:before="4"/>
        <w:ind w:left="2110" w:right="-44" w:firstLine="0"/>
        <w:jc w:val="left"/>
        <w:rPr>
          <w:sz w:val="30"/>
        </w:rPr>
      </w:pPr>
      <w:r>
        <w:rPr>
          <w:sz w:val="30"/>
        </w:rPr>
        <w:t>3</w:t>
      </w:r>
      <w:r>
        <w:rPr>
          <w:spacing w:val="-5"/>
          <w:sz w:val="30"/>
        </w:rPr>
        <w:t>、桩孔开挖............................................................................1.3..................</w:t>
      </w:r>
    </w:p>
    <w:p>
      <w:pPr>
        <w:spacing w:before="5"/>
        <w:ind w:left="2110" w:right="-58" w:firstLine="0"/>
        <w:jc w:val="left"/>
        <w:rPr>
          <w:sz w:val="30"/>
        </w:rPr>
      </w:pPr>
      <w:r>
        <w:rPr>
          <w:w w:val="95"/>
          <w:sz w:val="30"/>
        </w:rPr>
        <w:t>4</w:t>
      </w:r>
      <w:r>
        <w:rPr>
          <w:spacing w:val="-4"/>
          <w:w w:val="95"/>
          <w:sz w:val="30"/>
        </w:rPr>
        <w:t>、钢筋砼护壁..........................................................................1.6..................</w:t>
      </w:r>
    </w:p>
    <w:p>
      <w:pPr>
        <w:spacing w:before="4"/>
        <w:ind w:left="2110" w:right="0" w:firstLine="0"/>
        <w:jc w:val="left"/>
        <w:rPr>
          <w:sz w:val="30"/>
        </w:rPr>
      </w:pPr>
      <w:r>
        <w:rPr>
          <w:spacing w:val="1"/>
          <w:w w:val="99"/>
          <w:sz w:val="30"/>
        </w:rPr>
        <w:t>5</w:t>
      </w:r>
      <w:r>
        <w:rPr>
          <w:spacing w:val="-1"/>
          <w:w w:val="99"/>
          <w:sz w:val="30"/>
        </w:rPr>
        <w:t>、桩体钢筋笼的制作安装...............................................................</w:t>
      </w:r>
      <w:r>
        <w:rPr>
          <w:spacing w:val="-140"/>
          <w:w w:val="99"/>
          <w:sz w:val="30"/>
        </w:rPr>
        <w:t>1</w:t>
      </w:r>
      <w:r>
        <w:rPr>
          <w:spacing w:val="-9"/>
          <w:w w:val="99"/>
          <w:sz w:val="30"/>
        </w:rPr>
        <w:t>.</w:t>
      </w:r>
      <w:r>
        <w:rPr>
          <w:spacing w:val="-141"/>
          <w:w w:val="99"/>
          <w:sz w:val="30"/>
        </w:rPr>
        <w:t>8</w:t>
      </w:r>
      <w:r>
        <w:rPr>
          <w:w w:val="99"/>
          <w:sz w:val="30"/>
        </w:rPr>
        <w:t>..................</w:t>
      </w:r>
    </w:p>
    <w:p>
      <w:pPr>
        <w:spacing w:before="4"/>
        <w:ind w:left="2110" w:right="-58" w:firstLine="0"/>
        <w:jc w:val="left"/>
        <w:rPr>
          <w:sz w:val="30"/>
        </w:rPr>
      </w:pPr>
      <w:r>
        <w:rPr>
          <w:w w:val="95"/>
          <w:sz w:val="30"/>
        </w:rPr>
        <w:t>6</w:t>
      </w:r>
      <w:r>
        <w:rPr>
          <w:spacing w:val="-4"/>
          <w:w w:val="95"/>
          <w:sz w:val="30"/>
        </w:rPr>
        <w:t>、桩芯砼灌注..........................................................................1.9..................</w:t>
      </w:r>
    </w:p>
    <w:p>
      <w:pPr>
        <w:spacing w:before="5"/>
        <w:ind w:left="2110" w:right="0" w:firstLine="0"/>
        <w:jc w:val="left"/>
        <w:rPr>
          <w:sz w:val="30"/>
        </w:rPr>
      </w:pPr>
      <w:r>
        <w:rPr>
          <w:spacing w:val="1"/>
          <w:w w:val="99"/>
          <w:sz w:val="30"/>
        </w:rPr>
        <w:t>7</w:t>
      </w:r>
      <w:r>
        <w:rPr>
          <w:w w:val="99"/>
          <w:sz w:val="30"/>
        </w:rPr>
        <w:t>、抗滑桩路面以上部分的处理</w:t>
      </w:r>
      <w:r>
        <w:rPr>
          <w:spacing w:val="14"/>
          <w:sz w:val="30"/>
        </w:rPr>
        <w:t xml:space="preserve"> </w:t>
      </w:r>
      <w:r>
        <w:rPr>
          <w:spacing w:val="-3"/>
          <w:w w:val="99"/>
          <w:sz w:val="30"/>
        </w:rPr>
        <w:t>...........................................................</w:t>
      </w:r>
      <w:r>
        <w:rPr>
          <w:spacing w:val="-22"/>
          <w:w w:val="99"/>
          <w:sz w:val="30"/>
        </w:rPr>
        <w:t>2</w:t>
      </w:r>
      <w:r>
        <w:rPr>
          <w:spacing w:val="-127"/>
          <w:w w:val="99"/>
          <w:sz w:val="30"/>
        </w:rPr>
        <w:t>.</w:t>
      </w:r>
      <w:r>
        <w:rPr>
          <w:spacing w:val="-24"/>
          <w:w w:val="99"/>
          <w:sz w:val="30"/>
        </w:rPr>
        <w:t>3</w:t>
      </w:r>
      <w:r>
        <w:rPr>
          <w:w w:val="99"/>
          <w:sz w:val="30"/>
        </w:rPr>
        <w:t>.................</w:t>
      </w:r>
    </w:p>
    <w:p>
      <w:pPr>
        <w:spacing w:before="4"/>
        <w:ind w:left="2110" w:right="0" w:firstLine="0"/>
        <w:jc w:val="left"/>
        <w:rPr>
          <w:sz w:val="30"/>
        </w:rPr>
      </w:pPr>
      <w:r>
        <w:rPr>
          <w:spacing w:val="1"/>
          <w:w w:val="99"/>
          <w:sz w:val="30"/>
        </w:rPr>
        <w:t>8</w:t>
      </w:r>
      <w:r>
        <w:rPr>
          <w:w w:val="99"/>
          <w:sz w:val="30"/>
        </w:rPr>
        <w:t>、场平土石方超挖部分抗滑桩开挖处理</w:t>
      </w:r>
      <w:r>
        <w:rPr>
          <w:spacing w:val="18"/>
          <w:sz w:val="30"/>
        </w:rPr>
        <w:t xml:space="preserve"> </w:t>
      </w:r>
      <w:r>
        <w:rPr>
          <w:spacing w:val="-3"/>
          <w:w w:val="99"/>
          <w:sz w:val="30"/>
        </w:rPr>
        <w:t>...................................................</w:t>
      </w:r>
      <w:r>
        <w:rPr>
          <w:spacing w:val="-18"/>
          <w:w w:val="99"/>
          <w:sz w:val="30"/>
        </w:rPr>
        <w:t>3</w:t>
      </w:r>
      <w:r>
        <w:rPr>
          <w:spacing w:val="-130"/>
          <w:w w:val="99"/>
          <w:sz w:val="30"/>
        </w:rPr>
        <w:t>.</w:t>
      </w:r>
      <w:r>
        <w:rPr>
          <w:spacing w:val="-20"/>
          <w:w w:val="99"/>
          <w:sz w:val="30"/>
        </w:rPr>
        <w:t>1</w:t>
      </w:r>
      <w:r>
        <w:rPr>
          <w:w w:val="99"/>
          <w:sz w:val="30"/>
        </w:rPr>
        <w:t>.................</w:t>
      </w:r>
    </w:p>
    <w:p>
      <w:pPr>
        <w:spacing w:before="5"/>
        <w:ind w:left="2110" w:right="-44" w:firstLine="0"/>
        <w:jc w:val="left"/>
        <w:rPr>
          <w:sz w:val="30"/>
        </w:rPr>
      </w:pPr>
      <w:r>
        <w:rPr>
          <w:sz w:val="30"/>
        </w:rPr>
        <w:t>9</w:t>
      </w:r>
      <w:r>
        <w:rPr>
          <w:spacing w:val="-5"/>
          <w:sz w:val="30"/>
        </w:rPr>
        <w:t>、冠梁施工............................................................................3.1..................</w:t>
      </w:r>
    </w:p>
    <w:p>
      <w:pPr>
        <w:spacing w:before="4"/>
        <w:ind w:left="2110" w:right="-58" w:firstLine="0"/>
        <w:jc w:val="left"/>
        <w:rPr>
          <w:sz w:val="30"/>
        </w:rPr>
      </w:pPr>
      <w:r>
        <w:rPr>
          <w:sz w:val="30"/>
        </w:rPr>
        <w:t>10</w:t>
      </w:r>
      <w:r>
        <w:rPr>
          <w:spacing w:val="-5"/>
          <w:sz w:val="30"/>
        </w:rPr>
        <w:t>、挡土墙的施工.......................................................................3.2..................</w:t>
      </w:r>
    </w:p>
    <w:p>
      <w:pPr>
        <w:spacing w:before="5"/>
        <w:ind w:left="2110" w:right="0" w:firstLine="0"/>
        <w:jc w:val="left"/>
        <w:rPr>
          <w:sz w:val="30"/>
        </w:rPr>
      </w:pPr>
      <w:r>
        <w:rPr>
          <w:spacing w:val="-4"/>
          <w:sz w:val="30"/>
        </w:rPr>
        <w:t>11、施工常见问题的处理 ................................................................3.2.................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16"/>
        <w:ind w:left="1792" w:right="-44" w:firstLine="0"/>
        <w:jc w:val="left"/>
        <w:rPr>
          <w:b/>
          <w:sz w:val="30"/>
        </w:rPr>
      </w:pPr>
      <w:r>
        <w:rPr>
          <w:b/>
          <w:spacing w:val="-5"/>
          <w:w w:val="95"/>
          <w:sz w:val="30"/>
        </w:rPr>
        <w:t>四、检查验收.............................................................................3.9..................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5"/>
        </w:rPr>
      </w:pPr>
    </w:p>
    <w:p>
      <w:pPr>
        <w:tabs>
          <w:tab w:val="left" w:pos="3240"/>
        </w:tabs>
        <w:spacing w:before="35"/>
        <w:ind w:left="1792" w:right="-15" w:firstLine="0"/>
        <w:jc w:val="left"/>
        <w:rPr>
          <w:b/>
          <w:sz w:val="36"/>
        </w:rPr>
      </w:pPr>
      <w:r>
        <w:rPr>
          <w:b/>
          <w:sz w:val="36"/>
        </w:rPr>
        <w:t>第五章</w:t>
        <w:tab/>
      </w:r>
      <w:r>
        <w:rPr>
          <w:b/>
          <w:w w:val="95"/>
          <w:sz w:val="36"/>
        </w:rPr>
        <w:t>质量保证措</w:t>
      </w:r>
      <w:r>
        <w:rPr>
          <w:b/>
          <w:spacing w:val="43"/>
          <w:w w:val="95"/>
          <w:sz w:val="36"/>
        </w:rPr>
        <w:t>施</w:t>
      </w:r>
      <w:r>
        <w:rPr>
          <w:b/>
          <w:w w:val="95"/>
          <w:sz w:val="36"/>
        </w:rPr>
        <w:t>.....................................................................</w:t>
      </w:r>
    </w:p>
    <w:p>
      <w:pPr>
        <w:pStyle w:val="BodyText"/>
        <w:spacing w:before="5"/>
        <w:rPr>
          <w:b/>
          <w:sz w:val="29"/>
        </w:rPr>
      </w:pPr>
    </w:p>
    <w:p>
      <w:pPr>
        <w:spacing w:before="45"/>
        <w:ind w:left="1792" w:right="-44" w:firstLine="0"/>
        <w:jc w:val="left"/>
        <w:rPr>
          <w:b/>
          <w:sz w:val="30"/>
        </w:rPr>
      </w:pPr>
      <w:r>
        <w:rPr>
          <w:b/>
          <w:spacing w:val="-5"/>
          <w:w w:val="95"/>
          <w:sz w:val="30"/>
        </w:rPr>
        <w:t>一、质量目标.............................................................................4.0..................</w:t>
      </w:r>
    </w:p>
    <w:p>
      <w:pPr>
        <w:pStyle w:val="BodyText"/>
        <w:spacing w:before="12"/>
        <w:rPr>
          <w:b/>
          <w:sz w:val="24"/>
        </w:rPr>
      </w:pPr>
    </w:p>
    <w:p>
      <w:pPr>
        <w:spacing w:before="45"/>
        <w:ind w:left="1792" w:right="0" w:firstLine="0"/>
        <w:jc w:val="left"/>
        <w:rPr>
          <w:b/>
          <w:sz w:val="30"/>
        </w:rPr>
      </w:pPr>
      <w:r>
        <w:rPr>
          <w:b/>
          <w:spacing w:val="5"/>
          <w:w w:val="99"/>
          <w:sz w:val="30"/>
        </w:rPr>
        <w:t>二、工程质量保证措施</w:t>
      </w:r>
      <w:r>
        <w:rPr>
          <w:b/>
          <w:spacing w:val="-1"/>
          <w:w w:val="98"/>
          <w:sz w:val="30"/>
        </w:rPr>
        <w:t>....................................................................</w:t>
      </w:r>
      <w:r>
        <w:rPr>
          <w:b/>
          <w:spacing w:val="-149"/>
          <w:w w:val="98"/>
          <w:sz w:val="30"/>
        </w:rPr>
        <w:t>4</w:t>
      </w:r>
      <w:r>
        <w:rPr>
          <w:b/>
          <w:spacing w:val="-75"/>
          <w:w w:val="98"/>
          <w:sz w:val="30"/>
        </w:rPr>
        <w:t>..</w:t>
      </w:r>
      <w:r>
        <w:rPr>
          <w:b/>
          <w:spacing w:val="-1"/>
          <w:w w:val="98"/>
          <w:sz w:val="30"/>
        </w:rPr>
        <w:t>0</w:t>
      </w:r>
      <w:r>
        <w:rPr>
          <w:b/>
          <w:w w:val="98"/>
          <w:sz w:val="30"/>
        </w:rPr>
        <w:t>.................</w:t>
      </w:r>
    </w:p>
    <w:p>
      <w:pPr>
        <w:pStyle w:val="BodyText"/>
        <w:spacing w:before="12"/>
        <w:rPr>
          <w:b/>
          <w:sz w:val="24"/>
        </w:rPr>
      </w:pPr>
    </w:p>
    <w:p>
      <w:pPr>
        <w:spacing w:before="45"/>
        <w:ind w:left="1792" w:right="0" w:firstLine="0"/>
        <w:jc w:val="left"/>
        <w:rPr>
          <w:b/>
          <w:sz w:val="30"/>
        </w:rPr>
      </w:pPr>
      <w:r>
        <w:rPr>
          <w:b/>
          <w:spacing w:val="6"/>
          <w:w w:val="99"/>
          <w:sz w:val="30"/>
        </w:rPr>
        <w:t>三、施工过程控制</w:t>
      </w:r>
      <w:r>
        <w:rPr>
          <w:b/>
          <w:spacing w:val="-2"/>
          <w:w w:val="98"/>
          <w:sz w:val="30"/>
        </w:rPr>
        <w:t>.........................................................................</w:t>
      </w:r>
      <w:r>
        <w:rPr>
          <w:b/>
          <w:spacing w:val="-6"/>
          <w:w w:val="98"/>
          <w:sz w:val="30"/>
        </w:rPr>
        <w:t>4</w:t>
      </w:r>
      <w:r>
        <w:rPr>
          <w:b/>
          <w:spacing w:val="-142"/>
          <w:w w:val="98"/>
          <w:sz w:val="30"/>
        </w:rPr>
        <w:t>.</w:t>
      </w:r>
      <w:r>
        <w:rPr>
          <w:b/>
          <w:spacing w:val="-8"/>
          <w:w w:val="98"/>
          <w:sz w:val="30"/>
        </w:rPr>
        <w:t>1</w:t>
      </w:r>
      <w:r>
        <w:rPr>
          <w:b/>
          <w:w w:val="98"/>
          <w:sz w:val="30"/>
        </w:rPr>
        <w:t>.................</w:t>
      </w:r>
    </w:p>
    <w:p>
      <w:pPr>
        <w:spacing w:after="0"/>
        <w:jc w:val="left"/>
        <w:rPr>
          <w:sz w:val="30"/>
        </w:rPr>
        <w:sectPr>
          <w:headerReference w:type="default" r:id="rId4"/>
          <w:footerReference w:type="default" r:id="rId5"/>
          <w:pgSz w:w="17860" w:h="25260"/>
          <w:pgMar w:top="1380" w:right="0" w:bottom="2000" w:left="0" w:header="1180" w:footer="1802"/>
          <w:pgNumType w:start="1"/>
          <w:cols w:space="708"/>
        </w:sectPr>
      </w:pPr>
    </w:p>
    <w:p>
      <w:pPr>
        <w:tabs>
          <w:tab w:val="left" w:pos="3420"/>
        </w:tabs>
        <w:spacing w:before="10"/>
        <w:ind w:left="1792" w:right="-15" w:firstLine="0"/>
        <w:jc w:val="left"/>
        <w:rPr>
          <w:b/>
          <w:sz w:val="36"/>
        </w:rPr>
      </w:pPr>
      <w:r>
        <w:rPr>
          <w:b/>
          <w:sz w:val="36"/>
        </w:rPr>
        <w:t>第六章</w:t>
        <w:tab/>
      </w:r>
      <w:r>
        <w:rPr>
          <w:b/>
          <w:w w:val="95"/>
          <w:sz w:val="36"/>
        </w:rPr>
        <w:t>施工安全保证措</w:t>
      </w:r>
      <w:r>
        <w:rPr>
          <w:b/>
          <w:spacing w:val="34"/>
          <w:w w:val="95"/>
          <w:sz w:val="36"/>
        </w:rPr>
        <w:t>施</w:t>
      </w:r>
      <w:r>
        <w:rPr>
          <w:b/>
          <w:w w:val="95"/>
          <w:sz w:val="36"/>
        </w:rPr>
        <w:t>................................................................</w:t>
      </w:r>
    </w:p>
    <w:p>
      <w:pPr>
        <w:pStyle w:val="BodyText"/>
        <w:spacing w:before="5"/>
        <w:rPr>
          <w:b/>
          <w:sz w:val="29"/>
        </w:rPr>
      </w:pPr>
    </w:p>
    <w:p>
      <w:pPr>
        <w:tabs>
          <w:tab w:val="left" w:pos="2700"/>
        </w:tabs>
        <w:spacing w:before="45"/>
        <w:ind w:left="1792" w:right="0" w:firstLine="0"/>
        <w:jc w:val="left"/>
        <w:rPr>
          <w:b/>
          <w:sz w:val="30"/>
        </w:rPr>
      </w:pPr>
      <w:r>
        <w:rPr>
          <w:b/>
          <w:w w:val="99"/>
          <w:sz w:val="30"/>
        </w:rPr>
        <w:t>一、</w:t>
      </w:r>
      <w:r>
        <w:rPr>
          <w:b/>
          <w:sz w:val="30"/>
        </w:rPr>
        <w:tab/>
      </w:r>
      <w:r>
        <w:rPr>
          <w:b/>
          <w:w w:val="99"/>
          <w:sz w:val="30"/>
        </w:rPr>
        <w:t>施工组织保障措</w:t>
      </w:r>
      <w:r>
        <w:rPr>
          <w:b/>
          <w:spacing w:val="50"/>
          <w:w w:val="99"/>
          <w:sz w:val="30"/>
        </w:rPr>
        <w:t>施</w:t>
      </w:r>
      <w:r>
        <w:rPr>
          <w:b/>
          <w:w w:val="98"/>
          <w:sz w:val="30"/>
        </w:rPr>
        <w:t>.................................................................</w:t>
      </w:r>
      <w:r>
        <w:rPr>
          <w:b/>
          <w:spacing w:val="-5"/>
          <w:w w:val="98"/>
          <w:sz w:val="30"/>
        </w:rPr>
        <w:t>.</w:t>
      </w:r>
      <w:r>
        <w:rPr>
          <w:b/>
          <w:spacing w:val="-145"/>
          <w:w w:val="98"/>
          <w:sz w:val="30"/>
        </w:rPr>
        <w:t>4</w:t>
      </w:r>
      <w:r>
        <w:rPr>
          <w:b/>
          <w:spacing w:val="-3"/>
          <w:w w:val="98"/>
          <w:sz w:val="30"/>
        </w:rPr>
        <w:t>.</w:t>
      </w:r>
      <w:r>
        <w:rPr>
          <w:b/>
          <w:spacing w:val="-147"/>
          <w:w w:val="98"/>
          <w:sz w:val="30"/>
        </w:rPr>
        <w:t>2</w:t>
      </w:r>
      <w:r>
        <w:rPr>
          <w:b/>
          <w:w w:val="98"/>
          <w:sz w:val="30"/>
        </w:rPr>
        <w:t>..................</w:t>
      </w:r>
    </w:p>
    <w:p>
      <w:pPr>
        <w:pStyle w:val="BodyText"/>
        <w:spacing w:before="12"/>
        <w:rPr>
          <w:b/>
          <w:sz w:val="24"/>
        </w:rPr>
      </w:pPr>
    </w:p>
    <w:p>
      <w:pPr>
        <w:spacing w:before="45"/>
        <w:ind w:left="1792" w:right="0" w:firstLine="0"/>
        <w:jc w:val="left"/>
        <w:rPr>
          <w:b/>
          <w:sz w:val="30"/>
        </w:rPr>
      </w:pPr>
      <w:r>
        <w:rPr>
          <w:b/>
          <w:spacing w:val="5"/>
          <w:w w:val="99"/>
          <w:sz w:val="30"/>
        </w:rPr>
        <w:t>二、安全技术保证措施</w:t>
      </w:r>
      <w:r>
        <w:rPr>
          <w:b/>
          <w:spacing w:val="-1"/>
          <w:w w:val="98"/>
          <w:sz w:val="30"/>
        </w:rPr>
        <w:t>....................................................................</w:t>
      </w:r>
      <w:r>
        <w:rPr>
          <w:b/>
          <w:spacing w:val="-149"/>
          <w:w w:val="98"/>
          <w:sz w:val="30"/>
        </w:rPr>
        <w:t>4</w:t>
      </w:r>
      <w:r>
        <w:rPr>
          <w:b/>
          <w:spacing w:val="-75"/>
          <w:w w:val="98"/>
          <w:sz w:val="30"/>
        </w:rPr>
        <w:t>..</w:t>
      </w:r>
      <w:r>
        <w:rPr>
          <w:b/>
          <w:spacing w:val="-1"/>
          <w:w w:val="98"/>
          <w:sz w:val="30"/>
        </w:rPr>
        <w:t>3</w:t>
      </w:r>
      <w:r>
        <w:rPr>
          <w:b/>
          <w:w w:val="98"/>
          <w:sz w:val="30"/>
        </w:rPr>
        <w:t>.................</w:t>
      </w:r>
    </w:p>
    <w:p>
      <w:pPr>
        <w:pStyle w:val="BodyText"/>
        <w:spacing w:before="12"/>
        <w:rPr>
          <w:b/>
          <w:sz w:val="24"/>
        </w:rPr>
      </w:pPr>
    </w:p>
    <w:p>
      <w:pPr>
        <w:spacing w:before="45"/>
        <w:ind w:left="1792" w:right="0" w:firstLine="0"/>
        <w:jc w:val="left"/>
        <w:rPr>
          <w:b/>
          <w:sz w:val="30"/>
        </w:rPr>
      </w:pPr>
      <w:r>
        <w:rPr>
          <w:b/>
          <w:spacing w:val="5"/>
          <w:w w:val="99"/>
          <w:sz w:val="30"/>
        </w:rPr>
        <w:t>三、安全应急救援措施</w:t>
      </w:r>
      <w:r>
        <w:rPr>
          <w:b/>
          <w:spacing w:val="-1"/>
          <w:w w:val="98"/>
          <w:sz w:val="30"/>
        </w:rPr>
        <w:t>....................................................................</w:t>
      </w:r>
      <w:r>
        <w:rPr>
          <w:b/>
          <w:spacing w:val="-149"/>
          <w:w w:val="98"/>
          <w:sz w:val="30"/>
        </w:rPr>
        <w:t>4</w:t>
      </w:r>
      <w:r>
        <w:rPr>
          <w:b/>
          <w:spacing w:val="-75"/>
          <w:w w:val="98"/>
          <w:sz w:val="30"/>
        </w:rPr>
        <w:t>..</w:t>
      </w:r>
      <w:r>
        <w:rPr>
          <w:b/>
          <w:spacing w:val="-1"/>
          <w:w w:val="98"/>
          <w:sz w:val="30"/>
        </w:rPr>
        <w:t>5</w:t>
      </w:r>
      <w:r>
        <w:rPr>
          <w:b/>
          <w:w w:val="98"/>
          <w:sz w:val="30"/>
        </w:rPr>
        <w:t>.................</w:t>
      </w:r>
    </w:p>
    <w:p>
      <w:pPr>
        <w:spacing w:before="5"/>
        <w:ind w:left="2110" w:right="-44" w:firstLine="0"/>
        <w:jc w:val="left"/>
        <w:rPr>
          <w:sz w:val="30"/>
        </w:rPr>
      </w:pPr>
      <w:r>
        <w:rPr>
          <w:spacing w:val="-5"/>
          <w:sz w:val="30"/>
        </w:rPr>
        <w:t>(一)总体部署...........................................................................4.5..................</w:t>
      </w:r>
    </w:p>
    <w:p>
      <w:pPr>
        <w:spacing w:before="4"/>
        <w:ind w:left="2110" w:right="0" w:firstLine="0"/>
        <w:jc w:val="left"/>
        <w:rPr>
          <w:sz w:val="30"/>
        </w:rPr>
      </w:pPr>
      <w:r>
        <w:rPr>
          <w:w w:val="99"/>
          <w:sz w:val="30"/>
        </w:rPr>
        <w:t>（二</w:t>
      </w:r>
      <w:r>
        <w:rPr>
          <w:spacing w:val="-148"/>
          <w:w w:val="99"/>
          <w:sz w:val="30"/>
        </w:rPr>
        <w:t>）</w:t>
      </w:r>
      <w:r>
        <w:rPr>
          <w:w w:val="99"/>
          <w:sz w:val="30"/>
        </w:rPr>
        <w:t>、</w:t>
      </w:r>
      <w:r>
        <w:rPr>
          <w:spacing w:val="1"/>
          <w:sz w:val="30"/>
        </w:rPr>
        <w:t xml:space="preserve"> </w:t>
      </w:r>
      <w:r>
        <w:rPr>
          <w:spacing w:val="-1"/>
          <w:w w:val="99"/>
          <w:sz w:val="30"/>
        </w:rPr>
        <w:t>应急组织机构..................................................................</w:t>
      </w:r>
      <w:r>
        <w:rPr>
          <w:spacing w:val="-145"/>
          <w:w w:val="99"/>
          <w:sz w:val="30"/>
        </w:rPr>
        <w:t>4</w:t>
      </w:r>
      <w:r>
        <w:rPr>
          <w:spacing w:val="-3"/>
          <w:w w:val="99"/>
          <w:sz w:val="30"/>
        </w:rPr>
        <w:t>.</w:t>
      </w:r>
      <w:r>
        <w:rPr>
          <w:spacing w:val="-147"/>
          <w:w w:val="99"/>
          <w:sz w:val="30"/>
        </w:rPr>
        <w:t>5</w:t>
      </w:r>
      <w:r>
        <w:rPr>
          <w:w w:val="99"/>
          <w:sz w:val="30"/>
        </w:rPr>
        <w:t>..................</w:t>
      </w:r>
    </w:p>
    <w:p>
      <w:pPr>
        <w:spacing w:before="8"/>
        <w:ind w:left="2110" w:right="-58" w:firstLine="0"/>
        <w:jc w:val="left"/>
        <w:rPr>
          <w:sz w:val="30"/>
        </w:rPr>
      </w:pPr>
      <w:r>
        <w:rPr>
          <w:sz w:val="30"/>
        </w:rPr>
        <w:t>（三</w:t>
      </w:r>
      <w:r>
        <w:rPr>
          <w:spacing w:val="-148"/>
          <w:sz w:val="30"/>
        </w:rPr>
        <w:t>）</w:t>
      </w:r>
      <w:r>
        <w:rPr>
          <w:spacing w:val="-5"/>
          <w:sz w:val="30"/>
        </w:rPr>
        <w:t>、职责分工........................................................................4.6..................</w:t>
      </w:r>
    </w:p>
    <w:p>
      <w:pPr>
        <w:spacing w:before="5"/>
        <w:ind w:left="2110" w:right="-58" w:firstLine="0"/>
        <w:jc w:val="left"/>
        <w:rPr>
          <w:sz w:val="30"/>
        </w:rPr>
      </w:pPr>
      <w:r>
        <w:rPr>
          <w:sz w:val="30"/>
        </w:rPr>
        <w:t>（四</w:t>
      </w:r>
      <w:r>
        <w:rPr>
          <w:spacing w:val="-148"/>
          <w:sz w:val="30"/>
        </w:rPr>
        <w:t>）</w:t>
      </w:r>
      <w:r>
        <w:rPr>
          <w:spacing w:val="-5"/>
          <w:sz w:val="30"/>
        </w:rPr>
        <w:t>、应急准备........................................................................4.6..................</w:t>
      </w:r>
    </w:p>
    <w:p>
      <w:pPr>
        <w:spacing w:before="4"/>
        <w:ind w:left="2110" w:right="-58" w:firstLine="0"/>
        <w:jc w:val="left"/>
        <w:rPr>
          <w:sz w:val="30"/>
        </w:rPr>
      </w:pPr>
      <w:r>
        <w:rPr>
          <w:sz w:val="30"/>
        </w:rPr>
        <w:t>（五</w:t>
      </w:r>
      <w:r>
        <w:rPr>
          <w:spacing w:val="-148"/>
          <w:sz w:val="30"/>
        </w:rPr>
        <w:t>）</w:t>
      </w:r>
      <w:r>
        <w:rPr>
          <w:spacing w:val="-5"/>
          <w:sz w:val="30"/>
        </w:rPr>
        <w:t>、日常工作........................................................................4.8..................</w:t>
      </w:r>
    </w:p>
    <w:p>
      <w:pPr>
        <w:spacing w:before="4"/>
        <w:ind w:left="2110" w:right="0" w:firstLine="0"/>
        <w:jc w:val="left"/>
        <w:rPr>
          <w:sz w:val="30"/>
        </w:rPr>
      </w:pPr>
      <w:r>
        <w:rPr>
          <w:w w:val="99"/>
          <w:sz w:val="30"/>
        </w:rPr>
        <w:t>（六</w:t>
      </w:r>
      <w:r>
        <w:rPr>
          <w:spacing w:val="-148"/>
          <w:w w:val="99"/>
          <w:sz w:val="30"/>
        </w:rPr>
        <w:t>）</w:t>
      </w:r>
      <w:r>
        <w:rPr>
          <w:spacing w:val="-1"/>
          <w:w w:val="99"/>
          <w:sz w:val="30"/>
        </w:rPr>
        <w:t>、应急预案的实施.................................................................</w:t>
      </w:r>
      <w:r>
        <w:rPr>
          <w:spacing w:val="-143"/>
          <w:w w:val="99"/>
          <w:sz w:val="30"/>
        </w:rPr>
        <w:t>4</w:t>
      </w:r>
      <w:r>
        <w:rPr>
          <w:spacing w:val="-5"/>
          <w:w w:val="99"/>
          <w:sz w:val="30"/>
        </w:rPr>
        <w:t>.</w:t>
      </w:r>
      <w:r>
        <w:rPr>
          <w:spacing w:val="-145"/>
          <w:w w:val="99"/>
          <w:sz w:val="30"/>
        </w:rPr>
        <w:t>8</w:t>
      </w:r>
      <w:r>
        <w:rPr>
          <w:w w:val="99"/>
          <w:sz w:val="30"/>
        </w:rPr>
        <w:t>..................</w:t>
      </w:r>
    </w:p>
    <w:p>
      <w:pPr>
        <w:pStyle w:val="BodyText"/>
        <w:spacing w:before="12"/>
        <w:rPr>
          <w:sz w:val="24"/>
        </w:rPr>
      </w:pPr>
    </w:p>
    <w:p>
      <w:pPr>
        <w:spacing w:before="45"/>
        <w:ind w:left="1792" w:right="-44" w:firstLine="0"/>
        <w:jc w:val="left"/>
        <w:rPr>
          <w:b/>
          <w:sz w:val="30"/>
        </w:rPr>
      </w:pPr>
      <w:r>
        <w:rPr>
          <w:b/>
          <w:spacing w:val="-5"/>
          <w:w w:val="95"/>
          <w:sz w:val="30"/>
        </w:rPr>
        <w:t>四、监控措施.............................................................................5.0..................</w:t>
      </w:r>
    </w:p>
    <w:p>
      <w:pPr>
        <w:spacing w:before="5"/>
        <w:ind w:left="2110" w:right="0" w:firstLine="0"/>
        <w:jc w:val="left"/>
        <w:rPr>
          <w:sz w:val="30"/>
        </w:rPr>
      </w:pPr>
      <w:r>
        <w:rPr>
          <w:spacing w:val="1"/>
          <w:w w:val="99"/>
          <w:sz w:val="30"/>
        </w:rPr>
        <w:t>1</w:t>
      </w:r>
      <w:r>
        <w:rPr>
          <w:w w:val="99"/>
          <w:sz w:val="30"/>
        </w:rPr>
        <w:t>、边坡（桩顶）位移（沉降）监测</w:t>
      </w:r>
      <w:r>
        <w:rPr>
          <w:spacing w:val="14"/>
          <w:sz w:val="30"/>
        </w:rPr>
        <w:t xml:space="preserve"> </w:t>
      </w:r>
      <w:r>
        <w:rPr>
          <w:spacing w:val="-3"/>
          <w:w w:val="99"/>
          <w:sz w:val="30"/>
        </w:rPr>
        <w:t>.......................................................</w:t>
      </w:r>
      <w:r>
        <w:rPr>
          <w:spacing w:val="-22"/>
          <w:w w:val="99"/>
          <w:sz w:val="30"/>
        </w:rPr>
        <w:t>5</w:t>
      </w:r>
      <w:r>
        <w:rPr>
          <w:spacing w:val="-127"/>
          <w:w w:val="99"/>
          <w:sz w:val="30"/>
        </w:rPr>
        <w:t>.</w:t>
      </w:r>
      <w:r>
        <w:rPr>
          <w:spacing w:val="-24"/>
          <w:w w:val="99"/>
          <w:sz w:val="30"/>
        </w:rPr>
        <w:t>0</w:t>
      </w:r>
      <w:r>
        <w:rPr>
          <w:w w:val="99"/>
          <w:sz w:val="30"/>
        </w:rPr>
        <w:t>.................</w:t>
      </w:r>
    </w:p>
    <w:p>
      <w:pPr>
        <w:spacing w:before="5"/>
        <w:ind w:left="2110" w:right="0" w:firstLine="0"/>
        <w:jc w:val="left"/>
        <w:rPr>
          <w:sz w:val="30"/>
        </w:rPr>
      </w:pPr>
      <w:r>
        <w:rPr>
          <w:spacing w:val="1"/>
          <w:w w:val="99"/>
          <w:sz w:val="30"/>
        </w:rPr>
        <w:t>2</w:t>
      </w:r>
      <w:r>
        <w:rPr>
          <w:w w:val="99"/>
          <w:sz w:val="30"/>
        </w:rPr>
        <w:t>、桩孔塌方、涌沙等突发事故监测</w:t>
      </w:r>
      <w:r>
        <w:rPr>
          <w:spacing w:val="14"/>
          <w:sz w:val="30"/>
        </w:rPr>
        <w:t xml:space="preserve"> </w:t>
      </w:r>
      <w:r>
        <w:rPr>
          <w:spacing w:val="-3"/>
          <w:w w:val="99"/>
          <w:sz w:val="30"/>
        </w:rPr>
        <w:t>.......................................................</w:t>
      </w:r>
      <w:r>
        <w:rPr>
          <w:spacing w:val="-22"/>
          <w:w w:val="99"/>
          <w:sz w:val="30"/>
        </w:rPr>
        <w:t>5</w:t>
      </w:r>
      <w:r>
        <w:rPr>
          <w:spacing w:val="-127"/>
          <w:w w:val="99"/>
          <w:sz w:val="30"/>
        </w:rPr>
        <w:t>.</w:t>
      </w:r>
      <w:r>
        <w:rPr>
          <w:spacing w:val="-24"/>
          <w:w w:val="99"/>
          <w:sz w:val="30"/>
        </w:rPr>
        <w:t>1</w:t>
      </w:r>
      <w:r>
        <w:rPr>
          <w:w w:val="99"/>
          <w:sz w:val="30"/>
        </w:rPr>
        <w:t>.................</w:t>
      </w:r>
    </w:p>
    <w:p>
      <w:pPr>
        <w:spacing w:before="4"/>
        <w:ind w:left="2110" w:right="-58" w:firstLine="0"/>
        <w:jc w:val="left"/>
        <w:rPr>
          <w:sz w:val="30"/>
        </w:rPr>
      </w:pPr>
      <w:r>
        <w:rPr>
          <w:sz w:val="30"/>
        </w:rPr>
        <w:t>3</w:t>
      </w:r>
      <w:r>
        <w:rPr>
          <w:spacing w:val="-6"/>
          <w:sz w:val="30"/>
        </w:rPr>
        <w:t>、桩孔有害气体监测....................................................................5.1..................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</w:p>
    <w:p>
      <w:pPr>
        <w:tabs>
          <w:tab w:val="left" w:pos="3240"/>
        </w:tabs>
        <w:spacing w:before="35"/>
        <w:ind w:left="1792" w:right="-15" w:firstLine="0"/>
        <w:jc w:val="left"/>
        <w:rPr>
          <w:b/>
          <w:sz w:val="36"/>
        </w:rPr>
      </w:pPr>
      <w:r>
        <w:rPr>
          <w:b/>
          <w:sz w:val="36"/>
        </w:rPr>
        <w:t>第七章</w:t>
        <w:tab/>
      </w:r>
      <w:r>
        <w:rPr>
          <w:b/>
          <w:w w:val="95"/>
          <w:sz w:val="36"/>
        </w:rPr>
        <w:t>文明施工措</w:t>
      </w:r>
      <w:r>
        <w:rPr>
          <w:b/>
          <w:spacing w:val="43"/>
          <w:w w:val="95"/>
          <w:sz w:val="36"/>
        </w:rPr>
        <w:t>施</w:t>
      </w:r>
      <w:r>
        <w:rPr>
          <w:b/>
          <w:w w:val="95"/>
          <w:sz w:val="36"/>
        </w:rPr>
        <w:t>.....................................................................</w:t>
      </w:r>
    </w:p>
    <w:p>
      <w:pPr>
        <w:pStyle w:val="BodyText"/>
        <w:spacing w:before="5"/>
        <w:rPr>
          <w:b/>
          <w:sz w:val="29"/>
        </w:rPr>
      </w:pPr>
    </w:p>
    <w:p>
      <w:pPr>
        <w:spacing w:before="46"/>
        <w:ind w:left="1792" w:right="0" w:firstLine="0"/>
        <w:jc w:val="left"/>
        <w:rPr>
          <w:b/>
          <w:sz w:val="30"/>
        </w:rPr>
      </w:pPr>
      <w:r>
        <w:rPr>
          <w:b/>
          <w:spacing w:val="6"/>
          <w:w w:val="99"/>
          <w:sz w:val="30"/>
        </w:rPr>
        <w:t>一、文明施工措施</w:t>
      </w:r>
      <w:r>
        <w:rPr>
          <w:b/>
          <w:spacing w:val="-2"/>
          <w:w w:val="98"/>
          <w:sz w:val="30"/>
        </w:rPr>
        <w:t>.........................................................................</w:t>
      </w:r>
      <w:r>
        <w:rPr>
          <w:b/>
          <w:spacing w:val="-6"/>
          <w:w w:val="98"/>
          <w:sz w:val="30"/>
        </w:rPr>
        <w:t>5</w:t>
      </w:r>
      <w:r>
        <w:rPr>
          <w:b/>
          <w:spacing w:val="-142"/>
          <w:w w:val="98"/>
          <w:sz w:val="30"/>
        </w:rPr>
        <w:t>.</w:t>
      </w:r>
      <w:r>
        <w:rPr>
          <w:b/>
          <w:spacing w:val="-8"/>
          <w:w w:val="98"/>
          <w:sz w:val="30"/>
        </w:rPr>
        <w:t>1</w:t>
      </w:r>
      <w:r>
        <w:rPr>
          <w:b/>
          <w:w w:val="98"/>
          <w:sz w:val="30"/>
        </w:rPr>
        <w:t>.................</w:t>
      </w:r>
    </w:p>
    <w:p>
      <w:pPr>
        <w:pStyle w:val="BodyText"/>
        <w:spacing w:before="11"/>
        <w:rPr>
          <w:b/>
          <w:sz w:val="24"/>
        </w:rPr>
      </w:pPr>
    </w:p>
    <w:p>
      <w:pPr>
        <w:spacing w:before="46"/>
        <w:ind w:left="1792" w:right="-44" w:firstLine="0"/>
        <w:jc w:val="left"/>
        <w:rPr>
          <w:b/>
          <w:sz w:val="30"/>
        </w:rPr>
      </w:pPr>
      <w:r>
        <w:rPr>
          <w:b/>
          <w:spacing w:val="-5"/>
          <w:w w:val="95"/>
          <w:sz w:val="30"/>
        </w:rPr>
        <w:t>二、环保措施.............................................................................5.1..................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5"/>
        </w:rPr>
      </w:pPr>
    </w:p>
    <w:p>
      <w:pPr>
        <w:tabs>
          <w:tab w:val="left" w:pos="3420"/>
        </w:tabs>
        <w:spacing w:before="36"/>
        <w:ind w:left="1792" w:right="-87" w:firstLine="0"/>
        <w:jc w:val="left"/>
        <w:rPr>
          <w:b/>
          <w:sz w:val="36"/>
        </w:rPr>
      </w:pPr>
      <w:r>
        <w:rPr>
          <w:b/>
          <w:sz w:val="36"/>
        </w:rPr>
        <w:t>第八章</w:t>
        <w:tab/>
        <w:t>劳动力计</w:t>
      </w:r>
      <w:r>
        <w:rPr>
          <w:b/>
          <w:spacing w:val="21"/>
          <w:sz w:val="36"/>
        </w:rPr>
        <w:t>划</w:t>
      </w:r>
      <w:r>
        <w:rPr>
          <w:b/>
          <w:spacing w:val="-3"/>
          <w:sz w:val="36"/>
        </w:rPr>
        <w:t>.......................................................................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19"/>
        </w:rPr>
      </w:pPr>
    </w:p>
    <w:p>
      <w:pPr>
        <w:tabs>
          <w:tab w:val="left" w:pos="3240"/>
        </w:tabs>
        <w:spacing w:before="36"/>
        <w:ind w:left="1792" w:right="0" w:firstLine="0"/>
        <w:jc w:val="left"/>
        <w:rPr>
          <w:b/>
          <w:sz w:val="36"/>
        </w:rPr>
      </w:pPr>
      <w:r>
        <w:rPr>
          <w:b/>
          <w:sz w:val="36"/>
        </w:rPr>
        <w:t>第九章</w:t>
        <w:tab/>
        <w:t>施工图（附表）</w:t>
      </w:r>
      <w:r>
        <w:rPr>
          <w:b/>
          <w:spacing w:val="-97"/>
          <w:sz w:val="36"/>
        </w:rPr>
        <w:t xml:space="preserve"> </w:t>
      </w:r>
      <w:r>
        <w:rPr>
          <w:b/>
          <w:sz w:val="36"/>
        </w:rPr>
        <w:t>..................................................................</w:t>
      </w:r>
    </w:p>
    <w:p>
      <w:pPr>
        <w:spacing w:after="0"/>
        <w:jc w:val="left"/>
        <w:rPr>
          <w:sz w:val="36"/>
        </w:rPr>
        <w:sectPr>
          <w:headerReference w:type="default" r:id="rId6"/>
          <w:footerReference w:type="default" r:id="rId7"/>
          <w:pgSz w:w="17860" w:h="25260"/>
          <w:pgMar w:top="1380" w:right="0" w:bottom="2000" w:left="0" w:header="1180" w:footer="1802"/>
          <w:pgNumType w:start="2"/>
          <w:cols w:space="708"/>
        </w:sectPr>
      </w:pPr>
    </w:p>
    <w:p>
      <w:pPr>
        <w:pStyle w:val="Heading1"/>
        <w:tabs>
          <w:tab w:val="left" w:pos="2156"/>
        </w:tabs>
        <w:spacing w:line="604" w:lineRule="exact"/>
      </w:pPr>
      <w:r>
        <w:pict>
          <v:line id="_x0000_s1025" style="mso-position-horizontal-relative:page;position:absolute;z-index:-251658240" from="87pt,3.1pt" to="769pt,3.1pt" stroked="t" strokecolor="black" strokeweight="2pt">
            <v:stroke dashstyle="solid"/>
          </v:line>
        </w:pict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1019175</wp:posOffset>
            </wp:positionH>
            <wp:positionV relativeFrom="page">
              <wp:posOffset>9791700</wp:posOffset>
            </wp:positionV>
            <wp:extent cx="8816725" cy="93745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6725" cy="937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1019175</wp:posOffset>
            </wp:positionH>
            <wp:positionV relativeFrom="page">
              <wp:posOffset>11242675</wp:posOffset>
            </wp:positionV>
            <wp:extent cx="3483866" cy="823436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3866" cy="8234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6" style="width:672.75pt;height:95pt;margin-top:990.01pt;margin-left:80.25pt;mso-position-horizontal-relative:page;mso-position-vertical-relative:page;position:absolute;z-index:-251654144" coordorigin="1605,19800" coordsize="13455,19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3455;height:1900;left:1605;position:absolute;top:19800" stroked="f">
              <v:imagedata r:id="rId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1921;height:317;left:10373;position:absolute;top:205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抗滑桩之间及</w:t>
                    </w:r>
                  </w:p>
                </w:txbxContent>
              </v:textbox>
            </v:shape>
            <v:shape id="_x0000_s1029" type="#_x0000_t202" style="width:1522;height:317;left:1800;position:absolute;top:208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40mpa</w:t>
                    </w:r>
                    <w:r>
                      <w:rPr>
                        <w:spacing w:val="-19"/>
                        <w:sz w:val="31"/>
                      </w:rPr>
                      <w:t xml:space="preserve"> 块石</w:t>
                    </w:r>
                  </w:p>
                </w:txbxContent>
              </v:textbox>
            </v:shape>
            <v:shape id="_x0000_s1030" type="#_x0000_t202" style="width:337;height:317;left:3730;position:absolute;top:208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2m</w:t>
                    </w:r>
                  </w:p>
                </w:txbxContent>
              </v:textbox>
            </v:shape>
            <v:shape id="_x0000_s1031" type="#_x0000_t202" style="width:337;height:317;left:4918;position:absolute;top:208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2m</w:t>
                    </w:r>
                  </w:p>
                </w:txbxContent>
              </v:textbox>
            </v:shape>
            <v:shape id="_x0000_s1032" type="#_x0000_t202" style="width:812;height:317;left:6117;position:absolute;top:208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2.45n</w:t>
                    </w:r>
                  </w:p>
                </w:txbxContent>
              </v:textbox>
            </v:shape>
            <v:shape id="_x0000_s1033" type="#_x0000_t202" style="width:812;height:317;left:7586;position:absolute;top:208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136.3</w:t>
                    </w:r>
                  </w:p>
                </w:txbxContent>
              </v:textbox>
            </v:shape>
            <v:shape id="_x0000_s1034" type="#_x0000_t202" style="width:654;height:317;left:9037;position:absolute;top:208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M7.5</w:t>
                    </w:r>
                  </w:p>
                </w:txbxContent>
              </v:textbox>
            </v:shape>
            <v:shape id="_x0000_s1035" type="#_x0000_t202" style="width:892;height:317;left:13366;position:absolute;top:208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C20</w:t>
                    </w:r>
                    <w:r>
                      <w:rPr>
                        <w:spacing w:val="-32"/>
                        <w:sz w:val="31"/>
                      </w:rPr>
                      <w:t xml:space="preserve"> 砼</w:t>
                    </w:r>
                  </w:p>
                </w:txbxContent>
              </v:textbox>
            </v:shape>
            <v:shape id="_x0000_s1036" type="#_x0000_t202" style="width:654;height:317;left:11003;position:absolute;top:211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两头</w:t>
                    </w:r>
                  </w:p>
                </w:txbxContent>
              </v:textbox>
            </v:shape>
          </v:group>
        </w:pict>
      </w:r>
      <w:r>
        <w:t>第一章</w:t>
        <w:tab/>
        <w:t>工程概况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pStyle w:val="BodyText"/>
        <w:spacing w:before="26"/>
        <w:ind w:left="1792"/>
      </w:pPr>
      <w:r>
        <w:t>1、工程概况</w:t>
      </w:r>
    </w:p>
    <w:p>
      <w:pPr>
        <w:pStyle w:val="BodyText"/>
        <w:spacing w:before="12"/>
        <w:rPr>
          <w:sz w:val="61"/>
        </w:rPr>
      </w:pPr>
    </w:p>
    <w:p>
      <w:pPr>
        <w:pStyle w:val="BodyText"/>
        <w:spacing w:line="364" w:lineRule="auto"/>
        <w:ind w:left="2265" w:right="13486"/>
        <w:jc w:val="both"/>
      </w:pPr>
      <w:r>
        <w:t>工程名称： 建设地点： 建设单位： 设计单位： 地勘单位： 监理单位： 施工单位：</w:t>
      </w:r>
    </w:p>
    <w:p>
      <w:pPr>
        <w:pStyle w:val="BodyText"/>
        <w:spacing w:line="364" w:lineRule="auto"/>
        <w:ind w:left="2636" w:right="3982" w:hanging="4"/>
        <w:jc w:val="both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1019175</wp:posOffset>
            </wp:positionH>
            <wp:positionV relativeFrom="paragraph">
              <wp:posOffset>1065656</wp:posOffset>
            </wp:positionV>
            <wp:extent cx="8816967" cy="1621535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6967" cy="1621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1"/>
          <w:w w:val="100"/>
        </w:rPr>
        <w:t>主要施工内容：</w:t>
      </w:r>
      <w:r>
        <w:rPr>
          <w:w w:val="100"/>
        </w:rPr>
        <w:t>（截）</w:t>
      </w:r>
      <w:r>
        <w:rPr>
          <w:spacing w:val="-1"/>
          <w:w w:val="100"/>
        </w:rPr>
        <w:t>排水沟+抗滑桩+冠梁+挡土墙+坡面绿化</w:t>
      </w:r>
      <w:r>
        <w:rPr>
          <w:w w:val="100"/>
        </w:rPr>
        <w:t xml:space="preserve"> </w:t>
      </w:r>
      <w:r>
        <w:t>1）</w:t>
      </w:r>
      <w:r>
        <w:rPr>
          <w:spacing w:val="6"/>
        </w:rPr>
        <w:t xml:space="preserve"> 排水沟</w:t>
      </w:r>
    </w:p>
    <w:p>
      <w:pPr>
        <w:pStyle w:val="BodyText"/>
        <w:spacing w:before="4"/>
        <w:rPr>
          <w:sz w:val="12"/>
        </w:rPr>
      </w:pPr>
    </w:p>
    <w:tbl>
      <w:tblPr>
        <w:tblStyle w:val="TableNormal0"/>
        <w:tblW w:w="0" w:type="auto"/>
        <w:jc w:val="left"/>
        <w:tblInd w:w="17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5"/>
        <w:gridCol w:w="1176"/>
        <w:gridCol w:w="620"/>
        <w:gridCol w:w="773"/>
        <w:gridCol w:w="1281"/>
        <w:gridCol w:w="1774"/>
        <w:gridCol w:w="1647"/>
        <w:gridCol w:w="1796"/>
        <w:gridCol w:w="1197"/>
        <w:gridCol w:w="1660"/>
      </w:tblGrid>
      <w:tr>
        <w:tblPrEx>
          <w:tblW w:w="0" w:type="auto"/>
          <w:jc w:val="left"/>
          <w:tblInd w:w="170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1"/>
          <w:jc w:val="left"/>
        </w:trPr>
        <w:tc>
          <w:tcPr>
            <w:tcW w:w="3361" w:type="dxa"/>
            <w:gridSpan w:val="3"/>
          </w:tcPr>
          <w:p>
            <w:pPr>
              <w:pStyle w:val="TableParagraph"/>
              <w:spacing w:line="347" w:lineRule="exact"/>
              <w:ind w:left="1119"/>
              <w:rPr>
                <w:sz w:val="31"/>
              </w:rPr>
            </w:pPr>
            <w:r>
              <w:rPr>
                <w:sz w:val="31"/>
              </w:rPr>
              <w:t>部位</w:t>
            </w:r>
          </w:p>
        </w:tc>
        <w:tc>
          <w:tcPr>
            <w:tcW w:w="2054" w:type="dxa"/>
            <w:gridSpan w:val="2"/>
          </w:tcPr>
          <w:p>
            <w:pPr>
              <w:pStyle w:val="TableParagraph"/>
              <w:spacing w:line="347" w:lineRule="exact"/>
              <w:ind w:left="156"/>
              <w:rPr>
                <w:sz w:val="31"/>
              </w:rPr>
            </w:pPr>
            <w:r>
              <w:rPr>
                <w:sz w:val="31"/>
              </w:rPr>
              <w:t>过水断面</w:t>
            </w:r>
          </w:p>
        </w:tc>
        <w:tc>
          <w:tcPr>
            <w:tcW w:w="1774" w:type="dxa"/>
          </w:tcPr>
          <w:p>
            <w:pPr>
              <w:pStyle w:val="TableParagraph"/>
              <w:spacing w:line="347" w:lineRule="exact"/>
              <w:ind w:left="264" w:right="223"/>
              <w:jc w:val="center"/>
              <w:rPr>
                <w:sz w:val="31"/>
              </w:rPr>
            </w:pPr>
            <w:r>
              <w:rPr>
                <w:sz w:val="31"/>
              </w:rPr>
              <w:t>壁厚</w:t>
            </w:r>
          </w:p>
        </w:tc>
        <w:tc>
          <w:tcPr>
            <w:tcW w:w="1647" w:type="dxa"/>
          </w:tcPr>
          <w:p>
            <w:pPr>
              <w:pStyle w:val="TableParagraph"/>
              <w:spacing w:line="347" w:lineRule="exact"/>
              <w:ind w:right="95"/>
              <w:jc w:val="right"/>
              <w:rPr>
                <w:sz w:val="31"/>
              </w:rPr>
            </w:pPr>
            <w:r>
              <w:rPr>
                <w:sz w:val="31"/>
              </w:rPr>
              <w:t>底厚</w:t>
            </w:r>
          </w:p>
        </w:tc>
        <w:tc>
          <w:tcPr>
            <w:tcW w:w="2993" w:type="dxa"/>
            <w:gridSpan w:val="2"/>
          </w:tcPr>
          <w:p>
            <w:pPr>
              <w:pStyle w:val="TableParagraph"/>
              <w:spacing w:line="347" w:lineRule="exact"/>
              <w:ind w:left="1184"/>
              <w:rPr>
                <w:sz w:val="31"/>
              </w:rPr>
            </w:pPr>
            <w:r>
              <w:rPr>
                <w:sz w:val="31"/>
              </w:rPr>
              <w:t>砼强度</w:t>
            </w:r>
          </w:p>
        </w:tc>
        <w:tc>
          <w:tcPr>
            <w:tcW w:w="1660" w:type="dxa"/>
          </w:tcPr>
          <w:p>
            <w:pPr>
              <w:pStyle w:val="TableParagraph"/>
              <w:spacing w:line="347" w:lineRule="exact"/>
              <w:ind w:left="309"/>
              <w:rPr>
                <w:sz w:val="31"/>
              </w:rPr>
            </w:pPr>
            <w:r>
              <w:rPr>
                <w:sz w:val="31"/>
              </w:rPr>
              <w:t>伸缩缝</w:t>
            </w:r>
          </w:p>
        </w:tc>
      </w:tr>
      <w:tr>
        <w:tblPrEx>
          <w:tblW w:w="0" w:type="auto"/>
          <w:jc w:val="left"/>
          <w:tblInd w:w="1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5"/>
          <w:jc w:val="left"/>
        </w:trPr>
        <w:tc>
          <w:tcPr>
            <w:tcW w:w="3361" w:type="dxa"/>
            <w:gridSpan w:val="3"/>
          </w:tcPr>
          <w:p>
            <w:pPr>
              <w:pStyle w:val="TableParagraph"/>
              <w:spacing w:before="104"/>
              <w:ind w:left="1119"/>
              <w:rPr>
                <w:sz w:val="31"/>
              </w:rPr>
            </w:pPr>
            <w:r>
              <w:rPr>
                <w:sz w:val="31"/>
              </w:rPr>
              <w:t>坡顶</w:t>
            </w:r>
          </w:p>
        </w:tc>
        <w:tc>
          <w:tcPr>
            <w:tcW w:w="2054" w:type="dxa"/>
            <w:gridSpan w:val="2"/>
          </w:tcPr>
          <w:p>
            <w:pPr>
              <w:pStyle w:val="TableParagraph"/>
              <w:spacing w:before="104"/>
              <w:ind w:left="156"/>
              <w:rPr>
                <w:sz w:val="31"/>
              </w:rPr>
            </w:pPr>
            <w:r>
              <w:rPr>
                <w:sz w:val="31"/>
              </w:rPr>
              <w:t>50×50cm</w:t>
            </w:r>
          </w:p>
        </w:tc>
        <w:tc>
          <w:tcPr>
            <w:tcW w:w="1774" w:type="dxa"/>
          </w:tcPr>
          <w:p>
            <w:pPr>
              <w:pStyle w:val="TableParagraph"/>
              <w:spacing w:before="104"/>
              <w:ind w:left="264" w:right="223"/>
              <w:jc w:val="center"/>
              <w:rPr>
                <w:sz w:val="31"/>
              </w:rPr>
            </w:pPr>
            <w:r>
              <w:rPr>
                <w:sz w:val="31"/>
              </w:rPr>
              <w:t>25cm</w:t>
            </w:r>
          </w:p>
        </w:tc>
        <w:tc>
          <w:tcPr>
            <w:tcW w:w="1647" w:type="dxa"/>
          </w:tcPr>
          <w:p>
            <w:pPr>
              <w:pStyle w:val="TableParagraph"/>
              <w:spacing w:before="104"/>
              <w:ind w:right="95"/>
              <w:jc w:val="right"/>
              <w:rPr>
                <w:sz w:val="31"/>
              </w:rPr>
            </w:pPr>
            <w:r>
              <w:rPr>
                <w:sz w:val="31"/>
              </w:rPr>
              <w:t>25cm</w:t>
            </w:r>
          </w:p>
        </w:tc>
        <w:tc>
          <w:tcPr>
            <w:tcW w:w="2993" w:type="dxa"/>
            <w:gridSpan w:val="2"/>
          </w:tcPr>
          <w:p>
            <w:pPr>
              <w:pStyle w:val="TableParagraph"/>
              <w:spacing w:before="104"/>
              <w:ind w:left="1407" w:right="1081"/>
              <w:jc w:val="center"/>
              <w:rPr>
                <w:sz w:val="31"/>
              </w:rPr>
            </w:pPr>
            <w:r>
              <w:rPr>
                <w:sz w:val="31"/>
              </w:rPr>
              <w:t>C20</w:t>
            </w:r>
          </w:p>
        </w:tc>
        <w:tc>
          <w:tcPr>
            <w:tcW w:w="1660" w:type="dxa"/>
          </w:tcPr>
          <w:p>
            <w:pPr>
              <w:pStyle w:val="TableParagraph"/>
              <w:spacing w:before="119"/>
              <w:ind w:left="-8"/>
              <w:rPr>
                <w:sz w:val="31"/>
              </w:rPr>
            </w:pPr>
            <w:r>
              <w:rPr>
                <w:sz w:val="31"/>
              </w:rPr>
              <w:t>沿长度方向</w:t>
            </w:r>
          </w:p>
        </w:tc>
      </w:tr>
      <w:tr>
        <w:tblPrEx>
          <w:tblW w:w="0" w:type="auto"/>
          <w:jc w:val="left"/>
          <w:tblInd w:w="1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4"/>
          <w:jc w:val="left"/>
        </w:trPr>
        <w:tc>
          <w:tcPr>
            <w:tcW w:w="3361" w:type="dxa"/>
            <w:gridSpan w:val="3"/>
          </w:tcPr>
          <w:p>
            <w:pPr>
              <w:pStyle w:val="TableParagraph"/>
              <w:spacing w:before="99"/>
              <w:ind w:left="806"/>
              <w:rPr>
                <w:sz w:val="31"/>
              </w:rPr>
            </w:pPr>
            <w:r>
              <w:rPr>
                <w:sz w:val="31"/>
              </w:rPr>
              <w:t>坡体周边</w:t>
            </w:r>
          </w:p>
        </w:tc>
        <w:tc>
          <w:tcPr>
            <w:tcW w:w="2054" w:type="dxa"/>
            <w:gridSpan w:val="2"/>
          </w:tcPr>
          <w:p>
            <w:pPr>
              <w:pStyle w:val="TableParagraph"/>
              <w:spacing w:before="99"/>
              <w:ind w:left="77"/>
              <w:rPr>
                <w:sz w:val="31"/>
              </w:rPr>
            </w:pPr>
            <w:r>
              <w:rPr>
                <w:sz w:val="31"/>
              </w:rPr>
              <w:t>120×80cm</w:t>
            </w:r>
          </w:p>
        </w:tc>
        <w:tc>
          <w:tcPr>
            <w:tcW w:w="1774" w:type="dxa"/>
          </w:tcPr>
          <w:p>
            <w:pPr>
              <w:pStyle w:val="TableParagraph"/>
              <w:spacing w:before="99"/>
              <w:ind w:left="264" w:right="223"/>
              <w:jc w:val="center"/>
              <w:rPr>
                <w:sz w:val="31"/>
              </w:rPr>
            </w:pPr>
            <w:r>
              <w:rPr>
                <w:sz w:val="31"/>
              </w:rPr>
              <w:t>25cm</w:t>
            </w:r>
          </w:p>
        </w:tc>
        <w:tc>
          <w:tcPr>
            <w:tcW w:w="1647" w:type="dxa"/>
          </w:tcPr>
          <w:p>
            <w:pPr>
              <w:pStyle w:val="TableParagraph"/>
              <w:spacing w:before="99"/>
              <w:ind w:right="95"/>
              <w:jc w:val="right"/>
              <w:rPr>
                <w:sz w:val="31"/>
              </w:rPr>
            </w:pPr>
            <w:r>
              <w:rPr>
                <w:sz w:val="31"/>
              </w:rPr>
              <w:t>25cm</w:t>
            </w:r>
          </w:p>
        </w:tc>
        <w:tc>
          <w:tcPr>
            <w:tcW w:w="2993" w:type="dxa"/>
            <w:gridSpan w:val="2"/>
          </w:tcPr>
          <w:p>
            <w:pPr>
              <w:pStyle w:val="TableParagraph"/>
              <w:spacing w:before="99"/>
              <w:ind w:left="1407" w:right="1081"/>
              <w:jc w:val="center"/>
              <w:rPr>
                <w:sz w:val="31"/>
              </w:rPr>
            </w:pPr>
            <w:r>
              <w:rPr>
                <w:sz w:val="31"/>
              </w:rPr>
              <w:t>C20</w:t>
            </w:r>
          </w:p>
        </w:tc>
        <w:tc>
          <w:tcPr>
            <w:tcW w:w="1660" w:type="dxa"/>
          </w:tcPr>
          <w:p>
            <w:pPr>
              <w:pStyle w:val="TableParagraph"/>
              <w:spacing w:before="99"/>
              <w:ind w:left="-8"/>
              <w:rPr>
                <w:sz w:val="31"/>
              </w:rPr>
            </w:pPr>
            <w:r>
              <w:rPr>
                <w:spacing w:val="-23"/>
                <w:sz w:val="31"/>
              </w:rPr>
              <w:t xml:space="preserve">每隔 </w:t>
            </w:r>
            <w:r>
              <w:rPr>
                <w:sz w:val="31"/>
              </w:rPr>
              <w:t>20m</w:t>
            </w:r>
            <w:r>
              <w:rPr>
                <w:spacing w:val="-35"/>
                <w:sz w:val="31"/>
              </w:rPr>
              <w:t xml:space="preserve"> 设</w:t>
            </w:r>
          </w:p>
        </w:tc>
      </w:tr>
      <w:tr>
        <w:tblPrEx>
          <w:tblW w:w="0" w:type="auto"/>
          <w:jc w:val="left"/>
          <w:tblInd w:w="1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3361" w:type="dxa"/>
            <w:gridSpan w:val="3"/>
          </w:tcPr>
          <w:p>
            <w:pPr>
              <w:pStyle w:val="TableParagraph"/>
              <w:spacing w:before="112"/>
              <w:ind w:left="93"/>
              <w:rPr>
                <w:sz w:val="31"/>
              </w:rPr>
            </w:pPr>
            <w:r>
              <w:rPr>
                <w:sz w:val="31"/>
              </w:rPr>
              <w:t>挡土墙、抗滑桩后侧</w:t>
            </w:r>
          </w:p>
        </w:tc>
        <w:tc>
          <w:tcPr>
            <w:tcW w:w="2054" w:type="dxa"/>
            <w:gridSpan w:val="2"/>
          </w:tcPr>
          <w:p>
            <w:pPr>
              <w:pStyle w:val="TableParagraph"/>
              <w:spacing w:before="112"/>
              <w:ind w:left="156"/>
              <w:rPr>
                <w:sz w:val="31"/>
              </w:rPr>
            </w:pPr>
            <w:r>
              <w:rPr>
                <w:sz w:val="31"/>
              </w:rPr>
              <w:t>50×50cm</w:t>
            </w:r>
          </w:p>
        </w:tc>
        <w:tc>
          <w:tcPr>
            <w:tcW w:w="1774" w:type="dxa"/>
          </w:tcPr>
          <w:p>
            <w:pPr>
              <w:pStyle w:val="TableParagraph"/>
              <w:spacing w:before="112"/>
              <w:ind w:left="264" w:right="223"/>
              <w:jc w:val="center"/>
              <w:rPr>
                <w:sz w:val="31"/>
              </w:rPr>
            </w:pPr>
            <w:r>
              <w:rPr>
                <w:sz w:val="31"/>
              </w:rPr>
              <w:t>25cm</w:t>
            </w:r>
          </w:p>
        </w:tc>
        <w:tc>
          <w:tcPr>
            <w:tcW w:w="1647" w:type="dxa"/>
          </w:tcPr>
          <w:p>
            <w:pPr>
              <w:pStyle w:val="TableParagraph"/>
              <w:spacing w:before="112"/>
              <w:ind w:right="95"/>
              <w:jc w:val="right"/>
              <w:rPr>
                <w:sz w:val="31"/>
              </w:rPr>
            </w:pPr>
            <w:r>
              <w:rPr>
                <w:sz w:val="31"/>
              </w:rPr>
              <w:t>25cm</w:t>
            </w:r>
          </w:p>
        </w:tc>
        <w:tc>
          <w:tcPr>
            <w:tcW w:w="2993" w:type="dxa"/>
            <w:gridSpan w:val="2"/>
          </w:tcPr>
          <w:p>
            <w:pPr>
              <w:pStyle w:val="TableParagraph"/>
              <w:spacing w:before="112"/>
              <w:ind w:left="1407" w:right="1081"/>
              <w:jc w:val="center"/>
              <w:rPr>
                <w:sz w:val="31"/>
              </w:rPr>
            </w:pPr>
            <w:r>
              <w:rPr>
                <w:sz w:val="31"/>
              </w:rPr>
              <w:t>C20</w:t>
            </w:r>
          </w:p>
        </w:tc>
        <w:tc>
          <w:tcPr>
            <w:tcW w:w="1660" w:type="dxa"/>
          </w:tcPr>
          <w:p>
            <w:pPr>
              <w:pStyle w:val="TableParagraph"/>
              <w:spacing w:before="97"/>
              <w:ind w:left="32"/>
              <w:rPr>
                <w:sz w:val="31"/>
              </w:rPr>
            </w:pPr>
            <w:r>
              <w:rPr>
                <w:sz w:val="31"/>
              </w:rPr>
              <w:t>置：宽 2cm</w:t>
            </w:r>
          </w:p>
        </w:tc>
      </w:tr>
      <w:tr>
        <w:tblPrEx>
          <w:tblW w:w="0" w:type="auto"/>
          <w:jc w:val="left"/>
          <w:tblInd w:w="1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3"/>
          <w:jc w:val="left"/>
        </w:trPr>
        <w:tc>
          <w:tcPr>
            <w:tcW w:w="3361" w:type="dxa"/>
            <w:gridSpan w:val="3"/>
          </w:tcPr>
          <w:p>
            <w:pPr>
              <w:pStyle w:val="TableParagraph"/>
              <w:tabs>
                <w:tab w:val="left" w:pos="2016"/>
              </w:tabs>
              <w:spacing w:before="43"/>
              <w:ind w:left="936"/>
              <w:rPr>
                <w:sz w:val="42"/>
              </w:rPr>
            </w:pPr>
            <w:r>
              <w:rPr>
                <w:sz w:val="42"/>
              </w:rPr>
              <w:t>2）</w:t>
              <w:tab/>
              <w:t>抗滑桩</w:t>
            </w:r>
          </w:p>
        </w:tc>
        <w:tc>
          <w:tcPr>
            <w:tcW w:w="2054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77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4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99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6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1"/>
          <w:jc w:val="left"/>
        </w:trPr>
        <w:tc>
          <w:tcPr>
            <w:tcW w:w="3361" w:type="dxa"/>
            <w:gridSpan w:val="3"/>
          </w:tcPr>
          <w:p>
            <w:pPr>
              <w:pStyle w:val="TableParagraph"/>
              <w:tabs>
                <w:tab w:val="left" w:pos="2458"/>
              </w:tabs>
              <w:spacing w:before="244"/>
              <w:ind w:left="608"/>
              <w:rPr>
                <w:sz w:val="31"/>
              </w:rPr>
            </w:pPr>
            <w:r>
              <w:rPr>
                <w:sz w:val="31"/>
              </w:rPr>
              <w:t>桩型</w:t>
              <w:tab/>
              <w:t>桩数</w:t>
            </w:r>
          </w:p>
        </w:tc>
        <w:tc>
          <w:tcPr>
            <w:tcW w:w="2054" w:type="dxa"/>
            <w:gridSpan w:val="2"/>
          </w:tcPr>
          <w:p>
            <w:pPr>
              <w:pStyle w:val="TableParagraph"/>
              <w:spacing w:before="244"/>
              <w:ind w:left="501"/>
              <w:rPr>
                <w:sz w:val="31"/>
              </w:rPr>
            </w:pPr>
            <w:r>
              <w:rPr>
                <w:sz w:val="31"/>
              </w:rPr>
              <w:t>设计桩长</w:t>
            </w:r>
          </w:p>
        </w:tc>
        <w:tc>
          <w:tcPr>
            <w:tcW w:w="1774" w:type="dxa"/>
          </w:tcPr>
          <w:p>
            <w:pPr>
              <w:pStyle w:val="TableParagraph"/>
              <w:spacing w:before="127" w:line="410" w:lineRule="atLeast"/>
              <w:ind w:left="590" w:right="227" w:hanging="314"/>
              <w:rPr>
                <w:sz w:val="31"/>
              </w:rPr>
            </w:pPr>
            <w:r>
              <w:rPr>
                <w:sz w:val="31"/>
              </w:rPr>
              <w:t>断面尺寸b×h</w:t>
            </w:r>
          </w:p>
        </w:tc>
        <w:tc>
          <w:tcPr>
            <w:tcW w:w="1647" w:type="dxa"/>
          </w:tcPr>
          <w:p>
            <w:pPr>
              <w:pStyle w:val="TableParagraph"/>
              <w:spacing w:before="244"/>
              <w:ind w:left="433"/>
              <w:rPr>
                <w:sz w:val="31"/>
              </w:rPr>
            </w:pPr>
            <w:r>
              <w:rPr>
                <w:sz w:val="31"/>
              </w:rPr>
              <w:t>砼强度</w:t>
            </w:r>
          </w:p>
        </w:tc>
        <w:tc>
          <w:tcPr>
            <w:tcW w:w="2993" w:type="dxa"/>
            <w:gridSpan w:val="2"/>
          </w:tcPr>
          <w:p>
            <w:pPr>
              <w:pStyle w:val="TableParagraph"/>
              <w:spacing w:before="244"/>
              <w:ind w:left="903"/>
              <w:rPr>
                <w:sz w:val="31"/>
              </w:rPr>
            </w:pPr>
            <w:r>
              <w:rPr>
                <w:sz w:val="31"/>
              </w:rPr>
              <w:t>泥浆护壁</w:t>
            </w:r>
          </w:p>
        </w:tc>
        <w:tc>
          <w:tcPr>
            <w:tcW w:w="1660" w:type="dxa"/>
          </w:tcPr>
          <w:p>
            <w:pPr>
              <w:pStyle w:val="TableParagraph"/>
              <w:spacing w:before="127" w:line="410" w:lineRule="atLeast"/>
              <w:ind w:left="496" w:right="56" w:firstLine="237"/>
              <w:rPr>
                <w:sz w:val="31"/>
              </w:rPr>
            </w:pPr>
            <w:r>
              <w:rPr>
                <w:sz w:val="31"/>
              </w:rPr>
              <w:t>间 距 (中-中)</w:t>
            </w:r>
          </w:p>
        </w:tc>
      </w:tr>
      <w:tr>
        <w:tblPrEx>
          <w:tblW w:w="0" w:type="auto"/>
          <w:jc w:val="left"/>
          <w:tblInd w:w="1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3361" w:type="dxa"/>
            <w:gridSpan w:val="3"/>
          </w:tcPr>
          <w:p>
            <w:pPr>
              <w:pStyle w:val="TableParagraph"/>
              <w:tabs>
                <w:tab w:val="right" w:pos="2934"/>
              </w:tabs>
              <w:spacing w:before="4"/>
              <w:ind w:left="50"/>
              <w:rPr>
                <w:sz w:val="31"/>
              </w:rPr>
            </w:pPr>
            <w:r>
              <w:rPr>
                <w:sz w:val="31"/>
              </w:rPr>
              <w:t>混凝土灌注桩</w:t>
              <w:tab/>
              <w:t>27</w:t>
            </w:r>
          </w:p>
        </w:tc>
        <w:tc>
          <w:tcPr>
            <w:tcW w:w="2054" w:type="dxa"/>
            <w:gridSpan w:val="2"/>
          </w:tcPr>
          <w:p>
            <w:pPr>
              <w:pStyle w:val="TableParagraph"/>
              <w:spacing w:before="4"/>
              <w:ind w:left="808" w:right="740"/>
              <w:jc w:val="center"/>
              <w:rPr>
                <w:sz w:val="31"/>
              </w:rPr>
            </w:pPr>
            <w:r>
              <w:rPr>
                <w:sz w:val="31"/>
              </w:rPr>
              <w:t>20m</w:t>
            </w:r>
          </w:p>
        </w:tc>
        <w:tc>
          <w:tcPr>
            <w:tcW w:w="1774" w:type="dxa"/>
          </w:tcPr>
          <w:p>
            <w:pPr>
              <w:pStyle w:val="TableParagraph"/>
              <w:spacing w:before="4"/>
              <w:ind w:left="271" w:right="223"/>
              <w:jc w:val="center"/>
              <w:rPr>
                <w:sz w:val="31"/>
              </w:rPr>
            </w:pPr>
            <w:r>
              <w:rPr>
                <w:sz w:val="31"/>
              </w:rPr>
              <w:t>2m×1.5m</w:t>
            </w:r>
          </w:p>
        </w:tc>
        <w:tc>
          <w:tcPr>
            <w:tcW w:w="1647" w:type="dxa"/>
          </w:tcPr>
          <w:p>
            <w:pPr>
              <w:pStyle w:val="TableParagraph"/>
              <w:spacing w:before="4"/>
              <w:ind w:left="584" w:right="557"/>
              <w:jc w:val="center"/>
              <w:rPr>
                <w:sz w:val="31"/>
              </w:rPr>
            </w:pPr>
            <w:r>
              <w:rPr>
                <w:sz w:val="31"/>
              </w:rPr>
              <w:t>C25</w:t>
            </w:r>
          </w:p>
        </w:tc>
        <w:tc>
          <w:tcPr>
            <w:tcW w:w="2993" w:type="dxa"/>
            <w:gridSpan w:val="2"/>
          </w:tcPr>
          <w:p>
            <w:pPr>
              <w:pStyle w:val="TableParagraph"/>
              <w:spacing w:before="4"/>
              <w:ind w:left="86"/>
              <w:rPr>
                <w:sz w:val="31"/>
              </w:rPr>
            </w:pPr>
            <w:r>
              <w:rPr>
                <w:spacing w:val="36"/>
                <w:sz w:val="31"/>
              </w:rPr>
              <w:t>采用</w:t>
            </w:r>
            <w:r>
              <w:rPr>
                <w:sz w:val="31"/>
              </w:rPr>
              <w:t>C20</w:t>
            </w:r>
            <w:r>
              <w:rPr>
                <w:spacing w:val="-56"/>
                <w:sz w:val="31"/>
              </w:rPr>
              <w:t xml:space="preserve"> 砼，厚 </w:t>
            </w:r>
            <w:r>
              <w:rPr>
                <w:spacing w:val="-4"/>
                <w:sz w:val="31"/>
              </w:rPr>
              <w:t>200mm</w:t>
            </w:r>
          </w:p>
        </w:tc>
        <w:tc>
          <w:tcPr>
            <w:tcW w:w="1660" w:type="dxa"/>
          </w:tcPr>
          <w:p>
            <w:pPr>
              <w:pStyle w:val="TableParagraph"/>
              <w:spacing w:before="4"/>
              <w:ind w:left="734"/>
              <w:rPr>
                <w:sz w:val="31"/>
              </w:rPr>
            </w:pPr>
            <w:r>
              <w:rPr>
                <w:sz w:val="31"/>
              </w:rPr>
              <w:t>5.0m</w:t>
            </w:r>
          </w:p>
        </w:tc>
      </w:tr>
      <w:tr>
        <w:tblPrEx>
          <w:tblW w:w="0" w:type="auto"/>
          <w:jc w:val="left"/>
          <w:tblInd w:w="1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3361" w:type="dxa"/>
            <w:gridSpan w:val="3"/>
          </w:tcPr>
          <w:p>
            <w:pPr>
              <w:pStyle w:val="TableParagraph"/>
              <w:tabs>
                <w:tab w:val="left" w:pos="2016"/>
              </w:tabs>
              <w:spacing w:before="43"/>
              <w:ind w:left="936"/>
              <w:rPr>
                <w:sz w:val="42"/>
              </w:rPr>
            </w:pPr>
            <w:r>
              <w:rPr>
                <w:sz w:val="42"/>
              </w:rPr>
              <w:t>3）</w:t>
              <w:tab/>
              <w:t>冠梁</w:t>
            </w:r>
          </w:p>
        </w:tc>
        <w:tc>
          <w:tcPr>
            <w:tcW w:w="2054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77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4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99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6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3361" w:type="dxa"/>
            <w:gridSpan w:val="3"/>
          </w:tcPr>
          <w:p>
            <w:pPr>
              <w:pStyle w:val="TableParagraph"/>
              <w:tabs>
                <w:tab w:val="left" w:pos="2617"/>
              </w:tabs>
              <w:spacing w:before="192"/>
              <w:ind w:left="291"/>
              <w:rPr>
                <w:sz w:val="31"/>
              </w:rPr>
            </w:pPr>
            <w:r>
              <w:rPr>
                <w:sz w:val="31"/>
              </w:rPr>
              <w:t>截面尺寸</w:t>
              <w:tab/>
              <w:t>长</w:t>
            </w:r>
          </w:p>
        </w:tc>
        <w:tc>
          <w:tcPr>
            <w:tcW w:w="2054" w:type="dxa"/>
            <w:gridSpan w:val="2"/>
          </w:tcPr>
          <w:p>
            <w:pPr>
              <w:pStyle w:val="TableParagraph"/>
              <w:spacing w:before="192"/>
              <w:ind w:left="657"/>
              <w:rPr>
                <w:sz w:val="31"/>
              </w:rPr>
            </w:pPr>
            <w:r>
              <w:rPr>
                <w:sz w:val="31"/>
              </w:rPr>
              <w:t>砼强度</w:t>
            </w:r>
          </w:p>
        </w:tc>
        <w:tc>
          <w:tcPr>
            <w:tcW w:w="177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4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99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6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1"/>
          <w:jc w:val="left"/>
        </w:trPr>
        <w:tc>
          <w:tcPr>
            <w:tcW w:w="3361" w:type="dxa"/>
            <w:gridSpan w:val="3"/>
          </w:tcPr>
          <w:p>
            <w:pPr>
              <w:pStyle w:val="TableParagraph"/>
              <w:tabs>
                <w:tab w:val="left" w:pos="2300"/>
              </w:tabs>
              <w:spacing w:before="105"/>
              <w:ind w:left="205"/>
              <w:rPr>
                <w:sz w:val="31"/>
              </w:rPr>
            </w:pPr>
            <w:r>
              <w:rPr>
                <w:sz w:val="31"/>
              </w:rPr>
              <w:t>2.2m×0.5m</w:t>
              <w:tab/>
              <w:t>136.3m</w:t>
            </w:r>
          </w:p>
        </w:tc>
        <w:tc>
          <w:tcPr>
            <w:tcW w:w="2054" w:type="dxa"/>
            <w:gridSpan w:val="2"/>
          </w:tcPr>
          <w:p>
            <w:pPr>
              <w:pStyle w:val="TableParagraph"/>
              <w:spacing w:before="105"/>
              <w:ind w:left="808" w:right="740"/>
              <w:jc w:val="center"/>
              <w:rPr>
                <w:sz w:val="31"/>
              </w:rPr>
            </w:pPr>
            <w:r>
              <w:rPr>
                <w:sz w:val="31"/>
              </w:rPr>
              <w:t>20m</w:t>
            </w:r>
          </w:p>
        </w:tc>
        <w:tc>
          <w:tcPr>
            <w:tcW w:w="177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4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99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6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3361" w:type="dxa"/>
            <w:gridSpan w:val="3"/>
          </w:tcPr>
          <w:p>
            <w:pPr>
              <w:pStyle w:val="TableParagraph"/>
              <w:tabs>
                <w:tab w:val="left" w:pos="2016"/>
              </w:tabs>
              <w:spacing w:before="45" w:line="476" w:lineRule="exact"/>
              <w:ind w:left="936"/>
              <w:rPr>
                <w:sz w:val="42"/>
              </w:rPr>
            </w:pPr>
            <w:r>
              <w:rPr>
                <w:sz w:val="42"/>
              </w:rPr>
              <w:t>4）</w:t>
              <w:tab/>
              <w:t>挡土墙</w:t>
            </w:r>
          </w:p>
        </w:tc>
        <w:tc>
          <w:tcPr>
            <w:tcW w:w="2054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77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4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99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6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1"/>
          <w:jc w:val="left"/>
        </w:trPr>
        <w:tc>
          <w:tcPr>
            <w:tcW w:w="1565" w:type="dxa"/>
          </w:tcPr>
          <w:p>
            <w:pPr>
              <w:pStyle w:val="TableParagraph"/>
              <w:spacing w:before="11"/>
              <w:rPr>
                <w:sz w:val="33"/>
              </w:rPr>
            </w:pPr>
          </w:p>
          <w:p>
            <w:pPr>
              <w:pStyle w:val="TableParagraph"/>
              <w:spacing w:before="1" w:line="347" w:lineRule="exact"/>
              <w:ind w:left="464"/>
              <w:rPr>
                <w:sz w:val="31"/>
              </w:rPr>
            </w:pPr>
            <w:r>
              <w:rPr>
                <w:sz w:val="31"/>
              </w:rPr>
              <w:t>砌块</w:t>
            </w:r>
          </w:p>
        </w:tc>
        <w:tc>
          <w:tcPr>
            <w:tcW w:w="1176" w:type="dxa"/>
          </w:tcPr>
          <w:p>
            <w:pPr>
              <w:pStyle w:val="TableParagraph"/>
              <w:spacing w:before="11"/>
              <w:rPr>
                <w:sz w:val="33"/>
              </w:rPr>
            </w:pPr>
          </w:p>
          <w:p>
            <w:pPr>
              <w:pStyle w:val="TableParagraph"/>
              <w:spacing w:before="1" w:line="347" w:lineRule="exact"/>
              <w:ind w:left="7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高</w:t>
            </w:r>
          </w:p>
        </w:tc>
        <w:tc>
          <w:tcPr>
            <w:tcW w:w="1393" w:type="dxa"/>
            <w:gridSpan w:val="2"/>
          </w:tcPr>
          <w:p>
            <w:pPr>
              <w:pStyle w:val="TableParagraph"/>
              <w:spacing w:before="11"/>
              <w:rPr>
                <w:sz w:val="33"/>
              </w:rPr>
            </w:pPr>
          </w:p>
          <w:p>
            <w:pPr>
              <w:pStyle w:val="TableParagraph"/>
              <w:spacing w:before="1" w:line="347" w:lineRule="exact"/>
              <w:ind w:left="391"/>
              <w:rPr>
                <w:sz w:val="31"/>
              </w:rPr>
            </w:pPr>
            <w:r>
              <w:rPr>
                <w:sz w:val="31"/>
              </w:rPr>
              <w:t>上宽</w:t>
            </w:r>
          </w:p>
        </w:tc>
        <w:tc>
          <w:tcPr>
            <w:tcW w:w="1281" w:type="dxa"/>
          </w:tcPr>
          <w:p>
            <w:pPr>
              <w:pStyle w:val="TableParagraph"/>
              <w:spacing w:before="11"/>
              <w:rPr>
                <w:sz w:val="33"/>
              </w:rPr>
            </w:pPr>
          </w:p>
          <w:p>
            <w:pPr>
              <w:pStyle w:val="TableParagraph"/>
              <w:spacing w:before="1" w:line="347" w:lineRule="exact"/>
              <w:ind w:left="363"/>
              <w:rPr>
                <w:sz w:val="31"/>
              </w:rPr>
            </w:pPr>
            <w:r>
              <w:rPr>
                <w:sz w:val="31"/>
              </w:rPr>
              <w:t>下宽</w:t>
            </w:r>
          </w:p>
        </w:tc>
        <w:tc>
          <w:tcPr>
            <w:tcW w:w="1774" w:type="dxa"/>
          </w:tcPr>
          <w:p>
            <w:pPr>
              <w:pStyle w:val="TableParagraph"/>
              <w:spacing w:before="11"/>
              <w:rPr>
                <w:sz w:val="33"/>
              </w:rPr>
            </w:pPr>
          </w:p>
          <w:p>
            <w:pPr>
              <w:pStyle w:val="TableParagraph"/>
              <w:spacing w:before="1" w:line="347" w:lineRule="exact"/>
              <w:ind w:left="188" w:right="223"/>
              <w:jc w:val="center"/>
              <w:rPr>
                <w:sz w:val="31"/>
              </w:rPr>
            </w:pPr>
            <w:r>
              <w:rPr>
                <w:sz w:val="31"/>
              </w:rPr>
              <w:t>长度</w:t>
            </w:r>
          </w:p>
        </w:tc>
        <w:tc>
          <w:tcPr>
            <w:tcW w:w="1647" w:type="dxa"/>
          </w:tcPr>
          <w:p>
            <w:pPr>
              <w:pStyle w:val="TableParagraph"/>
              <w:spacing w:before="11"/>
              <w:rPr>
                <w:sz w:val="33"/>
              </w:rPr>
            </w:pPr>
          </w:p>
          <w:p>
            <w:pPr>
              <w:pStyle w:val="TableParagraph"/>
              <w:spacing w:before="1" w:line="347" w:lineRule="exact"/>
              <w:ind w:left="221"/>
              <w:rPr>
                <w:sz w:val="31"/>
              </w:rPr>
            </w:pPr>
            <w:r>
              <w:rPr>
                <w:sz w:val="31"/>
              </w:rPr>
              <w:t>砂浆</w:t>
            </w:r>
          </w:p>
        </w:tc>
        <w:tc>
          <w:tcPr>
            <w:tcW w:w="1796" w:type="dxa"/>
          </w:tcPr>
          <w:p>
            <w:pPr>
              <w:pStyle w:val="TableParagraph"/>
              <w:spacing w:before="11"/>
              <w:rPr>
                <w:sz w:val="33"/>
              </w:rPr>
            </w:pPr>
          </w:p>
          <w:p>
            <w:pPr>
              <w:pStyle w:val="TableParagraph"/>
              <w:spacing w:before="1" w:line="347" w:lineRule="exact"/>
              <w:ind w:left="467"/>
              <w:rPr>
                <w:sz w:val="31"/>
              </w:rPr>
            </w:pPr>
            <w:r>
              <w:rPr>
                <w:sz w:val="31"/>
              </w:rPr>
              <w:t>部位</w:t>
            </w:r>
          </w:p>
        </w:tc>
        <w:tc>
          <w:tcPr>
            <w:tcW w:w="2857" w:type="dxa"/>
            <w:gridSpan w:val="2"/>
          </w:tcPr>
          <w:p>
            <w:pPr>
              <w:pStyle w:val="TableParagraph"/>
              <w:spacing w:before="11"/>
              <w:rPr>
                <w:sz w:val="33"/>
              </w:rPr>
            </w:pPr>
          </w:p>
          <w:p>
            <w:pPr>
              <w:pStyle w:val="TableParagraph"/>
              <w:spacing w:before="1" w:line="347" w:lineRule="exact"/>
              <w:ind w:left="681"/>
              <w:rPr>
                <w:sz w:val="31"/>
              </w:rPr>
            </w:pPr>
            <w:r>
              <w:rPr>
                <w:sz w:val="31"/>
              </w:rPr>
              <w:t>挡土墙基础</w:t>
            </w:r>
          </w:p>
        </w:tc>
      </w:tr>
    </w:tbl>
    <w:p>
      <w:pPr>
        <w:spacing w:after="0" w:line="347" w:lineRule="exact"/>
        <w:rPr>
          <w:sz w:val="31"/>
        </w:rPr>
        <w:sectPr>
          <w:headerReference w:type="default" r:id="rId12"/>
          <w:footerReference w:type="default" r:id="rId13"/>
          <w:pgSz w:w="17860" w:h="25260"/>
          <w:pgMar w:top="1280" w:right="0" w:bottom="2000" w:left="0" w:header="0" w:footer="1802"/>
          <w:pgNumType w:start="3"/>
          <w:cols w:space="708"/>
        </w:sectPr>
      </w:pPr>
    </w:p>
    <w:p>
      <w:pPr>
        <w:pStyle w:val="BodyText"/>
        <w:spacing w:line="497" w:lineRule="exact"/>
        <w:ind w:left="1792"/>
      </w:pPr>
      <w:r>
        <w:t>2、地质和气侯条件</w:t>
      </w:r>
    </w:p>
    <w:p>
      <w:pPr>
        <w:pStyle w:val="BodyText"/>
        <w:rPr>
          <w:sz w:val="62"/>
        </w:rPr>
      </w:pPr>
    </w:p>
    <w:p>
      <w:pPr>
        <w:pStyle w:val="BodyText"/>
        <w:ind w:left="1980"/>
      </w:pPr>
      <w:r>
        <w:t>（1）地质：详见地勘报告</w:t>
      </w:r>
    </w:p>
    <w:p>
      <w:pPr>
        <w:pStyle w:val="ListParagraph"/>
        <w:numPr>
          <w:ilvl w:val="0"/>
          <w:numId w:val="23"/>
        </w:numPr>
        <w:tabs>
          <w:tab w:val="left" w:pos="2846"/>
        </w:tabs>
        <w:spacing w:before="279" w:after="0" w:line="240" w:lineRule="auto"/>
        <w:ind w:left="2845" w:right="0" w:hanging="1054"/>
        <w:jc w:val="left"/>
        <w:rPr>
          <w:sz w:val="42"/>
        </w:rPr>
      </w:pPr>
      <w:r>
        <w:rPr>
          <w:sz w:val="42"/>
        </w:rPr>
        <w:t>地形、地貌、水文、气候</w:t>
      </w:r>
    </w:p>
    <w:p>
      <w:pPr>
        <w:pStyle w:val="BodyText"/>
        <w:spacing w:before="279" w:line="364" w:lineRule="auto"/>
        <w:ind w:left="1792" w:right="2687" w:firstLine="1260"/>
        <w:jc w:val="both"/>
      </w:pPr>
      <w:r>
        <w:rPr>
          <w:spacing w:val="26"/>
        </w:rPr>
        <w:t>景区道路</w:t>
      </w:r>
      <w:r>
        <w:t>K4+497</w:t>
      </w:r>
      <w:r>
        <w:rPr>
          <w:spacing w:val="-83"/>
        </w:rPr>
        <w:t xml:space="preserve"> </w:t>
      </w:r>
      <w:r>
        <w:t>～K4+633.3</w:t>
      </w:r>
      <w:r>
        <w:rPr>
          <w:spacing w:val="-21"/>
        </w:rPr>
        <w:t xml:space="preserve"> 滑坡在原始状态(无加在加载、无强降</w:t>
      </w:r>
      <w:r>
        <w:rPr>
          <w:spacing w:val="-9"/>
        </w:rPr>
        <w:t>雨)稳定性较好，暴雨是该滑坡地质灾害的主要诱发因素</w:t>
      </w:r>
      <w:r>
        <w:t>（</w:t>
      </w:r>
      <w:r>
        <w:rPr>
          <w:spacing w:val="-9"/>
        </w:rPr>
        <w:t>距勘察报告:上</w:t>
      </w:r>
      <w:r>
        <w:rPr>
          <w:spacing w:val="-35"/>
        </w:rPr>
        <w:t xml:space="preserve">饶县 </w:t>
      </w:r>
      <w:r>
        <w:t>10</w:t>
      </w:r>
      <w:r>
        <w:rPr>
          <w:spacing w:val="-27"/>
        </w:rPr>
        <w:t xml:space="preserve"> 分钟最大雨强为 </w:t>
      </w:r>
      <w:r>
        <w:t>26.5mm</w:t>
      </w:r>
      <w:r>
        <w:rPr>
          <w:spacing w:val="-91"/>
        </w:rPr>
        <w:t xml:space="preserve"> </w:t>
      </w:r>
      <w:r>
        <w:rPr>
          <w:spacing w:val="-209"/>
        </w:rPr>
        <w:t>）</w:t>
      </w:r>
      <w:r>
        <w:t>。</w:t>
      </w:r>
    </w:p>
    <w:p>
      <w:pPr>
        <w:pStyle w:val="BodyText"/>
        <w:spacing w:before="6"/>
        <w:rPr>
          <w:sz w:val="30"/>
        </w:rPr>
      </w:pPr>
    </w:p>
    <w:p>
      <w:pPr>
        <w:pStyle w:val="BodyText"/>
        <w:ind w:left="1792"/>
      </w:pPr>
      <w:r>
        <w:t>3、工程特点与难点</w:t>
      </w:r>
    </w:p>
    <w:p>
      <w:pPr>
        <w:pStyle w:val="BodyText"/>
        <w:rPr>
          <w:sz w:val="62"/>
        </w:rPr>
      </w:pPr>
    </w:p>
    <w:p>
      <w:pPr>
        <w:pStyle w:val="ListParagraph"/>
        <w:numPr>
          <w:ilvl w:val="1"/>
          <w:numId w:val="23"/>
        </w:numPr>
        <w:tabs>
          <w:tab w:val="left" w:pos="3685"/>
        </w:tabs>
        <w:spacing w:before="0" w:after="0" w:line="364" w:lineRule="auto"/>
        <w:ind w:left="1792" w:right="2328" w:firstLine="839"/>
        <w:jc w:val="left"/>
        <w:rPr>
          <w:sz w:val="42"/>
        </w:rPr>
      </w:pPr>
      <w:r>
        <w:rPr>
          <w:spacing w:val="-16"/>
          <w:sz w:val="42"/>
        </w:rPr>
        <w:t>本段高边坡防护工程工程量大，防护形式多，施工工序复杂多样</w:t>
      </w:r>
      <w:r>
        <w:rPr>
          <w:sz w:val="42"/>
        </w:rPr>
        <w:t>，由于此处一侧地形陡峭，另一侧距道路1.5m，施工中可利用的施工场地较小，给施工带来较大安全隐患及施工难度。</w:t>
      </w:r>
    </w:p>
    <w:p>
      <w:pPr>
        <w:pStyle w:val="ListParagraph"/>
        <w:numPr>
          <w:ilvl w:val="2"/>
          <w:numId w:val="23"/>
        </w:numPr>
        <w:tabs>
          <w:tab w:val="left" w:pos="3872"/>
        </w:tabs>
        <w:spacing w:before="0" w:after="0" w:line="364" w:lineRule="auto"/>
        <w:ind w:left="1980" w:right="2614" w:firstLine="838"/>
        <w:jc w:val="left"/>
        <w:rPr>
          <w:sz w:val="42"/>
        </w:rPr>
      </w:pPr>
      <w:r>
        <w:rPr>
          <w:spacing w:val="-1"/>
          <w:sz w:val="42"/>
        </w:rPr>
        <w:t>施工场地布置，施工安全管理、工程质量控制工作、施工前后</w:t>
      </w:r>
      <w:r>
        <w:rPr>
          <w:sz w:val="42"/>
        </w:rPr>
        <w:t>工序组织安排等是本工程施工管理的关键。</w:t>
      </w:r>
    </w:p>
    <w:p>
      <w:pPr>
        <w:pStyle w:val="ListParagraph"/>
        <w:numPr>
          <w:ilvl w:val="2"/>
          <w:numId w:val="23"/>
        </w:numPr>
        <w:tabs>
          <w:tab w:val="left" w:pos="3872"/>
        </w:tabs>
        <w:spacing w:before="0" w:after="0" w:line="364" w:lineRule="auto"/>
        <w:ind w:left="1980" w:right="2614" w:firstLine="838"/>
        <w:jc w:val="left"/>
        <w:rPr>
          <w:sz w:val="42"/>
        </w:rPr>
      </w:pPr>
      <w:r>
        <w:rPr>
          <w:spacing w:val="-1"/>
          <w:sz w:val="42"/>
        </w:rPr>
        <w:t>即将进入夏季雨季，本工程边坡多是泥质边坡，遇雨易崩解塌</w:t>
      </w:r>
      <w:r>
        <w:rPr>
          <w:sz w:val="42"/>
        </w:rPr>
        <w:t>方，必须开挖后及时用三色布进行覆盖遮雨，并按设计及时对开挖的边坡进行施工防护。</w:t>
      </w:r>
    </w:p>
    <w:p>
      <w:pPr>
        <w:pStyle w:val="ListParagraph"/>
        <w:numPr>
          <w:ilvl w:val="2"/>
          <w:numId w:val="23"/>
        </w:numPr>
        <w:tabs>
          <w:tab w:val="left" w:pos="3872"/>
        </w:tabs>
        <w:spacing w:before="0" w:after="0" w:line="364" w:lineRule="auto"/>
        <w:ind w:left="1980" w:right="2614" w:firstLine="838"/>
        <w:jc w:val="left"/>
        <w:rPr>
          <w:sz w:val="42"/>
        </w:rPr>
      </w:pPr>
      <w:r>
        <w:rPr>
          <w:spacing w:val="-1"/>
          <w:sz w:val="42"/>
        </w:rPr>
        <w:t>从外观地形地貌很难判断高边坡是否稳定，所以开挖土石方和</w:t>
      </w:r>
      <w:r>
        <w:rPr>
          <w:sz w:val="42"/>
        </w:rPr>
        <w:t>支护必须同时进行，即每开挖一段边坡就要及时进行抗滑桩施工。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1792"/>
      </w:pPr>
      <w:r>
        <w:t>4、施工要求和技术保证条件</w:t>
      </w:r>
    </w:p>
    <w:p>
      <w:pPr>
        <w:pStyle w:val="BodyText"/>
        <w:spacing w:before="1"/>
        <w:rPr>
          <w:sz w:val="62"/>
        </w:rPr>
      </w:pPr>
    </w:p>
    <w:p>
      <w:pPr>
        <w:pStyle w:val="BodyText"/>
        <w:spacing w:line="364" w:lineRule="auto"/>
        <w:ind w:left="1980" w:right="2610"/>
      </w:pPr>
      <w:r>
        <w:t>（1）施工要求：项目实行目标管理，高度重视，利用先进技术，精心组织，精心施工，优质、高速、低耗完成工程施工。明确管理责任目标， 做到岗位明确，责任到人，对每个工序都进行层层落实，层层把关。</w:t>
      </w:r>
    </w:p>
    <w:p>
      <w:pPr>
        <w:pStyle w:val="ListParagraph"/>
        <w:numPr>
          <w:ilvl w:val="1"/>
          <w:numId w:val="23"/>
        </w:numPr>
        <w:tabs>
          <w:tab w:val="left" w:pos="2846"/>
        </w:tabs>
        <w:spacing w:before="0" w:after="0" w:line="536" w:lineRule="exact"/>
        <w:ind w:left="2845" w:right="0" w:hanging="1054"/>
        <w:jc w:val="left"/>
        <w:rPr>
          <w:sz w:val="42"/>
        </w:rPr>
      </w:pPr>
      <w:r>
        <w:rPr>
          <w:sz w:val="42"/>
        </w:rPr>
        <w:t>质量目标：确保本项工程质量符合设计及施工规范要求。</w:t>
      </w:r>
    </w:p>
    <w:p>
      <w:pPr>
        <w:pStyle w:val="ListParagraph"/>
        <w:numPr>
          <w:ilvl w:val="1"/>
          <w:numId w:val="23"/>
        </w:numPr>
        <w:tabs>
          <w:tab w:val="left" w:pos="2846"/>
        </w:tabs>
        <w:spacing w:before="279" w:after="0" w:line="240" w:lineRule="auto"/>
        <w:ind w:left="2845" w:right="0" w:hanging="1054"/>
        <w:jc w:val="left"/>
        <w:rPr>
          <w:sz w:val="42"/>
        </w:rPr>
      </w:pPr>
      <w:r>
        <w:rPr>
          <w:spacing w:val="-1"/>
          <w:sz w:val="42"/>
        </w:rPr>
        <w:t>工期目标：力争？？天完成本项工程施工。</w:t>
      </w:r>
    </w:p>
    <w:p>
      <w:pPr>
        <w:pStyle w:val="ListParagraph"/>
        <w:numPr>
          <w:ilvl w:val="1"/>
          <w:numId w:val="23"/>
        </w:numPr>
        <w:tabs>
          <w:tab w:val="left" w:pos="2853"/>
        </w:tabs>
        <w:spacing w:before="279" w:after="0" w:line="240" w:lineRule="auto"/>
        <w:ind w:left="2853" w:right="0" w:hanging="1061"/>
        <w:jc w:val="left"/>
        <w:rPr>
          <w:sz w:val="42"/>
        </w:rPr>
      </w:pPr>
      <w:r>
        <w:rPr>
          <w:sz w:val="42"/>
        </w:rPr>
        <w:t>安全生产目标：杜绝重大伤亡、设备隐患、火灾事故，把各种安全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14"/>
          <w:footerReference w:type="default" r:id="rId15"/>
          <w:pgSz w:w="17860" w:h="25260"/>
          <w:pgMar w:top="1380" w:right="0" w:bottom="2000" w:left="0" w:header="1180" w:footer="1802"/>
          <w:pgNumType w:start="4"/>
          <w:cols w:space="708"/>
        </w:sectPr>
      </w:pPr>
    </w:p>
    <w:p>
      <w:pPr>
        <w:pStyle w:val="BodyText"/>
        <w:spacing w:line="493" w:lineRule="exact"/>
        <w:ind w:left="1792"/>
      </w:pPr>
      <w:r>
        <w:t>隐患消除在萌芽状态。</w:t>
      </w:r>
    </w:p>
    <w:p>
      <w:pPr>
        <w:pStyle w:val="ListParagraph"/>
        <w:numPr>
          <w:ilvl w:val="1"/>
          <w:numId w:val="23"/>
        </w:numPr>
        <w:tabs>
          <w:tab w:val="left" w:pos="2846"/>
        </w:tabs>
        <w:spacing w:before="279" w:after="0" w:line="240" w:lineRule="auto"/>
        <w:ind w:left="2845" w:right="0" w:hanging="1054"/>
        <w:jc w:val="left"/>
        <w:rPr>
          <w:sz w:val="42"/>
        </w:rPr>
      </w:pPr>
      <w:r>
        <w:rPr>
          <w:sz w:val="42"/>
        </w:rPr>
        <w:t>文明施工目标：执行现场标准化管理，创文明施工现场。</w:t>
      </w:r>
    </w:p>
    <w:p>
      <w:pPr>
        <w:pStyle w:val="ListParagraph"/>
        <w:numPr>
          <w:ilvl w:val="1"/>
          <w:numId w:val="23"/>
        </w:numPr>
        <w:tabs>
          <w:tab w:val="left" w:pos="2846"/>
        </w:tabs>
        <w:spacing w:before="279" w:after="0" w:line="240" w:lineRule="auto"/>
        <w:ind w:left="2845" w:right="0" w:hanging="1054"/>
        <w:jc w:val="left"/>
        <w:rPr>
          <w:sz w:val="42"/>
        </w:rPr>
      </w:pPr>
      <w:r>
        <w:rPr>
          <w:sz w:val="42"/>
        </w:rPr>
        <w:t>服务目标：与各方密切配合，为本项工程施工创造良好的施工条件。</w:t>
      </w:r>
    </w:p>
    <w:p>
      <w:pPr>
        <w:pStyle w:val="ListParagraph"/>
        <w:numPr>
          <w:ilvl w:val="1"/>
          <w:numId w:val="23"/>
        </w:numPr>
        <w:tabs>
          <w:tab w:val="left" w:pos="2846"/>
        </w:tabs>
        <w:spacing w:before="280" w:after="0" w:line="240" w:lineRule="auto"/>
        <w:ind w:left="2845" w:right="0" w:hanging="1054"/>
        <w:jc w:val="left"/>
        <w:rPr>
          <w:sz w:val="42"/>
        </w:rPr>
      </w:pPr>
      <w:r>
        <w:rPr>
          <w:sz w:val="42"/>
        </w:rPr>
        <w:t>技术保证条件</w:t>
      </w:r>
    </w:p>
    <w:p>
      <w:pPr>
        <w:pStyle w:val="BodyText"/>
        <w:spacing w:before="279" w:line="364" w:lineRule="auto"/>
        <w:ind w:left="1980" w:right="2571" w:firstLine="669"/>
      </w:pPr>
      <w:r>
        <w:t>①熟悉图纸、会审施工图，领会施工组织设计意图。提出主要材料、施工机具规格和需用量计划，并逐步落实供货单位及进场时间。</w:t>
      </w:r>
    </w:p>
    <w:p>
      <w:pPr>
        <w:pStyle w:val="BodyText"/>
        <w:spacing w:line="364" w:lineRule="auto"/>
        <w:ind w:left="1980" w:right="2610" w:firstLine="630"/>
      </w:pPr>
      <w:r>
        <w:t>②对业主提供的坐标和水准点进行复核，做好控制桩位和半永久性水准点的布设，作出放线测量报告并及时与建设方会签。</w:t>
      </w:r>
    </w:p>
    <w:p>
      <w:pPr>
        <w:pStyle w:val="BodyText"/>
        <w:spacing w:line="537" w:lineRule="exact"/>
        <w:ind w:left="2744"/>
      </w:pPr>
      <w:r>
        <w:t>③搭设施工临时设施，敷设现场临时水电供应管线。</w:t>
      </w:r>
    </w:p>
    <w:p>
      <w:pPr>
        <w:pStyle w:val="BodyText"/>
        <w:spacing w:before="277"/>
        <w:ind w:left="2744"/>
      </w:pPr>
      <w:r>
        <w:t>④确定设备设置位置，按顺序组织设备就位安装。</w:t>
      </w:r>
    </w:p>
    <w:p>
      <w:pPr>
        <w:pStyle w:val="ListParagraph"/>
        <w:numPr>
          <w:ilvl w:val="1"/>
          <w:numId w:val="23"/>
        </w:numPr>
        <w:tabs>
          <w:tab w:val="left" w:pos="3526"/>
        </w:tabs>
        <w:spacing w:before="279" w:after="0" w:line="240" w:lineRule="auto"/>
        <w:ind w:left="3526" w:right="0" w:hanging="1052"/>
        <w:jc w:val="left"/>
        <w:rPr>
          <w:sz w:val="42"/>
        </w:rPr>
      </w:pPr>
      <w:r>
        <w:rPr>
          <w:sz w:val="42"/>
        </w:rPr>
        <w:t>施工协调：</w:t>
      </w:r>
    </w:p>
    <w:p>
      <w:pPr>
        <w:pStyle w:val="BodyText"/>
        <w:spacing w:before="279" w:line="364" w:lineRule="auto"/>
        <w:ind w:left="1792" w:right="2463" w:firstLine="965"/>
      </w:pPr>
      <w:r>
        <w:t>①积极参与包括业主、监理、设计、地质、施工等各方协调会议，及时解决施工过程中出现的问题，确保施工顺利进行。</w:t>
      </w:r>
    </w:p>
    <w:p>
      <w:pPr>
        <w:pStyle w:val="BodyText"/>
        <w:spacing w:line="364" w:lineRule="auto"/>
        <w:ind w:left="1792" w:right="2464" w:firstLine="965"/>
      </w:pPr>
      <w:r>
        <w:rPr>
          <w:spacing w:val="-22"/>
        </w:rPr>
        <w:t xml:space="preserve">②服从公安、环卫等政府部门的安排，认真处理好与周边单位的关系， </w:t>
      </w:r>
      <w:r>
        <w:t>减少外来干扰，把主要精力投入施工，决不能因外界矛盾而影响施工。</w:t>
      </w:r>
    </w:p>
    <w:p>
      <w:pPr>
        <w:pStyle w:val="BodyText"/>
        <w:spacing w:line="537" w:lineRule="exact"/>
        <w:ind w:left="2744"/>
      </w:pPr>
      <w:r>
        <w:t>③及时协调各班组之间可能出现的矛盾，做到人尽其能、物尽其用。</w:t>
      </w:r>
    </w:p>
    <w:p>
      <w:pPr>
        <w:pStyle w:val="ListParagraph"/>
        <w:numPr>
          <w:ilvl w:val="1"/>
          <w:numId w:val="23"/>
        </w:numPr>
        <w:tabs>
          <w:tab w:val="left" w:pos="3476"/>
        </w:tabs>
        <w:spacing w:before="278" w:after="0" w:line="240" w:lineRule="auto"/>
        <w:ind w:left="3475" w:right="0" w:hanging="1053"/>
        <w:jc w:val="left"/>
        <w:rPr>
          <w:sz w:val="42"/>
        </w:rPr>
      </w:pPr>
      <w:r>
        <w:rPr>
          <w:sz w:val="42"/>
        </w:rPr>
        <w:t>施工工艺：按抗滑桩施工工艺流程图组织施工。</w:t>
      </w:r>
    </w:p>
    <w:p>
      <w:pPr>
        <w:pStyle w:val="ListParagraph"/>
        <w:numPr>
          <w:ilvl w:val="1"/>
          <w:numId w:val="23"/>
        </w:numPr>
        <w:tabs>
          <w:tab w:val="left" w:pos="3685"/>
        </w:tabs>
        <w:spacing w:before="279" w:after="0" w:line="240" w:lineRule="auto"/>
        <w:ind w:left="3684" w:right="0" w:hanging="1262"/>
        <w:jc w:val="left"/>
        <w:rPr>
          <w:sz w:val="42"/>
        </w:rPr>
      </w:pPr>
      <w:r>
        <w:rPr>
          <w:sz w:val="42"/>
        </w:rPr>
        <w:t>测量放样：</w:t>
      </w:r>
    </w:p>
    <w:p>
      <w:pPr>
        <w:pStyle w:val="BodyText"/>
        <w:spacing w:before="279" w:line="364" w:lineRule="auto"/>
        <w:ind w:left="1792" w:right="2328" w:firstLine="839"/>
        <w:jc w:val="both"/>
      </w:pPr>
      <w:r>
        <w:t>开始施工前，项目部组织测量人员对业主所提供的平面、高程控制点 (网)及其成果进行复测，确认无误后进行控制桩加密，并形成测量成果， 作为以后现场施工测量控制的重要依据。并对拟使用于工程的测量器具进</w:t>
      </w:r>
      <w:r>
        <w:rPr>
          <w:spacing w:val="-15"/>
        </w:rPr>
        <w:t>行检查，确保测量仪器在检定有效期内使用，并且要求测量人员持证上岗。</w:t>
      </w:r>
    </w:p>
    <w:p>
      <w:pPr>
        <w:pStyle w:val="BodyText"/>
        <w:spacing w:line="364" w:lineRule="auto"/>
        <w:ind w:left="1792" w:right="2547" w:firstLine="839"/>
        <w:jc w:val="both"/>
      </w:pPr>
      <w:r>
        <w:t>另外，在进行每次测量时，全站仪要根据当时大气压强、气温和大气湿度进行常数修正，对水平角和各边长距离进行测定。测量等级按二级导</w:t>
      </w:r>
      <w:r>
        <w:rPr>
          <w:spacing w:val="-6"/>
        </w:rPr>
        <w:t xml:space="preserve">线三等水准进行控制，并能满足下列精度要求：相对闭合差： </w:t>
      </w:r>
      <w:r>
        <w:t>1/5000</w:t>
      </w:r>
      <w:r>
        <w:rPr>
          <w:spacing w:val="-8"/>
        </w:rPr>
        <w:t>；边</w:t>
      </w:r>
    </w:p>
    <w:p>
      <w:pPr>
        <w:pStyle w:val="BodyText"/>
        <w:spacing w:before="111"/>
        <w:ind w:left="1792"/>
      </w:pPr>
      <w:r>
        <w:pict>
          <v:group id="_x0000_s1037" style="width:35pt;height:20pt;margin-top:5.99pt;margin-left:727pt;mso-position-horizontal-relative:page;position:absolute;z-index:251663360" coordorigin="14540,120" coordsize="700,400">
            <v:shape id="_x0000_s1038" type="#_x0000_t75" style="width:700;height:400;left:14540;position:absolute;top:119" stroked="f">
              <v:imagedata r:id="rId16" o:title=""/>
            </v:shape>
            <v:shape id="_x0000_s1039" type="#_x0000_t202" style="width:700;height:400;left:14540;position:absolute;top:119" filled="f" stroked="f">
              <v:textbox inset="0,0,0,0">
                <w:txbxContent>
                  <w:p>
                    <w:pPr>
                      <w:spacing w:before="53" w:line="346" w:lineRule="exact"/>
                      <w:ind w:left="367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n</w:t>
                    </w:r>
                  </w:p>
                </w:txbxContent>
              </v:textbox>
            </v:shape>
          </v:group>
        </w:pict>
      </w:r>
      <w:r>
        <w:t>长丈量相对中误差：1/10000；测角中误差：8″；方位角闭合差：16″</w:t>
      </w:r>
    </w:p>
    <w:p>
      <w:pPr>
        <w:spacing w:after="0"/>
        <w:sectPr>
          <w:headerReference w:type="default" r:id="rId17"/>
          <w:footerReference w:type="default" r:id="rId18"/>
          <w:pgSz w:w="17860" w:h="25260"/>
          <w:pgMar w:top="1380" w:right="0" w:bottom="2000" w:left="0" w:header="1180" w:footer="1802"/>
          <w:pgNumType w:start="5"/>
          <w:cols w:space="708"/>
        </w:sectPr>
      </w:pPr>
    </w:p>
    <w:p>
      <w:pPr>
        <w:pStyle w:val="BodyText"/>
        <w:spacing w:line="493" w:lineRule="exact"/>
        <w:ind w:left="1792"/>
      </w:pPr>
      <w:r>
        <w:t>(n 为测站数)。控制桩高程测量中三等水准测量技术要求：每公里高差误</w:t>
      </w:r>
    </w:p>
    <w:p>
      <w:pPr>
        <w:pStyle w:val="BodyText"/>
        <w:spacing w:before="11"/>
        <w:rPr>
          <w:sz w:val="26"/>
        </w:rPr>
      </w:pPr>
    </w:p>
    <w:p>
      <w:pPr>
        <w:pStyle w:val="BodyText"/>
        <w:tabs>
          <w:tab w:val="left" w:pos="9954"/>
        </w:tabs>
        <w:spacing w:before="25"/>
        <w:ind w:left="1792"/>
      </w:pPr>
      <w:r>
        <w:pict>
          <v:group id="_x0000_s1040" style="width:26pt;height:20.35pt;margin-top:2.7pt;margin-left:460pt;mso-position-horizontal-relative:page;position:absolute;z-index:-251652096" coordorigin="9200,54" coordsize="520,407">
            <v:shape id="_x0000_s1041" type="#_x0000_t75" style="width:520;height:400;left:9200;position:absolute;top:54" stroked="f">
              <v:imagedata r:id="rId19" o:title=""/>
            </v:shape>
            <v:shape id="_x0000_s1042" type="#_x0000_t202" style="width:520;height:407;left:9200;position:absolute;top:54" filled="f" stroked="f">
              <v:textbox inset="0,0,0,0">
                <w:txbxContent>
                  <w:p>
                    <w:pPr>
                      <w:spacing w:before="64" w:line="342" w:lineRule="exact"/>
                      <w:ind w:left="259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L</w:t>
                    </w:r>
                  </w:p>
                </w:txbxContent>
              </v:textbox>
            </v:shape>
          </v:group>
        </w:pict>
      </w:r>
      <w:r>
        <w:t>差小于２mm；往返校差，复合闭合差</w:t>
      </w:r>
      <w:r>
        <w:rPr>
          <w:spacing w:val="-9"/>
        </w:rPr>
        <w:t>：4</w:t>
        <w:tab/>
      </w:r>
      <w:r>
        <w:t>mm(L</w:t>
      </w:r>
      <w:r>
        <w:rPr>
          <w:spacing w:val="-95"/>
        </w:rPr>
        <w:t xml:space="preserve"> </w:t>
      </w:r>
      <w:r>
        <w:t>为公里</w:t>
      </w:r>
      <w:r>
        <w:rPr>
          <w:spacing w:val="-4"/>
        </w:rPr>
        <w:t>数</w:t>
      </w:r>
      <w:r>
        <w:t>)。根据设计定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before="25" w:line="364" w:lineRule="auto"/>
        <w:ind w:left="1792" w:right="2546"/>
        <w:jc w:val="both"/>
      </w:pPr>
      <w:r>
        <w:rPr>
          <w:spacing w:val="-8"/>
        </w:rPr>
        <w:t>位条件和已布设的测量控制网， 利用全站仪依次准确放出各桩位，并进行</w:t>
      </w:r>
      <w:r>
        <w:t>闭合校正，钉上木桩，并以桩上的铁钉作标记，用砼固定木桩，桩位经施工人员自检、监理单位和建设单位联合验收后即可进行下一道工序。</w:t>
      </w:r>
    </w:p>
    <w:p>
      <w:pPr>
        <w:pStyle w:val="ListParagraph"/>
        <w:numPr>
          <w:ilvl w:val="1"/>
          <w:numId w:val="24"/>
        </w:numPr>
        <w:tabs>
          <w:tab w:val="left" w:pos="3897"/>
        </w:tabs>
        <w:spacing w:before="0" w:after="0" w:line="364" w:lineRule="auto"/>
        <w:ind w:left="1792" w:right="2168" w:firstLine="839"/>
        <w:jc w:val="left"/>
        <w:rPr>
          <w:sz w:val="42"/>
        </w:rPr>
      </w:pPr>
      <w:r>
        <w:rPr>
          <w:spacing w:val="-1"/>
          <w:sz w:val="42"/>
        </w:rPr>
        <w:t xml:space="preserve">根据滑坡的成因、场地施工条件、安全可靠和经济实用等原则， </w:t>
      </w:r>
      <w:r>
        <w:rPr>
          <w:sz w:val="42"/>
        </w:rPr>
        <w:t>同时考虑到滑坡体整体稳定，计划采取减载、支护、排水及坡面防护同时 施工的措施。</w:t>
      </w:r>
    </w:p>
    <w:p>
      <w:pPr>
        <w:pStyle w:val="BodyText"/>
        <w:spacing w:line="537" w:lineRule="exact"/>
        <w:ind w:left="2758"/>
      </w:pPr>
      <w:r>
        <w:t>高边坡施工总的原则：开挖一级、防护锚固一级；逐级开挖，逐级防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26"/>
        <w:ind w:left="1792"/>
      </w:pPr>
      <w:r>
        <w:t>护。</w:t>
      </w:r>
    </w:p>
    <w:p>
      <w:pPr>
        <w:pStyle w:val="ListParagraph"/>
        <w:numPr>
          <w:ilvl w:val="1"/>
          <w:numId w:val="24"/>
        </w:numPr>
        <w:tabs>
          <w:tab w:val="left" w:pos="4020"/>
        </w:tabs>
        <w:spacing w:before="279" w:after="0" w:line="240" w:lineRule="auto"/>
        <w:ind w:left="4019" w:right="0" w:hanging="3953"/>
        <w:jc w:val="left"/>
        <w:rPr>
          <w:sz w:val="42"/>
        </w:rPr>
      </w:pPr>
      <w:r>
        <w:rPr>
          <w:spacing w:val="-11"/>
          <w:sz w:val="42"/>
        </w:rPr>
        <w:t>对高边坡地下水足够重视，完善综合排水设施。必要时采取井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25"/>
        <w:ind w:left="1792"/>
      </w:pPr>
      <w:r>
        <w:t>点降水措施，为抗滑桩施工提供有利条件。</w:t>
      </w:r>
    </w:p>
    <w:p>
      <w:pPr>
        <w:pStyle w:val="ListParagraph"/>
        <w:numPr>
          <w:ilvl w:val="1"/>
          <w:numId w:val="24"/>
        </w:numPr>
        <w:tabs>
          <w:tab w:val="left" w:pos="4020"/>
        </w:tabs>
        <w:spacing w:before="279" w:after="0" w:line="364" w:lineRule="auto"/>
        <w:ind w:left="1792" w:right="2468" w:firstLine="965"/>
        <w:jc w:val="both"/>
        <w:rPr>
          <w:sz w:val="42"/>
        </w:rPr>
      </w:pPr>
      <w:r>
        <w:rPr>
          <w:sz w:val="42"/>
        </w:rPr>
        <w:t>施工开挖过程中随时进行地质核查，对边坡稳（滑坡）</w:t>
      </w:r>
      <w:r>
        <w:rPr>
          <w:spacing w:val="-6"/>
          <w:sz w:val="42"/>
        </w:rPr>
        <w:t>定性进</w:t>
      </w:r>
      <w:r>
        <w:rPr>
          <w:sz w:val="42"/>
        </w:rPr>
        <w:t>行施工监测。发现实际地质情况与设计不符时，或地质有异常变化时，立即向监理、设计单位及业主报告。</w:t>
      </w:r>
    </w:p>
    <w:p>
      <w:pPr>
        <w:pStyle w:val="ListParagraph"/>
        <w:numPr>
          <w:ilvl w:val="1"/>
          <w:numId w:val="24"/>
        </w:numPr>
        <w:tabs>
          <w:tab w:val="left" w:pos="4020"/>
        </w:tabs>
        <w:spacing w:before="0" w:after="0" w:line="364" w:lineRule="auto"/>
        <w:ind w:left="1792" w:right="2586" w:firstLine="965"/>
        <w:jc w:val="both"/>
        <w:rPr>
          <w:sz w:val="42"/>
        </w:rPr>
      </w:pPr>
      <w:r>
        <w:rPr>
          <w:spacing w:val="-10"/>
          <w:sz w:val="42"/>
        </w:rPr>
        <w:t>水是诱发滑坡的主要原因，为此应尽量排干抗滑桩区域范围 内的地表水，可分别设置截水沟、平台排水沟、边沟和纵向排水沟，并且</w:t>
      </w:r>
      <w:r>
        <w:rPr>
          <w:spacing w:val="-4"/>
          <w:sz w:val="42"/>
        </w:rPr>
        <w:t>在坡面上覆盖防水布，避免雨水冲刷坍塌。</w:t>
      </w:r>
    </w:p>
    <w:p>
      <w:pPr>
        <w:pStyle w:val="BodyText"/>
        <w:spacing w:line="364" w:lineRule="auto"/>
        <w:ind w:left="1792" w:right="2661" w:firstLine="965"/>
        <w:jc w:val="both"/>
      </w:pPr>
      <w:r>
        <w:rPr>
          <w:spacing w:val="-26"/>
        </w:rPr>
        <w:t>（16）</w:t>
      </w:r>
      <w:r>
        <w:rPr>
          <w:spacing w:val="-7"/>
        </w:rPr>
        <w:t>为了准确并及时掌握滑坡体动态情况，设置滑坡体变形监测点</w:t>
      </w:r>
      <w:r>
        <w:rPr>
          <w:spacing w:val="-12"/>
        </w:rPr>
        <w:t>和监测岗，及时提出指导性施工意见以及评判滑坡体稳定性和工程治理效</w:t>
      </w:r>
      <w:r>
        <w:t>果，确保工程质量及施工人员安全。</w:t>
      </w:r>
    </w:p>
    <w:p>
      <w:pPr>
        <w:pStyle w:val="BodyText"/>
        <w:spacing w:before="6"/>
        <w:rPr>
          <w:sz w:val="35"/>
        </w:rPr>
      </w:pPr>
    </w:p>
    <w:p>
      <w:pPr>
        <w:pStyle w:val="Heading1"/>
        <w:tabs>
          <w:tab w:val="left" w:pos="1918"/>
        </w:tabs>
        <w:ind w:right="759"/>
      </w:pPr>
      <w:r>
        <w:t>第二章</w:t>
        <w:tab/>
        <w:t>编制依据</w:t>
      </w:r>
    </w:p>
    <w:p>
      <w:pPr>
        <w:pStyle w:val="BodyText"/>
        <w:rPr>
          <w:sz w:val="48"/>
        </w:rPr>
      </w:pPr>
    </w:p>
    <w:p>
      <w:pPr>
        <w:pStyle w:val="BodyText"/>
        <w:spacing w:before="9"/>
        <w:rPr>
          <w:sz w:val="63"/>
        </w:rPr>
      </w:pPr>
    </w:p>
    <w:p>
      <w:pPr>
        <w:pStyle w:val="BodyText"/>
        <w:ind w:left="1792"/>
      </w:pPr>
      <w:r>
        <w:t>1、编制依据</w:t>
      </w:r>
    </w:p>
    <w:p>
      <w:pPr>
        <w:pStyle w:val="BodyText"/>
        <w:spacing w:before="12"/>
        <w:rPr>
          <w:sz w:val="61"/>
        </w:rPr>
      </w:pPr>
    </w:p>
    <w:p>
      <w:pPr>
        <w:pStyle w:val="BodyText"/>
        <w:ind w:left="1792"/>
      </w:pPr>
      <w:r>
        <w:t>（1）xx 工程设计图纸、地勘报告；</w:t>
      </w:r>
    </w:p>
    <w:p>
      <w:pPr>
        <w:spacing w:after="0"/>
        <w:sectPr>
          <w:headerReference w:type="default" r:id="rId20"/>
          <w:footerReference w:type="default" r:id="rId21"/>
          <w:pgSz w:w="17860" w:h="25260"/>
          <w:pgMar w:top="1380" w:right="0" w:bottom="2000" w:left="0" w:header="1180" w:footer="1802"/>
          <w:pgNumType w:start="6"/>
          <w:cols w:space="708"/>
        </w:sectPr>
      </w:pPr>
    </w:p>
    <w:p>
      <w:pPr>
        <w:pStyle w:val="ListParagraph"/>
        <w:numPr>
          <w:ilvl w:val="0"/>
          <w:numId w:val="22"/>
        </w:numPr>
        <w:tabs>
          <w:tab w:val="left" w:pos="2846"/>
        </w:tabs>
        <w:spacing w:before="0" w:after="0" w:line="493" w:lineRule="exact"/>
        <w:ind w:left="2845" w:right="0" w:hanging="1054"/>
        <w:jc w:val="left"/>
        <w:rPr>
          <w:sz w:val="42"/>
        </w:rPr>
      </w:pPr>
      <w:r>
        <w:rPr>
          <w:spacing w:val="-19"/>
          <w:w w:val="100"/>
          <w:sz w:val="42"/>
        </w:rPr>
        <w:t>《建筑边坡工程技术规范》</w:t>
      </w:r>
      <w:r>
        <w:rPr>
          <w:w w:val="100"/>
          <w:sz w:val="42"/>
        </w:rPr>
        <w:t>（GB50330-200</w:t>
      </w:r>
      <w:r>
        <w:rPr>
          <w:spacing w:val="-7"/>
          <w:w w:val="100"/>
          <w:sz w:val="42"/>
        </w:rPr>
        <w:t>2</w:t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；</w:t>
      </w:r>
    </w:p>
    <w:p>
      <w:pPr>
        <w:pStyle w:val="ListParagraph"/>
        <w:numPr>
          <w:ilvl w:val="0"/>
          <w:numId w:val="22"/>
        </w:numPr>
        <w:tabs>
          <w:tab w:val="left" w:pos="2846"/>
        </w:tabs>
        <w:spacing w:before="279" w:after="0" w:line="240" w:lineRule="auto"/>
        <w:ind w:left="2845" w:right="0" w:hanging="1054"/>
        <w:jc w:val="left"/>
        <w:rPr>
          <w:sz w:val="42"/>
        </w:rPr>
      </w:pPr>
      <w:r>
        <w:rPr>
          <w:spacing w:val="-2"/>
          <w:sz w:val="42"/>
        </w:rPr>
        <w:t>《建筑桩基技术规范》</w:t>
      </w:r>
      <w:r>
        <w:rPr>
          <w:sz w:val="42"/>
        </w:rPr>
        <w:t>(JCJ94-2008)：</w:t>
      </w:r>
    </w:p>
    <w:p>
      <w:pPr>
        <w:pStyle w:val="ListParagraph"/>
        <w:numPr>
          <w:ilvl w:val="0"/>
          <w:numId w:val="22"/>
        </w:numPr>
        <w:tabs>
          <w:tab w:val="left" w:pos="2846"/>
        </w:tabs>
        <w:spacing w:before="279" w:after="0" w:line="240" w:lineRule="auto"/>
        <w:ind w:left="2845" w:right="0" w:hanging="1054"/>
        <w:jc w:val="left"/>
        <w:rPr>
          <w:sz w:val="42"/>
        </w:rPr>
      </w:pPr>
      <w:r>
        <w:rPr>
          <w:spacing w:val="-2"/>
          <w:sz w:val="42"/>
        </w:rPr>
        <w:t>《建筑地基基础工程施工质量验收规范》</w:t>
      </w:r>
      <w:r>
        <w:rPr>
          <w:sz w:val="42"/>
        </w:rPr>
        <w:t>GB50202-2002</w:t>
      </w:r>
    </w:p>
    <w:p>
      <w:pPr>
        <w:pStyle w:val="ListParagraph"/>
        <w:numPr>
          <w:ilvl w:val="0"/>
          <w:numId w:val="22"/>
        </w:numPr>
        <w:tabs>
          <w:tab w:val="left" w:pos="2846"/>
        </w:tabs>
        <w:spacing w:before="280" w:after="0" w:line="240" w:lineRule="auto"/>
        <w:ind w:left="2845" w:right="0" w:hanging="1054"/>
        <w:jc w:val="left"/>
        <w:rPr>
          <w:sz w:val="42"/>
        </w:rPr>
      </w:pPr>
      <w:r>
        <w:rPr>
          <w:spacing w:val="-2"/>
          <w:sz w:val="42"/>
        </w:rPr>
        <w:t>《混凝土结构工程施工质量验收规范》</w:t>
      </w:r>
      <w:r>
        <w:rPr>
          <w:sz w:val="42"/>
        </w:rPr>
        <w:t>GB50204-2002</w:t>
      </w:r>
    </w:p>
    <w:p>
      <w:pPr>
        <w:pStyle w:val="ListParagraph"/>
        <w:numPr>
          <w:ilvl w:val="0"/>
          <w:numId w:val="22"/>
        </w:numPr>
        <w:tabs>
          <w:tab w:val="left" w:pos="2846"/>
        </w:tabs>
        <w:spacing w:before="279" w:after="0" w:line="240" w:lineRule="auto"/>
        <w:ind w:left="2845" w:right="0" w:hanging="1054"/>
        <w:jc w:val="left"/>
        <w:rPr>
          <w:sz w:val="42"/>
        </w:rPr>
      </w:pPr>
      <w:r>
        <w:rPr>
          <w:spacing w:val="-2"/>
          <w:sz w:val="42"/>
        </w:rPr>
        <w:t>《建筑工程施工质量验收统一标准》</w:t>
      </w:r>
      <w:r>
        <w:rPr>
          <w:sz w:val="42"/>
        </w:rPr>
        <w:t>GB50300-2001</w:t>
      </w:r>
    </w:p>
    <w:p>
      <w:pPr>
        <w:pStyle w:val="ListParagraph"/>
        <w:numPr>
          <w:ilvl w:val="0"/>
          <w:numId w:val="22"/>
        </w:numPr>
        <w:tabs>
          <w:tab w:val="left" w:pos="2846"/>
        </w:tabs>
        <w:spacing w:before="279" w:after="0" w:line="240" w:lineRule="auto"/>
        <w:ind w:left="2845" w:right="0" w:hanging="1054"/>
        <w:jc w:val="left"/>
        <w:rPr>
          <w:sz w:val="42"/>
        </w:rPr>
      </w:pPr>
      <w:r>
        <w:rPr>
          <w:spacing w:val="-2"/>
          <w:sz w:val="42"/>
        </w:rPr>
        <w:t>《混凝土质量控制标准》</w:t>
      </w:r>
      <w:r>
        <w:rPr>
          <w:sz w:val="42"/>
        </w:rPr>
        <w:t>GB50164-92</w:t>
      </w:r>
    </w:p>
    <w:p>
      <w:pPr>
        <w:pStyle w:val="ListParagraph"/>
        <w:numPr>
          <w:ilvl w:val="0"/>
          <w:numId w:val="22"/>
        </w:numPr>
        <w:tabs>
          <w:tab w:val="left" w:pos="2846"/>
        </w:tabs>
        <w:spacing w:before="279" w:after="0" w:line="240" w:lineRule="auto"/>
        <w:ind w:left="2845" w:right="0" w:hanging="1054"/>
        <w:jc w:val="left"/>
        <w:rPr>
          <w:sz w:val="42"/>
        </w:rPr>
      </w:pPr>
      <w:r>
        <w:rPr>
          <w:spacing w:val="-2"/>
          <w:sz w:val="42"/>
        </w:rPr>
        <w:t>《施工现场临时用电安全技术规范》</w:t>
      </w:r>
      <w:r>
        <w:rPr>
          <w:sz w:val="42"/>
        </w:rPr>
        <w:t>JGJ46-2005</w:t>
      </w:r>
    </w:p>
    <w:p>
      <w:pPr>
        <w:pStyle w:val="ListParagraph"/>
        <w:numPr>
          <w:ilvl w:val="0"/>
          <w:numId w:val="22"/>
        </w:numPr>
        <w:tabs>
          <w:tab w:val="left" w:pos="2846"/>
        </w:tabs>
        <w:spacing w:before="279" w:after="0" w:line="240" w:lineRule="auto"/>
        <w:ind w:left="2845" w:right="0" w:hanging="1054"/>
        <w:jc w:val="left"/>
        <w:rPr>
          <w:sz w:val="42"/>
        </w:rPr>
      </w:pPr>
      <w:r>
        <w:rPr>
          <w:spacing w:val="-2"/>
          <w:sz w:val="42"/>
        </w:rPr>
        <w:t>《混凝土检验评定标准》</w:t>
      </w:r>
      <w:r>
        <w:rPr>
          <w:sz w:val="42"/>
        </w:rPr>
        <w:t>GBJ107-87</w:t>
      </w:r>
    </w:p>
    <w:p>
      <w:pPr>
        <w:pStyle w:val="ListParagraph"/>
        <w:numPr>
          <w:ilvl w:val="0"/>
          <w:numId w:val="22"/>
        </w:numPr>
        <w:tabs>
          <w:tab w:val="left" w:pos="3055"/>
        </w:tabs>
        <w:spacing w:before="280" w:after="0" w:line="240" w:lineRule="auto"/>
        <w:ind w:left="3054" w:right="0" w:hanging="1263"/>
        <w:jc w:val="left"/>
        <w:rPr>
          <w:sz w:val="42"/>
        </w:rPr>
      </w:pPr>
      <w:r>
        <w:rPr>
          <w:spacing w:val="-1"/>
          <w:sz w:val="42"/>
        </w:rPr>
        <w:t>《建筑基桩检测技术规范》</w:t>
      </w:r>
      <w:r>
        <w:rPr>
          <w:sz w:val="42"/>
        </w:rPr>
        <w:t>JGJ106-2003</w:t>
      </w:r>
    </w:p>
    <w:p>
      <w:pPr>
        <w:pStyle w:val="ListParagraph"/>
        <w:numPr>
          <w:ilvl w:val="0"/>
          <w:numId w:val="22"/>
        </w:numPr>
        <w:tabs>
          <w:tab w:val="left" w:pos="3055"/>
        </w:tabs>
        <w:spacing w:before="279" w:after="0" w:line="240" w:lineRule="auto"/>
        <w:ind w:left="3054" w:right="0" w:hanging="1263"/>
        <w:jc w:val="left"/>
        <w:rPr>
          <w:sz w:val="42"/>
        </w:rPr>
      </w:pPr>
      <w:r>
        <w:rPr>
          <w:spacing w:val="-1"/>
          <w:sz w:val="42"/>
        </w:rPr>
        <w:t>《钢筋焊接及验收规程》</w:t>
      </w:r>
      <w:r>
        <w:rPr>
          <w:sz w:val="42"/>
        </w:rPr>
        <w:t>JGJ18-96</w:t>
      </w:r>
    </w:p>
    <w:p>
      <w:pPr>
        <w:pStyle w:val="ListParagraph"/>
        <w:numPr>
          <w:ilvl w:val="0"/>
          <w:numId w:val="22"/>
        </w:numPr>
        <w:tabs>
          <w:tab w:val="left" w:pos="3055"/>
        </w:tabs>
        <w:spacing w:before="279" w:after="0" w:line="240" w:lineRule="auto"/>
        <w:ind w:left="3054" w:right="0" w:hanging="1263"/>
        <w:jc w:val="left"/>
        <w:rPr>
          <w:sz w:val="42"/>
        </w:rPr>
      </w:pPr>
      <w:r>
        <w:rPr>
          <w:spacing w:val="-1"/>
          <w:sz w:val="42"/>
        </w:rPr>
        <w:t>《工程测量规范》</w:t>
      </w:r>
      <w:r>
        <w:rPr>
          <w:sz w:val="42"/>
        </w:rPr>
        <w:t>GB 50026-2007</w:t>
      </w:r>
    </w:p>
    <w:p>
      <w:pPr>
        <w:pStyle w:val="ListParagraph"/>
        <w:numPr>
          <w:ilvl w:val="0"/>
          <w:numId w:val="22"/>
        </w:numPr>
        <w:tabs>
          <w:tab w:val="left" w:pos="3055"/>
        </w:tabs>
        <w:spacing w:before="279" w:after="0" w:line="240" w:lineRule="auto"/>
        <w:ind w:left="3054" w:right="0" w:hanging="1263"/>
        <w:jc w:val="left"/>
        <w:rPr>
          <w:sz w:val="42"/>
        </w:rPr>
      </w:pPr>
      <w:r>
        <w:rPr>
          <w:spacing w:val="-1"/>
          <w:sz w:val="42"/>
        </w:rPr>
        <w:t>《建筑机械使用安全技术规程》</w:t>
      </w:r>
      <w:r>
        <w:rPr>
          <w:sz w:val="42"/>
        </w:rPr>
        <w:t>JGJ33-2001</w:t>
      </w:r>
    </w:p>
    <w:p>
      <w:pPr>
        <w:pStyle w:val="ListParagraph"/>
        <w:numPr>
          <w:ilvl w:val="0"/>
          <w:numId w:val="22"/>
        </w:numPr>
        <w:tabs>
          <w:tab w:val="left" w:pos="3055"/>
        </w:tabs>
        <w:spacing w:before="279" w:after="0" w:line="240" w:lineRule="auto"/>
        <w:ind w:left="3054" w:right="0" w:hanging="1263"/>
        <w:jc w:val="left"/>
        <w:rPr>
          <w:sz w:val="42"/>
        </w:rPr>
      </w:pPr>
      <w:r>
        <w:rPr>
          <w:spacing w:val="-1"/>
          <w:sz w:val="42"/>
        </w:rPr>
        <w:t>《建筑施工安全检查标准》</w:t>
      </w:r>
      <w:r>
        <w:rPr>
          <w:sz w:val="42"/>
        </w:rPr>
        <w:t>JGJ 59-99</w:t>
      </w:r>
    </w:p>
    <w:p>
      <w:pPr>
        <w:pStyle w:val="ListParagraph"/>
        <w:numPr>
          <w:ilvl w:val="0"/>
          <w:numId w:val="22"/>
        </w:numPr>
        <w:tabs>
          <w:tab w:val="left" w:pos="3055"/>
        </w:tabs>
        <w:spacing w:before="279" w:after="0" w:line="364" w:lineRule="auto"/>
        <w:ind w:left="1792" w:right="2589" w:firstLine="0"/>
        <w:jc w:val="left"/>
        <w:rPr>
          <w:sz w:val="42"/>
        </w:rPr>
      </w:pPr>
      <w:r>
        <w:rPr>
          <w:spacing w:val="-1"/>
          <w:sz w:val="42"/>
        </w:rPr>
        <w:t>工地现场调查、采集、咨询所获取的资料和我单位类似工程施工积</w:t>
      </w:r>
      <w:r>
        <w:rPr>
          <w:sz w:val="42"/>
        </w:rPr>
        <w:t>累的施工经验及设备。</w:t>
      </w:r>
    </w:p>
    <w:p>
      <w:pPr>
        <w:pStyle w:val="ListParagraph"/>
        <w:numPr>
          <w:ilvl w:val="0"/>
          <w:numId w:val="22"/>
        </w:numPr>
        <w:tabs>
          <w:tab w:val="left" w:pos="3055"/>
        </w:tabs>
        <w:spacing w:before="0" w:after="0" w:line="364" w:lineRule="auto"/>
        <w:ind w:left="1792" w:right="2589" w:firstLine="0"/>
        <w:jc w:val="left"/>
        <w:rPr>
          <w:sz w:val="42"/>
        </w:rPr>
      </w:pPr>
      <w:r>
        <w:rPr>
          <w:spacing w:val="-1"/>
          <w:sz w:val="42"/>
        </w:rPr>
        <w:t>国家及相关部委颁布的法律、法规和现行设计规范、工程质量验收</w:t>
      </w:r>
      <w:r>
        <w:rPr>
          <w:sz w:val="42"/>
        </w:rPr>
        <w:t>标准、及本工程施工组织设计等；</w:t>
      </w:r>
    </w:p>
    <w:p>
      <w:pPr>
        <w:pStyle w:val="BodyText"/>
        <w:spacing w:before="6"/>
        <w:rPr>
          <w:sz w:val="30"/>
        </w:rPr>
      </w:pPr>
    </w:p>
    <w:p>
      <w:pPr>
        <w:pStyle w:val="BodyText"/>
        <w:ind w:left="1792"/>
      </w:pPr>
      <w:r>
        <w:t>2、工程应用的主要法规</w:t>
      </w:r>
    </w:p>
    <w:p>
      <w:pPr>
        <w:pStyle w:val="BodyText"/>
        <w:spacing w:before="12"/>
        <w:rPr>
          <w:sz w:val="61"/>
        </w:rPr>
      </w:pPr>
    </w:p>
    <w:p>
      <w:pPr>
        <w:pStyle w:val="ListParagraph"/>
        <w:numPr>
          <w:ilvl w:val="1"/>
          <w:numId w:val="22"/>
        </w:numPr>
        <w:tabs>
          <w:tab w:val="left" w:pos="3145"/>
        </w:tabs>
        <w:spacing w:before="0" w:after="0" w:line="240" w:lineRule="auto"/>
        <w:ind w:left="3144" w:right="0" w:hanging="1053"/>
        <w:jc w:val="left"/>
        <w:rPr>
          <w:sz w:val="42"/>
        </w:rPr>
      </w:pPr>
      <w:r>
        <w:rPr>
          <w:sz w:val="42"/>
        </w:rPr>
        <w:t>《中华人民共和国建筑法》</w:t>
      </w:r>
    </w:p>
    <w:p>
      <w:pPr>
        <w:pStyle w:val="ListParagraph"/>
        <w:numPr>
          <w:ilvl w:val="1"/>
          <w:numId w:val="22"/>
        </w:numPr>
        <w:tabs>
          <w:tab w:val="left" w:pos="3145"/>
        </w:tabs>
        <w:spacing w:before="279" w:after="0" w:line="240" w:lineRule="auto"/>
        <w:ind w:left="3144" w:right="0" w:hanging="1053"/>
        <w:jc w:val="left"/>
        <w:rPr>
          <w:sz w:val="42"/>
        </w:rPr>
      </w:pPr>
      <w:r>
        <w:rPr>
          <w:sz w:val="42"/>
        </w:rPr>
        <w:t>《中华人民共和国劳动法》</w:t>
      </w:r>
    </w:p>
    <w:p>
      <w:pPr>
        <w:pStyle w:val="ListParagraph"/>
        <w:numPr>
          <w:ilvl w:val="1"/>
          <w:numId w:val="22"/>
        </w:numPr>
        <w:tabs>
          <w:tab w:val="left" w:pos="3145"/>
        </w:tabs>
        <w:spacing w:before="280" w:after="0" w:line="240" w:lineRule="auto"/>
        <w:ind w:left="3144" w:right="0" w:hanging="1053"/>
        <w:jc w:val="left"/>
        <w:rPr>
          <w:sz w:val="42"/>
        </w:rPr>
      </w:pPr>
      <w:r>
        <w:rPr>
          <w:sz w:val="42"/>
        </w:rPr>
        <w:t>《中华人民共和国测绘法》</w:t>
      </w:r>
    </w:p>
    <w:p>
      <w:pPr>
        <w:pStyle w:val="ListParagraph"/>
        <w:numPr>
          <w:ilvl w:val="1"/>
          <w:numId w:val="22"/>
        </w:numPr>
        <w:tabs>
          <w:tab w:val="left" w:pos="3145"/>
        </w:tabs>
        <w:spacing w:before="276" w:after="0" w:line="240" w:lineRule="auto"/>
        <w:ind w:left="3144" w:right="0" w:hanging="1053"/>
        <w:jc w:val="left"/>
        <w:rPr>
          <w:sz w:val="42"/>
        </w:rPr>
      </w:pPr>
      <w:r>
        <w:rPr>
          <w:sz w:val="42"/>
        </w:rPr>
        <w:t>《中华人民共和国档案法》</w:t>
      </w:r>
    </w:p>
    <w:p>
      <w:pPr>
        <w:pStyle w:val="ListParagraph"/>
        <w:numPr>
          <w:ilvl w:val="1"/>
          <w:numId w:val="22"/>
        </w:numPr>
        <w:tabs>
          <w:tab w:val="left" w:pos="3145"/>
        </w:tabs>
        <w:spacing w:before="279" w:after="0" w:line="240" w:lineRule="auto"/>
        <w:ind w:left="3144" w:right="0" w:hanging="1053"/>
        <w:jc w:val="left"/>
        <w:rPr>
          <w:sz w:val="42"/>
        </w:rPr>
      </w:pPr>
      <w:r>
        <w:rPr>
          <w:sz w:val="42"/>
        </w:rPr>
        <w:t>《中华人民共和国环境保护法》</w:t>
      </w:r>
    </w:p>
    <w:p>
      <w:pPr>
        <w:pStyle w:val="ListParagraph"/>
        <w:numPr>
          <w:ilvl w:val="1"/>
          <w:numId w:val="22"/>
        </w:numPr>
        <w:tabs>
          <w:tab w:val="left" w:pos="3145"/>
        </w:tabs>
        <w:spacing w:before="279" w:after="0" w:line="240" w:lineRule="auto"/>
        <w:ind w:left="3144" w:right="0" w:hanging="1053"/>
        <w:jc w:val="left"/>
        <w:rPr>
          <w:sz w:val="42"/>
        </w:rPr>
      </w:pPr>
      <w:r>
        <w:rPr>
          <w:sz w:val="42"/>
        </w:rPr>
        <w:t>《中华人民共和国安全生产法》</w:t>
      </w:r>
    </w:p>
    <w:p>
      <w:pPr>
        <w:pStyle w:val="ListParagraph"/>
        <w:numPr>
          <w:ilvl w:val="1"/>
          <w:numId w:val="22"/>
        </w:numPr>
        <w:tabs>
          <w:tab w:val="left" w:pos="3145"/>
        </w:tabs>
        <w:spacing w:before="279" w:after="0" w:line="240" w:lineRule="auto"/>
        <w:ind w:left="3144" w:right="0" w:hanging="1053"/>
        <w:jc w:val="left"/>
        <w:rPr>
          <w:sz w:val="42"/>
        </w:rPr>
      </w:pPr>
      <w:r>
        <w:rPr>
          <w:sz w:val="42"/>
        </w:rPr>
        <w:t>《建设工程安全生产管理条例》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22"/>
          <w:footerReference w:type="default" r:id="rId23"/>
          <w:pgSz w:w="17860" w:h="25260"/>
          <w:pgMar w:top="1380" w:right="0" w:bottom="2000" w:left="0" w:header="1180" w:footer="1802"/>
          <w:pgNumType w:start="7"/>
          <w:cols w:space="708"/>
        </w:sectPr>
      </w:pPr>
    </w:p>
    <w:p>
      <w:pPr>
        <w:pStyle w:val="ListParagraph"/>
        <w:numPr>
          <w:ilvl w:val="1"/>
          <w:numId w:val="22"/>
        </w:numPr>
        <w:tabs>
          <w:tab w:val="left" w:pos="3145"/>
        </w:tabs>
        <w:spacing w:before="0" w:after="0" w:line="493" w:lineRule="exact"/>
        <w:ind w:left="3144" w:right="0" w:hanging="1053"/>
        <w:jc w:val="left"/>
        <w:rPr>
          <w:sz w:val="42"/>
        </w:rPr>
      </w:pPr>
      <w:r>
        <w:rPr>
          <w:sz w:val="42"/>
        </w:rPr>
        <w:t>《建筑工程质量管理条例》</w:t>
      </w:r>
    </w:p>
    <w:p>
      <w:pPr>
        <w:pStyle w:val="ListParagraph"/>
        <w:numPr>
          <w:ilvl w:val="1"/>
          <w:numId w:val="22"/>
        </w:numPr>
        <w:tabs>
          <w:tab w:val="left" w:pos="3145"/>
        </w:tabs>
        <w:spacing w:before="279" w:after="0" w:line="240" w:lineRule="auto"/>
        <w:ind w:left="3144" w:right="0" w:hanging="1053"/>
        <w:jc w:val="left"/>
        <w:rPr>
          <w:sz w:val="42"/>
        </w:rPr>
      </w:pPr>
      <w:r>
        <w:rPr>
          <w:sz w:val="42"/>
        </w:rPr>
        <w:t>《建设工程施工现场管理规定》</w:t>
      </w:r>
    </w:p>
    <w:p>
      <w:pPr>
        <w:pStyle w:val="ListParagraph"/>
        <w:numPr>
          <w:ilvl w:val="1"/>
          <w:numId w:val="22"/>
        </w:numPr>
        <w:tabs>
          <w:tab w:val="left" w:pos="3354"/>
        </w:tabs>
        <w:spacing w:before="279" w:after="0" w:line="240" w:lineRule="auto"/>
        <w:ind w:left="3353" w:right="0" w:hanging="1262"/>
        <w:jc w:val="left"/>
        <w:rPr>
          <w:sz w:val="42"/>
        </w:rPr>
      </w:pPr>
      <w:r>
        <w:rPr>
          <w:sz w:val="42"/>
        </w:rPr>
        <w:t>《建筑安全生产监督管理规定》</w:t>
      </w:r>
    </w:p>
    <w:p>
      <w:pPr>
        <w:pStyle w:val="ListParagraph"/>
        <w:numPr>
          <w:ilvl w:val="1"/>
          <w:numId w:val="22"/>
        </w:numPr>
        <w:tabs>
          <w:tab w:val="left" w:pos="3354"/>
        </w:tabs>
        <w:spacing w:before="280" w:after="0" w:line="240" w:lineRule="auto"/>
        <w:ind w:left="3353" w:right="0" w:hanging="1262"/>
        <w:jc w:val="left"/>
        <w:rPr>
          <w:sz w:val="42"/>
        </w:rPr>
      </w:pPr>
      <w:r>
        <w:rPr>
          <w:sz w:val="42"/>
        </w:rPr>
        <w:t>《建设领域推广应用新技术管理规定》</w:t>
      </w:r>
    </w:p>
    <w:p>
      <w:pPr>
        <w:pStyle w:val="ListParagraph"/>
        <w:numPr>
          <w:ilvl w:val="1"/>
          <w:numId w:val="22"/>
        </w:numPr>
        <w:tabs>
          <w:tab w:val="left" w:pos="3354"/>
        </w:tabs>
        <w:spacing w:before="279" w:after="0" w:line="240" w:lineRule="auto"/>
        <w:ind w:left="3353" w:right="0" w:hanging="1262"/>
        <w:jc w:val="left"/>
        <w:rPr>
          <w:sz w:val="42"/>
        </w:rPr>
      </w:pPr>
      <w:r>
        <w:rPr>
          <w:spacing w:val="-2"/>
          <w:sz w:val="42"/>
        </w:rPr>
        <w:t>《危险性较大的分部分项工程安全管理办法》建质</w:t>
      </w:r>
      <w:r>
        <w:rPr>
          <w:sz w:val="42"/>
        </w:rPr>
        <w:t>[2009]87</w:t>
      </w:r>
      <w:r>
        <w:rPr>
          <w:spacing w:val="-36"/>
          <w:sz w:val="42"/>
        </w:rPr>
        <w:t xml:space="preserve"> 号文</w:t>
      </w:r>
    </w:p>
    <w:p>
      <w:pPr>
        <w:pStyle w:val="ListParagraph"/>
        <w:numPr>
          <w:ilvl w:val="1"/>
          <w:numId w:val="22"/>
        </w:numPr>
        <w:tabs>
          <w:tab w:val="left" w:pos="3354"/>
        </w:tabs>
        <w:spacing w:before="279" w:after="0" w:line="540" w:lineRule="auto"/>
        <w:ind w:left="1792" w:right="4524" w:firstLine="299"/>
        <w:jc w:val="left"/>
        <w:rPr>
          <w:sz w:val="42"/>
        </w:rPr>
      </w:pPr>
      <w:r>
        <w:rPr>
          <w:spacing w:val="-1"/>
          <w:sz w:val="42"/>
        </w:rPr>
        <w:t>《建筑工程预防坍塌事故若干规定》建质</w:t>
      </w:r>
      <w:r>
        <w:rPr>
          <w:sz w:val="42"/>
        </w:rPr>
        <w:t>[2003]82</w:t>
      </w:r>
      <w:r>
        <w:rPr>
          <w:spacing w:val="-53"/>
          <w:sz w:val="42"/>
        </w:rPr>
        <w:t xml:space="preserve"> 号</w:t>
      </w:r>
      <w:r>
        <w:rPr>
          <w:spacing w:val="-8"/>
          <w:sz w:val="42"/>
        </w:rPr>
        <w:t xml:space="preserve">文 </w:t>
      </w:r>
      <w:r>
        <w:rPr>
          <w:sz w:val="42"/>
        </w:rPr>
        <w:t>3、编制原则</w:t>
      </w:r>
    </w:p>
    <w:p>
      <w:pPr>
        <w:pStyle w:val="ListParagraph"/>
        <w:numPr>
          <w:ilvl w:val="0"/>
          <w:numId w:val="21"/>
        </w:numPr>
        <w:tabs>
          <w:tab w:val="left" w:pos="3033"/>
        </w:tabs>
        <w:spacing w:before="121" w:after="0" w:line="240" w:lineRule="auto"/>
        <w:ind w:left="3033" w:right="0" w:hanging="1053"/>
        <w:jc w:val="left"/>
        <w:rPr>
          <w:sz w:val="42"/>
        </w:rPr>
      </w:pPr>
      <w:r>
        <w:rPr>
          <w:sz w:val="42"/>
        </w:rPr>
        <w:t>严格遵守相关的法律法规、规范标准和设计文件等。</w:t>
      </w:r>
    </w:p>
    <w:p>
      <w:pPr>
        <w:pStyle w:val="ListParagraph"/>
        <w:numPr>
          <w:ilvl w:val="0"/>
          <w:numId w:val="21"/>
        </w:numPr>
        <w:tabs>
          <w:tab w:val="left" w:pos="3033"/>
        </w:tabs>
        <w:spacing w:before="279" w:after="0" w:line="364" w:lineRule="auto"/>
        <w:ind w:left="1980" w:right="2610" w:firstLine="0"/>
        <w:jc w:val="left"/>
        <w:rPr>
          <w:sz w:val="42"/>
        </w:rPr>
      </w:pPr>
      <w:r>
        <w:rPr>
          <w:spacing w:val="-1"/>
          <w:sz w:val="42"/>
        </w:rPr>
        <w:t>坚持技术先进性、科学合理性、经济适用性、安全可靠性与实事求</w:t>
      </w:r>
      <w:r>
        <w:rPr>
          <w:sz w:val="42"/>
        </w:rPr>
        <w:t>是相结合。</w:t>
      </w:r>
    </w:p>
    <w:p>
      <w:pPr>
        <w:pStyle w:val="ListParagraph"/>
        <w:numPr>
          <w:ilvl w:val="0"/>
          <w:numId w:val="21"/>
        </w:numPr>
        <w:tabs>
          <w:tab w:val="left" w:pos="3033"/>
        </w:tabs>
        <w:spacing w:before="0" w:after="0" w:line="364" w:lineRule="auto"/>
        <w:ind w:left="1980" w:right="2610" w:firstLine="0"/>
        <w:jc w:val="left"/>
        <w:rPr>
          <w:sz w:val="42"/>
        </w:rPr>
      </w:pPr>
      <w:r>
        <w:rPr>
          <w:spacing w:val="-1"/>
          <w:sz w:val="42"/>
        </w:rPr>
        <w:t>对施工现场坚持全员、全方位、全过程严密监控，动态控制，科学</w:t>
      </w:r>
      <w:r>
        <w:rPr>
          <w:sz w:val="42"/>
        </w:rPr>
        <w:t>管理的原则。</w:t>
      </w:r>
    </w:p>
    <w:p>
      <w:pPr>
        <w:pStyle w:val="BodyText"/>
        <w:spacing w:before="4"/>
        <w:rPr>
          <w:sz w:val="30"/>
        </w:rPr>
      </w:pPr>
    </w:p>
    <w:p>
      <w:pPr>
        <w:pStyle w:val="BodyText"/>
        <w:spacing w:before="1"/>
        <w:ind w:left="1792"/>
      </w:pPr>
      <w:r>
        <w:t>4、编制范围</w:t>
      </w:r>
    </w:p>
    <w:p>
      <w:pPr>
        <w:pStyle w:val="BodyText"/>
        <w:rPr>
          <w:sz w:val="62"/>
        </w:rPr>
      </w:pPr>
    </w:p>
    <w:p>
      <w:pPr>
        <w:pStyle w:val="BodyText"/>
        <w:tabs>
          <w:tab w:val="left" w:pos="13445"/>
        </w:tabs>
        <w:spacing w:line="364" w:lineRule="auto"/>
        <w:ind w:left="1980" w:right="2696" w:firstLine="669"/>
      </w:pPr>
      <w:r>
        <w:t>根据上饶县灵山旅游风景区灵山左溪至尖石景区道路</w:t>
        <w:tab/>
        <w:t>K4+497～ K4+633.3</w:t>
      </w:r>
      <w:r>
        <w:rPr>
          <w:spacing w:val="-108"/>
        </w:rPr>
        <w:t xml:space="preserve"> </w:t>
      </w:r>
      <w:r>
        <w:t>滑坡治理工程设计图纸，编制具有指导性的施工方案。</w:t>
      </w:r>
    </w:p>
    <w:p>
      <w:pPr>
        <w:pStyle w:val="BodyText"/>
        <w:spacing w:before="9"/>
        <w:rPr>
          <w:sz w:val="35"/>
        </w:rPr>
      </w:pPr>
    </w:p>
    <w:p>
      <w:pPr>
        <w:pStyle w:val="Heading1"/>
        <w:tabs>
          <w:tab w:val="left" w:pos="1918"/>
        </w:tabs>
      </w:pPr>
      <w:r>
        <w:t>第三章</w:t>
        <w:tab/>
        <w:t>施工进度计划</w:t>
      </w:r>
    </w:p>
    <w:p>
      <w:pPr>
        <w:pStyle w:val="BodyText"/>
        <w:rPr>
          <w:sz w:val="48"/>
        </w:rPr>
      </w:pPr>
    </w:p>
    <w:p>
      <w:pPr>
        <w:pStyle w:val="BodyText"/>
        <w:spacing w:before="9"/>
        <w:rPr>
          <w:sz w:val="63"/>
        </w:rPr>
      </w:pPr>
    </w:p>
    <w:p>
      <w:pPr>
        <w:pStyle w:val="BodyText"/>
        <w:ind w:left="1792"/>
      </w:pPr>
      <w:r>
        <w:t>一、施工工期</w:t>
      </w:r>
    </w:p>
    <w:p>
      <w:pPr>
        <w:pStyle w:val="BodyText"/>
      </w:pPr>
    </w:p>
    <w:p>
      <w:pPr>
        <w:spacing w:before="356"/>
        <w:ind w:left="0" w:right="747" w:firstLine="0"/>
        <w:jc w:val="center"/>
        <w:rPr>
          <w:sz w:val="31"/>
        </w:rPr>
      </w:pPr>
      <w:r>
        <w:rPr>
          <w:color w:val="FF0000"/>
          <w:sz w:val="31"/>
        </w:rPr>
        <w:t>施工横道图（需按实际修改）</w:t>
      </w:r>
    </w:p>
    <w:p>
      <w:pPr>
        <w:pStyle w:val="BodyText"/>
        <w:spacing w:before="6"/>
        <w:rPr>
          <w:sz w:val="9"/>
        </w:rPr>
      </w:pPr>
      <w:r>
        <w:pict>
          <v:group id="_x0000_s1043" style="width:677.75pt;height:137.95pt;margin-top:8.05pt;margin-left:80.25pt;mso-position-horizontal-relative:page;mso-wrap-distance-left:0;mso-wrap-distance-right:0;position:absolute;z-index:-251651072" coordorigin="1605,161" coordsize="13555,2759">
            <v:shape id="_x0000_s1044" type="#_x0000_t75" style="width:13555;height:2759;left:1605;position:absolute;top:161" stroked="f">
              <v:imagedata r:id="rId24" o:title=""/>
            </v:shape>
            <v:shape id="_x0000_s1045" type="#_x0000_t202" style="width:740;height:360;left:3413;position:absolute;top:2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时间</w:t>
                    </w:r>
                  </w:p>
                </w:txbxContent>
              </v:textbox>
            </v:shape>
            <v:shape id="_x0000_s1046" type="#_x0000_t202" style="width:1641;height:360;left:5389;position:absolute;top:2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2014年3月</w:t>
                    </w:r>
                  </w:p>
                </w:txbxContent>
              </v:textbox>
            </v:shape>
            <v:shape id="_x0000_s1047" type="#_x0000_t202" style="width:1640;height:360;left:7939;position:absolute;top:2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2010年4月</w:t>
                    </w:r>
                  </w:p>
                </w:txbxContent>
              </v:textbox>
            </v:shape>
            <v:shape id="_x0000_s1048" type="#_x0000_t202" style="width:1640;height:360;left:10485;position:absolute;top:2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2010年5月</w:t>
                    </w:r>
                  </w:p>
                </w:txbxContent>
              </v:textbox>
            </v:shape>
            <v:shape id="_x0000_s1049" type="#_x0000_t202" style="width:1641;height:360;left:13034;position:absolute;top:2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2010年6月</w:t>
                    </w:r>
                  </w:p>
                </w:txbxContent>
              </v:textbox>
            </v:shape>
            <v:shape id="_x0000_s1050" type="#_x0000_t202" style="width:740;height:360;left:1973;position:absolute;top:9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工序</w:t>
                    </w:r>
                  </w:p>
                </w:txbxContent>
              </v:textbox>
            </v:shape>
            <v:shape id="_x0000_s1051" type="#_x0000_t202" style="width:380;height:360;left:5163;position:absolute;top:9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</w:t>
                    </w:r>
                  </w:p>
                </w:txbxContent>
              </v:textbox>
            </v:shape>
            <v:shape id="_x0000_s1052" type="#_x0000_t202" style="width:380;height:360;left:6013;position:absolute;top:9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</w:t>
                    </w:r>
                  </w:p>
                </w:txbxContent>
              </v:textbox>
            </v:shape>
            <v:shape id="_x0000_s1053" type="#_x0000_t202" style="width:380;height:360;left:6870;position:absolute;top:9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30</w:t>
                    </w:r>
                  </w:p>
                </w:txbxContent>
              </v:textbox>
            </v:shape>
            <v:shape id="_x0000_s1054" type="#_x0000_t202" style="width:380;height:360;left:7719;position:absolute;top:9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</w:t>
                    </w:r>
                  </w:p>
                </w:txbxContent>
              </v:textbox>
            </v:shape>
            <v:shape id="_x0000_s1055" type="#_x0000_t202" style="width:380;height:360;left:8569;position:absolute;top:9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</w:t>
                    </w:r>
                  </w:p>
                </w:txbxContent>
              </v:textbox>
            </v:shape>
            <v:shape id="_x0000_s1056" type="#_x0000_t202" style="width:380;height:360;left:9415;position:absolute;top:9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30</w:t>
                    </w:r>
                  </w:p>
                </w:txbxContent>
              </v:textbox>
            </v:shape>
            <v:shape id="_x0000_s1057" type="#_x0000_t202" style="width:380;height:360;left:10265;position:absolute;top:9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</w:t>
                    </w:r>
                  </w:p>
                </w:txbxContent>
              </v:textbox>
            </v:shape>
            <v:shape id="_x0000_s1058" type="#_x0000_t202" style="width:380;height:360;left:11115;position:absolute;top:9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</w:t>
                    </w:r>
                  </w:p>
                </w:txbxContent>
              </v:textbox>
            </v:shape>
            <v:shape id="_x0000_s1059" type="#_x0000_t202" style="width:380;height:360;left:11964;position:absolute;top:9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30</w:t>
                    </w:r>
                  </w:p>
                </w:txbxContent>
              </v:textbox>
            </v:shape>
            <v:shape id="_x0000_s1060" type="#_x0000_t202" style="width:380;height:360;left:12814;position:absolute;top:9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</w:t>
                    </w:r>
                  </w:p>
                </w:txbxContent>
              </v:textbox>
            </v:shape>
            <v:shape id="_x0000_s1061" type="#_x0000_t202" style="width:380;height:360;left:13665;position:absolute;top:9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</w:t>
                    </w:r>
                  </w:p>
                </w:txbxContent>
              </v:textbox>
            </v:shape>
            <v:shape id="_x0000_s1062" type="#_x0000_t202" style="width:380;height:360;left:14511;position:absolute;top:9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30</w:t>
                    </w:r>
                  </w:p>
                </w:txbxContent>
              </v:textbox>
            </v:shape>
            <v:shape id="_x0000_s1063" type="#_x0000_t202" style="width:2540;height:1041;left:1792;position:absolute;top:1610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（截）排水水沟</w:t>
                    </w:r>
                  </w:p>
                  <w:p>
                    <w:pPr>
                      <w:spacing w:before="219" w:line="425" w:lineRule="exact"/>
                      <w:ind w:left="112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挖孔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9"/>
        </w:rPr>
        <w:sectPr>
          <w:headerReference w:type="default" r:id="rId25"/>
          <w:footerReference w:type="default" r:id="rId26"/>
          <w:pgSz w:w="17860" w:h="25260"/>
          <w:pgMar w:top="1380" w:right="0" w:bottom="2000" w:left="0" w:header="1180" w:footer="1802"/>
          <w:pgNumType w:start="8"/>
          <w:cols w:space="708"/>
        </w:sectPr>
      </w:pPr>
    </w:p>
    <w:p>
      <w:pPr>
        <w:pStyle w:val="BodyText"/>
        <w:ind w:left="1605"/>
        <w:rPr>
          <w:sz w:val="20"/>
        </w:rPr>
      </w:pPr>
      <w:r>
        <w:rPr>
          <w:sz w:val="20"/>
        </w:rPr>
        <w:pict>
          <v:group id="_x0000_i1064" style="width:688.75pt;height:207.95pt;mso-position-horizontal-relative:char;mso-position-vertical-relative:line" coordorigin="0,0" coordsize="13775,4159">
            <v:shape id="_x0000_s1065" type="#_x0000_t75" style="width:13775;height:4159;position:absolute" stroked="f">
              <v:imagedata r:id="rId27" o:title=""/>
            </v:shape>
            <v:shape id="_x0000_s1066" type="#_x0000_t202" style="width:13775;height:4159;position:absolute" filled="f" stroked="f">
              <v:textbox inset="0,0,0,0">
                <w:txbxContent>
                  <w:p>
                    <w:pPr>
                      <w:spacing w:before="68" w:line="352" w:lineRule="auto"/>
                      <w:ind w:left="411" w:right="10841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钢筋制作与安装模板安装</w:t>
                    </w:r>
                  </w:p>
                  <w:p>
                    <w:pPr>
                      <w:spacing w:before="1" w:line="355" w:lineRule="auto"/>
                      <w:ind w:left="771" w:right="11201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桩身砼浇筑冠梁</w:t>
                    </w:r>
                  </w:p>
                  <w:p>
                    <w:pPr>
                      <w:spacing w:before="0" w:line="457" w:lineRule="exact"/>
                      <w:ind w:left="411" w:right="10840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挡土墙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5"/>
        <w:ind w:left="1792"/>
      </w:pPr>
      <w:r>
        <w:t>二、施工资源及机械配置计划</w:t>
      </w:r>
    </w:p>
    <w:p>
      <w:pPr>
        <w:pStyle w:val="BodyText"/>
        <w:spacing w:before="1"/>
        <w:rPr>
          <w:sz w:val="62"/>
        </w:rPr>
      </w:pPr>
    </w:p>
    <w:p>
      <w:pPr>
        <w:pStyle w:val="BodyText"/>
        <w:ind w:left="2754"/>
      </w:pPr>
      <w:r>
        <w:t>1、材料计划</w:t>
      </w:r>
    </w:p>
    <w:p>
      <w:pPr>
        <w:pStyle w:val="BodyText"/>
        <w:spacing w:before="279" w:line="364" w:lineRule="auto"/>
        <w:ind w:left="1792" w:right="2757" w:firstLine="962"/>
      </w:pPr>
      <w:r>
        <w:rPr>
          <w:spacing w:val="54"/>
        </w:rPr>
        <w:t>工程所有材料由项目经理部依据进度计划及施工图预算工</w:t>
      </w:r>
      <w:r>
        <w:rPr>
          <w:spacing w:val="48"/>
        </w:rPr>
        <w:t>程量自行采购。钢筋原材必须配有质量保证书，试验员对每批次</w:t>
      </w:r>
      <w:r>
        <w:rPr>
          <w:spacing w:val="49"/>
        </w:rPr>
        <w:t>钢筋进行原材料试验；混凝土采用搅拌站集中拌合，并由混凝土</w:t>
      </w:r>
      <w:r>
        <w:rPr>
          <w:spacing w:val="50"/>
        </w:rPr>
        <w:t>罐车运至施工现场。</w:t>
      </w:r>
    </w:p>
    <w:p>
      <w:pPr>
        <w:pStyle w:val="BodyText"/>
        <w:spacing w:before="2"/>
      </w:pPr>
    </w:p>
    <w:p>
      <w:pPr>
        <w:pStyle w:val="BodyText"/>
        <w:ind w:left="2754"/>
      </w:pPr>
      <w:r>
        <w:t>2、施工机械计划</w:t>
      </w:r>
    </w:p>
    <w:p>
      <w:pPr>
        <w:pStyle w:val="BodyText"/>
        <w:spacing w:before="280" w:line="364" w:lineRule="auto"/>
        <w:ind w:left="2754" w:right="7969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1117600</wp:posOffset>
            </wp:positionH>
            <wp:positionV relativeFrom="paragraph">
              <wp:posOffset>1254125</wp:posOffset>
            </wp:positionV>
            <wp:extent cx="7930324" cy="5371338"/>
            <wp:effectExtent l="0" t="0" r="0" b="0"/>
            <wp:wrapNone/>
            <wp:docPr id="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9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0324" cy="53713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52"/>
        </w:rPr>
        <w:t>施工机械在开工前一周组织进场。</w:t>
      </w:r>
      <w:r>
        <w:rPr>
          <w:spacing w:val="-15"/>
        </w:rPr>
        <w:t xml:space="preserve">表 </w:t>
      </w:r>
      <w:r>
        <w:t>2</w:t>
      </w:r>
      <w:r>
        <w:rPr>
          <w:spacing w:val="42"/>
        </w:rPr>
        <w:t xml:space="preserve"> 施工主要机械设备计划：</w:t>
      </w:r>
    </w:p>
    <w:p>
      <w:pPr>
        <w:pStyle w:val="BodyText"/>
        <w:spacing w:before="4"/>
        <w:rPr>
          <w:sz w:val="16"/>
        </w:rPr>
      </w:pPr>
    </w:p>
    <w:tbl>
      <w:tblPr>
        <w:tblStyle w:val="TableNormal1"/>
        <w:tblW w:w="0" w:type="auto"/>
        <w:jc w:val="left"/>
        <w:tblInd w:w="21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56"/>
        <w:gridCol w:w="2727"/>
        <w:gridCol w:w="1505"/>
        <w:gridCol w:w="864"/>
        <w:gridCol w:w="1773"/>
        <w:gridCol w:w="2138"/>
        <w:gridCol w:w="1466"/>
      </w:tblGrid>
      <w:tr>
        <w:tblPrEx>
          <w:tblW w:w="0" w:type="auto"/>
          <w:jc w:val="left"/>
          <w:tblInd w:w="215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22"/>
          <w:jc w:val="left"/>
        </w:trPr>
        <w:tc>
          <w:tcPr>
            <w:tcW w:w="1056" w:type="dxa"/>
          </w:tcPr>
          <w:p>
            <w:pPr>
              <w:pStyle w:val="TableParagraph"/>
              <w:spacing w:line="347" w:lineRule="exact"/>
              <w:ind w:left="50"/>
              <w:rPr>
                <w:sz w:val="31"/>
              </w:rPr>
            </w:pPr>
            <w:r>
              <w:rPr>
                <w:sz w:val="31"/>
              </w:rPr>
              <w:t>序号</w:t>
            </w:r>
          </w:p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2727" w:type="dxa"/>
          </w:tcPr>
          <w:p>
            <w:pPr>
              <w:pStyle w:val="TableParagraph"/>
              <w:spacing w:line="347" w:lineRule="exact"/>
              <w:ind w:left="315"/>
              <w:rPr>
                <w:sz w:val="31"/>
              </w:rPr>
            </w:pPr>
            <w:r>
              <w:rPr>
                <w:sz w:val="31"/>
              </w:rPr>
              <w:t>设备名称</w:t>
            </w:r>
          </w:p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left="315"/>
              <w:rPr>
                <w:sz w:val="31"/>
              </w:rPr>
            </w:pPr>
            <w:r>
              <w:rPr>
                <w:sz w:val="31"/>
              </w:rPr>
              <w:t>卷扬机装置</w:t>
            </w:r>
          </w:p>
        </w:tc>
        <w:tc>
          <w:tcPr>
            <w:tcW w:w="1505" w:type="dxa"/>
          </w:tcPr>
          <w:p>
            <w:pPr>
              <w:pStyle w:val="TableParagraph"/>
              <w:spacing w:line="347" w:lineRule="exact"/>
              <w:ind w:left="598"/>
              <w:rPr>
                <w:sz w:val="31"/>
              </w:rPr>
            </w:pPr>
            <w:r>
              <w:rPr>
                <w:sz w:val="31"/>
              </w:rPr>
              <w:t>型号</w:t>
            </w:r>
          </w:p>
        </w:tc>
        <w:tc>
          <w:tcPr>
            <w:tcW w:w="86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spacing w:line="347" w:lineRule="exact"/>
              <w:ind w:left="360"/>
              <w:rPr>
                <w:sz w:val="31"/>
              </w:rPr>
            </w:pPr>
            <w:r>
              <w:rPr>
                <w:sz w:val="31"/>
              </w:rPr>
              <w:t>单位</w:t>
            </w:r>
          </w:p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left="360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2138" w:type="dxa"/>
          </w:tcPr>
          <w:p>
            <w:pPr>
              <w:pStyle w:val="TableParagraph"/>
              <w:spacing w:line="347" w:lineRule="exact"/>
              <w:ind w:left="722"/>
              <w:rPr>
                <w:sz w:val="31"/>
              </w:rPr>
            </w:pPr>
            <w:r>
              <w:rPr>
                <w:sz w:val="31"/>
              </w:rPr>
              <w:t>数量</w:t>
            </w:r>
          </w:p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left="722"/>
              <w:rPr>
                <w:sz w:val="31"/>
              </w:rPr>
            </w:pPr>
            <w:r>
              <w:rPr>
                <w:sz w:val="31"/>
              </w:rPr>
              <w:t>55</w:t>
            </w:r>
          </w:p>
        </w:tc>
        <w:tc>
          <w:tcPr>
            <w:tcW w:w="1466" w:type="dxa"/>
          </w:tcPr>
          <w:p>
            <w:pPr>
              <w:pStyle w:val="TableParagraph"/>
              <w:spacing w:line="347" w:lineRule="exact"/>
              <w:ind w:left="727"/>
              <w:rPr>
                <w:sz w:val="31"/>
              </w:rPr>
            </w:pPr>
            <w:r>
              <w:rPr>
                <w:sz w:val="31"/>
              </w:rPr>
              <w:t>备注</w:t>
            </w:r>
          </w:p>
        </w:tc>
      </w:tr>
      <w:tr>
        <w:tblPrEx>
          <w:tblW w:w="0" w:type="auto"/>
          <w:jc w:val="left"/>
          <w:tblInd w:w="2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5"/>
          <w:jc w:val="left"/>
        </w:trPr>
        <w:tc>
          <w:tcPr>
            <w:tcW w:w="1056" w:type="dxa"/>
          </w:tcPr>
          <w:p>
            <w:pPr>
              <w:pStyle w:val="TableParagraph"/>
              <w:spacing w:before="139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2727" w:type="dxa"/>
          </w:tcPr>
          <w:p>
            <w:pPr>
              <w:pStyle w:val="TableParagraph"/>
              <w:spacing w:before="139"/>
              <w:ind w:left="315"/>
              <w:rPr>
                <w:sz w:val="31"/>
              </w:rPr>
            </w:pPr>
            <w:r>
              <w:rPr>
                <w:sz w:val="31"/>
              </w:rPr>
              <w:t>自卸汽车</w:t>
            </w:r>
          </w:p>
        </w:tc>
        <w:tc>
          <w:tcPr>
            <w:tcW w:w="1505" w:type="dxa"/>
          </w:tcPr>
          <w:p>
            <w:pPr>
              <w:pStyle w:val="TableParagraph"/>
              <w:spacing w:before="139"/>
              <w:ind w:left="598"/>
              <w:rPr>
                <w:sz w:val="31"/>
              </w:rPr>
            </w:pPr>
            <w:r>
              <w:rPr>
                <w:sz w:val="31"/>
              </w:rPr>
              <w:t>lOt</w:t>
            </w:r>
          </w:p>
        </w:tc>
        <w:tc>
          <w:tcPr>
            <w:tcW w:w="86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spacing w:before="139"/>
              <w:ind w:left="360"/>
              <w:rPr>
                <w:sz w:val="31"/>
              </w:rPr>
            </w:pPr>
            <w:r>
              <w:rPr>
                <w:w w:val="102"/>
                <w:sz w:val="31"/>
              </w:rPr>
              <w:t>辆</w:t>
            </w:r>
          </w:p>
        </w:tc>
        <w:tc>
          <w:tcPr>
            <w:tcW w:w="2138" w:type="dxa"/>
          </w:tcPr>
          <w:p>
            <w:pPr>
              <w:pStyle w:val="TableParagraph"/>
              <w:spacing w:before="139"/>
              <w:ind w:left="722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146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7"/>
          <w:jc w:val="left"/>
        </w:trPr>
        <w:tc>
          <w:tcPr>
            <w:tcW w:w="1056" w:type="dxa"/>
          </w:tcPr>
          <w:p>
            <w:pPr>
              <w:pStyle w:val="TableParagraph"/>
              <w:spacing w:before="11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2727" w:type="dxa"/>
          </w:tcPr>
          <w:p>
            <w:pPr>
              <w:pStyle w:val="TableParagraph"/>
              <w:spacing w:before="110"/>
              <w:ind w:left="315"/>
              <w:rPr>
                <w:sz w:val="31"/>
              </w:rPr>
            </w:pPr>
            <w:r>
              <w:rPr>
                <w:sz w:val="31"/>
              </w:rPr>
              <w:t>装载车</w:t>
            </w:r>
          </w:p>
        </w:tc>
        <w:tc>
          <w:tcPr>
            <w:tcW w:w="150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spacing w:before="110"/>
              <w:ind w:left="360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2138" w:type="dxa"/>
          </w:tcPr>
          <w:p>
            <w:pPr>
              <w:pStyle w:val="TableParagraph"/>
              <w:spacing w:before="110"/>
              <w:ind w:left="722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146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7"/>
          <w:jc w:val="left"/>
        </w:trPr>
        <w:tc>
          <w:tcPr>
            <w:tcW w:w="1056" w:type="dxa"/>
          </w:tcPr>
          <w:p>
            <w:pPr>
              <w:pStyle w:val="TableParagraph"/>
              <w:spacing w:before="11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2727" w:type="dxa"/>
          </w:tcPr>
          <w:p>
            <w:pPr>
              <w:pStyle w:val="TableParagraph"/>
              <w:spacing w:before="110"/>
              <w:ind w:left="315"/>
              <w:rPr>
                <w:sz w:val="31"/>
              </w:rPr>
            </w:pPr>
            <w:r>
              <w:rPr>
                <w:sz w:val="31"/>
              </w:rPr>
              <w:t>风钻</w:t>
            </w:r>
          </w:p>
        </w:tc>
        <w:tc>
          <w:tcPr>
            <w:tcW w:w="150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38" w:type="dxa"/>
          </w:tcPr>
          <w:p>
            <w:pPr>
              <w:pStyle w:val="TableParagraph"/>
              <w:spacing w:before="110"/>
              <w:ind w:left="722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146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9"/>
          <w:jc w:val="left"/>
        </w:trPr>
        <w:tc>
          <w:tcPr>
            <w:tcW w:w="1056" w:type="dxa"/>
          </w:tcPr>
          <w:p>
            <w:pPr>
              <w:pStyle w:val="TableParagraph"/>
              <w:spacing w:before="11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2727" w:type="dxa"/>
          </w:tcPr>
          <w:p>
            <w:pPr>
              <w:pStyle w:val="TableParagraph"/>
              <w:spacing w:before="110"/>
              <w:ind w:left="315"/>
              <w:rPr>
                <w:sz w:val="31"/>
              </w:rPr>
            </w:pPr>
            <w:r>
              <w:rPr>
                <w:sz w:val="31"/>
              </w:rPr>
              <w:t>空压机</w:t>
            </w:r>
          </w:p>
        </w:tc>
        <w:tc>
          <w:tcPr>
            <w:tcW w:w="150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spacing w:before="110"/>
              <w:ind w:left="360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2138" w:type="dxa"/>
          </w:tcPr>
          <w:p>
            <w:pPr>
              <w:pStyle w:val="TableParagraph"/>
              <w:spacing w:before="110"/>
              <w:ind w:left="722"/>
              <w:rPr>
                <w:sz w:val="31"/>
              </w:rPr>
            </w:pPr>
            <w:r>
              <w:rPr>
                <w:sz w:val="31"/>
              </w:rPr>
              <w:t>60</w:t>
            </w:r>
          </w:p>
        </w:tc>
        <w:tc>
          <w:tcPr>
            <w:tcW w:w="146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9"/>
          <w:jc w:val="left"/>
        </w:trPr>
        <w:tc>
          <w:tcPr>
            <w:tcW w:w="1056" w:type="dxa"/>
          </w:tcPr>
          <w:p>
            <w:pPr>
              <w:pStyle w:val="TableParagraph"/>
              <w:spacing w:before="11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2727" w:type="dxa"/>
          </w:tcPr>
          <w:p>
            <w:pPr>
              <w:pStyle w:val="TableParagraph"/>
              <w:spacing w:before="112"/>
              <w:ind w:left="315"/>
              <w:rPr>
                <w:sz w:val="31"/>
              </w:rPr>
            </w:pPr>
            <w:r>
              <w:rPr>
                <w:sz w:val="31"/>
              </w:rPr>
              <w:t>钻机</w:t>
            </w:r>
          </w:p>
        </w:tc>
        <w:tc>
          <w:tcPr>
            <w:tcW w:w="1505" w:type="dxa"/>
          </w:tcPr>
          <w:p>
            <w:pPr>
              <w:pStyle w:val="TableParagraph"/>
              <w:spacing w:before="112"/>
              <w:ind w:left="598"/>
              <w:rPr>
                <w:sz w:val="31"/>
              </w:rPr>
            </w:pPr>
            <w:r>
              <w:rPr>
                <w:sz w:val="31"/>
              </w:rPr>
              <w:t>XD 一</w:t>
            </w:r>
          </w:p>
        </w:tc>
        <w:tc>
          <w:tcPr>
            <w:tcW w:w="864" w:type="dxa"/>
          </w:tcPr>
          <w:p>
            <w:pPr>
              <w:pStyle w:val="TableParagraph"/>
              <w:spacing w:before="112"/>
              <w:ind w:left="29"/>
              <w:rPr>
                <w:sz w:val="31"/>
              </w:rPr>
            </w:pPr>
            <w:r>
              <w:rPr>
                <w:sz w:val="31"/>
              </w:rPr>
              <w:t>80</w:t>
            </w:r>
          </w:p>
        </w:tc>
        <w:tc>
          <w:tcPr>
            <w:tcW w:w="17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38" w:type="dxa"/>
          </w:tcPr>
          <w:p>
            <w:pPr>
              <w:pStyle w:val="TableParagraph"/>
              <w:spacing w:before="112"/>
              <w:ind w:left="722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146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7"/>
          <w:jc w:val="left"/>
        </w:trPr>
        <w:tc>
          <w:tcPr>
            <w:tcW w:w="1056" w:type="dxa"/>
          </w:tcPr>
          <w:p>
            <w:pPr>
              <w:pStyle w:val="TableParagraph"/>
              <w:spacing w:before="11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2727" w:type="dxa"/>
          </w:tcPr>
          <w:p>
            <w:pPr>
              <w:pStyle w:val="TableParagraph"/>
              <w:spacing w:before="110"/>
              <w:ind w:left="315"/>
              <w:rPr>
                <w:sz w:val="31"/>
              </w:rPr>
            </w:pPr>
            <w:r>
              <w:rPr>
                <w:sz w:val="31"/>
              </w:rPr>
              <w:t>风镐</w:t>
            </w:r>
          </w:p>
        </w:tc>
        <w:tc>
          <w:tcPr>
            <w:tcW w:w="150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38" w:type="dxa"/>
          </w:tcPr>
          <w:p>
            <w:pPr>
              <w:pStyle w:val="TableParagraph"/>
              <w:spacing w:before="110"/>
              <w:ind w:left="722"/>
              <w:rPr>
                <w:sz w:val="31"/>
              </w:rPr>
            </w:pPr>
            <w:r>
              <w:rPr>
                <w:sz w:val="31"/>
              </w:rPr>
              <w:t>60</w:t>
            </w:r>
          </w:p>
        </w:tc>
        <w:tc>
          <w:tcPr>
            <w:tcW w:w="146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7"/>
          <w:jc w:val="left"/>
        </w:trPr>
        <w:tc>
          <w:tcPr>
            <w:tcW w:w="1056" w:type="dxa"/>
          </w:tcPr>
          <w:p>
            <w:pPr>
              <w:pStyle w:val="TableParagraph"/>
              <w:spacing w:before="11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2727" w:type="dxa"/>
          </w:tcPr>
          <w:p>
            <w:pPr>
              <w:pStyle w:val="TableParagraph"/>
              <w:spacing w:before="110"/>
              <w:ind w:left="315"/>
              <w:rPr>
                <w:sz w:val="31"/>
              </w:rPr>
            </w:pPr>
            <w:r>
              <w:rPr>
                <w:sz w:val="31"/>
              </w:rPr>
              <w:t>水泵</w:t>
            </w:r>
          </w:p>
        </w:tc>
        <w:tc>
          <w:tcPr>
            <w:tcW w:w="150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38" w:type="dxa"/>
          </w:tcPr>
          <w:p>
            <w:pPr>
              <w:pStyle w:val="TableParagraph"/>
              <w:spacing w:before="110"/>
              <w:ind w:left="722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146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7"/>
          <w:jc w:val="left"/>
        </w:trPr>
        <w:tc>
          <w:tcPr>
            <w:tcW w:w="1056" w:type="dxa"/>
          </w:tcPr>
          <w:p>
            <w:pPr>
              <w:pStyle w:val="TableParagraph"/>
              <w:spacing w:before="11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  <w:tc>
          <w:tcPr>
            <w:tcW w:w="2727" w:type="dxa"/>
          </w:tcPr>
          <w:p>
            <w:pPr>
              <w:pStyle w:val="TableParagraph"/>
              <w:spacing w:before="110"/>
              <w:ind w:left="315"/>
              <w:rPr>
                <w:sz w:val="31"/>
              </w:rPr>
            </w:pPr>
            <w:r>
              <w:rPr>
                <w:sz w:val="31"/>
              </w:rPr>
              <w:t>长臂反铲</w:t>
            </w:r>
          </w:p>
        </w:tc>
        <w:tc>
          <w:tcPr>
            <w:tcW w:w="150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spacing w:before="110"/>
              <w:ind w:left="360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2138" w:type="dxa"/>
          </w:tcPr>
          <w:p>
            <w:pPr>
              <w:pStyle w:val="TableParagraph"/>
              <w:spacing w:before="110"/>
              <w:ind w:left="722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146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7"/>
          <w:jc w:val="left"/>
        </w:trPr>
        <w:tc>
          <w:tcPr>
            <w:tcW w:w="1056" w:type="dxa"/>
          </w:tcPr>
          <w:p>
            <w:pPr>
              <w:pStyle w:val="TableParagraph"/>
              <w:spacing w:before="110"/>
              <w:ind w:left="50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2727" w:type="dxa"/>
          </w:tcPr>
          <w:p>
            <w:pPr>
              <w:pStyle w:val="TableParagraph"/>
              <w:spacing w:before="110"/>
              <w:ind w:left="315"/>
              <w:rPr>
                <w:sz w:val="31"/>
              </w:rPr>
            </w:pPr>
            <w:r>
              <w:rPr>
                <w:sz w:val="31"/>
              </w:rPr>
              <w:t>千斤顶</w:t>
            </w:r>
          </w:p>
        </w:tc>
        <w:tc>
          <w:tcPr>
            <w:tcW w:w="1505" w:type="dxa"/>
          </w:tcPr>
          <w:p>
            <w:pPr>
              <w:pStyle w:val="TableParagraph"/>
              <w:spacing w:before="110"/>
              <w:ind w:left="598"/>
              <w:rPr>
                <w:sz w:val="31"/>
              </w:rPr>
            </w:pPr>
            <w:r>
              <w:rPr>
                <w:sz w:val="31"/>
              </w:rPr>
              <w:t>YCW</w:t>
            </w:r>
            <w:r>
              <w:rPr>
                <w:spacing w:val="-57"/>
                <w:sz w:val="31"/>
              </w:rPr>
              <w:t xml:space="preserve"> </w:t>
            </w:r>
            <w:r>
              <w:rPr>
                <w:sz w:val="31"/>
              </w:rPr>
              <w:t>—</w:t>
            </w:r>
          </w:p>
        </w:tc>
        <w:tc>
          <w:tcPr>
            <w:tcW w:w="864" w:type="dxa"/>
          </w:tcPr>
          <w:p>
            <w:pPr>
              <w:pStyle w:val="TableParagraph"/>
              <w:spacing w:before="110"/>
              <w:ind w:left="29"/>
              <w:rPr>
                <w:sz w:val="31"/>
              </w:rPr>
            </w:pPr>
            <w:r>
              <w:rPr>
                <w:w w:val="102"/>
                <w:sz w:val="31"/>
              </w:rPr>
              <w:t>—</w:t>
            </w:r>
          </w:p>
        </w:tc>
        <w:tc>
          <w:tcPr>
            <w:tcW w:w="17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38" w:type="dxa"/>
          </w:tcPr>
          <w:p>
            <w:pPr>
              <w:pStyle w:val="TableParagraph"/>
              <w:spacing w:before="110"/>
              <w:ind w:left="722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146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7"/>
          <w:jc w:val="left"/>
        </w:trPr>
        <w:tc>
          <w:tcPr>
            <w:tcW w:w="1056" w:type="dxa"/>
          </w:tcPr>
          <w:p>
            <w:pPr>
              <w:pStyle w:val="TableParagraph"/>
              <w:spacing w:before="110"/>
              <w:ind w:left="50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  <w:tc>
          <w:tcPr>
            <w:tcW w:w="2727" w:type="dxa"/>
          </w:tcPr>
          <w:p>
            <w:pPr>
              <w:pStyle w:val="TableParagraph"/>
              <w:spacing w:before="110"/>
              <w:ind w:left="315"/>
              <w:rPr>
                <w:sz w:val="31"/>
              </w:rPr>
            </w:pPr>
            <w:r>
              <w:rPr>
                <w:sz w:val="31"/>
              </w:rPr>
              <w:t>汽车吊</w:t>
            </w:r>
          </w:p>
        </w:tc>
        <w:tc>
          <w:tcPr>
            <w:tcW w:w="1505" w:type="dxa"/>
          </w:tcPr>
          <w:p>
            <w:pPr>
              <w:pStyle w:val="TableParagraph"/>
              <w:spacing w:before="110"/>
              <w:ind w:left="598"/>
              <w:rPr>
                <w:sz w:val="31"/>
              </w:rPr>
            </w:pPr>
            <w:r>
              <w:rPr>
                <w:sz w:val="31"/>
              </w:rPr>
              <w:t>16T</w:t>
            </w:r>
          </w:p>
        </w:tc>
        <w:tc>
          <w:tcPr>
            <w:tcW w:w="86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spacing w:before="110"/>
              <w:ind w:left="360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2138" w:type="dxa"/>
          </w:tcPr>
          <w:p>
            <w:pPr>
              <w:pStyle w:val="TableParagraph"/>
              <w:spacing w:before="110"/>
              <w:ind w:left="722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146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1056" w:type="dxa"/>
          </w:tcPr>
          <w:p>
            <w:pPr>
              <w:pStyle w:val="TableParagraph"/>
              <w:spacing w:before="110" w:line="347" w:lineRule="exact"/>
              <w:ind w:left="50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  <w:tc>
          <w:tcPr>
            <w:tcW w:w="2727" w:type="dxa"/>
          </w:tcPr>
          <w:p>
            <w:pPr>
              <w:pStyle w:val="TableParagraph"/>
              <w:spacing w:before="110" w:line="347" w:lineRule="exact"/>
              <w:ind w:left="315"/>
              <w:rPr>
                <w:sz w:val="31"/>
              </w:rPr>
            </w:pPr>
            <w:r>
              <w:rPr>
                <w:sz w:val="31"/>
              </w:rPr>
              <w:t>交流切割机</w:t>
            </w:r>
          </w:p>
        </w:tc>
        <w:tc>
          <w:tcPr>
            <w:tcW w:w="1505" w:type="dxa"/>
          </w:tcPr>
          <w:p>
            <w:pPr>
              <w:pStyle w:val="TableParagraph"/>
              <w:spacing w:before="110" w:line="347" w:lineRule="exact"/>
              <w:ind w:left="598"/>
              <w:rPr>
                <w:sz w:val="31"/>
              </w:rPr>
            </w:pPr>
            <w:r>
              <w:rPr>
                <w:sz w:val="31"/>
              </w:rPr>
              <w:t>BX2</w:t>
            </w:r>
            <w:r>
              <w:rPr>
                <w:spacing w:val="-57"/>
                <w:sz w:val="31"/>
              </w:rPr>
              <w:t xml:space="preserve"> </w:t>
            </w:r>
            <w:r>
              <w:rPr>
                <w:sz w:val="31"/>
              </w:rPr>
              <w:t>—</w:t>
            </w:r>
          </w:p>
        </w:tc>
        <w:tc>
          <w:tcPr>
            <w:tcW w:w="864" w:type="dxa"/>
          </w:tcPr>
          <w:p>
            <w:pPr>
              <w:pStyle w:val="TableParagraph"/>
              <w:spacing w:before="110" w:line="347" w:lineRule="exact"/>
              <w:ind w:left="29"/>
              <w:rPr>
                <w:sz w:val="31"/>
              </w:rPr>
            </w:pPr>
            <w:r>
              <w:rPr>
                <w:sz w:val="31"/>
              </w:rPr>
              <w:t>300</w:t>
            </w:r>
          </w:p>
        </w:tc>
        <w:tc>
          <w:tcPr>
            <w:tcW w:w="1773" w:type="dxa"/>
          </w:tcPr>
          <w:p>
            <w:pPr>
              <w:pStyle w:val="TableParagraph"/>
              <w:spacing w:before="110" w:line="347" w:lineRule="exact"/>
              <w:ind w:left="360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2138" w:type="dxa"/>
          </w:tcPr>
          <w:p>
            <w:pPr>
              <w:pStyle w:val="TableParagraph"/>
              <w:spacing w:before="110" w:line="347" w:lineRule="exact"/>
              <w:ind w:left="722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146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spacing w:after="0"/>
        <w:rPr>
          <w:rFonts w:ascii="Times New Roman"/>
          <w:sz w:val="36"/>
        </w:rPr>
        <w:sectPr>
          <w:headerReference w:type="default" r:id="rId29"/>
          <w:footerReference w:type="default" r:id="rId30"/>
          <w:pgSz w:w="17860" w:h="25260"/>
          <w:pgMar w:top="1320" w:right="0" w:bottom="2000" w:left="0" w:header="0" w:footer="1802"/>
          <w:pgNumType w:start="9"/>
          <w:cols w:space="708"/>
        </w:sectPr>
      </w:pPr>
    </w:p>
    <w:p>
      <w:pPr>
        <w:pStyle w:val="BodyText"/>
        <w:spacing w:before="12"/>
        <w:rPr>
          <w:sz w:val="13"/>
        </w:rPr>
      </w:pPr>
    </w:p>
    <w:tbl>
      <w:tblPr>
        <w:tblStyle w:val="TableNormal2"/>
        <w:tblW w:w="0" w:type="auto"/>
        <w:jc w:val="left"/>
        <w:tblInd w:w="21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9"/>
        <w:gridCol w:w="3102"/>
        <w:gridCol w:w="1952"/>
        <w:gridCol w:w="1817"/>
        <w:gridCol w:w="1277"/>
      </w:tblGrid>
      <w:tr>
        <w:tblPrEx>
          <w:tblW w:w="0" w:type="auto"/>
          <w:jc w:val="left"/>
          <w:tblInd w:w="215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869" w:type="dxa"/>
          </w:tcPr>
          <w:p>
            <w:pPr>
              <w:pStyle w:val="TableParagraph"/>
              <w:spacing w:line="347" w:lineRule="exact"/>
              <w:ind w:left="50"/>
              <w:rPr>
                <w:sz w:val="31"/>
              </w:rPr>
            </w:pPr>
            <w:r>
              <w:rPr>
                <w:sz w:val="31"/>
              </w:rPr>
              <w:t>13</w:t>
            </w:r>
          </w:p>
        </w:tc>
        <w:tc>
          <w:tcPr>
            <w:tcW w:w="3102" w:type="dxa"/>
          </w:tcPr>
          <w:p>
            <w:pPr>
              <w:pStyle w:val="TableParagraph"/>
              <w:spacing w:line="347" w:lineRule="exact"/>
              <w:ind w:left="501"/>
              <w:rPr>
                <w:sz w:val="31"/>
              </w:rPr>
            </w:pPr>
            <w:r>
              <w:rPr>
                <w:sz w:val="31"/>
              </w:rPr>
              <w:t>砂轮切割机</w:t>
            </w:r>
          </w:p>
        </w:tc>
        <w:tc>
          <w:tcPr>
            <w:tcW w:w="1952" w:type="dxa"/>
          </w:tcPr>
          <w:p>
            <w:pPr>
              <w:pStyle w:val="TableParagraph"/>
              <w:spacing w:line="347" w:lineRule="exact"/>
              <w:ind w:left="410"/>
              <w:rPr>
                <w:sz w:val="31"/>
              </w:rPr>
            </w:pPr>
            <w:r>
              <w:rPr>
                <w:sz w:val="31"/>
              </w:rPr>
              <w:t>400 mm</w:t>
            </w:r>
          </w:p>
        </w:tc>
        <w:tc>
          <w:tcPr>
            <w:tcW w:w="1817" w:type="dxa"/>
          </w:tcPr>
          <w:p>
            <w:pPr>
              <w:pStyle w:val="TableParagraph"/>
              <w:spacing w:line="347" w:lineRule="exact"/>
              <w:ind w:left="589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277" w:type="dxa"/>
          </w:tcPr>
          <w:p>
            <w:pPr>
              <w:pStyle w:val="TableParagraph"/>
              <w:spacing w:line="347" w:lineRule="exact"/>
              <w:ind w:left="907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</w:tr>
      <w:tr>
        <w:tblPrEx>
          <w:tblW w:w="0" w:type="auto"/>
          <w:jc w:val="left"/>
          <w:tblInd w:w="2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7"/>
          <w:jc w:val="left"/>
        </w:trPr>
        <w:tc>
          <w:tcPr>
            <w:tcW w:w="869" w:type="dxa"/>
          </w:tcPr>
          <w:p>
            <w:pPr>
              <w:pStyle w:val="TableParagraph"/>
              <w:spacing w:before="110"/>
              <w:ind w:left="50"/>
              <w:rPr>
                <w:sz w:val="31"/>
              </w:rPr>
            </w:pPr>
            <w:r>
              <w:rPr>
                <w:sz w:val="31"/>
              </w:rPr>
              <w:t>14</w:t>
            </w:r>
          </w:p>
        </w:tc>
        <w:tc>
          <w:tcPr>
            <w:tcW w:w="3102" w:type="dxa"/>
          </w:tcPr>
          <w:p>
            <w:pPr>
              <w:pStyle w:val="TableParagraph"/>
              <w:spacing w:before="110"/>
              <w:ind w:left="501"/>
              <w:rPr>
                <w:sz w:val="31"/>
              </w:rPr>
            </w:pPr>
            <w:r>
              <w:rPr>
                <w:sz w:val="31"/>
              </w:rPr>
              <w:t>搅拌站</w:t>
            </w:r>
          </w:p>
        </w:tc>
        <w:tc>
          <w:tcPr>
            <w:tcW w:w="1952" w:type="dxa"/>
          </w:tcPr>
          <w:p>
            <w:pPr>
              <w:pStyle w:val="TableParagraph"/>
              <w:spacing w:before="110"/>
              <w:ind w:left="410"/>
              <w:rPr>
                <w:sz w:val="31"/>
              </w:rPr>
            </w:pPr>
            <w:r>
              <w:rPr>
                <w:sz w:val="31"/>
              </w:rPr>
              <w:t>J750</w:t>
            </w:r>
          </w:p>
        </w:tc>
        <w:tc>
          <w:tcPr>
            <w:tcW w:w="1817" w:type="dxa"/>
          </w:tcPr>
          <w:p>
            <w:pPr>
              <w:pStyle w:val="TableParagraph"/>
              <w:spacing w:before="110"/>
              <w:ind w:left="589"/>
              <w:rPr>
                <w:sz w:val="31"/>
              </w:rPr>
            </w:pPr>
            <w:r>
              <w:rPr>
                <w:w w:val="102"/>
                <w:sz w:val="31"/>
              </w:rPr>
              <w:t>座</w:t>
            </w:r>
          </w:p>
        </w:tc>
        <w:tc>
          <w:tcPr>
            <w:tcW w:w="1277" w:type="dxa"/>
          </w:tcPr>
          <w:p>
            <w:pPr>
              <w:pStyle w:val="TableParagraph"/>
              <w:spacing w:before="110"/>
              <w:ind w:left="907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2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7"/>
          <w:jc w:val="left"/>
        </w:trPr>
        <w:tc>
          <w:tcPr>
            <w:tcW w:w="869" w:type="dxa"/>
          </w:tcPr>
          <w:p>
            <w:pPr>
              <w:pStyle w:val="TableParagraph"/>
              <w:spacing w:before="110"/>
              <w:ind w:left="50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3102" w:type="dxa"/>
          </w:tcPr>
          <w:p>
            <w:pPr>
              <w:pStyle w:val="TableParagraph"/>
              <w:spacing w:before="110"/>
              <w:ind w:left="501"/>
              <w:rPr>
                <w:sz w:val="31"/>
              </w:rPr>
            </w:pPr>
            <w:r>
              <w:rPr>
                <w:sz w:val="31"/>
              </w:rPr>
              <w:t>测斜仪</w:t>
            </w:r>
          </w:p>
        </w:tc>
        <w:tc>
          <w:tcPr>
            <w:tcW w:w="195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81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spacing w:before="110"/>
              <w:ind w:left="907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</w:tr>
      <w:tr>
        <w:tblPrEx>
          <w:tblW w:w="0" w:type="auto"/>
          <w:jc w:val="left"/>
          <w:tblInd w:w="2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7"/>
          <w:jc w:val="left"/>
        </w:trPr>
        <w:tc>
          <w:tcPr>
            <w:tcW w:w="869" w:type="dxa"/>
          </w:tcPr>
          <w:p>
            <w:pPr>
              <w:pStyle w:val="TableParagraph"/>
              <w:spacing w:before="110"/>
              <w:ind w:left="50"/>
              <w:rPr>
                <w:sz w:val="31"/>
              </w:rPr>
            </w:pPr>
            <w:r>
              <w:rPr>
                <w:sz w:val="31"/>
              </w:rPr>
              <w:t>16</w:t>
            </w:r>
          </w:p>
        </w:tc>
        <w:tc>
          <w:tcPr>
            <w:tcW w:w="3102" w:type="dxa"/>
          </w:tcPr>
          <w:p>
            <w:pPr>
              <w:pStyle w:val="TableParagraph"/>
              <w:spacing w:before="110"/>
              <w:ind w:left="501"/>
              <w:rPr>
                <w:sz w:val="31"/>
              </w:rPr>
            </w:pPr>
            <w:r>
              <w:rPr>
                <w:sz w:val="31"/>
              </w:rPr>
              <w:t>全站仪</w:t>
            </w:r>
          </w:p>
        </w:tc>
        <w:tc>
          <w:tcPr>
            <w:tcW w:w="195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81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spacing w:before="110"/>
              <w:ind w:left="907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2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7"/>
          <w:jc w:val="left"/>
        </w:trPr>
        <w:tc>
          <w:tcPr>
            <w:tcW w:w="869" w:type="dxa"/>
          </w:tcPr>
          <w:p>
            <w:pPr>
              <w:pStyle w:val="TableParagraph"/>
              <w:spacing w:before="110"/>
              <w:ind w:left="50"/>
              <w:rPr>
                <w:sz w:val="31"/>
              </w:rPr>
            </w:pPr>
            <w:r>
              <w:rPr>
                <w:sz w:val="31"/>
              </w:rPr>
              <w:t>17</w:t>
            </w:r>
          </w:p>
        </w:tc>
        <w:tc>
          <w:tcPr>
            <w:tcW w:w="3102" w:type="dxa"/>
          </w:tcPr>
          <w:p>
            <w:pPr>
              <w:pStyle w:val="TableParagraph"/>
              <w:spacing w:before="110"/>
              <w:ind w:left="501"/>
              <w:rPr>
                <w:sz w:val="31"/>
              </w:rPr>
            </w:pPr>
            <w:r>
              <w:rPr>
                <w:sz w:val="31"/>
              </w:rPr>
              <w:t>钢筋切断机</w:t>
            </w:r>
          </w:p>
        </w:tc>
        <w:tc>
          <w:tcPr>
            <w:tcW w:w="1952" w:type="dxa"/>
          </w:tcPr>
          <w:p>
            <w:pPr>
              <w:pStyle w:val="TableParagraph"/>
              <w:spacing w:before="110"/>
              <w:ind w:left="410"/>
              <w:rPr>
                <w:sz w:val="31"/>
              </w:rPr>
            </w:pPr>
            <w:r>
              <w:rPr>
                <w:sz w:val="31"/>
              </w:rPr>
              <w:t>QC40-2</w:t>
            </w:r>
          </w:p>
        </w:tc>
        <w:tc>
          <w:tcPr>
            <w:tcW w:w="1817" w:type="dxa"/>
          </w:tcPr>
          <w:p>
            <w:pPr>
              <w:pStyle w:val="TableParagraph"/>
              <w:spacing w:before="110"/>
              <w:ind w:left="589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277" w:type="dxa"/>
          </w:tcPr>
          <w:p>
            <w:pPr>
              <w:pStyle w:val="TableParagraph"/>
              <w:spacing w:before="110"/>
              <w:ind w:left="907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2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7"/>
          <w:jc w:val="left"/>
        </w:trPr>
        <w:tc>
          <w:tcPr>
            <w:tcW w:w="869" w:type="dxa"/>
          </w:tcPr>
          <w:p>
            <w:pPr>
              <w:pStyle w:val="TableParagraph"/>
              <w:spacing w:before="110"/>
              <w:ind w:left="50"/>
              <w:rPr>
                <w:sz w:val="31"/>
              </w:rPr>
            </w:pPr>
            <w:r>
              <w:rPr>
                <w:sz w:val="31"/>
              </w:rPr>
              <w:t>18</w:t>
            </w:r>
          </w:p>
        </w:tc>
        <w:tc>
          <w:tcPr>
            <w:tcW w:w="3102" w:type="dxa"/>
          </w:tcPr>
          <w:p>
            <w:pPr>
              <w:pStyle w:val="TableParagraph"/>
              <w:spacing w:before="110"/>
              <w:ind w:left="501"/>
              <w:rPr>
                <w:sz w:val="31"/>
              </w:rPr>
            </w:pPr>
            <w:r>
              <w:rPr>
                <w:sz w:val="31"/>
              </w:rPr>
              <w:t>钢筋弯曲机</w:t>
            </w:r>
          </w:p>
        </w:tc>
        <w:tc>
          <w:tcPr>
            <w:tcW w:w="1952" w:type="dxa"/>
          </w:tcPr>
          <w:p>
            <w:pPr>
              <w:pStyle w:val="TableParagraph"/>
              <w:spacing w:before="110"/>
              <w:ind w:left="410"/>
              <w:rPr>
                <w:sz w:val="31"/>
              </w:rPr>
            </w:pPr>
            <w:r>
              <w:rPr>
                <w:sz w:val="31"/>
              </w:rPr>
              <w:t>CW-4C</w:t>
            </w:r>
          </w:p>
        </w:tc>
        <w:tc>
          <w:tcPr>
            <w:tcW w:w="1817" w:type="dxa"/>
          </w:tcPr>
          <w:p>
            <w:pPr>
              <w:pStyle w:val="TableParagraph"/>
              <w:spacing w:before="110"/>
              <w:ind w:left="589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277" w:type="dxa"/>
          </w:tcPr>
          <w:p>
            <w:pPr>
              <w:pStyle w:val="TableParagraph"/>
              <w:spacing w:before="110"/>
              <w:ind w:left="907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2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7"/>
          <w:jc w:val="left"/>
        </w:trPr>
        <w:tc>
          <w:tcPr>
            <w:tcW w:w="869" w:type="dxa"/>
          </w:tcPr>
          <w:p>
            <w:pPr>
              <w:pStyle w:val="TableParagraph"/>
              <w:spacing w:before="110"/>
              <w:ind w:left="50"/>
              <w:rPr>
                <w:sz w:val="31"/>
              </w:rPr>
            </w:pPr>
            <w:r>
              <w:rPr>
                <w:sz w:val="31"/>
              </w:rPr>
              <w:t>19</w:t>
            </w:r>
          </w:p>
        </w:tc>
        <w:tc>
          <w:tcPr>
            <w:tcW w:w="3102" w:type="dxa"/>
          </w:tcPr>
          <w:p>
            <w:pPr>
              <w:pStyle w:val="TableParagraph"/>
              <w:spacing w:before="110"/>
              <w:ind w:left="501"/>
              <w:rPr>
                <w:sz w:val="31"/>
              </w:rPr>
            </w:pPr>
            <w:r>
              <w:rPr>
                <w:sz w:val="31"/>
              </w:rPr>
              <w:t>钢筋调直机</w:t>
            </w:r>
          </w:p>
        </w:tc>
        <w:tc>
          <w:tcPr>
            <w:tcW w:w="1952" w:type="dxa"/>
          </w:tcPr>
          <w:p>
            <w:pPr>
              <w:pStyle w:val="TableParagraph"/>
              <w:spacing w:before="110"/>
              <w:ind w:left="410"/>
              <w:rPr>
                <w:sz w:val="31"/>
              </w:rPr>
            </w:pPr>
            <w:r>
              <w:rPr>
                <w:sz w:val="31"/>
              </w:rPr>
              <w:t>TX-200</w:t>
            </w:r>
          </w:p>
        </w:tc>
        <w:tc>
          <w:tcPr>
            <w:tcW w:w="1817" w:type="dxa"/>
          </w:tcPr>
          <w:p>
            <w:pPr>
              <w:pStyle w:val="TableParagraph"/>
              <w:spacing w:before="110"/>
              <w:ind w:left="589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277" w:type="dxa"/>
          </w:tcPr>
          <w:p>
            <w:pPr>
              <w:pStyle w:val="TableParagraph"/>
              <w:spacing w:before="110"/>
              <w:ind w:left="907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2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7"/>
          <w:jc w:val="left"/>
        </w:trPr>
        <w:tc>
          <w:tcPr>
            <w:tcW w:w="869" w:type="dxa"/>
          </w:tcPr>
          <w:p>
            <w:pPr>
              <w:pStyle w:val="TableParagraph"/>
              <w:spacing w:before="110"/>
              <w:ind w:left="50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3102" w:type="dxa"/>
          </w:tcPr>
          <w:p>
            <w:pPr>
              <w:pStyle w:val="TableParagraph"/>
              <w:spacing w:before="110"/>
              <w:ind w:left="501"/>
              <w:rPr>
                <w:sz w:val="31"/>
              </w:rPr>
            </w:pPr>
            <w:r>
              <w:rPr>
                <w:sz w:val="31"/>
              </w:rPr>
              <w:t>砼罐车</w:t>
            </w:r>
          </w:p>
        </w:tc>
        <w:tc>
          <w:tcPr>
            <w:tcW w:w="1952" w:type="dxa"/>
          </w:tcPr>
          <w:p>
            <w:pPr>
              <w:pStyle w:val="TableParagraph"/>
              <w:spacing w:before="110"/>
              <w:ind w:left="410"/>
              <w:rPr>
                <w:sz w:val="31"/>
              </w:rPr>
            </w:pPr>
            <w:r>
              <w:rPr>
                <w:sz w:val="31"/>
              </w:rPr>
              <w:t>华健</w:t>
            </w:r>
          </w:p>
        </w:tc>
        <w:tc>
          <w:tcPr>
            <w:tcW w:w="1817" w:type="dxa"/>
          </w:tcPr>
          <w:p>
            <w:pPr>
              <w:pStyle w:val="TableParagraph"/>
              <w:spacing w:before="110"/>
              <w:ind w:left="589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277" w:type="dxa"/>
          </w:tcPr>
          <w:p>
            <w:pPr>
              <w:pStyle w:val="TableParagraph"/>
              <w:spacing w:before="110"/>
              <w:ind w:left="907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</w:tr>
      <w:tr>
        <w:tblPrEx>
          <w:tblW w:w="0" w:type="auto"/>
          <w:jc w:val="left"/>
          <w:tblInd w:w="2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9"/>
          <w:jc w:val="left"/>
        </w:trPr>
        <w:tc>
          <w:tcPr>
            <w:tcW w:w="869" w:type="dxa"/>
          </w:tcPr>
          <w:p>
            <w:pPr>
              <w:pStyle w:val="TableParagraph"/>
              <w:spacing w:before="110"/>
              <w:ind w:left="50"/>
              <w:rPr>
                <w:sz w:val="31"/>
              </w:rPr>
            </w:pPr>
            <w:r>
              <w:rPr>
                <w:sz w:val="31"/>
              </w:rPr>
              <w:t>21</w:t>
            </w:r>
          </w:p>
        </w:tc>
        <w:tc>
          <w:tcPr>
            <w:tcW w:w="3102" w:type="dxa"/>
          </w:tcPr>
          <w:p>
            <w:pPr>
              <w:pStyle w:val="TableParagraph"/>
              <w:spacing w:before="110"/>
              <w:ind w:left="501"/>
              <w:rPr>
                <w:sz w:val="31"/>
              </w:rPr>
            </w:pPr>
            <w:r>
              <w:rPr>
                <w:sz w:val="31"/>
              </w:rPr>
              <w:t>插入式振动棒</w:t>
            </w:r>
          </w:p>
        </w:tc>
        <w:tc>
          <w:tcPr>
            <w:tcW w:w="195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817" w:type="dxa"/>
          </w:tcPr>
          <w:p>
            <w:pPr>
              <w:pStyle w:val="TableParagraph"/>
              <w:spacing w:before="110"/>
              <w:ind w:left="589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277" w:type="dxa"/>
          </w:tcPr>
          <w:p>
            <w:pPr>
              <w:pStyle w:val="TableParagraph"/>
              <w:spacing w:before="110"/>
              <w:ind w:left="907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</w:tr>
      <w:tr>
        <w:tblPrEx>
          <w:tblW w:w="0" w:type="auto"/>
          <w:jc w:val="left"/>
          <w:tblInd w:w="2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869" w:type="dxa"/>
          </w:tcPr>
          <w:p>
            <w:pPr>
              <w:pStyle w:val="TableParagraph"/>
              <w:spacing w:before="112" w:line="347" w:lineRule="exact"/>
              <w:ind w:left="50"/>
              <w:rPr>
                <w:sz w:val="31"/>
              </w:rPr>
            </w:pPr>
            <w:r>
              <w:rPr>
                <w:sz w:val="31"/>
              </w:rPr>
              <w:t>22</w:t>
            </w:r>
          </w:p>
        </w:tc>
        <w:tc>
          <w:tcPr>
            <w:tcW w:w="3102" w:type="dxa"/>
          </w:tcPr>
          <w:p>
            <w:pPr>
              <w:pStyle w:val="TableParagraph"/>
              <w:spacing w:before="112" w:line="347" w:lineRule="exact"/>
              <w:ind w:left="501"/>
              <w:rPr>
                <w:sz w:val="31"/>
              </w:rPr>
            </w:pPr>
            <w:r>
              <w:rPr>
                <w:sz w:val="31"/>
              </w:rPr>
              <w:t>发电机</w:t>
            </w:r>
          </w:p>
        </w:tc>
        <w:tc>
          <w:tcPr>
            <w:tcW w:w="1952" w:type="dxa"/>
          </w:tcPr>
          <w:p>
            <w:pPr>
              <w:pStyle w:val="TableParagraph"/>
              <w:spacing w:before="112" w:line="347" w:lineRule="exact"/>
              <w:ind w:left="410"/>
              <w:rPr>
                <w:sz w:val="31"/>
              </w:rPr>
            </w:pPr>
            <w:r>
              <w:rPr>
                <w:sz w:val="31"/>
              </w:rPr>
              <w:t>500KW</w:t>
            </w:r>
          </w:p>
        </w:tc>
        <w:tc>
          <w:tcPr>
            <w:tcW w:w="1817" w:type="dxa"/>
          </w:tcPr>
          <w:p>
            <w:pPr>
              <w:pStyle w:val="TableParagraph"/>
              <w:spacing w:before="112" w:line="347" w:lineRule="exact"/>
              <w:ind w:left="589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277" w:type="dxa"/>
          </w:tcPr>
          <w:p>
            <w:pPr>
              <w:pStyle w:val="TableParagraph"/>
              <w:spacing w:before="112" w:line="347" w:lineRule="exact"/>
              <w:ind w:left="907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8"/>
        </w:rPr>
      </w:pPr>
    </w:p>
    <w:p>
      <w:pPr>
        <w:pStyle w:val="Heading1"/>
        <w:tabs>
          <w:tab w:val="left" w:pos="2476"/>
        </w:tabs>
        <w:spacing w:before="13"/>
        <w:ind w:left="557" w:right="0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1104900</wp:posOffset>
            </wp:positionH>
            <wp:positionV relativeFrom="paragraph">
              <wp:posOffset>-4350258</wp:posOffset>
            </wp:positionV>
            <wp:extent cx="8639746" cy="4091844"/>
            <wp:effectExtent l="0" t="0" r="0" b="0"/>
            <wp:wrapNone/>
            <wp:docPr id="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0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9746" cy="4091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第四章</w:t>
        <w:tab/>
        <w:t>施工工艺技术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pStyle w:val="BodyText"/>
        <w:spacing w:before="26"/>
        <w:ind w:left="1792"/>
      </w:pPr>
      <w:r>
        <w:t>一、施工技术要求</w:t>
      </w:r>
    </w:p>
    <w:p>
      <w:pPr>
        <w:pStyle w:val="BodyText"/>
        <w:spacing w:before="12"/>
        <w:rPr>
          <w:sz w:val="61"/>
        </w:rPr>
      </w:pPr>
    </w:p>
    <w:p>
      <w:pPr>
        <w:pStyle w:val="BodyText"/>
        <w:spacing w:line="364" w:lineRule="auto"/>
        <w:ind w:left="1792" w:right="2756" w:firstLine="479"/>
      </w:pPr>
      <w:r>
        <w:t>1、水泥、钢筋、砂、石等主要原材料的各项指标必须满足设计规范要求，进场复试合格后才可用于本工程；严禁使用不合格材料；</w:t>
      </w:r>
    </w:p>
    <w:p>
      <w:pPr>
        <w:pStyle w:val="BodyText"/>
        <w:spacing w:line="536" w:lineRule="exact"/>
        <w:ind w:left="2272"/>
      </w:pPr>
      <w:r>
        <w:t>2、(截)排水沟采用 C20 浇筑，沿长度方向每隔 20m 设置一条宽</w:t>
      </w:r>
    </w:p>
    <w:p>
      <w:pPr>
        <w:pStyle w:val="BodyText"/>
        <w:tabs>
          <w:tab w:val="left" w:pos="2758"/>
        </w:tabs>
        <w:spacing w:before="279" w:line="364" w:lineRule="auto"/>
        <w:ind w:left="1792" w:right="2608"/>
      </w:pPr>
      <w:r>
        <w:t>2cm</w:t>
        <w:tab/>
      </w:r>
      <w:r>
        <w:rPr>
          <w:spacing w:val="33"/>
        </w:rPr>
        <w:t>的伸缩缝， 伸缩缝内填沥青麻丝， (截)排水沟的长度、过水</w:t>
      </w:r>
      <w:r>
        <w:rPr>
          <w:spacing w:val="54"/>
        </w:rPr>
        <w:t>断面、壁厚、底厚和坡度均应符合设计及规范要求。</w:t>
      </w:r>
    </w:p>
    <w:p>
      <w:pPr>
        <w:pStyle w:val="BodyText"/>
        <w:spacing w:line="364" w:lineRule="auto"/>
        <w:ind w:left="1792" w:right="2507" w:firstLine="479"/>
      </w:pPr>
      <w:r>
        <w:rPr>
          <w:spacing w:val="30"/>
        </w:rPr>
        <w:t>3</w:t>
      </w:r>
      <w:r>
        <w:rPr>
          <w:spacing w:val="54"/>
        </w:rPr>
        <w:t>、抗滑桩开挖后的桩体断面尺寸不得小于桩身设计断面尺寸</w:t>
      </w:r>
      <w:r>
        <w:rPr>
          <w:spacing w:val="47"/>
        </w:rPr>
        <w:t>加护壁厚度，桩体须分三序开挖，及时做好护壁和锁口，桩体护</w:t>
      </w:r>
      <w:r>
        <w:rPr>
          <w:spacing w:val="50"/>
        </w:rPr>
        <w:t>壁必须严格按照设计图纸要求进行施工，护壁厚度及护壁钢筋数</w:t>
      </w:r>
      <w:r>
        <w:rPr>
          <w:spacing w:val="39"/>
        </w:rPr>
        <w:t xml:space="preserve">量、布置必须符合设计要求， 护壁钢筋搭接必须符合规范要求； </w:t>
      </w:r>
      <w:r>
        <w:rPr>
          <w:spacing w:val="47"/>
        </w:rPr>
        <w:t xml:space="preserve">成孔后桩体嵌入持力层的深度为 </w:t>
      </w:r>
      <w:r>
        <w:rPr>
          <w:spacing w:val="15"/>
        </w:rPr>
        <w:t>3～</w:t>
      </w:r>
      <w:r>
        <w:rPr>
          <w:spacing w:val="-142"/>
        </w:rPr>
        <w:t xml:space="preserve"> </w:t>
      </w:r>
      <w:r>
        <w:t>5m</w:t>
      </w:r>
      <w:r>
        <w:rPr>
          <w:spacing w:val="20"/>
        </w:rPr>
        <w:t xml:space="preserve"> ，桩体孔型符合设计要求， </w:t>
      </w:r>
      <w:r>
        <w:rPr>
          <w:spacing w:val="40"/>
        </w:rPr>
        <w:t>桩身混凝土必须连续浇筑， 不得形成水平施工缝。</w:t>
      </w:r>
    </w:p>
    <w:p>
      <w:pPr>
        <w:pStyle w:val="BodyText"/>
        <w:spacing w:line="364" w:lineRule="auto"/>
        <w:ind w:left="1792" w:right="2924" w:firstLine="479"/>
      </w:pPr>
      <w:r>
        <w:t>4、冠梁的砼强度、钢筋的制作安装、轴线位置、截面尺寸及长度应符合设计要求，</w:t>
      </w:r>
    </w:p>
    <w:p>
      <w:pPr>
        <w:spacing w:after="0" w:line="364" w:lineRule="auto"/>
        <w:sectPr>
          <w:headerReference w:type="default" r:id="rId32"/>
          <w:footerReference w:type="default" r:id="rId33"/>
          <w:pgSz w:w="17860" w:h="25260"/>
          <w:pgMar w:top="1320" w:right="0" w:bottom="2000" w:left="0" w:header="0" w:footer="1802"/>
          <w:pgNumType w:start="10"/>
          <w:cols w:space="708"/>
        </w:sectPr>
      </w:pPr>
    </w:p>
    <w:p>
      <w:pPr>
        <w:pStyle w:val="BodyText"/>
        <w:spacing w:line="493" w:lineRule="exact"/>
        <w:ind w:left="2272"/>
        <w:jc w:val="both"/>
      </w:pPr>
      <w:r>
        <w:t>5、挡土墙的石块强度等级、砂浆品种及强度均应满足设计及规范要求，</w:t>
      </w:r>
    </w:p>
    <w:p>
      <w:pPr>
        <w:pStyle w:val="BodyText"/>
        <w:spacing w:before="279" w:line="364" w:lineRule="auto"/>
        <w:ind w:left="1792" w:right="2586"/>
        <w:jc w:val="both"/>
      </w:pPr>
      <w:r>
        <w:t>砌体砂浆必须密实饱满，墙体砌筑要平直，施工时随时检查墙体竖直和水平度，发现偏差要及时修正，砌墙时应防止砂浆溅脏墙面，使墙面清洁美观。</w:t>
      </w:r>
    </w:p>
    <w:p>
      <w:pPr>
        <w:spacing w:after="0" w:line="364" w:lineRule="auto"/>
        <w:jc w:val="both"/>
        <w:sectPr>
          <w:headerReference w:type="default" r:id="rId34"/>
          <w:footerReference w:type="default" r:id="rId35"/>
          <w:pgSz w:w="17860" w:h="25260"/>
          <w:pgMar w:top="1380" w:right="0" w:bottom="2000" w:left="0" w:header="1180" w:footer="1802"/>
          <w:pgNumType w:start="11"/>
          <w:cols w:space="708"/>
        </w:sectPr>
      </w:pPr>
    </w:p>
    <w:p>
      <w:pPr>
        <w:pStyle w:val="BodyText"/>
        <w:spacing w:line="497" w:lineRule="exact"/>
        <w:ind w:left="1792"/>
      </w:pPr>
      <w:r>
        <w:t>二、施工工艺流程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  <w:r>
        <w:pict>
          <v:group id="_x0000_s1067" style="width:582pt;height:950pt;margin-top:17.54pt;margin-left:103pt;mso-position-horizontal-relative:page;mso-wrap-distance-left:0;mso-wrap-distance-right:0;position:absolute;z-index:-251648000" coordorigin="2060,351" coordsize="11640,19000">
            <v:shape id="_x0000_s1068" type="#_x0000_t75" style="width:11640;height:19000;left:2060;position:absolute;top:350" stroked="f">
              <v:imagedata r:id="rId36" o:title=""/>
            </v:shape>
            <v:shape id="_x0000_s1069" type="#_x0000_t202" style="width:1288;height:317;left:7377;position:absolute;top:5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测量放样</w:t>
                    </w:r>
                  </w:p>
                </w:txbxContent>
              </v:textbox>
            </v:shape>
            <v:shape id="_x0000_s1070" type="#_x0000_t202" style="width:971;height:1138;left:3208;position:absolute;top:1266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平场地</w:t>
                    </w:r>
                  </w:p>
                  <w:p>
                    <w:pPr>
                      <w:spacing w:before="9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截排水</w:t>
                    </w:r>
                  </w:p>
                  <w:p>
                    <w:pPr>
                      <w:spacing w:before="17" w:line="36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清刷坡</w:t>
                    </w:r>
                  </w:p>
                </w:txbxContent>
              </v:textbox>
            </v:shape>
            <v:shape id="_x0000_s1071" type="#_x0000_t202" style="width:1288;height:317;left:7374;position:absolute;top:17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施工准备</w:t>
                    </w:r>
                  </w:p>
                </w:txbxContent>
              </v:textbox>
            </v:shape>
            <v:shape id="_x0000_s1072" type="#_x0000_t202" style="width:2555;height:832;left:10794;position:absolute;top:1266" filled="f" stroked="f">
              <v:textbox inset="0,0,0,0">
                <w:txbxContent>
                  <w:p>
                    <w:pPr>
                      <w:spacing w:before="0" w:line="206" w:lineRule="auto"/>
                      <w:ind w:left="262" w:right="18" w:hanging="263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安扒杆井架及卷扬机</w:t>
                    </w:r>
                    <w:r>
                      <w:rPr>
                        <w:position w:val="9"/>
                        <w:sz w:val="42"/>
                      </w:rPr>
                      <w:t>及</w:t>
                    </w:r>
                    <w:r>
                      <w:rPr>
                        <w:sz w:val="31"/>
                      </w:rPr>
                      <w:t>通风设备</w:t>
                    </w:r>
                  </w:p>
                </w:txbxContent>
              </v:textbox>
            </v:shape>
            <v:shape id="_x0000_s1073" type="#_x0000_t202" style="width:1288;height:317;left:7374;position:absolute;top:29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桩身开挖</w:t>
                    </w:r>
                  </w:p>
                </w:txbxContent>
              </v:textbox>
            </v:shape>
            <v:shape id="_x0000_s1074" type="#_x0000_t202" style="width:654;height:317;left:7691;position:absolute;top:384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出渣</w:t>
                    </w:r>
                  </w:p>
                </w:txbxContent>
              </v:textbox>
            </v:shape>
            <v:shape id="_x0000_s1075" type="#_x0000_t202" style="width:337;height:1542;left:3661;position:absolute;top:5010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井</w:t>
                    </w:r>
                  </w:p>
                  <w:p>
                    <w:pPr>
                      <w:spacing w:before="10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内</w:t>
                    </w:r>
                  </w:p>
                  <w:p>
                    <w:pPr>
                      <w:spacing w:before="11" w:line="40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排水</w:t>
                    </w:r>
                  </w:p>
                </w:txbxContent>
              </v:textbox>
            </v:shape>
            <v:shape id="_x0000_s1076" type="#_x0000_t202" style="width:2555;height:725;left:6747;position:absolute;top:5010" filled="f" stroked="f">
              <v:textbox inset="0,0,0,0">
                <w:txbxContent>
                  <w:p>
                    <w:pPr>
                      <w:spacing w:before="0" w:line="347" w:lineRule="exact"/>
                      <w:ind w:left="8" w:right="26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检查井壁绘地质展</w:t>
                    </w:r>
                  </w:p>
                  <w:p>
                    <w:pPr>
                      <w:spacing w:before="10" w:line="367" w:lineRule="exact"/>
                      <w:ind w:left="0" w:right="32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示</w:t>
                    </w:r>
                  </w:p>
                </w:txbxContent>
              </v:textbox>
            </v:shape>
            <v:shape id="_x0000_s1077" type="#_x0000_t202" style="width:337;height:2359;left:11745;position:absolute;top:4776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井</w:t>
                    </w:r>
                  </w:p>
                  <w:p>
                    <w:pPr>
                      <w:spacing w:before="10" w:line="247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内通风照</w:t>
                    </w:r>
                  </w:p>
                  <w:p>
                    <w:pPr>
                      <w:spacing w:before="0" w:line="36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明</w:t>
                    </w:r>
                  </w:p>
                </w:txbxContent>
              </v:textbox>
            </v:shape>
            <v:shape id="_x0000_s1078" type="#_x0000_t202" style="width:1921;height:317;left:7061;position:absolute;top:71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绑扎护壁钢筋</w:t>
                    </w:r>
                  </w:p>
                </w:txbxContent>
              </v:textbox>
            </v:shape>
            <v:shape id="_x0000_s1079" type="#_x0000_t202" style="width:1288;height:317;left:7374;position:absolute;top:82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护壁立模</w:t>
                    </w:r>
                  </w:p>
                </w:txbxContent>
              </v:textbox>
            </v:shape>
            <v:shape id="_x0000_s1080" type="#_x0000_t202" style="width:1604;height:317;left:7216;position:absolute;top:94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灌浆护壁砼</w:t>
                    </w:r>
                  </w:p>
                </w:txbxContent>
              </v:textbox>
            </v:shape>
            <v:shape id="_x0000_s1081" type="#_x0000_t202" style="width:654;height:317;left:7691;position:absolute;top:106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拆模</w:t>
                    </w:r>
                  </w:p>
                </w:txbxContent>
              </v:textbox>
            </v:shape>
            <v:shape id="_x0000_s1082" type="#_x0000_t202" style="width:1288;height:317;left:7374;position:absolute;top:1180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桩底达标</w:t>
                    </w:r>
                  </w:p>
                </w:txbxContent>
              </v:textbox>
            </v:shape>
            <v:shape id="_x0000_s1083" type="#_x0000_t202" style="width:3822;height:317;left:5487;position:absolute;top:129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钢筋制作与井下安装钢筋笼</w:t>
                    </w:r>
                  </w:p>
                </w:txbxContent>
              </v:textbox>
            </v:shape>
            <v:shape id="_x0000_s1084" type="#_x0000_t202" style="width:1288;height:317;left:6877;position:absolute;top:141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配料拌和</w:t>
                    </w:r>
                  </w:p>
                </w:txbxContent>
              </v:textbox>
            </v:shape>
            <v:shape id="_x0000_s1085" type="#_x0000_t202" style="width:1604;height:317;left:6719;position:absolute;top:153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灌注桩身砼</w:t>
                    </w:r>
                  </w:p>
                </w:txbxContent>
              </v:textbox>
            </v:shape>
            <v:shape id="_x0000_s1086" type="#_x0000_t202" style="width:1288;height:317;left:10254;position:absolute;top:153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制取试件</w:t>
                    </w:r>
                  </w:p>
                </w:txbxContent>
              </v:textbox>
            </v:shape>
            <v:shape id="_x0000_s1087" type="#_x0000_t202" style="width:654;height:317;left:7194;position:absolute;top:164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成桩</w:t>
                    </w:r>
                  </w:p>
                </w:txbxContent>
              </v:textbox>
            </v:shape>
            <v:shape id="_x0000_s1088" type="#_x0000_t202" style="width:1288;height:317;left:6719;position:absolute;top:176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冠梁施工</w:t>
                    </w:r>
                  </w:p>
                </w:txbxContent>
              </v:textbox>
            </v:shape>
            <v:shape id="_x0000_s1089" type="#_x0000_t202" style="width:1604;height:317;left:6676;position:absolute;top:188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挡土墙施工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4"/>
        </w:rPr>
        <w:sectPr>
          <w:headerReference w:type="default" r:id="rId37"/>
          <w:footerReference w:type="default" r:id="rId38"/>
          <w:pgSz w:w="17860" w:h="25260"/>
          <w:pgMar w:top="1380" w:right="0" w:bottom="2000" w:left="0" w:header="1180" w:footer="1802"/>
          <w:pgNumType w:start="12"/>
          <w:cols w:space="708"/>
        </w:sectPr>
      </w:pPr>
    </w:p>
    <w:p>
      <w:pPr>
        <w:pStyle w:val="BodyText"/>
        <w:spacing w:line="497" w:lineRule="exact"/>
        <w:ind w:left="1792"/>
      </w:pPr>
      <w:r>
        <w:t>三、施工方法</w:t>
      </w: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37"/>
        </w:rPr>
      </w:pPr>
    </w:p>
    <w:p>
      <w:pPr>
        <w:pStyle w:val="Heading2"/>
      </w:pPr>
      <w:r>
        <w:t>1、施工准备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spacing w:line="364" w:lineRule="auto"/>
        <w:ind w:left="1792" w:right="2692" w:firstLine="962"/>
        <w:jc w:val="both"/>
      </w:pPr>
      <w:r>
        <w:t>项目部技术人员对现场情况进行实地踏勘， 认真研究施工图设计的各项技术指标与设计意图， 并结合施工工艺， 对设计疑问进行了详细的整理。</w:t>
      </w:r>
    </w:p>
    <w:p>
      <w:pPr>
        <w:pStyle w:val="BodyText"/>
        <w:spacing w:line="364" w:lineRule="auto"/>
        <w:ind w:left="1792" w:right="2753" w:firstLine="962"/>
        <w:jc w:val="both"/>
      </w:pPr>
      <w:r>
        <w:rPr>
          <w:spacing w:val="51"/>
        </w:rPr>
        <w:t>在桩孔开挖前需对边坡及台地的地表裂缝进行封闭处理，防</w:t>
      </w:r>
      <w:r>
        <w:rPr>
          <w:spacing w:val="49"/>
        </w:rPr>
        <w:t>止地表水下渗而影响孔壁稳固；然后对桩位区域的场地进行平整</w:t>
      </w:r>
      <w:r>
        <w:rPr>
          <w:spacing w:val="48"/>
        </w:rPr>
        <w:t>清理，平整高程以相应的桩顶标高为准，同时沿拟建道路及抗滑</w:t>
      </w:r>
      <w:r>
        <w:rPr>
          <w:spacing w:val="32"/>
        </w:rPr>
        <w:t>桩的走向， 靠近道路内侧平整出施工场地， 以便修筑施工道。</w:t>
      </w:r>
    </w:p>
    <w:p>
      <w:pPr>
        <w:pStyle w:val="BodyText"/>
        <w:rPr>
          <w:sz w:val="30"/>
        </w:rPr>
      </w:pPr>
    </w:p>
    <w:p>
      <w:pPr>
        <w:pStyle w:val="Heading2"/>
      </w:pPr>
      <w:r>
        <w:t>2、测量放样</w:t>
      </w:r>
    </w:p>
    <w:p>
      <w:pPr>
        <w:pStyle w:val="BodyText"/>
        <w:spacing w:before="9"/>
        <w:rPr>
          <w:b/>
          <w:sz w:val="30"/>
        </w:rPr>
      </w:pPr>
    </w:p>
    <w:p>
      <w:pPr>
        <w:pStyle w:val="BodyText"/>
        <w:spacing w:before="1" w:line="364" w:lineRule="auto"/>
        <w:ind w:left="1792" w:right="2755" w:firstLine="962"/>
        <w:jc w:val="both"/>
      </w:pPr>
      <w:r>
        <w:t>按照设计的桩位进行施工放样。依据设计坐标，用全站仪放出一序桩孔的开挖线，定出桩位、设十字护桩，并引至挖孔范围以外， 以备施工中校核桩位。</w:t>
      </w:r>
    </w:p>
    <w:p>
      <w:pPr>
        <w:pStyle w:val="BodyText"/>
        <w:spacing w:before="6"/>
        <w:rPr>
          <w:sz w:val="30"/>
        </w:rPr>
      </w:pPr>
    </w:p>
    <w:p>
      <w:pPr>
        <w:pStyle w:val="Heading2"/>
      </w:pPr>
      <w:r>
        <w:t>3、桩孔开挖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spacing w:line="364" w:lineRule="auto"/>
        <w:ind w:left="1792" w:right="2714" w:firstLine="962"/>
        <w:jc w:val="both"/>
        <w:sectPr>
          <w:headerReference w:type="default" r:id="rId39"/>
          <w:footerReference w:type="default" r:id="rId40"/>
          <w:pgSz w:w="17860" w:h="25260"/>
          <w:pgMar w:top="1380" w:right="0" w:bottom="2000" w:left="0" w:header="1180" w:footer="1802"/>
          <w:pgNumType w:start="13"/>
          <w:cols w:space="708"/>
        </w:sectPr>
      </w:pPr>
      <w:r>
        <w:rPr>
          <w:spacing w:val="45"/>
        </w:rPr>
        <w:t xml:space="preserve">先将边坡开挖至桩顶高程，再按设计跳挖开挖方式分 </w:t>
      </w:r>
      <w:r>
        <w:t>3</w:t>
      </w:r>
      <w:r>
        <w:rPr>
          <w:spacing w:val="2"/>
        </w:rPr>
        <w:t xml:space="preserve"> 序依</w:t>
      </w:r>
      <w:r>
        <w:rPr>
          <w:spacing w:val="49"/>
        </w:rPr>
        <w:t>次进行开挖。由于井口地表并不平整，多为斜坡，当井口土石方</w:t>
      </w:r>
      <w:r>
        <w:rPr>
          <w:spacing w:val="12"/>
        </w:rPr>
        <w:t xml:space="preserve">开挖 </w:t>
      </w:r>
      <w:r>
        <w:t>1.6-1.7</w:t>
      </w:r>
      <w:r>
        <w:rPr>
          <w:spacing w:val="46"/>
        </w:rPr>
        <w:t xml:space="preserve"> 米后，根据设计的锁口尺寸在原地面下挖 </w:t>
      </w:r>
      <w:r>
        <w:t>10CM</w:t>
      </w:r>
      <w:r>
        <w:rPr>
          <w:spacing w:val="-33"/>
        </w:rPr>
        <w:t xml:space="preserve"> ，然</w:t>
      </w:r>
      <w:r>
        <w:rPr>
          <w:spacing w:val="51"/>
        </w:rPr>
        <w:t>后进行护壁和锁口钢筋的制作并及时进行模板安装，在井口模板的支护过程中用全站仪对其位置及桩口方正进行校核。井口浇注</w:t>
      </w:r>
      <w:r>
        <w:rPr>
          <w:spacing w:val="49"/>
        </w:rPr>
        <w:t>完毕后，立即将桩心十字轴线及标高投测到锁口护壁砼上，作为</w:t>
      </w:r>
      <w:r>
        <w:rPr>
          <w:spacing w:val="48"/>
        </w:rPr>
        <w:t>桩孔施工的桩心、垂直度、深度控制的依据。同时要在井口四周</w:t>
      </w:r>
      <w:r>
        <w:rPr>
          <w:spacing w:val="47"/>
        </w:rPr>
        <w:t>挖好排水沟，设置地表截、排水及防渗设施；雨季施工期间，应</w:t>
      </w:r>
      <w:r>
        <w:rPr>
          <w:spacing w:val="54"/>
        </w:rPr>
        <w:t>搭设雨棚。备好井下排水、通风、照明设备。</w:t>
      </w:r>
    </w:p>
    <w:p>
      <w:pPr>
        <w:pStyle w:val="BodyText"/>
        <w:spacing w:line="532" w:lineRule="exact"/>
        <w:ind w:left="2754"/>
        <w:jc w:val="both"/>
      </w:pPr>
      <w:r>
        <w:t>本项工程拟采用斜三角架配合固定卷扬机提升装置，提升设</w:t>
      </w:r>
    </w:p>
    <w:p>
      <w:pPr>
        <w:spacing w:after="0" w:line="532" w:lineRule="exact"/>
        <w:jc w:val="both"/>
        <w:sectPr>
          <w:headerReference w:type="default" r:id="rId41"/>
          <w:footerReference w:type="default" r:id="rId42"/>
          <w:type w:val="nextPage"/>
          <w:pgSz w:w="17860" w:h="25260"/>
          <w:pgMar w:top="1380" w:right="0" w:bottom="2000" w:left="0" w:header="1180" w:footer="1802"/>
          <w:pgNumType w:start="14"/>
          <w:cols w:space="708"/>
          <w:titlePg w:val="0"/>
        </w:sectPr>
      </w:pPr>
    </w:p>
    <w:p>
      <w:pPr>
        <w:pStyle w:val="BodyText"/>
        <w:spacing w:line="493" w:lineRule="exact"/>
        <w:ind w:left="1792"/>
        <w:jc w:val="both"/>
      </w:pPr>
      <w:r>
        <w:t>备必须有自锁装置。待井口混凝土强度达到 70 ％ 后，方可进行提</w:t>
      </w:r>
    </w:p>
    <w:p>
      <w:pPr>
        <w:pStyle w:val="BodyText"/>
        <w:spacing w:before="279" w:line="364" w:lineRule="auto"/>
        <w:ind w:left="1792" w:right="2690"/>
        <w:jc w:val="both"/>
      </w:pPr>
      <w:r>
        <w:t>升设施的安装。本工程地质条件复杂，按照设计要求，避免采用爆破方式。所以项目部拟定桩内土石方的开挖主要采用机械配合人工的方式， 辅以电动或气动工具和抽水机械。具体操作如下：</w:t>
      </w:r>
    </w:p>
    <w:p>
      <w:pPr>
        <w:pStyle w:val="BodyText"/>
        <w:tabs>
          <w:tab w:val="left" w:pos="13862"/>
        </w:tabs>
        <w:spacing w:line="364" w:lineRule="auto"/>
        <w:ind w:left="1792" w:right="2363" w:firstLine="962"/>
      </w:pPr>
      <w:r>
        <w:t>⑴</w:t>
      </w:r>
      <w:r>
        <w:rPr>
          <w:spacing w:val="-146"/>
        </w:rPr>
        <w:t xml:space="preserve"> </w:t>
      </w:r>
      <w:r>
        <w:rPr>
          <w:spacing w:val="60"/>
        </w:rPr>
        <w:t>土</w:t>
      </w:r>
      <w:r>
        <w:rPr>
          <w:spacing w:val="64"/>
        </w:rPr>
        <w:t>方</w:t>
      </w:r>
      <w:r>
        <w:rPr>
          <w:spacing w:val="60"/>
        </w:rPr>
        <w:t>开挖主要采用</w:t>
      </w:r>
      <w:r>
        <w:rPr>
          <w:spacing w:val="64"/>
        </w:rPr>
        <w:t>人</w:t>
      </w:r>
      <w:r>
        <w:rPr>
          <w:spacing w:val="60"/>
        </w:rPr>
        <w:t>工开挖</w:t>
      </w:r>
      <w:r>
        <w:t>，</w:t>
      </w:r>
      <w:r>
        <w:rPr>
          <w:spacing w:val="-146"/>
        </w:rPr>
        <w:t xml:space="preserve"> </w:t>
      </w:r>
      <w:r>
        <w:rPr>
          <w:spacing w:val="60"/>
        </w:rPr>
        <w:t>辅以</w:t>
      </w:r>
      <w:r>
        <w:rPr>
          <w:spacing w:val="64"/>
        </w:rPr>
        <w:t>风</w:t>
      </w:r>
      <w:r>
        <w:rPr>
          <w:spacing w:val="60"/>
        </w:rPr>
        <w:t>镐风钻</w:t>
      </w:r>
      <w:r>
        <w:t>，</w:t>
      </w:r>
      <w:r>
        <w:rPr>
          <w:spacing w:val="-146"/>
        </w:rPr>
        <w:t xml:space="preserve"> </w:t>
      </w:r>
      <w:r>
        <w:rPr>
          <w:spacing w:val="60"/>
        </w:rPr>
        <w:t>先中</w:t>
      </w:r>
      <w:r>
        <w:rPr>
          <w:spacing w:val="64"/>
        </w:rPr>
        <w:t>间</w:t>
      </w:r>
      <w:r>
        <w:rPr>
          <w:spacing w:val="60"/>
        </w:rPr>
        <w:t>后</w:t>
      </w:r>
      <w:r>
        <w:t>周</w:t>
      </w:r>
      <w:r>
        <w:rPr>
          <w:spacing w:val="60"/>
        </w:rPr>
        <w:t>边</w:t>
      </w:r>
      <w:r>
        <w:t>，</w:t>
      </w:r>
      <w:r>
        <w:rPr>
          <w:spacing w:val="-145"/>
        </w:rPr>
        <w:t xml:space="preserve"> </w:t>
      </w:r>
      <w:r>
        <w:rPr>
          <w:spacing w:val="60"/>
        </w:rPr>
        <w:t>每</w:t>
      </w:r>
      <w:r>
        <w:rPr>
          <w:spacing w:val="64"/>
        </w:rPr>
        <w:t>节</w:t>
      </w:r>
      <w:r>
        <w:rPr>
          <w:spacing w:val="60"/>
        </w:rPr>
        <w:t>护壁均应检查</w:t>
      </w:r>
      <w:r>
        <w:rPr>
          <w:spacing w:val="64"/>
        </w:rPr>
        <w:t>中</w:t>
      </w:r>
      <w:r>
        <w:rPr>
          <w:spacing w:val="60"/>
        </w:rPr>
        <w:t>心点及几何尺</w:t>
      </w:r>
      <w:r>
        <w:rPr>
          <w:spacing w:val="64"/>
        </w:rPr>
        <w:t>寸</w:t>
      </w:r>
      <w:r>
        <w:t>，</w:t>
      </w:r>
      <w:r>
        <w:rPr>
          <w:spacing w:val="-145"/>
        </w:rPr>
        <w:t xml:space="preserve"> </w:t>
      </w:r>
      <w:r>
        <w:rPr>
          <w:spacing w:val="60"/>
        </w:rPr>
        <w:t>合格后才能进</w:t>
      </w:r>
      <w:r>
        <w:rPr>
          <w:spacing w:val="64"/>
        </w:rPr>
        <w:t>行</w:t>
      </w:r>
      <w:r>
        <w:rPr>
          <w:spacing w:val="60"/>
        </w:rPr>
        <w:t>下</w:t>
      </w:r>
      <w:r>
        <w:t>道</w:t>
      </w:r>
      <w:r>
        <w:rPr>
          <w:spacing w:val="61"/>
        </w:rPr>
        <w:t>工作</w:t>
      </w:r>
      <w:r>
        <w:rPr>
          <w:spacing w:val="65"/>
        </w:rPr>
        <w:t>。</w:t>
      </w:r>
      <w:r>
        <w:rPr>
          <w:color w:val="FF0000"/>
          <w:spacing w:val="61"/>
        </w:rPr>
        <w:t>为保证施工</w:t>
      </w:r>
      <w:r>
        <w:rPr>
          <w:color w:val="FF0000"/>
          <w:spacing w:val="60"/>
        </w:rPr>
        <w:t>安</w:t>
      </w:r>
      <w:r>
        <w:rPr>
          <w:color w:val="FF0000"/>
          <w:spacing w:val="64"/>
        </w:rPr>
        <w:t>全</w:t>
      </w:r>
      <w:r>
        <w:rPr>
          <w:color w:val="FF0000"/>
        </w:rPr>
        <w:t>，</w:t>
      </w:r>
      <w:r>
        <w:rPr>
          <w:color w:val="FF0000"/>
          <w:spacing w:val="-148"/>
        </w:rPr>
        <w:t xml:space="preserve"> </w:t>
      </w:r>
      <w:r>
        <w:rPr>
          <w:color w:val="FF0000"/>
          <w:spacing w:val="60"/>
        </w:rPr>
        <w:t>每开挖下节</w:t>
      </w:r>
      <w:r>
        <w:rPr>
          <w:color w:val="FF0000"/>
          <w:spacing w:val="64"/>
        </w:rPr>
        <w:t>桩</w:t>
      </w:r>
      <w:r>
        <w:rPr>
          <w:color w:val="FF0000"/>
          <w:spacing w:val="60"/>
        </w:rPr>
        <w:t>孔前</w:t>
      </w:r>
      <w:r>
        <w:rPr>
          <w:color w:val="FF0000"/>
        </w:rPr>
        <w:t>，</w:t>
      </w:r>
      <w:r>
        <w:rPr>
          <w:color w:val="FF0000"/>
          <w:spacing w:val="-148"/>
        </w:rPr>
        <w:t xml:space="preserve"> </w:t>
      </w:r>
      <w:r>
        <w:rPr>
          <w:color w:val="FF0000"/>
          <w:spacing w:val="60"/>
        </w:rPr>
        <w:t>应</w:t>
      </w:r>
      <w:r>
        <w:rPr>
          <w:color w:val="FF0000"/>
        </w:rPr>
        <w:t>用</w:t>
      </w:r>
      <w:r>
        <w:rPr>
          <w:color w:val="FF0000"/>
          <w:spacing w:val="113"/>
        </w:rPr>
        <w:t xml:space="preserve"> </w:t>
      </w:r>
      <w:r>
        <w:rPr>
          <w:color w:val="FF0000"/>
        </w:rPr>
        <w:t>1.2m</w:t>
        <w:tab/>
      </w:r>
      <w:r>
        <w:rPr>
          <w:color w:val="FF0000"/>
          <w:spacing w:val="60"/>
        </w:rPr>
        <w:t>长</w:t>
      </w:r>
      <w:r>
        <w:rPr>
          <w:color w:val="FF0000"/>
          <w:spacing w:val="64"/>
        </w:rPr>
        <w:t>直</w:t>
      </w:r>
      <w:r>
        <w:rPr>
          <w:color w:val="FF0000"/>
        </w:rPr>
        <w:t>径20mm</w:t>
      </w:r>
      <w:r>
        <w:rPr>
          <w:color w:val="FF0000"/>
          <w:spacing w:val="59"/>
        </w:rPr>
        <w:t xml:space="preserve"> </w:t>
      </w:r>
      <w:r>
        <w:rPr>
          <w:color w:val="FF0000"/>
          <w:spacing w:val="60"/>
        </w:rPr>
        <w:t>的</w:t>
      </w:r>
      <w:r>
        <w:rPr>
          <w:color w:val="FF0000"/>
          <w:spacing w:val="57"/>
        </w:rPr>
        <w:t>钢筋</w:t>
      </w:r>
      <w:r>
        <w:rPr>
          <w:color w:val="FF0000"/>
          <w:spacing w:val="60"/>
        </w:rPr>
        <w:t>打</w:t>
      </w:r>
      <w:r>
        <w:rPr>
          <w:color w:val="FF0000"/>
          <w:spacing w:val="57"/>
        </w:rPr>
        <w:t>入</w:t>
      </w:r>
      <w:r>
        <w:rPr>
          <w:color w:val="FF0000"/>
          <w:spacing w:val="60"/>
        </w:rPr>
        <w:t>土中</w:t>
      </w:r>
      <w:r>
        <w:rPr>
          <w:color w:val="FF0000"/>
        </w:rPr>
        <w:t>，</w:t>
      </w:r>
      <w:r>
        <w:rPr>
          <w:color w:val="FF0000"/>
          <w:spacing w:val="17"/>
        </w:rPr>
        <w:t>测</w:t>
      </w:r>
      <w:r>
        <w:rPr>
          <w:color w:val="FF0000"/>
          <w:spacing w:val="60"/>
        </w:rPr>
        <w:t>试</w:t>
      </w:r>
      <w:r>
        <w:rPr>
          <w:color w:val="FF0000"/>
          <w:spacing w:val="57"/>
        </w:rPr>
        <w:t>是否</w:t>
      </w:r>
      <w:r>
        <w:rPr>
          <w:color w:val="FF0000"/>
          <w:spacing w:val="60"/>
        </w:rPr>
        <w:t>有</w:t>
      </w:r>
      <w:r>
        <w:rPr>
          <w:color w:val="FF0000"/>
          <w:spacing w:val="57"/>
        </w:rPr>
        <w:t>流</w:t>
      </w:r>
      <w:r>
        <w:rPr>
          <w:color w:val="FF0000"/>
          <w:spacing w:val="60"/>
        </w:rPr>
        <w:t>砂</w:t>
      </w:r>
      <w:r>
        <w:rPr>
          <w:color w:val="FF0000"/>
        </w:rPr>
        <w:t>、</w:t>
      </w:r>
      <w:r>
        <w:rPr>
          <w:color w:val="FF0000"/>
          <w:spacing w:val="21"/>
        </w:rPr>
        <w:t>淤</w:t>
      </w:r>
      <w:r>
        <w:rPr>
          <w:color w:val="FF0000"/>
          <w:spacing w:val="57"/>
        </w:rPr>
        <w:t>泥出</w:t>
      </w:r>
      <w:r>
        <w:rPr>
          <w:color w:val="FF0000"/>
          <w:spacing w:val="60"/>
        </w:rPr>
        <w:t>现</w:t>
      </w:r>
      <w:r>
        <w:rPr>
          <w:color w:val="FF0000"/>
        </w:rPr>
        <w:t>，</w:t>
      </w:r>
      <w:r>
        <w:rPr>
          <w:color w:val="FF0000"/>
          <w:spacing w:val="21"/>
        </w:rPr>
        <w:t>遇</w:t>
      </w:r>
      <w:r>
        <w:rPr>
          <w:color w:val="FF0000"/>
          <w:spacing w:val="57"/>
        </w:rPr>
        <w:t>到</w:t>
      </w:r>
      <w:r>
        <w:rPr>
          <w:color w:val="FF0000"/>
          <w:spacing w:val="60"/>
        </w:rPr>
        <w:t>砂</w:t>
      </w:r>
      <w:r>
        <w:rPr>
          <w:color w:val="FF0000"/>
          <w:spacing w:val="57"/>
        </w:rPr>
        <w:t>层</w:t>
      </w:r>
      <w:r>
        <w:rPr>
          <w:color w:val="FF0000"/>
          <w:spacing w:val="60"/>
        </w:rPr>
        <w:t>时</w:t>
      </w:r>
      <w:r>
        <w:rPr>
          <w:color w:val="FF0000"/>
        </w:rPr>
        <w:t xml:space="preserve">， </w:t>
      </w:r>
      <w:r>
        <w:rPr>
          <w:color w:val="FF0000"/>
          <w:spacing w:val="60"/>
        </w:rPr>
        <w:t>每</w:t>
      </w:r>
      <w:r>
        <w:rPr>
          <w:color w:val="FF0000"/>
          <w:spacing w:val="57"/>
        </w:rPr>
        <w:t>节挖</w:t>
      </w:r>
      <w:r>
        <w:rPr>
          <w:color w:val="FF0000"/>
          <w:spacing w:val="60"/>
        </w:rPr>
        <w:t>深</w:t>
      </w:r>
      <w:r>
        <w:rPr>
          <w:color w:val="FF0000"/>
          <w:spacing w:val="57"/>
        </w:rPr>
        <w:t>可</w:t>
      </w:r>
      <w:r>
        <w:rPr>
          <w:color w:val="FF0000"/>
          <w:spacing w:val="60"/>
        </w:rPr>
        <w:t>降</w:t>
      </w:r>
      <w:r>
        <w:rPr>
          <w:color w:val="FF0000"/>
        </w:rPr>
        <w:t>到</w:t>
      </w:r>
      <w:r>
        <w:rPr>
          <w:color w:val="FF0000"/>
          <w:spacing w:val="40"/>
        </w:rPr>
        <w:t xml:space="preserve"> </w:t>
      </w:r>
      <w:r>
        <w:rPr>
          <w:color w:val="FF0000"/>
        </w:rPr>
        <w:t>0.5m</w:t>
      </w:r>
      <w:r>
        <w:rPr>
          <w:color w:val="FF0000"/>
          <w:spacing w:val="-88"/>
        </w:rPr>
        <w:t xml:space="preserve"> </w:t>
      </w:r>
      <w:r>
        <w:rPr>
          <w:color w:val="FF0000"/>
        </w:rPr>
        <w:t>；</w:t>
      </w:r>
      <w:r>
        <w:rPr>
          <w:color w:val="FF0000"/>
          <w:spacing w:val="-151"/>
        </w:rPr>
        <w:t xml:space="preserve"> </w:t>
      </w:r>
      <w:r>
        <w:rPr>
          <w:color w:val="FF0000"/>
          <w:spacing w:val="60"/>
        </w:rPr>
        <w:t>挖</w:t>
      </w:r>
      <w:r>
        <w:rPr>
          <w:color w:val="FF0000"/>
          <w:spacing w:val="57"/>
        </w:rPr>
        <w:t>深</w:t>
      </w:r>
      <w:r>
        <w:rPr>
          <w:color w:val="FF0000"/>
          <w:spacing w:val="60"/>
        </w:rPr>
        <w:t>超</w:t>
      </w:r>
      <w:r>
        <w:rPr>
          <w:color w:val="FF0000"/>
        </w:rPr>
        <w:t>过</w:t>
      </w:r>
      <w:r>
        <w:rPr>
          <w:color w:val="FF0000"/>
          <w:spacing w:val="38"/>
        </w:rPr>
        <w:t xml:space="preserve"> </w:t>
      </w:r>
      <w:r>
        <w:rPr>
          <w:color w:val="FF0000"/>
        </w:rPr>
        <w:t>6m</w:t>
      </w:r>
      <w:r>
        <w:rPr>
          <w:color w:val="FF0000"/>
          <w:spacing w:val="42"/>
        </w:rPr>
        <w:t xml:space="preserve"> </w:t>
      </w:r>
      <w:r>
        <w:rPr>
          <w:color w:val="FF0000"/>
          <w:spacing w:val="57"/>
        </w:rPr>
        <w:t>后</w:t>
      </w:r>
      <w:r>
        <w:rPr>
          <w:color w:val="FF0000"/>
        </w:rPr>
        <w:t>，</w:t>
      </w:r>
      <w:r>
        <w:rPr>
          <w:color w:val="FF0000"/>
          <w:spacing w:val="-149"/>
        </w:rPr>
        <w:t xml:space="preserve"> </w:t>
      </w:r>
      <w:r>
        <w:rPr>
          <w:color w:val="FF0000"/>
          <w:spacing w:val="57"/>
        </w:rPr>
        <w:t>要用</w:t>
      </w:r>
      <w:r>
        <w:rPr>
          <w:color w:val="FF0000"/>
          <w:spacing w:val="60"/>
        </w:rPr>
        <w:t>鼓</w:t>
      </w:r>
      <w:r>
        <w:rPr>
          <w:color w:val="FF0000"/>
          <w:spacing w:val="57"/>
        </w:rPr>
        <w:t>风</w:t>
      </w:r>
      <w:r>
        <w:rPr>
          <w:color w:val="FF0000"/>
          <w:spacing w:val="60"/>
        </w:rPr>
        <w:t>机</w:t>
      </w:r>
      <w:r>
        <w:rPr>
          <w:color w:val="FF0000"/>
          <w:spacing w:val="57"/>
        </w:rPr>
        <w:t>连续</w:t>
      </w:r>
      <w:r>
        <w:rPr>
          <w:color w:val="FF0000"/>
          <w:spacing w:val="60"/>
        </w:rPr>
        <w:t>向</w:t>
      </w:r>
      <w:r>
        <w:rPr>
          <w:color w:val="FF0000"/>
          <w:spacing w:val="57"/>
        </w:rPr>
        <w:t>孔</w:t>
      </w:r>
      <w:r>
        <w:rPr>
          <w:color w:val="FF0000"/>
        </w:rPr>
        <w:t>内</w:t>
      </w:r>
      <w:r>
        <w:rPr>
          <w:color w:val="FF0000"/>
          <w:spacing w:val="60"/>
        </w:rPr>
        <w:t>送</w:t>
      </w:r>
      <w:r>
        <w:rPr>
          <w:color w:val="FF0000"/>
          <w:spacing w:val="57"/>
        </w:rPr>
        <w:t>内</w:t>
      </w:r>
      <w:r>
        <w:rPr>
          <w:color w:val="FF0000"/>
        </w:rPr>
        <w:t>，</w:t>
      </w:r>
      <w:r>
        <w:rPr>
          <w:color w:val="FF0000"/>
          <w:spacing w:val="60"/>
        </w:rPr>
        <w:t>风管</w:t>
      </w:r>
      <w:r>
        <w:rPr>
          <w:color w:val="FF0000"/>
          <w:spacing w:val="57"/>
        </w:rPr>
        <w:t>口要</w:t>
      </w:r>
      <w:r>
        <w:rPr>
          <w:color w:val="FF0000"/>
          <w:spacing w:val="60"/>
        </w:rPr>
        <w:t>求</w:t>
      </w:r>
      <w:r>
        <w:rPr>
          <w:color w:val="FF0000"/>
          <w:spacing w:val="57"/>
        </w:rPr>
        <w:t>距</w:t>
      </w:r>
      <w:r>
        <w:rPr>
          <w:color w:val="FF0000"/>
          <w:spacing w:val="60"/>
        </w:rPr>
        <w:t>孔</w:t>
      </w:r>
      <w:r>
        <w:rPr>
          <w:color w:val="FF0000"/>
        </w:rPr>
        <w:t>底</w:t>
      </w:r>
      <w:r>
        <w:rPr>
          <w:color w:val="FF0000"/>
          <w:spacing w:val="-17"/>
        </w:rPr>
        <w:t xml:space="preserve"> </w:t>
      </w:r>
      <w:r>
        <w:rPr>
          <w:color w:val="FF0000"/>
        </w:rPr>
        <w:t>1m</w:t>
      </w:r>
      <w:r>
        <w:rPr>
          <w:color w:val="FF0000"/>
          <w:spacing w:val="-18"/>
        </w:rPr>
        <w:t xml:space="preserve"> </w:t>
      </w:r>
      <w:r>
        <w:rPr>
          <w:color w:val="FF0000"/>
          <w:spacing w:val="57"/>
        </w:rPr>
        <w:t>左右</w:t>
      </w:r>
      <w:r>
        <w:rPr>
          <w:color w:val="FF0000"/>
        </w:rPr>
        <w:t>，</w:t>
      </w:r>
      <w:r>
        <w:rPr>
          <w:color w:val="FF0000"/>
          <w:spacing w:val="64"/>
        </w:rPr>
        <w:t>孔</w:t>
      </w:r>
      <w:r>
        <w:rPr>
          <w:color w:val="FF0000"/>
          <w:spacing w:val="57"/>
        </w:rPr>
        <w:t>内照</w:t>
      </w:r>
      <w:r>
        <w:rPr>
          <w:color w:val="FF0000"/>
          <w:spacing w:val="60"/>
        </w:rPr>
        <w:t>明</w:t>
      </w:r>
      <w:r>
        <w:rPr>
          <w:color w:val="FF0000"/>
          <w:spacing w:val="57"/>
        </w:rPr>
        <w:t>采用</w:t>
      </w:r>
      <w:r>
        <w:rPr>
          <w:color w:val="FF0000"/>
          <w:spacing w:val="60"/>
        </w:rPr>
        <w:t>低</w:t>
      </w:r>
      <w:r>
        <w:rPr>
          <w:color w:val="FF0000"/>
          <w:spacing w:val="57"/>
        </w:rPr>
        <w:t>压电</w:t>
      </w:r>
      <w:r>
        <w:rPr>
          <w:color w:val="FF0000"/>
        </w:rPr>
        <w:t>源（</w:t>
      </w:r>
      <w:r>
        <w:rPr>
          <w:color w:val="FF0000"/>
          <w:spacing w:val="-136"/>
        </w:rPr>
        <w:t xml:space="preserve"> </w:t>
      </w:r>
      <w:r>
        <w:rPr>
          <w:color w:val="FF0000"/>
        </w:rPr>
        <w:t>36V</w:t>
      </w:r>
      <w:r>
        <w:rPr>
          <w:color w:val="FF0000"/>
          <w:spacing w:val="-116"/>
        </w:rPr>
        <w:t xml:space="preserve"> </w:t>
      </w:r>
      <w:r>
        <w:rPr>
          <w:color w:val="FF0000"/>
        </w:rPr>
        <w:t>、100W</w:t>
      </w:r>
      <w:r>
        <w:rPr>
          <w:color w:val="FF0000"/>
          <w:spacing w:val="-78"/>
        </w:rPr>
        <w:t xml:space="preserve"> </w:t>
      </w:r>
      <w:r>
        <w:rPr>
          <w:color w:val="FF0000"/>
        </w:rPr>
        <w:t>）</w:t>
      </w:r>
      <w:r>
        <w:rPr>
          <w:color w:val="FF0000"/>
          <w:spacing w:val="17"/>
        </w:rPr>
        <w:t>的</w:t>
      </w:r>
      <w:r>
        <w:rPr>
          <w:color w:val="FF0000"/>
          <w:spacing w:val="60"/>
        </w:rPr>
        <w:t>防</w:t>
      </w:r>
      <w:r>
        <w:rPr>
          <w:color w:val="FF0000"/>
          <w:spacing w:val="57"/>
        </w:rPr>
        <w:t>爆</w:t>
      </w:r>
      <w:r>
        <w:rPr>
          <w:color w:val="FF0000"/>
          <w:spacing w:val="60"/>
        </w:rPr>
        <w:t>灯</w:t>
      </w:r>
      <w:r>
        <w:rPr>
          <w:color w:val="FF0000"/>
        </w:rPr>
        <w:t>，</w:t>
      </w:r>
      <w:r>
        <w:rPr>
          <w:color w:val="FF0000"/>
          <w:spacing w:val="21"/>
        </w:rPr>
        <w:t>灯</w:t>
      </w:r>
      <w:r>
        <w:rPr>
          <w:color w:val="FF0000"/>
          <w:spacing w:val="57"/>
        </w:rPr>
        <w:t>炮离</w:t>
      </w:r>
      <w:r>
        <w:rPr>
          <w:color w:val="FF0000"/>
          <w:spacing w:val="60"/>
        </w:rPr>
        <w:t>孔</w:t>
      </w:r>
      <w:r>
        <w:rPr>
          <w:color w:val="FF0000"/>
        </w:rPr>
        <w:t>底</w:t>
      </w:r>
      <w:r>
        <w:rPr>
          <w:color w:val="FF0000"/>
          <w:spacing w:val="-11"/>
        </w:rPr>
        <w:t xml:space="preserve"> </w:t>
      </w:r>
      <w:r>
        <w:rPr>
          <w:color w:val="FF0000"/>
        </w:rPr>
        <w:t>2.0m</w:t>
      </w:r>
      <w:r>
        <w:rPr>
          <w:color w:val="FF0000"/>
          <w:spacing w:val="-86"/>
        </w:rPr>
        <w:t xml:space="preserve"> </w:t>
      </w:r>
      <w:r>
        <w:rPr>
          <w:color w:val="FF0000"/>
        </w:rPr>
        <w:t>，</w:t>
      </w:r>
      <w:r>
        <w:rPr>
          <w:color w:val="FF0000"/>
          <w:spacing w:val="25"/>
        </w:rPr>
        <w:t>并</w:t>
      </w:r>
      <w:r>
        <w:rPr>
          <w:color w:val="FF0000"/>
          <w:spacing w:val="57"/>
        </w:rPr>
        <w:t>且是</w:t>
      </w:r>
      <w:r>
        <w:rPr>
          <w:color w:val="FF0000"/>
          <w:spacing w:val="60"/>
        </w:rPr>
        <w:t>防</w:t>
      </w:r>
      <w:r>
        <w:rPr>
          <w:color w:val="FF0000"/>
          <w:spacing w:val="57"/>
        </w:rPr>
        <w:t>水带</w:t>
      </w:r>
      <w:r>
        <w:rPr>
          <w:color w:val="FF0000"/>
          <w:spacing w:val="60"/>
        </w:rPr>
        <w:t>罩</w:t>
      </w:r>
      <w:r>
        <w:rPr>
          <w:color w:val="FF0000"/>
          <w:spacing w:val="57"/>
        </w:rPr>
        <w:t>的安</w:t>
      </w:r>
      <w:r>
        <w:rPr>
          <w:color w:val="FF0000"/>
          <w:spacing w:val="60"/>
        </w:rPr>
        <w:t>全</w:t>
      </w:r>
      <w:r>
        <w:rPr>
          <w:color w:val="FF0000"/>
          <w:spacing w:val="57"/>
        </w:rPr>
        <w:t>灯</w:t>
      </w:r>
      <w:r>
        <w:rPr>
          <w:color w:val="FF0000"/>
          <w:spacing w:val="60"/>
        </w:rPr>
        <w:t>具</w:t>
      </w:r>
      <w:r>
        <w:rPr>
          <w:color w:val="FF0000"/>
        </w:rPr>
        <w:t>。</w:t>
      </w:r>
      <w:r>
        <w:rPr>
          <w:color w:val="FF0000"/>
          <w:spacing w:val="60"/>
        </w:rPr>
        <w:t>桩口周</w:t>
      </w:r>
      <w:r>
        <w:rPr>
          <w:color w:val="FF0000"/>
          <w:spacing w:val="64"/>
        </w:rPr>
        <w:t>围</w:t>
      </w:r>
      <w:r>
        <w:rPr>
          <w:color w:val="FF0000"/>
          <w:spacing w:val="60"/>
        </w:rPr>
        <w:t>设围护栏。每</w:t>
      </w:r>
      <w:r>
        <w:rPr>
          <w:color w:val="FF0000"/>
          <w:spacing w:val="64"/>
        </w:rPr>
        <w:t>天</w:t>
      </w:r>
      <w:r>
        <w:rPr>
          <w:color w:val="FF0000"/>
          <w:spacing w:val="60"/>
        </w:rPr>
        <w:t>操作工人下井</w:t>
      </w:r>
      <w:r>
        <w:rPr>
          <w:color w:val="FF0000"/>
          <w:spacing w:val="64"/>
        </w:rPr>
        <w:t>前</w:t>
      </w:r>
      <w:r>
        <w:rPr>
          <w:color w:val="FF0000"/>
          <w:spacing w:val="60"/>
        </w:rPr>
        <w:t>必须检测井底是</w:t>
      </w:r>
      <w:r>
        <w:rPr>
          <w:color w:val="FF0000"/>
          <w:spacing w:val="64"/>
        </w:rPr>
        <w:t>否</w:t>
      </w:r>
      <w:r>
        <w:rPr>
          <w:color w:val="FF0000"/>
          <w:spacing w:val="60"/>
        </w:rPr>
        <w:t>有</w:t>
      </w:r>
      <w:r>
        <w:rPr>
          <w:color w:val="FF0000"/>
        </w:rPr>
        <w:t>有</w:t>
      </w:r>
      <w:r>
        <w:rPr>
          <w:color w:val="FF0000"/>
          <w:spacing w:val="60"/>
        </w:rPr>
        <w:t>害</w:t>
      </w:r>
      <w:r>
        <w:rPr>
          <w:color w:val="FF0000"/>
          <w:spacing w:val="57"/>
        </w:rPr>
        <w:t>气体</w:t>
      </w:r>
      <w:r>
        <w:rPr>
          <w:color w:val="FF0000"/>
        </w:rPr>
        <w:t>，</w:t>
      </w:r>
      <w:r>
        <w:rPr>
          <w:color w:val="FF0000"/>
          <w:spacing w:val="-147"/>
        </w:rPr>
        <w:t xml:space="preserve"> </w:t>
      </w:r>
      <w:r>
        <w:rPr>
          <w:color w:val="FF0000"/>
          <w:spacing w:val="57"/>
        </w:rPr>
        <w:t>采用简</w:t>
      </w:r>
      <w:r>
        <w:rPr>
          <w:color w:val="FF0000"/>
          <w:spacing w:val="60"/>
        </w:rPr>
        <w:t>单</w:t>
      </w:r>
      <w:r>
        <w:rPr>
          <w:color w:val="FF0000"/>
          <w:spacing w:val="57"/>
        </w:rPr>
        <w:t>有效</w:t>
      </w:r>
      <w:r>
        <w:rPr>
          <w:color w:val="FF0000"/>
          <w:spacing w:val="60"/>
        </w:rPr>
        <w:t>的</w:t>
      </w:r>
      <w:r>
        <w:rPr>
          <w:color w:val="FF0000"/>
          <w:spacing w:val="57"/>
        </w:rPr>
        <w:t>办法把</w:t>
      </w:r>
      <w:r>
        <w:rPr>
          <w:color w:val="FF0000"/>
          <w:spacing w:val="60"/>
        </w:rPr>
        <w:t>小</w:t>
      </w:r>
      <w:r>
        <w:rPr>
          <w:color w:val="FF0000"/>
          <w:spacing w:val="57"/>
        </w:rPr>
        <w:t>动物</w:t>
      </w:r>
      <w:r>
        <w:rPr>
          <w:color w:val="FF0000"/>
          <w:spacing w:val="60"/>
        </w:rPr>
        <w:t>放</w:t>
      </w:r>
      <w:r>
        <w:rPr>
          <w:color w:val="FF0000"/>
          <w:spacing w:val="57"/>
        </w:rPr>
        <w:t>入井底</w:t>
      </w:r>
      <w:r>
        <w:rPr>
          <w:color w:val="FF0000"/>
          <w:spacing w:val="60"/>
        </w:rPr>
        <w:t>不</w:t>
      </w:r>
      <w:r>
        <w:rPr>
          <w:color w:val="FF0000"/>
          <w:spacing w:val="57"/>
        </w:rPr>
        <w:t>少</w:t>
      </w:r>
      <w:r>
        <w:rPr>
          <w:color w:val="FF0000"/>
        </w:rPr>
        <w:t>于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30</w:t>
      </w:r>
      <w:r>
        <w:rPr>
          <w:color w:val="FF0000"/>
          <w:spacing w:val="-23"/>
        </w:rPr>
        <w:t xml:space="preserve"> </w:t>
      </w:r>
      <w:r>
        <w:rPr>
          <w:color w:val="FF0000"/>
          <w:spacing w:val="60"/>
        </w:rPr>
        <w:t>分</w:t>
      </w:r>
      <w:r>
        <w:rPr>
          <w:color w:val="FF0000"/>
          <w:spacing w:val="57"/>
        </w:rPr>
        <w:t>钟</w:t>
      </w:r>
      <w:r>
        <w:rPr>
          <w:color w:val="FF0000"/>
        </w:rPr>
        <w:t xml:space="preserve">， </w:t>
      </w:r>
      <w:r>
        <w:rPr>
          <w:color w:val="FF0000"/>
          <w:spacing w:val="60"/>
        </w:rPr>
        <w:t>以检测</w:t>
      </w:r>
      <w:r>
        <w:rPr>
          <w:color w:val="FF0000"/>
          <w:spacing w:val="64"/>
        </w:rPr>
        <w:t>井</w:t>
      </w:r>
      <w:r>
        <w:rPr>
          <w:color w:val="FF0000"/>
          <w:spacing w:val="60"/>
        </w:rPr>
        <w:t>底有害气体和</w:t>
      </w:r>
      <w:r>
        <w:rPr>
          <w:color w:val="FF0000"/>
          <w:spacing w:val="64"/>
        </w:rPr>
        <w:t>孔</w:t>
      </w:r>
      <w:r>
        <w:rPr>
          <w:color w:val="FF0000"/>
          <w:spacing w:val="60"/>
        </w:rPr>
        <w:t>井内缺氧</w:t>
      </w:r>
      <w:r>
        <w:rPr>
          <w:color w:val="FF0000"/>
        </w:rPr>
        <w:t>，</w:t>
      </w:r>
      <w:r>
        <w:rPr>
          <w:color w:val="FF0000"/>
          <w:spacing w:val="-144"/>
        </w:rPr>
        <w:t xml:space="preserve"> </w:t>
      </w:r>
      <w:r>
        <w:rPr>
          <w:color w:val="FF0000"/>
          <w:spacing w:val="60"/>
        </w:rPr>
        <w:t>符</w:t>
      </w:r>
      <w:r>
        <w:rPr>
          <w:color w:val="FF0000"/>
          <w:spacing w:val="64"/>
        </w:rPr>
        <w:t>合</w:t>
      </w:r>
      <w:r>
        <w:rPr>
          <w:color w:val="FF0000"/>
          <w:spacing w:val="60"/>
        </w:rPr>
        <w:t>要求方准作业。</w:t>
      </w:r>
      <w:r>
        <w:rPr>
          <w:color w:val="FF0000"/>
          <w:spacing w:val="64"/>
        </w:rPr>
        <w:t>操</w:t>
      </w:r>
      <w:r>
        <w:rPr>
          <w:color w:val="FF0000"/>
          <w:spacing w:val="60"/>
        </w:rPr>
        <w:t>作</w:t>
      </w:r>
      <w:r>
        <w:rPr>
          <w:color w:val="FF0000"/>
        </w:rPr>
        <w:t>时</w:t>
      </w:r>
      <w:r>
        <w:rPr>
          <w:color w:val="FF0000"/>
          <w:spacing w:val="60"/>
        </w:rPr>
        <w:t>上</w:t>
      </w:r>
      <w:r>
        <w:rPr>
          <w:color w:val="FF0000"/>
          <w:spacing w:val="57"/>
        </w:rPr>
        <w:t>下人</w:t>
      </w:r>
      <w:r>
        <w:rPr>
          <w:color w:val="FF0000"/>
        </w:rPr>
        <w:t>员</w:t>
      </w:r>
      <w:r>
        <w:rPr>
          <w:color w:val="FF0000"/>
          <w:spacing w:val="16"/>
        </w:rPr>
        <w:t xml:space="preserve"> </w:t>
      </w:r>
      <w:r>
        <w:rPr>
          <w:color w:val="FF0000"/>
        </w:rPr>
        <w:t>2</w:t>
      </w:r>
      <w:r>
        <w:rPr>
          <w:color w:val="FF0000"/>
          <w:spacing w:val="-16"/>
        </w:rPr>
        <w:t xml:space="preserve"> </w:t>
      </w:r>
      <w:r>
        <w:rPr>
          <w:color w:val="FF0000"/>
          <w:spacing w:val="60"/>
        </w:rPr>
        <w:t>小</w:t>
      </w:r>
      <w:r>
        <w:rPr>
          <w:color w:val="FF0000"/>
          <w:spacing w:val="57"/>
        </w:rPr>
        <w:t>时</w:t>
      </w:r>
      <w:r>
        <w:rPr>
          <w:color w:val="FF0000"/>
          <w:spacing w:val="60"/>
        </w:rPr>
        <w:t>轮</w:t>
      </w:r>
      <w:r>
        <w:rPr>
          <w:color w:val="FF0000"/>
          <w:spacing w:val="57"/>
        </w:rPr>
        <w:t>换作</w:t>
      </w:r>
      <w:r>
        <w:rPr>
          <w:color w:val="FF0000"/>
          <w:spacing w:val="60"/>
        </w:rPr>
        <w:t>业</w:t>
      </w:r>
      <w:r>
        <w:rPr>
          <w:color w:val="FF0000"/>
        </w:rPr>
        <w:t>，</w:t>
      </w:r>
      <w:r>
        <w:rPr>
          <w:color w:val="FF0000"/>
          <w:spacing w:val="-151"/>
        </w:rPr>
        <w:t xml:space="preserve"> </w:t>
      </w:r>
      <w:r>
        <w:rPr>
          <w:color w:val="FF0000"/>
          <w:spacing w:val="57"/>
        </w:rPr>
        <w:t>桩孔</w:t>
      </w:r>
      <w:r>
        <w:rPr>
          <w:color w:val="FF0000"/>
          <w:spacing w:val="60"/>
        </w:rPr>
        <w:t>上</w:t>
      </w:r>
      <w:r>
        <w:rPr>
          <w:color w:val="FF0000"/>
          <w:spacing w:val="57"/>
        </w:rPr>
        <w:t>人员</w:t>
      </w:r>
      <w:r>
        <w:rPr>
          <w:color w:val="FF0000"/>
          <w:spacing w:val="60"/>
        </w:rPr>
        <w:t>密</w:t>
      </w:r>
      <w:r>
        <w:rPr>
          <w:color w:val="FF0000"/>
          <w:spacing w:val="57"/>
        </w:rPr>
        <w:t>切注视</w:t>
      </w:r>
      <w:r>
        <w:rPr>
          <w:color w:val="FF0000"/>
          <w:spacing w:val="60"/>
        </w:rPr>
        <w:t>观</w:t>
      </w:r>
      <w:r>
        <w:rPr>
          <w:color w:val="FF0000"/>
          <w:spacing w:val="57"/>
        </w:rPr>
        <w:t>察桩</w:t>
      </w:r>
      <w:r>
        <w:rPr>
          <w:color w:val="FF0000"/>
          <w:spacing w:val="60"/>
        </w:rPr>
        <w:t>孔</w:t>
      </w:r>
      <w:r>
        <w:rPr>
          <w:color w:val="FF0000"/>
          <w:spacing w:val="57"/>
        </w:rPr>
        <w:t>下人</w:t>
      </w:r>
      <w:r>
        <w:rPr>
          <w:color w:val="FF0000"/>
        </w:rPr>
        <w:t>员</w:t>
      </w:r>
      <w:r>
        <w:rPr>
          <w:color w:val="FF0000"/>
          <w:spacing w:val="60"/>
        </w:rPr>
        <w:t>的</w:t>
      </w:r>
      <w:r>
        <w:rPr>
          <w:color w:val="FF0000"/>
          <w:spacing w:val="57"/>
        </w:rPr>
        <w:t>情况</w:t>
      </w:r>
      <w:r>
        <w:rPr>
          <w:color w:val="FF0000"/>
        </w:rPr>
        <w:t>，</w:t>
      </w:r>
      <w:r>
        <w:rPr>
          <w:color w:val="FF0000"/>
          <w:spacing w:val="64"/>
        </w:rPr>
        <w:t>使</w:t>
      </w:r>
      <w:r>
        <w:rPr>
          <w:color w:val="FF0000"/>
          <w:spacing w:val="57"/>
        </w:rPr>
        <w:t>用对</w:t>
      </w:r>
      <w:r>
        <w:rPr>
          <w:color w:val="FF0000"/>
          <w:spacing w:val="60"/>
        </w:rPr>
        <w:t>讲</w:t>
      </w:r>
      <w:r>
        <w:rPr>
          <w:color w:val="FF0000"/>
          <w:spacing w:val="57"/>
        </w:rPr>
        <w:t>机通</w:t>
      </w:r>
      <w:r>
        <w:rPr>
          <w:color w:val="FF0000"/>
          <w:spacing w:val="62"/>
        </w:rPr>
        <w:t>讯</w:t>
      </w:r>
      <w:r>
        <w:rPr>
          <w:color w:val="FF0000"/>
        </w:rPr>
        <w:t>，</w:t>
      </w:r>
      <w:r>
        <w:rPr>
          <w:color w:val="FF0000"/>
          <w:spacing w:val="64"/>
        </w:rPr>
        <w:t>互</w:t>
      </w:r>
      <w:r>
        <w:rPr>
          <w:color w:val="FF0000"/>
          <w:spacing w:val="57"/>
        </w:rPr>
        <w:t>相</w:t>
      </w:r>
      <w:r>
        <w:rPr>
          <w:color w:val="FF0000"/>
          <w:spacing w:val="60"/>
        </w:rPr>
        <w:t>响</w:t>
      </w:r>
      <w:r>
        <w:rPr>
          <w:color w:val="FF0000"/>
          <w:spacing w:val="57"/>
        </w:rPr>
        <w:t>应</w:t>
      </w:r>
      <w:r>
        <w:rPr>
          <w:color w:val="FF0000"/>
        </w:rPr>
        <w:t>，</w:t>
      </w:r>
      <w:r>
        <w:rPr>
          <w:color w:val="FF0000"/>
          <w:spacing w:val="60"/>
        </w:rPr>
        <w:t>切实</w:t>
      </w:r>
      <w:r>
        <w:rPr>
          <w:color w:val="FF0000"/>
          <w:spacing w:val="57"/>
        </w:rPr>
        <w:t>预防</w:t>
      </w:r>
      <w:r>
        <w:rPr>
          <w:color w:val="FF0000"/>
          <w:spacing w:val="60"/>
        </w:rPr>
        <w:t>安</w:t>
      </w:r>
      <w:r>
        <w:rPr>
          <w:color w:val="FF0000"/>
          <w:spacing w:val="57"/>
        </w:rPr>
        <w:t>全事</w:t>
      </w:r>
      <w:r>
        <w:rPr>
          <w:color w:val="FF0000"/>
          <w:spacing w:val="60"/>
        </w:rPr>
        <w:t>故</w:t>
      </w:r>
      <w:r>
        <w:rPr>
          <w:color w:val="FF0000"/>
          <w:spacing w:val="57"/>
        </w:rPr>
        <w:t>的发</w:t>
      </w:r>
      <w:r>
        <w:rPr>
          <w:color w:val="FF0000"/>
          <w:spacing w:val="60"/>
        </w:rPr>
        <w:t>生</w:t>
      </w:r>
      <w:r>
        <w:rPr>
          <w:color w:val="FF0000"/>
        </w:rPr>
        <w:t>。</w:t>
      </w:r>
      <w:r>
        <w:rPr>
          <w:color w:val="FF0000"/>
          <w:spacing w:val="60"/>
        </w:rPr>
        <w:t>局</w:t>
      </w:r>
      <w:r>
        <w:rPr>
          <w:color w:val="FF0000"/>
          <w:spacing w:val="57"/>
        </w:rPr>
        <w:t>部遇</w:t>
      </w:r>
      <w:r>
        <w:rPr>
          <w:color w:val="FF0000"/>
          <w:spacing w:val="60"/>
        </w:rPr>
        <w:t>较</w:t>
      </w:r>
      <w:r>
        <w:rPr>
          <w:color w:val="FF0000"/>
          <w:spacing w:val="57"/>
        </w:rPr>
        <w:t>大孤石</w:t>
      </w:r>
      <w:r>
        <w:rPr>
          <w:color w:val="FF0000"/>
          <w:spacing w:val="60"/>
        </w:rPr>
        <w:t>时</w:t>
      </w:r>
      <w:r>
        <w:rPr>
          <w:color w:val="FF0000"/>
        </w:rPr>
        <w:t>，</w:t>
      </w:r>
      <w:r>
        <w:rPr>
          <w:color w:val="FF0000"/>
          <w:spacing w:val="-153"/>
        </w:rPr>
        <w:t xml:space="preserve"> </w:t>
      </w:r>
      <w:r>
        <w:rPr>
          <w:color w:val="FF0000"/>
          <w:spacing w:val="57"/>
        </w:rPr>
        <w:t>采</w:t>
      </w:r>
      <w:r>
        <w:rPr>
          <w:color w:val="FF0000"/>
          <w:spacing w:val="60"/>
        </w:rPr>
        <w:t>用</w:t>
      </w:r>
      <w:r>
        <w:rPr>
          <w:color w:val="FF0000"/>
          <w:spacing w:val="57"/>
        </w:rPr>
        <w:t>周边钻</w:t>
      </w:r>
      <w:r>
        <w:rPr>
          <w:color w:val="FF0000"/>
          <w:spacing w:val="60"/>
        </w:rPr>
        <w:t>心</w:t>
      </w:r>
      <w:r>
        <w:rPr>
          <w:color w:val="FF0000"/>
          <w:spacing w:val="57"/>
        </w:rPr>
        <w:t>法</w:t>
      </w:r>
      <w:r>
        <w:rPr>
          <w:color w:val="FF0000"/>
        </w:rPr>
        <w:t>，</w:t>
      </w:r>
      <w:r>
        <w:rPr>
          <w:color w:val="FF0000"/>
          <w:spacing w:val="-153"/>
        </w:rPr>
        <w:t xml:space="preserve"> </w:t>
      </w:r>
      <w:r>
        <w:rPr>
          <w:color w:val="FF0000"/>
          <w:spacing w:val="60"/>
        </w:rPr>
        <w:t>逐</w:t>
      </w:r>
      <w:r>
        <w:rPr>
          <w:color w:val="FF0000"/>
          <w:spacing w:val="57"/>
        </w:rPr>
        <w:t>层剔</w:t>
      </w:r>
      <w:r>
        <w:rPr>
          <w:color w:val="FF0000"/>
          <w:spacing w:val="67"/>
        </w:rPr>
        <w:t>除</w:t>
      </w:r>
      <w:r>
        <w:rPr>
          <w:color w:val="FF0000"/>
        </w:rPr>
        <w:t>。</w:t>
      </w:r>
    </w:p>
    <w:p>
      <w:pPr>
        <w:pStyle w:val="BodyText"/>
        <w:spacing w:line="364" w:lineRule="auto"/>
        <w:ind w:left="1792" w:right="2380" w:firstLine="242"/>
      </w:pPr>
      <w:r>
        <w:t>（</w:t>
      </w:r>
      <w:r>
        <w:rPr>
          <w:spacing w:val="-145"/>
        </w:rPr>
        <w:t xml:space="preserve"> </w:t>
      </w:r>
      <w:r>
        <w:rPr>
          <w:spacing w:val="17"/>
        </w:rPr>
        <w:t>2）</w:t>
      </w:r>
      <w:r>
        <w:rPr>
          <w:spacing w:val="33"/>
        </w:rPr>
        <w:t xml:space="preserve"> 土方运输:在孔口安装吊架,尽可能使用电动提升机， 电动</w:t>
      </w:r>
      <w:r>
        <w:rPr>
          <w:spacing w:val="43"/>
        </w:rPr>
        <w:t xml:space="preserve">提升机必须配有自锁装置，用吊桶人工提升到孔外指定地点堆放。在不具备使用电动提升机的时候， 当使用绞架作为提渣设备时， </w:t>
      </w:r>
      <w:r>
        <w:rPr>
          <w:spacing w:val="42"/>
        </w:rPr>
        <w:t>应做好绞架的质量把关， 控制好绞架安装质量。孔口四周必须设</w:t>
      </w:r>
      <w:r>
        <w:rPr>
          <w:spacing w:val="21"/>
        </w:rPr>
        <w:t xml:space="preserve">置护栏， 护栏高度宜为 </w:t>
      </w:r>
      <w:r>
        <w:t>1.20m</w:t>
      </w:r>
      <w:r>
        <w:rPr>
          <w:spacing w:val="-33"/>
        </w:rPr>
        <w:t xml:space="preserve"> 。</w:t>
      </w:r>
    </w:p>
    <w:p>
      <w:pPr>
        <w:pStyle w:val="BodyText"/>
        <w:spacing w:line="532" w:lineRule="exact"/>
        <w:ind w:left="2754"/>
      </w:pPr>
      <w:r>
        <w:rPr>
          <w:spacing w:val="52"/>
        </w:rPr>
        <w:t>挖孔桩挖土方式见下示意图：</w:t>
      </w:r>
    </w:p>
    <w:p>
      <w:pPr>
        <w:spacing w:after="0" w:line="532" w:lineRule="exact"/>
        <w:sectPr>
          <w:headerReference w:type="default" r:id="rId43"/>
          <w:footerReference w:type="default" r:id="rId44"/>
          <w:pgSz w:w="17860" w:h="25260"/>
          <w:pgMar w:top="1380" w:right="0" w:bottom="2000" w:left="0" w:header="1180" w:footer="1802"/>
          <w:pgNumType w:start="15"/>
          <w:cols w:space="708"/>
        </w:sectPr>
      </w:pPr>
    </w:p>
    <w:p>
      <w:pPr>
        <w:pStyle w:val="BodyText"/>
        <w:spacing w:before="6"/>
        <w:rPr>
          <w:sz w:val="12"/>
        </w:rPr>
      </w:pPr>
    </w:p>
    <w:p>
      <w:pPr>
        <w:tabs>
          <w:tab w:val="left" w:pos="7900"/>
        </w:tabs>
        <w:spacing w:line="240" w:lineRule="auto"/>
        <w:ind w:left="262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2596991" cy="4497228"/>
            <wp:effectExtent l="0" t="0" r="0" b="0"/>
            <wp:docPr id="1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6991" cy="4497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2596991" cy="3800475"/>
            <wp:effectExtent l="0" t="0" r="0" b="0"/>
            <wp:docPr id="1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6991" cy="380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  <w:r>
        <w:pict>
          <v:group id="_x0000_s1090" style="width:117pt;height:33pt;margin-top:26.41pt;margin-left:160pt;mso-position-horizontal-relative:page;mso-wrap-distance-left:0;mso-wrap-distance-right:0;position:absolute;z-index:-251643904" coordorigin="3200,528" coordsize="2340,660">
            <v:shape id="_x0000_s1091" type="#_x0000_t75" style="width:540;height:440;left:3200;position:absolute;top:628" stroked="f">
              <v:imagedata r:id="rId47" o:title=""/>
            </v:shape>
            <v:shape id="_x0000_s1092" type="#_x0000_t75" style="width:1140;height:660;left:3800;position:absolute;top:528" stroked="f">
              <v:imagedata r:id="rId48" o:title=""/>
            </v:shape>
            <v:shape id="_x0000_s1093" type="#_x0000_t75" style="width:540;height:640;left:5000;position:absolute;top:528" stroked="f">
              <v:imagedata r:id="rId49" o:title=""/>
            </v:shape>
            <w10:wrap type="topAndBottom"/>
          </v:group>
        </w:pict>
      </w: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5473700</wp:posOffset>
            </wp:positionH>
            <wp:positionV relativeFrom="paragraph">
              <wp:posOffset>233838</wp:posOffset>
            </wp:positionV>
            <wp:extent cx="316706" cy="367379"/>
            <wp:effectExtent l="0" t="0" r="0" b="0"/>
            <wp:wrapTopAndBottom/>
            <wp:docPr id="1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706" cy="367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5854700</wp:posOffset>
            </wp:positionH>
            <wp:positionV relativeFrom="paragraph">
              <wp:posOffset>221138</wp:posOffset>
            </wp:positionV>
            <wp:extent cx="1102137" cy="418052"/>
            <wp:effectExtent l="0" t="0" r="0" b="0"/>
            <wp:wrapTopAndBottom/>
            <wp:docPr id="1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8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2137" cy="418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3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1510553</wp:posOffset>
            </wp:positionH>
            <wp:positionV relativeFrom="paragraph">
              <wp:posOffset>134002</wp:posOffset>
            </wp:positionV>
            <wp:extent cx="7823297" cy="4974050"/>
            <wp:effectExtent l="0" t="0" r="0" b="0"/>
            <wp:wrapTopAndBottom/>
            <wp:docPr id="1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9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23297" cy="4974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8" w:line="364" w:lineRule="auto"/>
        <w:ind w:left="1792" w:right="2764" w:firstLine="720"/>
      </w:pPr>
      <w:r>
        <w:t>（</w:t>
      </w:r>
      <w:r>
        <w:rPr>
          <w:spacing w:val="-124"/>
        </w:rPr>
        <w:t xml:space="preserve"> </w:t>
      </w:r>
      <w:r>
        <w:rPr>
          <w:spacing w:val="15"/>
        </w:rPr>
        <w:t>3）</w:t>
      </w:r>
      <w:r>
        <w:rPr>
          <w:spacing w:val="51"/>
        </w:rPr>
        <w:t>当挖至基底设计标高时，及时通知设计单位、监理工程</w:t>
      </w:r>
      <w:r>
        <w:rPr>
          <w:spacing w:val="39"/>
        </w:rPr>
        <w:t>师对孔底土性进行鉴定， 符合设计要求后及时封孔。</w:t>
      </w:r>
    </w:p>
    <w:p>
      <w:pPr>
        <w:spacing w:after="0" w:line="364" w:lineRule="auto"/>
        <w:sectPr>
          <w:headerReference w:type="default" r:id="rId53"/>
          <w:footerReference w:type="default" r:id="rId54"/>
          <w:pgSz w:w="17860" w:h="25260"/>
          <w:pgMar w:top="1380" w:right="0" w:bottom="2000" w:left="0" w:header="1180" w:footer="1802"/>
          <w:pgNumType w:start="16"/>
          <w:cols w:space="708"/>
        </w:sectPr>
      </w:pPr>
    </w:p>
    <w:p>
      <w:pPr>
        <w:pStyle w:val="Heading2"/>
        <w:spacing w:line="497" w:lineRule="exact"/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1807845</wp:posOffset>
            </wp:positionH>
            <wp:positionV relativeFrom="page">
              <wp:posOffset>11381485</wp:posOffset>
            </wp:positionV>
            <wp:extent cx="5486400" cy="3710559"/>
            <wp:effectExtent l="0" t="0" r="0" b="0"/>
            <wp:wrapNone/>
            <wp:docPr id="21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0.jpe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710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4、钢筋砼护壁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spacing w:line="364" w:lineRule="auto"/>
        <w:ind w:left="1792" w:right="2756" w:firstLine="720"/>
      </w:pPr>
      <w:r>
        <w:t>① 挖孔过程中每次护壁施工前必须检查桩身净空尺寸和平面位置、垂直度，保证桩身的质量；下一节开挖应在上一节护壁砼终凝并有一定强度后再进行，并且要先挖桩芯部位，后挖四周护壁部位。</w:t>
      </w:r>
    </w:p>
    <w:p>
      <w:pPr>
        <w:pStyle w:val="BodyText"/>
        <w:spacing w:line="364" w:lineRule="auto"/>
        <w:ind w:left="1792" w:right="2521" w:firstLine="962"/>
      </w:pPr>
      <w:r>
        <w:rPr>
          <w:spacing w:val="14"/>
        </w:rPr>
        <w:t xml:space="preserve">② 为了施工安全，挖孔护壁采用 </w:t>
      </w:r>
      <w:r>
        <w:t>C20</w:t>
      </w:r>
      <w:r>
        <w:rPr>
          <w:spacing w:val="19"/>
        </w:rPr>
        <w:t xml:space="preserve"> 钢筋砼结构，每掘进 </w:t>
      </w:r>
      <w:r>
        <w:t xml:space="preserve">1.0 </w:t>
      </w:r>
      <w:r>
        <w:rPr>
          <w:spacing w:val="62"/>
          <w:w w:val="100"/>
        </w:rPr>
        <w:t>米</w:t>
      </w:r>
      <w:r>
        <w:rPr>
          <w:w w:val="100"/>
        </w:rPr>
        <w:t>（</w:t>
      </w:r>
      <w:r>
        <w:rPr>
          <w:spacing w:val="-153"/>
        </w:rPr>
        <w:t xml:space="preserve"> </w:t>
      </w:r>
      <w:r>
        <w:rPr>
          <w:spacing w:val="57"/>
          <w:w w:val="100"/>
        </w:rPr>
        <w:t>若遇软弱层易塌方部位可根据模板规格减短进尺</w:t>
      </w:r>
      <w:r>
        <w:rPr>
          <w:spacing w:val="-180"/>
          <w:w w:val="100"/>
        </w:rPr>
        <w:t>）</w:t>
      </w:r>
      <w:r>
        <w:rPr>
          <w:w w:val="100"/>
        </w:rPr>
        <w:t>，</w:t>
      </w:r>
      <w:r>
        <w:rPr>
          <w:spacing w:val="-153"/>
        </w:rPr>
        <w:t xml:space="preserve"> </w:t>
      </w:r>
      <w:r>
        <w:rPr>
          <w:spacing w:val="38"/>
          <w:w w:val="100"/>
        </w:rPr>
        <w:t>及时进</w:t>
      </w:r>
      <w:r>
        <w:rPr>
          <w:spacing w:val="48"/>
        </w:rPr>
        <w:t>行护壁处理；施工护壁的程序是：首先按照设计要求安设护壁钢</w:t>
      </w:r>
      <w:r>
        <w:rPr>
          <w:spacing w:val="37"/>
        </w:rPr>
        <w:t xml:space="preserve">筋，经检查验收后安装护壁模板，然后根据桩孔中心点校正模板， </w:t>
      </w:r>
      <w:r>
        <w:rPr>
          <w:spacing w:val="47"/>
        </w:rPr>
        <w:t>保证护壁厚度、桩孔尺寸和垂直度，然后浇注护壁砼，上下护壁</w:t>
      </w:r>
      <w:r>
        <w:rPr>
          <w:spacing w:val="29"/>
        </w:rPr>
        <w:t xml:space="preserve">间应搭接 </w:t>
      </w:r>
      <w:r>
        <w:t>50mm</w:t>
      </w:r>
      <w:r>
        <w:rPr>
          <w:spacing w:val="-34"/>
        </w:rPr>
        <w:t xml:space="preserve"> ， 且用 </w:t>
      </w:r>
      <w:r>
        <w:t>25</w:t>
      </w:r>
      <w:r>
        <w:rPr>
          <w:spacing w:val="45"/>
        </w:rPr>
        <w:t xml:space="preserve"> 的钢筋或小型振动棒进行振捣以保证护</w:t>
      </w:r>
      <w:r>
        <w:rPr>
          <w:spacing w:val="48"/>
        </w:rPr>
        <w:t>壁砼的密实度，浇筑护壁砼要四周同时均匀浇注，以防护壁模板</w:t>
      </w:r>
      <w:r>
        <w:rPr>
          <w:spacing w:val="45"/>
        </w:rPr>
        <w:t xml:space="preserve">位移。当砼达到一定强度(一般为 </w:t>
      </w:r>
      <w:r>
        <w:t>24</w:t>
      </w:r>
      <w:r>
        <w:rPr>
          <w:spacing w:val="24"/>
        </w:rPr>
        <w:t xml:space="preserve"> 小时)后拆模， 拆模后进行</w:t>
      </w:r>
      <w:r>
        <w:rPr>
          <w:spacing w:val="48"/>
        </w:rPr>
        <w:t>校正，对不合格部分进行修正，直至合格。依次循环类推进行挖孔施工；护壁混凝土的灌注，上下节必须连成整体，保证孔壁的</w:t>
      </w:r>
      <w:r>
        <w:rPr>
          <w:spacing w:val="42"/>
        </w:rPr>
        <w:t xml:space="preserve">稳固程度。钢筋混凝土护壁应当连续设置， 护壁钢筋应当连续， </w:t>
      </w:r>
      <w:r>
        <w:rPr>
          <w:spacing w:val="40"/>
        </w:rPr>
        <w:t xml:space="preserve">下送混凝土时做到对称和四周均匀捣固，防止模板偏移。施工中， </w:t>
      </w:r>
      <w:r>
        <w:rPr>
          <w:spacing w:val="49"/>
        </w:rPr>
        <w:t>随时检查护壁受力情况，如发生护壁开裂、错位、孔下作业人员</w:t>
      </w:r>
      <w:r>
        <w:rPr>
          <w:spacing w:val="36"/>
        </w:rPr>
        <w:t>立即撤离， 待加固处理后方可继续开工。</w:t>
      </w:r>
    </w:p>
    <w:p>
      <w:pPr>
        <w:pStyle w:val="BodyText"/>
        <w:spacing w:line="525" w:lineRule="exact"/>
        <w:ind w:left="2632"/>
      </w:pPr>
      <w:r>
        <w:t>抗滑桩井孔护壁图：</w:t>
      </w:r>
    </w:p>
    <w:p>
      <w:pPr>
        <w:spacing w:after="0" w:line="525" w:lineRule="exact"/>
        <w:sectPr>
          <w:headerReference w:type="default" r:id="rId56"/>
          <w:footerReference w:type="default" r:id="rId57"/>
          <w:pgSz w:w="17860" w:h="25260"/>
          <w:pgMar w:top="1380" w:right="0" w:bottom="2000" w:left="0" w:header="1180" w:footer="1802"/>
          <w:pgNumType w:start="17"/>
          <w:cols w:space="708"/>
        </w:sectPr>
      </w:pPr>
    </w:p>
    <w:p>
      <w:pPr>
        <w:pStyle w:val="Heading2"/>
        <w:spacing w:line="497" w:lineRule="exact"/>
      </w:pPr>
      <w:r>
        <w:t>5、桩体钢筋笼的制作安装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spacing w:line="364" w:lineRule="auto"/>
        <w:ind w:left="1792" w:right="2759" w:firstLine="962"/>
        <w:jc w:val="both"/>
      </w:pPr>
      <w:r>
        <w:rPr>
          <w:spacing w:val="50"/>
        </w:rPr>
        <w:t>由于抗滑桩施工的作业条件有限，钢筋自重太重，钢筋数量</w:t>
      </w:r>
      <w:r>
        <w:rPr>
          <w:spacing w:val="48"/>
        </w:rPr>
        <w:t>较多，以及工期和对工人施工安全和健康考虑，对本工程钢筋加</w:t>
      </w:r>
      <w:r>
        <w:rPr>
          <w:spacing w:val="38"/>
        </w:rPr>
        <w:t xml:space="preserve">工设计桩长大 </w:t>
      </w:r>
      <w:r>
        <w:t>12m</w:t>
      </w:r>
      <w:r>
        <w:rPr>
          <w:spacing w:val="44"/>
        </w:rPr>
        <w:t xml:space="preserve"> 以上的采用锥螺纹套管连接工艺、井下安装的</w:t>
      </w:r>
      <w:r>
        <w:rPr>
          <w:spacing w:val="48"/>
        </w:rPr>
        <w:t>方式比较理想。</w:t>
      </w:r>
    </w:p>
    <w:p>
      <w:pPr>
        <w:pStyle w:val="BodyText"/>
        <w:spacing w:line="535" w:lineRule="exact"/>
        <w:ind w:left="2754"/>
        <w:jc w:val="both"/>
      </w:pPr>
      <w:r>
        <w:rPr>
          <w:spacing w:val="4"/>
        </w:rPr>
        <w:t>① 工艺流程</w:t>
      </w:r>
    </w:p>
    <w:p>
      <w:pPr>
        <w:pStyle w:val="BodyText"/>
        <w:tabs>
          <w:tab w:val="left" w:pos="4853"/>
          <w:tab w:val="left" w:pos="5754"/>
          <w:tab w:val="left" w:pos="8752"/>
          <w:tab w:val="left" w:pos="9084"/>
          <w:tab w:val="left" w:pos="13192"/>
        </w:tabs>
        <w:spacing w:before="279" w:line="364" w:lineRule="auto"/>
        <w:ind w:left="1792" w:right="3283" w:firstLine="839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2425700</wp:posOffset>
            </wp:positionH>
            <wp:positionV relativeFrom="paragraph">
              <wp:posOffset>915288</wp:posOffset>
            </wp:positionV>
            <wp:extent cx="546100" cy="127000"/>
            <wp:effectExtent l="0" t="0" r="0" b="0"/>
            <wp:wrapNone/>
            <wp:docPr id="2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1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5029200</wp:posOffset>
            </wp:positionH>
            <wp:positionV relativeFrom="paragraph">
              <wp:posOffset>915288</wp:posOffset>
            </wp:positionV>
            <wp:extent cx="546100" cy="127000"/>
            <wp:effectExtent l="0" t="0" r="0" b="0"/>
            <wp:wrapNone/>
            <wp:docPr id="2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2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7620000</wp:posOffset>
            </wp:positionH>
            <wp:positionV relativeFrom="paragraph">
              <wp:posOffset>318388</wp:posOffset>
            </wp:positionV>
            <wp:extent cx="736600" cy="127000"/>
            <wp:effectExtent l="0" t="0" r="0" b="0"/>
            <wp:wrapNone/>
            <wp:docPr id="2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3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9220200</wp:posOffset>
            </wp:positionH>
            <wp:positionV relativeFrom="paragraph">
              <wp:posOffset>318388</wp:posOffset>
            </wp:positionV>
            <wp:extent cx="622300" cy="127000"/>
            <wp:effectExtent l="0" t="0" r="0" b="0"/>
            <wp:wrapNone/>
            <wp:docPr id="2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4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3124200</wp:posOffset>
            </wp:positionH>
            <wp:positionV relativeFrom="paragraph">
              <wp:posOffset>318388</wp:posOffset>
            </wp:positionV>
            <wp:extent cx="431800" cy="127000"/>
            <wp:effectExtent l="0" t="0" r="0" b="0"/>
            <wp:wrapNone/>
            <wp:docPr id="3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5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5118100</wp:posOffset>
            </wp:positionH>
            <wp:positionV relativeFrom="paragraph">
              <wp:posOffset>331088</wp:posOffset>
            </wp:positionV>
            <wp:extent cx="444500" cy="127000"/>
            <wp:effectExtent l="0" t="0" r="0" b="0"/>
            <wp:wrapNone/>
            <wp:docPr id="3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6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60"/>
        </w:rPr>
        <w:t>切</w:t>
      </w:r>
      <w:r>
        <w:rPr>
          <w:spacing w:val="57"/>
        </w:rPr>
        <w:t>割下</w:t>
      </w:r>
      <w:r>
        <w:t>料</w:t>
        <w:tab/>
        <w:tab/>
      </w:r>
      <w:r>
        <w:rPr>
          <w:spacing w:val="60"/>
        </w:rPr>
        <w:t>加</w:t>
      </w:r>
      <w:r>
        <w:rPr>
          <w:spacing w:val="57"/>
        </w:rPr>
        <w:t>工螺</w:t>
      </w:r>
      <w:r>
        <w:t>纹</w:t>
        <w:tab/>
      </w:r>
      <w:r>
        <w:rPr>
          <w:spacing w:val="60"/>
        </w:rPr>
        <w:t>安</w:t>
      </w:r>
      <w:r>
        <w:rPr>
          <w:spacing w:val="57"/>
        </w:rPr>
        <w:t>装塑</w:t>
      </w:r>
      <w:r>
        <w:rPr>
          <w:spacing w:val="60"/>
        </w:rPr>
        <w:t>料</w:t>
      </w:r>
      <w:r>
        <w:rPr>
          <w:spacing w:val="57"/>
        </w:rPr>
        <w:t>保护</w:t>
      </w:r>
      <w:r>
        <w:t>帽</w:t>
        <w:tab/>
      </w:r>
      <w:r>
        <w:rPr>
          <w:spacing w:val="60"/>
        </w:rPr>
        <w:t>做</w:t>
      </w:r>
      <w:r>
        <w:rPr>
          <w:spacing w:val="57"/>
        </w:rPr>
        <w:t>标</w:t>
      </w:r>
      <w:r>
        <w:rPr>
          <w:spacing w:val="-16"/>
        </w:rPr>
        <w:t>识</w:t>
      </w:r>
      <w:r>
        <w:rPr>
          <w:spacing w:val="60"/>
        </w:rPr>
        <w:t>分</w:t>
      </w:r>
      <w:r>
        <w:rPr>
          <w:spacing w:val="57"/>
        </w:rPr>
        <w:t>类堆</w:t>
      </w:r>
      <w:r>
        <w:t>放</w:t>
        <w:tab/>
      </w:r>
      <w:r>
        <w:rPr>
          <w:spacing w:val="60"/>
        </w:rPr>
        <w:t>钢</w:t>
      </w:r>
      <w:r>
        <w:rPr>
          <w:spacing w:val="57"/>
        </w:rPr>
        <w:t>筋吊</w:t>
      </w:r>
      <w:r>
        <w:rPr>
          <w:spacing w:val="60"/>
        </w:rPr>
        <w:t>装</w:t>
      </w:r>
      <w:r>
        <w:rPr>
          <w:spacing w:val="57"/>
        </w:rPr>
        <w:t>入</w:t>
      </w:r>
      <w:r>
        <w:t>井</w:t>
        <w:tab/>
        <w:tab/>
      </w:r>
      <w:r>
        <w:rPr>
          <w:spacing w:val="60"/>
        </w:rPr>
        <w:t>井</w:t>
      </w:r>
      <w:r>
        <w:rPr>
          <w:spacing w:val="57"/>
        </w:rPr>
        <w:t>下安装</w:t>
      </w:r>
      <w:r>
        <w:rPr>
          <w:spacing w:val="60"/>
        </w:rPr>
        <w:t>钢</w:t>
      </w:r>
      <w:r>
        <w:rPr>
          <w:spacing w:val="57"/>
        </w:rPr>
        <w:t>筋笼</w:t>
      </w:r>
      <w:r>
        <w:t>。</w:t>
      </w:r>
    </w:p>
    <w:p>
      <w:pPr>
        <w:pStyle w:val="BodyText"/>
        <w:spacing w:line="538" w:lineRule="exact"/>
        <w:ind w:left="2513"/>
      </w:pPr>
      <w:r>
        <w:t>② 切削下料</w:t>
      </w:r>
    </w:p>
    <w:p>
      <w:pPr>
        <w:pStyle w:val="BodyText"/>
        <w:spacing w:before="279" w:line="364" w:lineRule="auto"/>
        <w:ind w:left="1792" w:right="2697" w:firstLine="720"/>
      </w:pPr>
      <w:r>
        <w:t>对端部不直的钢筋要预先调直或用无齿锯切割， 端面切口应与轴线垂直， 不得有挠曲现象。对已经下料的钢筋要妥善放置， 防止损坏端部。</w:t>
      </w:r>
    </w:p>
    <w:p>
      <w:pPr>
        <w:pStyle w:val="BodyText"/>
        <w:spacing w:line="536" w:lineRule="exact"/>
        <w:ind w:left="2513"/>
      </w:pPr>
      <w:r>
        <w:t>③ 加工螺纹</w:t>
      </w:r>
    </w:p>
    <w:p>
      <w:pPr>
        <w:pStyle w:val="BodyText"/>
        <w:spacing w:before="279" w:line="364" w:lineRule="auto"/>
        <w:ind w:left="1792" w:right="2522" w:firstLine="720"/>
      </w:pPr>
      <w:r>
        <w:t>加工的钢筋直螺纹丝头的牙形、螺距等必须与连接套的牙形、螺距一致，且经配套的量规检测合格。合格后再由专职质检员随机抽样检验，发现有不合格的丝头时，应全部逐个检验，并切除所有不合格丝头，重新加工螺纹。验收合格后的丝头必须一端戴上保护帽， 另一端拧紧连接套。</w:t>
      </w:r>
    </w:p>
    <w:p>
      <w:pPr>
        <w:pStyle w:val="BodyText"/>
        <w:spacing w:line="531" w:lineRule="exact"/>
        <w:ind w:left="2513"/>
      </w:pPr>
      <w:r>
        <w:t>④ 钢筋连接</w:t>
      </w:r>
    </w:p>
    <w:p>
      <w:pPr>
        <w:pStyle w:val="BodyText"/>
        <w:spacing w:before="279" w:line="364" w:lineRule="auto"/>
        <w:ind w:left="1792" w:right="2763" w:firstLine="720"/>
      </w:pPr>
      <w:r>
        <w:t>将已拧套筒的上层钢筋拧到被连接的钢筋上， 而后转动连接钢筋或反拧套筒到预定位置，最后用扭力扳手按规定的扭矩值把接头拧紧，锁定连接套筒。对于不能转动的钢筋，可将锁定螺母和连接套筒预先拧入加长的螺纹内，再反拧入另一根钢筋端头螺纹上， 最后用锁定螺母锁定连接套筒。</w:t>
      </w:r>
    </w:p>
    <w:p>
      <w:pPr>
        <w:pStyle w:val="BodyText"/>
        <w:spacing w:line="535" w:lineRule="exact"/>
        <w:ind w:left="2513"/>
      </w:pPr>
      <w:r>
        <w:t>⑤ 钢筋吊装与安装</w:t>
      </w:r>
    </w:p>
    <w:p>
      <w:pPr>
        <w:pStyle w:val="BodyText"/>
        <w:spacing w:before="279"/>
        <w:ind w:left="2513"/>
      </w:pPr>
      <w:r>
        <w:t>由于本工程的桩径截面大， 钢筋配置多， 重量较大， 按照常</w:t>
      </w:r>
    </w:p>
    <w:p>
      <w:pPr>
        <w:spacing w:after="0"/>
        <w:sectPr>
          <w:headerReference w:type="default" r:id="rId64"/>
          <w:footerReference w:type="default" r:id="rId65"/>
          <w:pgSz w:w="17860" w:h="25260"/>
          <w:pgMar w:top="1380" w:right="0" w:bottom="2000" w:left="0" w:header="1180" w:footer="1802"/>
          <w:pgNumType w:start="18"/>
          <w:cols w:space="708"/>
        </w:sectPr>
      </w:pPr>
    </w:p>
    <w:p>
      <w:pPr>
        <w:pStyle w:val="BodyText"/>
        <w:spacing w:line="493" w:lineRule="exact"/>
        <w:ind w:left="1792"/>
      </w:pPr>
      <w:r>
        <w:rPr>
          <w:spacing w:val="54"/>
        </w:rPr>
        <w:t>规的井外制作吊装入井的方式将无法施工。由于桩体孔径较大，</w:t>
      </w:r>
    </w:p>
    <w:p>
      <w:pPr>
        <w:pStyle w:val="BodyText"/>
        <w:spacing w:before="279" w:line="364" w:lineRule="auto"/>
        <w:ind w:left="1792" w:right="2769"/>
      </w:pPr>
      <w:r>
        <w:t>成型的钢筋笼不便于稳固和吊装，所以采用井上加工、井内安装的形式进行施工。</w:t>
      </w:r>
    </w:p>
    <w:p>
      <w:pPr>
        <w:pStyle w:val="BodyText"/>
        <w:spacing w:line="364" w:lineRule="auto"/>
        <w:ind w:left="1792" w:right="2761" w:firstLine="720"/>
      </w:pPr>
      <w:r>
        <w:t>另外考虑到钢筋笼的自重过大， 钢筋笼接触桩底岩面的面积又小，为了保证纲筋笼的位置稳定和避免钢筋笼的纵筋插入孔底基岩内，在井内安装钢筋笼时每隔 2 米的高度在护壁砼上预埋一定数量的钢筋插筋，与钢筋笼进行连接固定，从而保证钢筋笼在井内的稳定性并起到一定的卸载作用。</w:t>
      </w:r>
    </w:p>
    <w:p>
      <w:pPr>
        <w:pStyle w:val="BodyText"/>
        <w:spacing w:before="4"/>
        <w:rPr>
          <w:sz w:val="30"/>
        </w:rPr>
      </w:pPr>
    </w:p>
    <w:p>
      <w:pPr>
        <w:pStyle w:val="Heading2"/>
      </w:pPr>
      <w:r>
        <w:t>6、桩芯砼灌注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ind w:left="2632"/>
      </w:pPr>
      <w:r>
        <w:t>当钢筋检查验收隐蔽后，立即进行桩芯砼浇注。</w:t>
      </w:r>
    </w:p>
    <w:p>
      <w:pPr>
        <w:pStyle w:val="BodyText"/>
        <w:spacing w:before="279" w:line="364" w:lineRule="auto"/>
        <w:ind w:left="1792" w:right="2380" w:firstLine="839"/>
      </w:pPr>
      <w:r>
        <w:t>（1）、准备：砼桩芯浇注前准备工作十分重要，对桩芯砼质量关系很大，此工作必须认真。准备工作内容如下：</w:t>
      </w:r>
    </w:p>
    <w:p>
      <w:pPr>
        <w:pStyle w:val="BodyText"/>
        <w:spacing w:line="364" w:lineRule="auto"/>
        <w:ind w:left="1792" w:right="2555" w:firstLine="630"/>
        <w:jc w:val="both"/>
      </w:pPr>
      <w:r>
        <w:t>砼配合比确定，设计要求桩芯砼为C30，坍落度6～8cm，为了确保渗水大时也能浇筑，在设计配合比时，应同时设计二种配合比，即常规砼配合比和水下砼配合比。</w:t>
      </w:r>
    </w:p>
    <w:p>
      <w:pPr>
        <w:pStyle w:val="BodyText"/>
        <w:spacing w:line="536" w:lineRule="exact"/>
        <w:ind w:left="2423"/>
      </w:pPr>
      <w:r>
        <w:t>提前4小时做好作业桩护壁渗水堵截工作。</w:t>
      </w:r>
    </w:p>
    <w:p>
      <w:pPr>
        <w:pStyle w:val="BodyText"/>
        <w:spacing w:before="278"/>
        <w:ind w:left="2423"/>
      </w:pPr>
      <w:r>
        <w:t>检查电气、机械、工具等，搭设溜槽及串筒。</w:t>
      </w:r>
    </w:p>
    <w:p>
      <w:pPr>
        <w:pStyle w:val="ListParagraph"/>
        <w:numPr>
          <w:ilvl w:val="1"/>
          <w:numId w:val="21"/>
        </w:numPr>
        <w:tabs>
          <w:tab w:val="left" w:pos="3476"/>
        </w:tabs>
        <w:spacing w:before="279" w:after="0" w:line="240" w:lineRule="auto"/>
        <w:ind w:left="3475" w:right="0" w:hanging="1053"/>
        <w:jc w:val="left"/>
        <w:rPr>
          <w:sz w:val="42"/>
        </w:rPr>
      </w:pPr>
      <w:r>
        <w:rPr>
          <w:sz w:val="42"/>
        </w:rPr>
        <w:t>、砼运输：</w:t>
      </w:r>
    </w:p>
    <w:p>
      <w:pPr>
        <w:pStyle w:val="BodyText"/>
        <w:spacing w:before="279"/>
        <w:ind w:left="2632"/>
      </w:pPr>
      <w:r>
        <w:t>本工程采用自拌砼浇注桩芯，通过汽车泵送砼至现场。</w:t>
      </w:r>
    </w:p>
    <w:p>
      <w:pPr>
        <w:pStyle w:val="ListParagraph"/>
        <w:numPr>
          <w:ilvl w:val="1"/>
          <w:numId w:val="21"/>
        </w:numPr>
        <w:tabs>
          <w:tab w:val="left" w:pos="3483"/>
        </w:tabs>
        <w:spacing w:before="279" w:after="0" w:line="364" w:lineRule="auto"/>
        <w:ind w:left="1792" w:right="2324" w:firstLine="630"/>
        <w:jc w:val="left"/>
        <w:rPr>
          <w:sz w:val="42"/>
        </w:rPr>
      </w:pPr>
      <w:r>
        <w:rPr>
          <w:sz w:val="42"/>
        </w:rPr>
        <w:t>、砼下料：串筒下料，砼还未下料前，应对孔底水再次处理，方法将积水装入吊桶，并在不关闭电源情况下，将潜水泵提出到井面，每桩</w:t>
      </w:r>
      <w:r>
        <w:rPr>
          <w:spacing w:val="-10"/>
          <w:sz w:val="42"/>
        </w:rPr>
        <w:t xml:space="preserve">内准备好一包干水泥迅速撒在孔底扫匀，此时等候在井面砼立即快速下料， </w:t>
      </w:r>
      <w:r>
        <w:rPr>
          <w:spacing w:val="-2"/>
          <w:sz w:val="42"/>
        </w:rPr>
        <w:t>要求砼下料集中快速，串筒离砼面不大于</w:t>
      </w:r>
      <w:r>
        <w:rPr>
          <w:sz w:val="42"/>
        </w:rPr>
        <w:t>2m。</w:t>
      </w:r>
    </w:p>
    <w:p>
      <w:pPr>
        <w:pStyle w:val="ListParagraph"/>
        <w:numPr>
          <w:ilvl w:val="1"/>
          <w:numId w:val="21"/>
        </w:numPr>
        <w:tabs>
          <w:tab w:val="left" w:pos="3498"/>
        </w:tabs>
        <w:spacing w:before="0" w:after="0" w:line="364" w:lineRule="auto"/>
        <w:ind w:left="1792" w:right="2321" w:firstLine="630"/>
        <w:jc w:val="left"/>
        <w:rPr>
          <w:sz w:val="42"/>
        </w:rPr>
      </w:pPr>
      <w:r>
        <w:rPr>
          <w:spacing w:val="1"/>
          <w:sz w:val="42"/>
        </w:rPr>
        <w:t xml:space="preserve">、砼振捣：桩内砼应使用插入式振动器分层振捣，除孔底 </w:t>
      </w:r>
      <w:r>
        <w:rPr>
          <w:sz w:val="42"/>
        </w:rPr>
        <w:t xml:space="preserve">800mm </w:t>
      </w:r>
      <w:r>
        <w:rPr>
          <w:spacing w:val="-17"/>
          <w:sz w:val="42"/>
        </w:rPr>
        <w:t>为第一振捣层外，其它均以</w:t>
      </w:r>
      <w:r>
        <w:rPr>
          <w:sz w:val="42"/>
        </w:rPr>
        <w:t>500mm</w:t>
      </w:r>
      <w:r>
        <w:rPr>
          <w:spacing w:val="-15"/>
          <w:sz w:val="42"/>
        </w:rPr>
        <w:t xml:space="preserve">为一振捣高度层，边灌注边分层振捣密实， </w:t>
      </w:r>
      <w:r>
        <w:rPr>
          <w:sz w:val="42"/>
        </w:rPr>
        <w:t>直至桩顶，以保证砼的密实度。振捣手必须选派经验丰富工人担任，当砼</w:t>
      </w:r>
    </w:p>
    <w:p>
      <w:pPr>
        <w:spacing w:after="0" w:line="364" w:lineRule="auto"/>
        <w:jc w:val="left"/>
        <w:rPr>
          <w:sz w:val="42"/>
        </w:rPr>
        <w:sectPr>
          <w:headerReference w:type="default" r:id="rId66"/>
          <w:footerReference w:type="default" r:id="rId67"/>
          <w:pgSz w:w="17860" w:h="25260"/>
          <w:pgMar w:top="1380" w:right="0" w:bottom="2000" w:left="0" w:header="1180" w:footer="1802"/>
          <w:pgNumType w:start="19"/>
          <w:cols w:space="708"/>
        </w:sectPr>
      </w:pPr>
    </w:p>
    <w:p>
      <w:pPr>
        <w:pStyle w:val="BodyText"/>
        <w:spacing w:line="493" w:lineRule="exact"/>
        <w:ind w:left="1792"/>
      </w:pPr>
      <w:r>
        <w:t>桩浇至设计桩顶标高时，应根据浮浆厚度确定砼浇注后标高。当砼表面无</w:t>
      </w:r>
    </w:p>
    <w:p>
      <w:pPr>
        <w:pStyle w:val="BodyText"/>
        <w:spacing w:before="279" w:line="364" w:lineRule="auto"/>
        <w:ind w:left="1792" w:right="2400"/>
      </w:pPr>
      <w:r>
        <w:t>浮浆时，砼灌注最终标高为设计桩顶标高加100即可，当砼表面有浮浆时， 应扣除浮浆厚度，桩顶砼在初凝前抹压平整，表面如有浮浆层要凿除以保证与上部承台连接良好。</w:t>
      </w:r>
    </w:p>
    <w:p>
      <w:pPr>
        <w:pStyle w:val="ListParagraph"/>
        <w:numPr>
          <w:ilvl w:val="1"/>
          <w:numId w:val="25"/>
        </w:numPr>
        <w:tabs>
          <w:tab w:val="left" w:pos="3922"/>
        </w:tabs>
        <w:spacing w:before="106" w:after="0" w:line="240" w:lineRule="auto"/>
        <w:ind w:left="3922" w:right="0" w:hanging="1078"/>
        <w:jc w:val="left"/>
        <w:rPr>
          <w:sz w:val="42"/>
        </w:rPr>
      </w:pPr>
      <w:r>
        <w:rPr>
          <w:sz w:val="42"/>
        </w:rPr>
        <w:t>灌注桩身砼的注意事项：</w:t>
      </w:r>
    </w:p>
    <w:p>
      <w:pPr>
        <w:pStyle w:val="BodyText"/>
        <w:spacing w:before="3"/>
        <w:rPr>
          <w:sz w:val="35"/>
        </w:rPr>
      </w:pPr>
    </w:p>
    <w:p>
      <w:pPr>
        <w:pStyle w:val="BodyText"/>
        <w:spacing w:before="1"/>
        <w:ind w:left="2844"/>
      </w:pPr>
      <w:r>
        <w:t>①灌注砼不得在孔口抛铲或倒车卸入</w:t>
      </w:r>
    </w:p>
    <w:p>
      <w:pPr>
        <w:pStyle w:val="BodyText"/>
        <w:spacing w:before="279" w:line="364" w:lineRule="auto"/>
        <w:ind w:left="1792" w:right="2609" w:firstLine="1052"/>
      </w:pPr>
      <w:r>
        <w:t>②灌注过程中，砼表面不得有超过50mm 厚的积水，否则，必须排除积水后才能继续灌注砼。</w:t>
      </w:r>
    </w:p>
    <w:p>
      <w:pPr>
        <w:pStyle w:val="BodyText"/>
        <w:spacing w:line="537" w:lineRule="exact"/>
        <w:ind w:left="2754"/>
      </w:pPr>
      <w:r>
        <w:t>③ 灌注桩身砼时要留置试块， 每根桩一组。</w:t>
      </w:r>
    </w:p>
    <w:p>
      <w:pPr>
        <w:pStyle w:val="BodyText"/>
        <w:spacing w:before="276" w:line="364" w:lineRule="auto"/>
        <w:ind w:left="1792" w:right="2756" w:firstLine="839"/>
        <w:jc w:val="both"/>
      </w:pPr>
      <w:r>
        <w:rPr>
          <w:spacing w:val="-306"/>
          <w:w w:val="100"/>
        </w:rPr>
        <w:t>○</w:t>
      </w:r>
      <w:r>
        <w:rPr>
          <w:w w:val="100"/>
          <w:position w:val="5"/>
        </w:rPr>
        <w:t>4</w:t>
      </w:r>
      <w:r>
        <w:rPr>
          <w:spacing w:val="-58"/>
          <w:position w:val="5"/>
        </w:rPr>
        <w:t xml:space="preserve"> </w:t>
      </w:r>
      <w:r>
        <w:rPr>
          <w:spacing w:val="54"/>
          <w:w w:val="100"/>
        </w:rPr>
        <w:t>如果桩井内有积水应将积水排除干净。在浇注前砼输送、</w:t>
      </w:r>
      <w:r>
        <w:rPr>
          <w:spacing w:val="47"/>
        </w:rPr>
        <w:t>料斗、导管、振捣器必须安装到位并检查砼输送管路是否松动漏水等，发现后及时解决，以保证混凝土的浇注质量。对配料机的</w:t>
      </w:r>
      <w:r>
        <w:rPr>
          <w:spacing w:val="36"/>
        </w:rPr>
        <w:t>配料计量要认真标定， 以免出现误差。</w:t>
      </w:r>
    </w:p>
    <w:p>
      <w:pPr>
        <w:pStyle w:val="BodyText"/>
        <w:spacing w:line="362" w:lineRule="auto"/>
        <w:ind w:left="1792" w:right="2522" w:firstLine="839"/>
      </w:pPr>
      <w:r>
        <w:rPr>
          <w:spacing w:val="-270"/>
          <w:w w:val="100"/>
        </w:rPr>
        <w:t>○</w:t>
      </w:r>
      <w:r>
        <w:rPr>
          <w:w w:val="101"/>
          <w:position w:val="-6"/>
          <w:sz w:val="28"/>
        </w:rPr>
        <w:t>5</w:t>
      </w:r>
      <w:r>
        <w:rPr>
          <w:position w:val="-6"/>
          <w:sz w:val="28"/>
        </w:rPr>
        <w:t xml:space="preserve"> </w:t>
      </w:r>
      <w:r>
        <w:rPr>
          <w:spacing w:val="54"/>
          <w:w w:val="100"/>
        </w:rPr>
        <w:t>混凝土必须严格按实验室给定的施工配合比配料，</w:t>
      </w:r>
      <w:r>
        <w:rPr>
          <w:spacing w:val="-150"/>
        </w:rPr>
        <w:t xml:space="preserve"> </w:t>
      </w:r>
      <w:r>
        <w:rPr>
          <w:spacing w:val="38"/>
          <w:w w:val="100"/>
        </w:rPr>
        <w:t>搅拌时</w:t>
      </w:r>
      <w:r>
        <w:rPr>
          <w:spacing w:val="29"/>
        </w:rPr>
        <w:t xml:space="preserve">间不得低于 </w:t>
      </w:r>
      <w:r>
        <w:t>2</w:t>
      </w:r>
      <w:r>
        <w:rPr>
          <w:spacing w:val="35"/>
        </w:rPr>
        <w:t xml:space="preserve"> 分钟，混凝土通过泵送系统到达孔口必须通过漏斗， </w:t>
      </w:r>
      <w:r>
        <w:rPr>
          <w:spacing w:val="49"/>
        </w:rPr>
        <w:t>串筒或导管进入浇注作业面，由井下操作人员用插入式振动棒将</w:t>
      </w:r>
      <w:r>
        <w:rPr>
          <w:spacing w:val="40"/>
        </w:rPr>
        <w:t xml:space="preserve">砼分层振捣密实，每层高度不超过 </w:t>
      </w:r>
      <w:r>
        <w:t>50cm</w:t>
      </w:r>
      <w:r>
        <w:rPr>
          <w:spacing w:val="30"/>
        </w:rPr>
        <w:t xml:space="preserve"> ，插入形式为垂直式间距50cm</w:t>
      </w:r>
      <w:r>
        <w:rPr>
          <w:spacing w:val="40"/>
        </w:rPr>
        <w:t xml:space="preserve"> ，快插慢拔。若桩截面过大，还应考虑用两台振动棒对砼进</w:t>
      </w:r>
      <w:r>
        <w:rPr>
          <w:spacing w:val="48"/>
        </w:rPr>
        <w:t>行振捣。每根桩要求一次性连续浇注完毕。整桩浇注完毕后，在</w:t>
      </w:r>
      <w:r>
        <w:rPr>
          <w:spacing w:val="51"/>
        </w:rPr>
        <w:t>桩顶铺草袋洒水养护。</w:t>
      </w:r>
    </w:p>
    <w:p>
      <w:pPr>
        <w:pStyle w:val="BodyText"/>
        <w:spacing w:line="350" w:lineRule="auto"/>
        <w:ind w:left="1792" w:right="2818" w:firstLine="839"/>
      </w:pPr>
      <w:r>
        <w:rPr>
          <w:spacing w:val="-270"/>
          <w:w w:val="100"/>
        </w:rPr>
        <w:t>○</w:t>
      </w:r>
      <w:r>
        <w:rPr>
          <w:w w:val="101"/>
          <w:position w:val="-6"/>
          <w:sz w:val="28"/>
        </w:rPr>
        <w:t>6</w:t>
      </w:r>
      <w:r>
        <w:rPr>
          <w:position w:val="-6"/>
          <w:sz w:val="28"/>
        </w:rPr>
        <w:t xml:space="preserve"> </w:t>
      </w:r>
      <w:r>
        <w:rPr>
          <w:spacing w:val="53"/>
          <w:w w:val="100"/>
        </w:rPr>
        <w:t>砼开始灌注接近钢筋骨架底部时，</w:t>
      </w:r>
      <w:r>
        <w:rPr>
          <w:spacing w:val="-150"/>
        </w:rPr>
        <w:t xml:space="preserve"> </w:t>
      </w:r>
      <w:r>
        <w:rPr>
          <w:spacing w:val="49"/>
          <w:w w:val="100"/>
        </w:rPr>
        <w:t>要控制灌注速度，</w:t>
      </w:r>
      <w:r>
        <w:rPr>
          <w:spacing w:val="-153"/>
        </w:rPr>
        <w:t xml:space="preserve"> </w:t>
      </w:r>
      <w:r>
        <w:rPr>
          <w:spacing w:val="28"/>
          <w:w w:val="100"/>
        </w:rPr>
        <w:t>以减</w:t>
      </w:r>
      <w:r>
        <w:rPr>
          <w:spacing w:val="38"/>
        </w:rPr>
        <w:t>少砼对钢筋骨架的冲击， 避免钢筋笼上浮。</w:t>
      </w:r>
    </w:p>
    <w:p>
      <w:pPr>
        <w:pStyle w:val="BodyText"/>
        <w:spacing w:before="29" w:line="350" w:lineRule="auto"/>
        <w:ind w:left="1792" w:right="3404" w:firstLine="839"/>
      </w:pPr>
      <w:r>
        <w:rPr>
          <w:spacing w:val="-270"/>
          <w:w w:val="100"/>
        </w:rPr>
        <w:t>○</w:t>
      </w:r>
      <w:r>
        <w:rPr>
          <w:w w:val="101"/>
          <w:position w:val="-6"/>
          <w:sz w:val="28"/>
        </w:rPr>
        <w:t>7</w:t>
      </w:r>
      <w:r>
        <w:rPr>
          <w:position w:val="-6"/>
          <w:sz w:val="28"/>
        </w:rPr>
        <w:t xml:space="preserve"> </w:t>
      </w:r>
      <w:r>
        <w:rPr>
          <w:spacing w:val="52"/>
          <w:w w:val="100"/>
        </w:rPr>
        <w:t>砼灌注高度应超出桩顶标高</w:t>
      </w:r>
      <w:r>
        <w:rPr>
          <w:spacing w:val="-29"/>
        </w:rPr>
        <w:t xml:space="preserve"> </w:t>
      </w:r>
      <w:r>
        <w:rPr>
          <w:w w:val="100"/>
        </w:rPr>
        <w:t>10CM,</w:t>
      </w:r>
      <w:r>
        <w:rPr>
          <w:spacing w:val="-64"/>
        </w:rPr>
        <w:t xml:space="preserve"> </w:t>
      </w:r>
      <w:r>
        <w:rPr>
          <w:spacing w:val="50"/>
          <w:w w:val="100"/>
        </w:rPr>
        <w:t>在浇筑冠梁时剔除浮</w:t>
      </w:r>
      <w:r>
        <w:rPr>
          <w:spacing w:val="31"/>
        </w:rPr>
        <w:t>浆。</w:t>
      </w:r>
    </w:p>
    <w:p>
      <w:pPr>
        <w:pStyle w:val="BodyText"/>
        <w:spacing w:before="32" w:line="350" w:lineRule="auto"/>
        <w:ind w:left="1792" w:right="3164" w:firstLine="839"/>
      </w:pPr>
      <w:r>
        <w:rPr>
          <w:spacing w:val="-270"/>
          <w:w w:val="100"/>
        </w:rPr>
        <w:t>○</w:t>
      </w:r>
      <w:r>
        <w:rPr>
          <w:w w:val="101"/>
          <w:position w:val="-6"/>
          <w:sz w:val="28"/>
        </w:rPr>
        <w:t>8</w:t>
      </w:r>
      <w:r>
        <w:rPr>
          <w:position w:val="-6"/>
          <w:sz w:val="28"/>
        </w:rPr>
        <w:t xml:space="preserve"> </w:t>
      </w:r>
      <w:r>
        <w:rPr>
          <w:spacing w:val="52"/>
          <w:w w:val="100"/>
        </w:rPr>
        <w:t>桩身混凝土强度达到设计要求的</w:t>
      </w:r>
      <w:r>
        <w:rPr>
          <w:spacing w:val="-27"/>
        </w:rPr>
        <w:t xml:space="preserve"> </w:t>
      </w:r>
      <w:r>
        <w:rPr>
          <w:w w:val="100"/>
        </w:rPr>
        <w:t>75</w:t>
      </w:r>
      <w:r>
        <w:rPr>
          <w:spacing w:val="-149"/>
        </w:rPr>
        <w:t xml:space="preserve"> </w:t>
      </w:r>
      <w:r>
        <w:rPr>
          <w:w w:val="100"/>
        </w:rPr>
        <w:t>％</w:t>
      </w:r>
      <w:r>
        <w:rPr>
          <w:spacing w:val="-153"/>
        </w:rPr>
        <w:t xml:space="preserve"> </w:t>
      </w:r>
      <w:r>
        <w:rPr>
          <w:w w:val="100"/>
        </w:rPr>
        <w:t>，</w:t>
      </w:r>
      <w:r>
        <w:rPr>
          <w:spacing w:val="-153"/>
        </w:rPr>
        <w:t xml:space="preserve"> </w:t>
      </w:r>
      <w:r>
        <w:rPr>
          <w:spacing w:val="48"/>
          <w:w w:val="100"/>
        </w:rPr>
        <w:t>方可开挖相邻桩</w:t>
      </w:r>
      <w:r>
        <w:rPr>
          <w:spacing w:val="34"/>
        </w:rPr>
        <w:t>序， 严禁超前开挖土石方后施工桩。</w:t>
      </w:r>
    </w:p>
    <w:p>
      <w:pPr>
        <w:spacing w:after="0" w:line="350" w:lineRule="auto"/>
        <w:sectPr>
          <w:headerReference w:type="default" r:id="rId68"/>
          <w:footerReference w:type="default" r:id="rId69"/>
          <w:pgSz w:w="17860" w:h="25260"/>
          <w:pgMar w:top="1380" w:right="0" w:bottom="2000" w:left="0" w:header="1180" w:footer="1802"/>
          <w:pgNumType w:start="20"/>
          <w:cols w:space="708"/>
        </w:sectPr>
      </w:pPr>
    </w:p>
    <w:p>
      <w:pPr>
        <w:pStyle w:val="Heading2"/>
        <w:spacing w:line="497" w:lineRule="exact"/>
      </w:pPr>
      <w:r>
        <w:t>7、抗滑桩路面以上部分的处理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spacing w:line="364" w:lineRule="auto"/>
        <w:ind w:left="1792" w:right="2933" w:firstLine="720"/>
      </w:pPr>
      <w:r>
        <w:t>抗滑桩成型后， 因路面（ 道路） 施工需求， 路面以上部分桩体间土石方需要挖除， 成孔时完成的砼护壁也要凿除， 如图。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0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3021329</wp:posOffset>
            </wp:positionH>
            <wp:positionV relativeFrom="paragraph">
              <wp:posOffset>111441</wp:posOffset>
            </wp:positionV>
            <wp:extent cx="6131343" cy="1570862"/>
            <wp:effectExtent l="0" t="0" r="0" b="0"/>
            <wp:wrapTopAndBottom/>
            <wp:docPr id="3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7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1343" cy="1570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2794000</wp:posOffset>
            </wp:positionH>
            <wp:positionV relativeFrom="paragraph">
              <wp:posOffset>1864041</wp:posOffset>
            </wp:positionV>
            <wp:extent cx="6460807" cy="848772"/>
            <wp:effectExtent l="0" t="0" r="0" b="0"/>
            <wp:wrapTopAndBottom/>
            <wp:docPr id="3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8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0807" cy="8487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17"/>
        </w:rPr>
      </w:pPr>
    </w:p>
    <w:p>
      <w:pPr>
        <w:pStyle w:val="BodyText"/>
        <w:spacing w:before="4"/>
        <w:rPr>
          <w:sz w:val="7"/>
        </w:rPr>
      </w:pPr>
    </w:p>
    <w:p>
      <w:pPr>
        <w:pStyle w:val="BodyText"/>
        <w:spacing w:line="259" w:lineRule="exact"/>
        <w:ind w:left="5800"/>
        <w:rPr>
          <w:sz w:val="20"/>
        </w:rPr>
      </w:pPr>
      <w:r>
        <w:rPr>
          <w:position w:val="-4"/>
          <w:sz w:val="20"/>
        </w:rPr>
        <w:drawing>
          <wp:inline distT="0" distB="0" distL="0" distR="0">
            <wp:extent cx="88677" cy="164687"/>
            <wp:effectExtent l="0" t="0" r="0" b="0"/>
            <wp:docPr id="3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9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77" cy="164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2324100</wp:posOffset>
            </wp:positionH>
            <wp:positionV relativeFrom="paragraph">
              <wp:posOffset>223305</wp:posOffset>
            </wp:positionV>
            <wp:extent cx="4978622" cy="2394299"/>
            <wp:effectExtent l="0" t="0" r="0" b="0"/>
            <wp:wrapTopAndBottom/>
            <wp:docPr id="4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0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8622" cy="23942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  <w:rPr>
          <w:sz w:val="43"/>
        </w:rPr>
      </w:pPr>
    </w:p>
    <w:p>
      <w:pPr>
        <w:pStyle w:val="BodyText"/>
        <w:spacing w:line="364" w:lineRule="auto"/>
        <w:ind w:left="1792" w:right="2697" w:firstLine="962"/>
        <w:jc w:val="both"/>
      </w:pPr>
      <w:r>
        <w:t>根据设计要求，抗滑桩施工中不得采用爆破，并且按照工序进行成孔，防止地基挠动出现滑移、坍塌。为保证抗滑柱成孔时周围土体不出现坍塌，除按设计要求设置钢筋砼护壁外，还应在成孔前保留一定的土石方， 使成孔后桩周围土体仍具有稳定性， 确保护壁成型。</w:t>
      </w:r>
    </w:p>
    <w:p>
      <w:pPr>
        <w:pStyle w:val="BodyText"/>
        <w:spacing w:line="364" w:lineRule="auto"/>
        <w:ind w:left="1792" w:right="2763" w:firstLine="962"/>
        <w:jc w:val="both"/>
      </w:pPr>
      <w:r>
        <w:t>在抗滑桩达到规定龄后，可采用挖机挖除桩体外道路内土石方，随挖随运出场，桩间土石方则采用人工挖除，遇孤石可利用</w:t>
      </w:r>
    </w:p>
    <w:p>
      <w:pPr>
        <w:spacing w:after="0" w:line="364" w:lineRule="auto"/>
        <w:jc w:val="both"/>
        <w:sectPr>
          <w:headerReference w:type="default" r:id="rId74"/>
          <w:footerReference w:type="default" r:id="rId75"/>
          <w:pgSz w:w="17860" w:h="25260"/>
          <w:pgMar w:top="1380" w:right="0" w:bottom="2000" w:left="0" w:header="1180" w:footer="1802"/>
          <w:pgNumType w:start="21"/>
          <w:cols w:space="708"/>
        </w:sectPr>
      </w:pPr>
    </w:p>
    <w:p>
      <w:pPr>
        <w:pStyle w:val="BodyText"/>
        <w:spacing w:line="493" w:lineRule="exact"/>
        <w:ind w:left="1792"/>
      </w:pPr>
      <w:r>
        <w:t>风镐凿除， 不得采用挖机直接开挖。</w:t>
      </w:r>
    </w:p>
    <w:p>
      <w:pPr>
        <w:pStyle w:val="BodyText"/>
        <w:spacing w:before="279" w:line="364" w:lineRule="auto"/>
        <w:ind w:left="1792" w:right="2519" w:firstLine="962"/>
      </w:pPr>
      <w:r>
        <w:t>路面以上抗滑桩外露部位尚需剔凿护壁，一是为了完成桩间挡土墙施工，确保墙与桩的结构连接；二是为了装饰桩外表，起到美观的作用，剔凿护壁采用人工辅以风镐，墙桩连接处必须剔凿干净，保证砼咬合。其它部位同桩间挡土墙外露面做抹灰处理。钢筋砼护壁剔凿需要按要求搭设脚手架及临边防护，保证施工安全。</w:t>
      </w:r>
    </w:p>
    <w:p>
      <w:pPr>
        <w:pStyle w:val="BodyText"/>
        <w:spacing w:before="5"/>
        <w:rPr>
          <w:sz w:val="30"/>
        </w:rPr>
      </w:pPr>
    </w:p>
    <w:p>
      <w:pPr>
        <w:pStyle w:val="Heading2"/>
      </w:pPr>
      <w:r>
        <w:t>8、场平土石方超挖部分抗滑桩开挖处理</w:t>
      </w:r>
    </w:p>
    <w:p>
      <w:pPr>
        <w:pStyle w:val="BodyText"/>
        <w:spacing w:before="9"/>
        <w:rPr>
          <w:b/>
          <w:sz w:val="30"/>
        </w:rPr>
      </w:pPr>
    </w:p>
    <w:p>
      <w:pPr>
        <w:pStyle w:val="BodyText"/>
        <w:spacing w:before="1" w:line="364" w:lineRule="auto"/>
        <w:ind w:left="1792" w:right="2764" w:firstLine="962"/>
        <w:jc w:val="both"/>
      </w:pPr>
      <w:r>
        <w:rPr>
          <w:spacing w:val="49"/>
        </w:rPr>
        <w:t>由于地质情况变化</w:t>
      </w:r>
      <w:r>
        <w:t>（</w:t>
      </w:r>
      <w:r>
        <w:rPr>
          <w:spacing w:val="41"/>
        </w:rPr>
        <w:t xml:space="preserve"> 实际地质条件与勘察资料不符，或地层</w:t>
      </w:r>
      <w:r>
        <w:rPr>
          <w:spacing w:val="58"/>
        </w:rPr>
        <w:t>突变</w:t>
      </w:r>
      <w:r>
        <w:t>）</w:t>
      </w:r>
      <w:r>
        <w:rPr>
          <w:spacing w:val="52"/>
        </w:rPr>
        <w:t>及施工中避免不了等因素极有可能导致场平施工中土石方</w:t>
      </w:r>
      <w:r>
        <w:rPr>
          <w:spacing w:val="33"/>
        </w:rPr>
        <w:t>开挖超出设计用地范围， 如图。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3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2794000</wp:posOffset>
            </wp:positionH>
            <wp:positionV relativeFrom="paragraph">
              <wp:posOffset>134588</wp:posOffset>
            </wp:positionV>
            <wp:extent cx="2774346" cy="4370546"/>
            <wp:effectExtent l="0" t="0" r="0" b="0"/>
            <wp:wrapTopAndBottom/>
            <wp:docPr id="4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1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4346" cy="43705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83" w:line="364" w:lineRule="auto"/>
        <w:ind w:left="1792" w:right="2521"/>
        <w:rPr>
          <w:b/>
        </w:rPr>
      </w:pPr>
      <w:r>
        <w:rPr>
          <w:spacing w:val="44"/>
        </w:rPr>
        <w:t>超挖后，原设计在线内的抗滑桩部分桩体裸露</w:t>
      </w:r>
      <w:r>
        <w:rPr>
          <w:spacing w:val="13"/>
        </w:rPr>
        <w:t>（</w:t>
      </w:r>
      <w:r>
        <w:rPr>
          <w:spacing w:val="60"/>
        </w:rPr>
        <w:t>悬</w:t>
      </w:r>
      <w:r>
        <w:t>）</w:t>
      </w:r>
      <w:r>
        <w:rPr>
          <w:spacing w:val="40"/>
        </w:rPr>
        <w:t xml:space="preserve">在超挖线外， </w:t>
      </w:r>
      <w:r>
        <w:rPr>
          <w:spacing w:val="42"/>
        </w:rPr>
        <w:t>影响锁口护壁、冠梁施工及成孔， 如图</w:t>
      </w:r>
      <w:r>
        <w:rPr>
          <w:b/>
        </w:rPr>
        <w:t>。</w:t>
      </w:r>
    </w:p>
    <w:p>
      <w:pPr>
        <w:spacing w:after="0" w:line="364" w:lineRule="auto"/>
        <w:sectPr>
          <w:headerReference w:type="default" r:id="rId77"/>
          <w:footerReference w:type="default" r:id="rId78"/>
          <w:pgSz w:w="17860" w:h="25260"/>
          <w:pgMar w:top="1380" w:right="0" w:bottom="2000" w:left="0" w:header="1180" w:footer="1802"/>
          <w:pgNumType w:start="22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0"/>
        </w:rPr>
      </w:pPr>
    </w:p>
    <w:p>
      <w:pPr>
        <w:pStyle w:val="BodyText"/>
        <w:ind w:left="5597"/>
        <w:rPr>
          <w:sz w:val="20"/>
        </w:rPr>
      </w:pPr>
      <w:r>
        <w:rPr>
          <w:sz w:val="20"/>
        </w:rPr>
        <w:drawing>
          <wp:inline distT="0" distB="0" distL="0" distR="0">
            <wp:extent cx="5827452" cy="4421219"/>
            <wp:effectExtent l="0" t="0" r="0" b="0"/>
            <wp:docPr id="45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2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7452" cy="4421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b/>
          <w:sz w:val="27"/>
        </w:rPr>
      </w:pPr>
    </w:p>
    <w:p>
      <w:pPr>
        <w:pStyle w:val="BodyText"/>
        <w:spacing w:before="26" w:line="364" w:lineRule="auto"/>
        <w:ind w:left="1792" w:right="2521" w:firstLine="814"/>
      </w:pPr>
      <w:r>
        <w:rPr>
          <w:spacing w:val="38"/>
        </w:rPr>
        <w:t xml:space="preserve">靠土一侧可成孔支设护壁内模， 裸露一侧则无法浇筑护壁， </w:t>
      </w:r>
      <w:r>
        <w:rPr>
          <w:spacing w:val="54"/>
        </w:rPr>
        <w:t xml:space="preserve">需等到桩钢筋安装完毕后安装模板再浇筑桩芯砼。由于桩径大， </w:t>
      </w:r>
      <w:r>
        <w:rPr>
          <w:spacing w:val="39"/>
        </w:rPr>
        <w:t>高差也大，模板安装牢固稳定要求高，投入的辅助材料</w:t>
      </w:r>
      <w:r>
        <w:rPr>
          <w:spacing w:val="13"/>
        </w:rPr>
        <w:t>（</w:t>
      </w:r>
      <w:r>
        <w:rPr>
          <w:spacing w:val="42"/>
        </w:rPr>
        <w:t>如拉杆、</w:t>
      </w:r>
      <w:r>
        <w:rPr>
          <w:spacing w:val="57"/>
        </w:rPr>
        <w:t>套管等</w:t>
      </w:r>
      <w:r>
        <w:t>）</w:t>
      </w:r>
      <w:r>
        <w:rPr>
          <w:spacing w:val="20"/>
        </w:rPr>
        <w:t xml:space="preserve"> 也将增多， 安全防护也会加大。</w:t>
      </w:r>
    </w:p>
    <w:p>
      <w:pPr>
        <w:pStyle w:val="BodyText"/>
        <w:spacing w:line="364" w:lineRule="auto"/>
        <w:ind w:left="1792" w:right="2522" w:firstLine="962"/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1670685</wp:posOffset>
            </wp:positionH>
            <wp:positionV relativeFrom="paragraph">
              <wp:posOffset>1075690</wp:posOffset>
            </wp:positionV>
            <wp:extent cx="3755108" cy="4661916"/>
            <wp:effectExtent l="0" t="0" r="0" b="0"/>
            <wp:wrapTopAndBottom/>
            <wp:docPr id="47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3.jpe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55108" cy="46619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此外，若超挖后土体表面斜度大，还应人工整平或降低斜率， 使成孔易于操作， 如图</w:t>
      </w:r>
    </w:p>
    <w:p>
      <w:pPr>
        <w:spacing w:after="0" w:line="364" w:lineRule="auto"/>
        <w:sectPr>
          <w:headerReference w:type="default" r:id="rId81"/>
          <w:footerReference w:type="default" r:id="rId82"/>
          <w:pgSz w:w="17860" w:h="25260"/>
          <w:pgMar w:top="1380" w:right="0" w:bottom="2000" w:left="0" w:header="1180" w:footer="1802"/>
          <w:pgNumType w:start="23"/>
          <w:cols w:space="708"/>
        </w:sectPr>
      </w:pPr>
    </w:p>
    <w:p>
      <w:pPr>
        <w:pStyle w:val="Heading2"/>
        <w:spacing w:line="497" w:lineRule="exact"/>
      </w:pPr>
      <w:r>
        <w:t>9、冠梁施工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ind w:left="2754"/>
      </w:pPr>
      <w:r>
        <w:t>各区段抗滑桩施工完后，按设计要求分区、段进行冠梁施工。</w:t>
      </w:r>
    </w:p>
    <w:p>
      <w:pPr>
        <w:pStyle w:val="BodyText"/>
        <w:spacing w:before="12"/>
        <w:rPr>
          <w:sz w:val="44"/>
        </w:rPr>
      </w:pPr>
    </w:p>
    <w:p>
      <w:pPr>
        <w:spacing w:before="0"/>
        <w:ind w:left="2517" w:right="0" w:firstLine="0"/>
        <w:jc w:val="left"/>
        <w:rPr>
          <w:b/>
          <w:sz w:val="36"/>
        </w:rPr>
      </w:pPr>
      <w:r>
        <w:rPr>
          <w:b/>
          <w:sz w:val="36"/>
        </w:rPr>
        <w:t>（一）测量放线</w:t>
      </w:r>
    </w:p>
    <w:p>
      <w:pPr>
        <w:pStyle w:val="BodyText"/>
        <w:spacing w:before="175"/>
        <w:ind w:left="2754"/>
      </w:pPr>
      <w:r>
        <w:t>1、根据甲方提供坐标基准点、总平面布置图。按图放出冠梁</w:t>
      </w:r>
    </w:p>
    <w:p>
      <w:pPr>
        <w:pStyle w:val="BodyText"/>
        <w:spacing w:before="2" w:line="750" w:lineRule="atLeast"/>
        <w:ind w:left="1792" w:right="2378"/>
      </w:pPr>
      <w:r>
        <w:rPr>
          <w:spacing w:val="45"/>
        </w:rPr>
        <w:t>位控制线，设立临时控制桩，做好建</w:t>
      </w:r>
      <w:r>
        <w:t>（</w:t>
      </w:r>
      <w:r>
        <w:rPr>
          <w:spacing w:val="-24"/>
        </w:rPr>
        <w:t xml:space="preserve"> 构</w:t>
      </w:r>
      <w:r>
        <w:t>）</w:t>
      </w:r>
      <w:r>
        <w:rPr>
          <w:spacing w:val="51"/>
        </w:rPr>
        <w:t>筑物工程测量复核单， 提请甲方及监理验收。</w:t>
      </w:r>
    </w:p>
    <w:p>
      <w:pPr>
        <w:pStyle w:val="BodyText"/>
        <w:spacing w:before="26" w:line="364" w:lineRule="auto"/>
        <w:ind w:left="1792" w:right="2925" w:firstLine="962"/>
      </w:pPr>
      <w:r>
        <w:t>2、根据基线和施工图纸， 用全站仪施放冠梁、连梁沟槽的边线。</w:t>
      </w:r>
    </w:p>
    <w:p>
      <w:pPr>
        <w:spacing w:before="342"/>
        <w:ind w:left="2517" w:right="0" w:firstLine="0"/>
        <w:jc w:val="left"/>
        <w:rPr>
          <w:b/>
          <w:sz w:val="36"/>
        </w:rPr>
      </w:pPr>
      <w:r>
        <w:rPr>
          <w:b/>
          <w:sz w:val="36"/>
        </w:rPr>
        <w:t>（二）凿桩头、桩头清理</w:t>
      </w:r>
    </w:p>
    <w:p>
      <w:pPr>
        <w:pStyle w:val="BodyText"/>
        <w:spacing w:before="6" w:line="364" w:lineRule="auto"/>
        <w:ind w:left="1792" w:right="2759" w:firstLine="962"/>
      </w:pPr>
      <w:r>
        <w:t>冠梁施工前需将抗滑桩上部的劣质混凝土凿除，桩头凿除采用机械结合人工凿除，为保证凿除过程中不伤到围护桩钢筋，主筋外侧部分采用风镐人工凿除，先将桩四周混凝土凿除露出主筋然后将主筋向外侧拉出，拉动范围以凿开部分的钢筋与混凝土分开为宜， 切忌拉出角度过大而将设计桩标高以下钢筋保护层剥落。主筋包围的桩头部位，在钢筋与混凝土分离的位置，四周用风镐向桩内水平凿进，将主筋包围的桩头完全截断，然后用起吊</w:t>
      </w:r>
    </w:p>
    <w:p>
      <w:pPr>
        <w:pStyle w:val="BodyText"/>
        <w:spacing w:line="364" w:lineRule="auto"/>
        <w:ind w:left="1792" w:right="2528"/>
      </w:pPr>
      <w:r>
        <w:t>设备将桩头吊走。桩芯顶面的混凝土要凿毛处理，清除桩顶浮渣， 清洗、调直桩顶钢筋， 采用水泥砂浆将桩头找平。</w:t>
      </w:r>
    </w:p>
    <w:p>
      <w:pPr>
        <w:spacing w:before="337"/>
        <w:ind w:left="2517" w:right="0" w:firstLine="0"/>
        <w:jc w:val="left"/>
        <w:rPr>
          <w:b/>
          <w:sz w:val="36"/>
        </w:rPr>
      </w:pPr>
      <w:r>
        <w:rPr>
          <w:b/>
          <w:sz w:val="36"/>
        </w:rPr>
        <w:t>（三）冠梁、连梁钢筋的绑扎</w:t>
      </w:r>
    </w:p>
    <w:p>
      <w:pPr>
        <w:pStyle w:val="BodyText"/>
        <w:spacing w:before="236"/>
        <w:ind w:left="2754"/>
        <w:jc w:val="both"/>
      </w:pPr>
      <w:r>
        <w:t>1、钢筋除锈：</w:t>
      </w:r>
    </w:p>
    <w:p>
      <w:pPr>
        <w:pStyle w:val="ListParagraph"/>
        <w:numPr>
          <w:ilvl w:val="1"/>
          <w:numId w:val="20"/>
        </w:numPr>
        <w:tabs>
          <w:tab w:val="left" w:pos="3745"/>
        </w:tabs>
        <w:spacing w:before="272" w:after="0" w:line="362" w:lineRule="auto"/>
        <w:ind w:left="1792" w:right="2659" w:firstLine="962"/>
        <w:jc w:val="both"/>
        <w:rPr>
          <w:sz w:val="42"/>
        </w:rPr>
      </w:pPr>
      <w:r>
        <w:rPr>
          <w:spacing w:val="54"/>
          <w:sz w:val="42"/>
        </w:rPr>
        <w:t>钢筋表面应洁净。油渍、漆污和用锤敲击时能剥落的浮</w:t>
      </w:r>
      <w:r>
        <w:rPr>
          <w:spacing w:val="42"/>
          <w:sz w:val="42"/>
        </w:rPr>
        <w:t>皮、铁锈等应在使用前清除干净。在焊接前， 焊点处的水锈应清除干净。</w:t>
      </w:r>
    </w:p>
    <w:p>
      <w:pPr>
        <w:pStyle w:val="ListParagraph"/>
        <w:numPr>
          <w:ilvl w:val="1"/>
          <w:numId w:val="20"/>
        </w:numPr>
        <w:tabs>
          <w:tab w:val="left" w:pos="3745"/>
        </w:tabs>
        <w:spacing w:before="0" w:after="0" w:line="362" w:lineRule="auto"/>
        <w:ind w:left="1792" w:right="2659" w:firstLine="962"/>
        <w:jc w:val="both"/>
        <w:rPr>
          <w:sz w:val="42"/>
        </w:rPr>
      </w:pPr>
      <w:r>
        <w:rPr>
          <w:spacing w:val="42"/>
          <w:sz w:val="42"/>
        </w:rPr>
        <w:t>钢筋除锈圆钢除锈采用在调直过程中除锈， 螺纹钢除锈</w:t>
      </w:r>
      <w:r>
        <w:rPr>
          <w:spacing w:val="53"/>
          <w:sz w:val="42"/>
        </w:rPr>
        <w:t>采用钢丝刷、砂盘等方法进行人工除锈。</w:t>
      </w:r>
    </w:p>
    <w:p>
      <w:pPr>
        <w:pStyle w:val="BodyText"/>
        <w:spacing w:line="533" w:lineRule="exact"/>
        <w:ind w:left="2754"/>
        <w:jc w:val="both"/>
      </w:pPr>
      <w:r>
        <w:t>2、钢筋的调直</w:t>
      </w:r>
    </w:p>
    <w:p>
      <w:pPr>
        <w:spacing w:after="0" w:line="533" w:lineRule="exact"/>
        <w:jc w:val="both"/>
        <w:sectPr>
          <w:headerReference w:type="default" r:id="rId83"/>
          <w:footerReference w:type="default" r:id="rId84"/>
          <w:pgSz w:w="17860" w:h="25260"/>
          <w:pgMar w:top="1380" w:right="0" w:bottom="2000" w:left="0" w:header="1180" w:footer="1802"/>
          <w:pgNumType w:start="24"/>
          <w:cols w:space="708"/>
        </w:sectPr>
      </w:pPr>
    </w:p>
    <w:p>
      <w:pPr>
        <w:pStyle w:val="BodyText"/>
        <w:spacing w:before="6"/>
        <w:rPr>
          <w:sz w:val="12"/>
        </w:rPr>
      </w:pPr>
    </w:p>
    <w:p>
      <w:pPr>
        <w:pStyle w:val="BodyText"/>
        <w:spacing w:before="25" w:line="362" w:lineRule="auto"/>
        <w:ind w:left="1792" w:right="2656" w:firstLine="962"/>
        <w:jc w:val="both"/>
      </w:pPr>
      <w:r>
        <w:t>2.1</w:t>
      </w:r>
      <w:r>
        <w:rPr>
          <w:spacing w:val="73"/>
        </w:rPr>
        <w:t xml:space="preserve"> 钢筋调直采用</w:t>
      </w:r>
      <w:r>
        <w:t>GT6/12</w:t>
      </w:r>
      <w:r>
        <w:rPr>
          <w:spacing w:val="29"/>
        </w:rPr>
        <w:t xml:space="preserve"> 型钢筋调直机， 调直机断料长度误</w:t>
      </w:r>
      <w:r>
        <w:rPr>
          <w:spacing w:val="-9"/>
        </w:rPr>
        <w:t xml:space="preserve">差均≤ </w:t>
      </w:r>
      <w:r>
        <w:t>3mm</w:t>
      </w:r>
      <w:r>
        <w:rPr>
          <w:spacing w:val="-63"/>
        </w:rPr>
        <w:t xml:space="preserve"> 。</w:t>
      </w:r>
    </w:p>
    <w:p>
      <w:pPr>
        <w:pStyle w:val="BodyText"/>
        <w:spacing w:line="534" w:lineRule="exact"/>
        <w:ind w:left="2754"/>
        <w:jc w:val="both"/>
      </w:pPr>
      <w:r>
        <w:t>3、钢筋切断</w:t>
      </w:r>
    </w:p>
    <w:p>
      <w:pPr>
        <w:pStyle w:val="ListParagraph"/>
        <w:numPr>
          <w:ilvl w:val="1"/>
          <w:numId w:val="19"/>
        </w:numPr>
        <w:tabs>
          <w:tab w:val="left" w:pos="3745"/>
        </w:tabs>
        <w:spacing w:before="272" w:after="0" w:line="362" w:lineRule="auto"/>
        <w:ind w:left="1792" w:right="2659" w:firstLine="962"/>
        <w:jc w:val="both"/>
        <w:rPr>
          <w:sz w:val="42"/>
        </w:rPr>
      </w:pPr>
      <w:r>
        <w:rPr>
          <w:spacing w:val="31"/>
          <w:sz w:val="42"/>
        </w:rPr>
        <w:t>将同规格钢筋根据不同长度长短搭配， 统筹排料； 一般</w:t>
      </w:r>
      <w:r>
        <w:rPr>
          <w:spacing w:val="16"/>
          <w:sz w:val="42"/>
        </w:rPr>
        <w:t>应先断长料， 后断短料， 减少短头， 减少损耗。</w:t>
      </w:r>
    </w:p>
    <w:p>
      <w:pPr>
        <w:pStyle w:val="ListParagraph"/>
        <w:numPr>
          <w:ilvl w:val="1"/>
          <w:numId w:val="19"/>
        </w:numPr>
        <w:tabs>
          <w:tab w:val="left" w:pos="3745"/>
        </w:tabs>
        <w:spacing w:before="0" w:after="0" w:line="362" w:lineRule="auto"/>
        <w:ind w:left="1792" w:right="2659" w:firstLine="962"/>
        <w:jc w:val="both"/>
        <w:rPr>
          <w:sz w:val="42"/>
        </w:rPr>
      </w:pPr>
      <w:r>
        <w:rPr>
          <w:spacing w:val="40"/>
          <w:sz w:val="42"/>
        </w:rPr>
        <w:t>断料时应避免用短尺量长料， 防止在量料中产生累计误</w:t>
      </w:r>
      <w:r>
        <w:rPr>
          <w:spacing w:val="39"/>
          <w:sz w:val="42"/>
        </w:rPr>
        <w:t>差。为此， 宜在工作台上标出尺寸刻度线并设置控制断料尺寸用</w:t>
      </w:r>
      <w:r>
        <w:rPr>
          <w:spacing w:val="42"/>
          <w:sz w:val="42"/>
        </w:rPr>
        <w:t>的挡板。</w:t>
      </w:r>
    </w:p>
    <w:p>
      <w:pPr>
        <w:pStyle w:val="ListParagraph"/>
        <w:numPr>
          <w:ilvl w:val="1"/>
          <w:numId w:val="19"/>
        </w:numPr>
        <w:tabs>
          <w:tab w:val="left" w:pos="3475"/>
        </w:tabs>
        <w:spacing w:before="0" w:after="0" w:line="362" w:lineRule="auto"/>
        <w:ind w:left="1792" w:right="2617" w:firstLine="962"/>
        <w:jc w:val="both"/>
        <w:rPr>
          <w:sz w:val="42"/>
        </w:rPr>
      </w:pPr>
      <w:r>
        <w:rPr>
          <w:spacing w:val="42"/>
          <w:sz w:val="42"/>
        </w:rPr>
        <w:t>在切断过程中，如发现钢筋有劈裂、缩头或严重的弯头等</w:t>
      </w:r>
      <w:r>
        <w:rPr>
          <w:spacing w:val="30"/>
          <w:sz w:val="42"/>
        </w:rPr>
        <w:t>必须切除； 如发现钢筋的硬度与该钢种有较大的出入， 应及时向有关人员反映， 查明情况。</w:t>
      </w:r>
    </w:p>
    <w:p>
      <w:pPr>
        <w:pStyle w:val="ListParagraph"/>
        <w:numPr>
          <w:ilvl w:val="1"/>
          <w:numId w:val="19"/>
        </w:numPr>
        <w:tabs>
          <w:tab w:val="left" w:pos="3745"/>
        </w:tabs>
        <w:spacing w:before="0" w:after="0" w:line="530" w:lineRule="exact"/>
        <w:ind w:left="3744" w:right="0" w:hanging="991"/>
        <w:jc w:val="both"/>
        <w:rPr>
          <w:sz w:val="42"/>
        </w:rPr>
      </w:pPr>
      <w:r>
        <w:rPr>
          <w:spacing w:val="37"/>
          <w:sz w:val="42"/>
        </w:rPr>
        <w:t>钢筋的断口， 不得有马蹄形或起弯等现象。</w:t>
      </w:r>
    </w:p>
    <w:p>
      <w:pPr>
        <w:pStyle w:val="BodyText"/>
        <w:spacing w:before="260"/>
        <w:ind w:left="2754"/>
        <w:jc w:val="both"/>
      </w:pPr>
      <w:r>
        <w:t>4、钢筋的制作</w:t>
      </w:r>
    </w:p>
    <w:p>
      <w:pPr>
        <w:pStyle w:val="ListParagraph"/>
        <w:numPr>
          <w:ilvl w:val="1"/>
          <w:numId w:val="18"/>
        </w:numPr>
        <w:tabs>
          <w:tab w:val="left" w:pos="3597"/>
        </w:tabs>
        <w:spacing w:before="42" w:after="0" w:line="240" w:lineRule="auto"/>
        <w:ind w:left="3597" w:right="0" w:hanging="843"/>
        <w:jc w:val="both"/>
        <w:rPr>
          <w:sz w:val="42"/>
        </w:rPr>
      </w:pPr>
      <w:r>
        <w:rPr>
          <w:spacing w:val="43"/>
          <w:sz w:val="42"/>
        </w:rPr>
        <w:t>受力钢筋</w:t>
      </w:r>
    </w:p>
    <w:p>
      <w:pPr>
        <w:pStyle w:val="ListParagraph"/>
        <w:numPr>
          <w:ilvl w:val="2"/>
          <w:numId w:val="18"/>
        </w:numPr>
        <w:tabs>
          <w:tab w:val="left" w:pos="4019"/>
        </w:tabs>
        <w:spacing w:before="279" w:after="0" w:line="364" w:lineRule="auto"/>
        <w:ind w:left="1792" w:right="2611" w:firstLine="962"/>
        <w:jc w:val="both"/>
        <w:rPr>
          <w:sz w:val="42"/>
        </w:rPr>
      </w:pPr>
      <w:r>
        <w:rPr>
          <w:sz w:val="42"/>
        </w:rPr>
        <w:t>HPB235</w:t>
      </w:r>
      <w:r>
        <w:rPr>
          <w:spacing w:val="53"/>
          <w:sz w:val="42"/>
        </w:rPr>
        <w:t xml:space="preserve"> 级钢筋末端应作 </w:t>
      </w:r>
      <w:r>
        <w:rPr>
          <w:sz w:val="42"/>
        </w:rPr>
        <w:t>180</w:t>
      </w:r>
      <w:r>
        <w:rPr>
          <w:spacing w:val="13"/>
          <w:sz w:val="42"/>
        </w:rPr>
        <w:t xml:space="preserve"> °弯钩， 其弯弧内直径不</w:t>
      </w:r>
      <w:r>
        <w:rPr>
          <w:spacing w:val="46"/>
          <w:sz w:val="42"/>
        </w:rPr>
        <w:t xml:space="preserve">应小于钢筋直径的 </w:t>
      </w:r>
      <w:r>
        <w:rPr>
          <w:sz w:val="42"/>
        </w:rPr>
        <w:t>2.5</w:t>
      </w:r>
      <w:r>
        <w:rPr>
          <w:spacing w:val="37"/>
          <w:sz w:val="42"/>
        </w:rPr>
        <w:t xml:space="preserve"> 倍， 弯钩的弯后平直部分长度不应小于钢</w:t>
      </w:r>
      <w:r>
        <w:rPr>
          <w:spacing w:val="43"/>
          <w:w w:val="100"/>
          <w:sz w:val="42"/>
        </w:rPr>
        <w:t>筋直径的</w:t>
      </w:r>
      <w:r>
        <w:rPr>
          <w:spacing w:val="-28"/>
          <w:sz w:val="42"/>
        </w:rPr>
        <w:t xml:space="preserve"> </w:t>
      </w:r>
      <w:r>
        <w:rPr>
          <w:w w:val="100"/>
          <w:sz w:val="42"/>
        </w:rPr>
        <w:t>3</w:t>
      </w:r>
      <w:r>
        <w:rPr>
          <w:spacing w:val="-65"/>
          <w:sz w:val="42"/>
        </w:rPr>
        <w:t xml:space="preserve"> </w:t>
      </w:r>
      <w:r>
        <w:rPr>
          <w:spacing w:val="57"/>
          <w:w w:val="100"/>
          <w:sz w:val="42"/>
        </w:rPr>
        <w:t>倍</w:t>
      </w:r>
      <w:r>
        <w:rPr>
          <w:w w:val="100"/>
          <w:sz w:val="42"/>
        </w:rPr>
        <w:t>（</w:t>
      </w:r>
      <w:r>
        <w:rPr>
          <w:spacing w:val="-153"/>
          <w:sz w:val="42"/>
        </w:rPr>
        <w:t xml:space="preserve"> </w:t>
      </w:r>
      <w:r>
        <w:rPr>
          <w:w w:val="100"/>
          <w:sz w:val="42"/>
        </w:rPr>
        <w:t>图</w:t>
      </w:r>
      <w:r>
        <w:rPr>
          <w:spacing w:val="-30"/>
          <w:sz w:val="42"/>
        </w:rPr>
        <w:t xml:space="preserve"> </w:t>
      </w:r>
      <w:r>
        <w:rPr>
          <w:w w:val="100"/>
          <w:sz w:val="42"/>
        </w:rPr>
        <w:t>9-47a</w:t>
      </w:r>
      <w:r>
        <w:rPr>
          <w:spacing w:val="-61"/>
          <w:sz w:val="42"/>
        </w:rPr>
        <w:t xml:space="preserve"> </w:t>
      </w:r>
      <w:r>
        <w:rPr>
          <w:spacing w:val="-184"/>
          <w:w w:val="100"/>
          <w:sz w:val="42"/>
        </w:rPr>
        <w:t>）</w:t>
      </w:r>
      <w:r>
        <w:rPr>
          <w:w w:val="100"/>
          <w:sz w:val="42"/>
        </w:rPr>
        <w:t>；</w:t>
      </w:r>
    </w:p>
    <w:p>
      <w:pPr>
        <w:pStyle w:val="ListParagraph"/>
        <w:numPr>
          <w:ilvl w:val="2"/>
          <w:numId w:val="18"/>
        </w:numPr>
        <w:tabs>
          <w:tab w:val="left" w:pos="4227"/>
        </w:tabs>
        <w:spacing w:before="0" w:after="0" w:line="364" w:lineRule="auto"/>
        <w:ind w:left="1792" w:right="2607" w:firstLine="962"/>
        <w:jc w:val="both"/>
        <w:rPr>
          <w:sz w:val="42"/>
        </w:rPr>
      </w:pPr>
      <w:r>
        <w:rPr>
          <w:spacing w:val="47"/>
          <w:w w:val="100"/>
          <w:sz w:val="42"/>
        </w:rPr>
        <w:t>钢筋作不大于</w:t>
      </w:r>
      <w:r>
        <w:rPr>
          <w:spacing w:val="-27"/>
          <w:sz w:val="42"/>
        </w:rPr>
        <w:t xml:space="preserve"> </w:t>
      </w:r>
      <w:r>
        <w:rPr>
          <w:w w:val="100"/>
          <w:sz w:val="42"/>
        </w:rPr>
        <w:t>90</w:t>
      </w:r>
      <w:r>
        <w:rPr>
          <w:spacing w:val="-157"/>
          <w:sz w:val="42"/>
        </w:rPr>
        <w:t xml:space="preserve"> </w:t>
      </w:r>
      <w:r>
        <w:rPr>
          <w:spacing w:val="40"/>
          <w:w w:val="100"/>
          <w:sz w:val="42"/>
        </w:rPr>
        <w:t>°的弯折时</w:t>
      </w:r>
      <w:r>
        <w:rPr>
          <w:spacing w:val="35"/>
          <w:w w:val="100"/>
          <w:sz w:val="42"/>
        </w:rPr>
        <w:t>（</w:t>
      </w:r>
      <w:r>
        <w:rPr>
          <w:w w:val="100"/>
          <w:sz w:val="42"/>
        </w:rPr>
        <w:t>图</w:t>
      </w:r>
      <w:r>
        <w:rPr>
          <w:spacing w:val="-29"/>
          <w:sz w:val="42"/>
        </w:rPr>
        <w:t xml:space="preserve"> </w:t>
      </w:r>
      <w:r>
        <w:rPr>
          <w:w w:val="100"/>
          <w:sz w:val="42"/>
        </w:rPr>
        <w:t>9-69b</w:t>
      </w:r>
      <w:r>
        <w:rPr>
          <w:spacing w:val="-65"/>
          <w:sz w:val="42"/>
        </w:rPr>
        <w:t xml:space="preserve"> </w:t>
      </w:r>
      <w:r>
        <w:rPr>
          <w:spacing w:val="-184"/>
          <w:w w:val="100"/>
          <w:sz w:val="42"/>
        </w:rPr>
        <w:t>）</w:t>
      </w:r>
      <w:r>
        <w:rPr>
          <w:spacing w:val="33"/>
          <w:w w:val="100"/>
          <w:sz w:val="42"/>
        </w:rPr>
        <w:t>，弯折处的弯</w:t>
      </w:r>
      <w:r>
        <w:rPr>
          <w:spacing w:val="46"/>
          <w:sz w:val="42"/>
        </w:rPr>
        <w:t xml:space="preserve">弧内直径不应小于钢筋直径的 </w:t>
      </w:r>
      <w:r>
        <w:rPr>
          <w:sz w:val="42"/>
        </w:rPr>
        <w:t>5</w:t>
      </w:r>
      <w:r>
        <w:rPr>
          <w:spacing w:val="-2"/>
          <w:sz w:val="42"/>
        </w:rPr>
        <w:t xml:space="preserve"> 倍。</w:t>
      </w:r>
    </w:p>
    <w:p>
      <w:pPr>
        <w:pStyle w:val="BodyText"/>
        <w:rPr>
          <w:sz w:val="8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3084570</wp:posOffset>
            </wp:positionH>
            <wp:positionV relativeFrom="paragraph">
              <wp:posOffset>90332</wp:posOffset>
            </wp:positionV>
            <wp:extent cx="4686638" cy="1939956"/>
            <wp:effectExtent l="0" t="0" r="0" b="0"/>
            <wp:wrapTopAndBottom/>
            <wp:docPr id="49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4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86638" cy="1939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13"/>
        </w:rPr>
      </w:pPr>
    </w:p>
    <w:p>
      <w:pPr>
        <w:pStyle w:val="BodyText"/>
        <w:tabs>
          <w:tab w:val="left" w:pos="1832"/>
        </w:tabs>
        <w:spacing w:before="25"/>
        <w:ind w:right="815"/>
        <w:jc w:val="center"/>
      </w:pPr>
      <w:r>
        <w:t>图</w:t>
      </w:r>
      <w:r>
        <w:rPr>
          <w:spacing w:val="-30"/>
        </w:rPr>
        <w:t xml:space="preserve"> </w:t>
      </w:r>
      <w:r>
        <w:t>9-69</w:t>
        <w:tab/>
      </w:r>
      <w:r>
        <w:rPr>
          <w:spacing w:val="57"/>
        </w:rPr>
        <w:t>受力钢</w:t>
      </w:r>
      <w:r>
        <w:rPr>
          <w:spacing w:val="60"/>
        </w:rPr>
        <w:t>筋</w:t>
      </w:r>
      <w:r>
        <w:rPr>
          <w:spacing w:val="57"/>
        </w:rPr>
        <w:t>弯</w:t>
      </w:r>
      <w:r>
        <w:t>折</w:t>
      </w:r>
    </w:p>
    <w:p>
      <w:pPr>
        <w:pStyle w:val="BodyText"/>
        <w:spacing w:before="279"/>
        <w:ind w:right="786"/>
        <w:jc w:val="center"/>
      </w:pPr>
      <w:r>
        <w:t>（</w:t>
      </w:r>
      <w:r>
        <w:rPr>
          <w:spacing w:val="-149"/>
        </w:rPr>
        <w:t xml:space="preserve"> </w:t>
      </w:r>
      <w:r>
        <w:rPr>
          <w:spacing w:val="13"/>
        </w:rPr>
        <w:t>a）</w:t>
      </w:r>
      <w:r>
        <w:rPr>
          <w:spacing w:val="-149"/>
        </w:rPr>
        <w:t xml:space="preserve"> </w:t>
      </w:r>
      <w:r>
        <w:t>90</w:t>
      </w:r>
      <w:r>
        <w:rPr>
          <w:spacing w:val="-153"/>
        </w:rPr>
        <w:t xml:space="preserve"> </w:t>
      </w:r>
      <w:r>
        <w:rPr>
          <w:spacing w:val="-51"/>
        </w:rPr>
        <w:t>°；（</w:t>
      </w:r>
      <w:r>
        <w:rPr>
          <w:spacing w:val="-152"/>
        </w:rPr>
        <w:t xml:space="preserve"> </w:t>
      </w:r>
      <w:r>
        <w:rPr>
          <w:spacing w:val="15"/>
        </w:rPr>
        <w:t>b）</w:t>
      </w:r>
      <w:r>
        <w:rPr>
          <w:spacing w:val="-152"/>
        </w:rPr>
        <w:t xml:space="preserve"> </w:t>
      </w:r>
      <w:r>
        <w:t>135</w:t>
      </w:r>
      <w:r>
        <w:rPr>
          <w:spacing w:val="-122"/>
        </w:rPr>
        <w:t xml:space="preserve"> </w:t>
      </w:r>
      <w:r>
        <w:t>°</w:t>
      </w:r>
    </w:p>
    <w:p>
      <w:pPr>
        <w:pStyle w:val="ListParagraph"/>
        <w:numPr>
          <w:ilvl w:val="1"/>
          <w:numId w:val="18"/>
        </w:numPr>
        <w:tabs>
          <w:tab w:val="left" w:pos="3597"/>
        </w:tabs>
        <w:spacing w:before="279" w:after="0" w:line="240" w:lineRule="auto"/>
        <w:ind w:left="3597" w:right="0" w:hanging="843"/>
        <w:jc w:val="left"/>
        <w:rPr>
          <w:sz w:val="42"/>
        </w:rPr>
      </w:pPr>
      <w:r>
        <w:rPr>
          <w:spacing w:val="28"/>
          <w:sz w:val="42"/>
        </w:rPr>
        <w:t>箍筋</w:t>
      </w:r>
    </w:p>
    <w:p>
      <w:pPr>
        <w:spacing w:after="0" w:line="240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https://d.book118.com/888133052013006031</w:t>
        </w:r>
      </w:hyperlink>
    </w:p>
    <w:p>
      <w:pPr>
        <w:spacing w:after="0" w:line="240" w:lineRule="auto"/>
        <w:jc w:val="left"/>
        <w:rPr>
          <w:sz w:val="42"/>
        </w:rPr>
      </w:pPr>
    </w:p>
    <w:sectPr>
      <w:headerReference w:type="default" r:id="rId87"/>
      <w:footerReference w:type="default" r:id="rId88"/>
      <w:pgSz w:w="17860" w:h="25260"/>
      <w:pgMar w:top="1380" w:right="0" w:bottom="2000" w:left="0" w:header="1180" w:footer="1802"/>
      <w:pgNumType w:start="2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.75pt;height:15.5pt;margin-top:1161.78pt;margin-left:755.6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6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2.75pt;height:15.5pt;margin-top:1161.78pt;margin-left:755.6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6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2.75pt;height:15.5pt;margin-top:1161.78pt;margin-left:755.67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6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2.75pt;height:15.5pt;margin-top:1161.78pt;margin-left:755.67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6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2.75pt;height:15.5pt;margin-top:1161.78pt;margin-left:755.67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6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2.75pt;height:15.5pt;margin-top:1161.78pt;margin-left:755.67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6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2.75pt;height:15.5pt;margin-top:1161.78pt;margin-left:755.67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6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2.75pt;height:15.5pt;margin-top:1161.78pt;margin-left:755.67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6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9.5pt;height:15.5pt;margin-top:1161.78pt;margin-left:749.0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6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9.5pt;height:15.5pt;margin-top:1161.78pt;margin-left:749.0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6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20.05pt;height:15.5pt;margin-top:1161.78pt;margin-left:749.0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7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0.05pt;height:15.5pt;margin-top:1161.78pt;margin-left:749.0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7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20.05pt;height:15.5pt;margin-top:1161.78pt;margin-left:749.0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7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20.05pt;height:15.5pt;margin-top:1161.78pt;margin-left:749.0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7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20.05pt;height:15.5pt;margin-top:1161.78pt;margin-left:749.01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7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20.05pt;height:15.5pt;margin-top:1161.78pt;margin-left:749.01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7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20.05pt;height:15.5pt;margin-top:1161.78pt;margin-left:749.01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7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20.05pt;height:15.5pt;margin-top:1161.78pt;margin-left:749.0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7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20.05pt;height:15.5pt;margin-top:1161.78pt;margin-left:749.01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7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19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20.05pt;height:15.5pt;margin-top:1161.78pt;margin-left:749.01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7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20.05pt;height:15.5pt;margin-top:1161.78pt;margin-left:749.01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7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21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20.05pt;height:15.5pt;margin-top:1161.78pt;margin-left:749.01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7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20.05pt;height:15.5pt;margin-top:1161.78pt;margin-left:749.01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7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23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20.05pt;height:15.5pt;margin-top:1161.78pt;margin-left:749.01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7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24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20.05pt;height:15.5pt;margin-top:1161.78pt;margin-left:749.01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7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49" style="mso-position-horizontal-relative:page;mso-position-vertical-relative:page;position:absolute;z-index:-251658240" from="87pt,68pt" to="769pt,68pt" stroked="t" strokecolor="black" strokeweight="2pt">
          <v:stroke dashstyle="solid"/>
        </v:lin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1" style="mso-position-horizontal-relative:page;mso-position-vertical-relative:page;position:absolute;z-index:-251657216" from="87pt,68pt" to="769pt,68pt" stroked="t" strokecolor="black" strokeweight="2pt">
          <v:stroke dashstyle="solid"/>
        </v:lin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4" style="mso-position-horizontal-relative:page;mso-position-vertical-relative:page;position:absolute;z-index:-251656192" from="87pt,68pt" to="769pt,68pt" stroked="t" strokecolor="black" strokeweight="2pt">
          <v:stroke dashstyle="solid"/>
        </v:lin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6" style="mso-position-horizontal-relative:page;mso-position-vertical-relative:page;position:absolute;z-index:-251655168" from="87pt,68pt" to="769pt,68pt" stroked="t" strokecolor="black" strokeweight="2pt">
          <v:stroke dashstyle="solid"/>
        </v:lin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8" style="mso-position-horizontal-relative:page;mso-position-vertical-relative:page;position:absolute;z-index:-251654144" from="87pt,68pt" to="769pt,68pt" stroked="t" strokecolor="black" strokeweight="2pt">
          <v:stroke dashstyle="solid"/>
        </v:lin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0" style="mso-position-horizontal-relative:page;mso-position-vertical-relative:page;position:absolute;z-index:-251653120" from="87pt,68pt" to="769pt,68pt" stroked="t" strokecolor="black" strokeweight="2pt">
          <v:stroke dashstyle="solid"/>
        </v:lin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2" style="mso-position-horizontal-relative:page;mso-position-vertical-relative:page;position:absolute;z-index:-251652096" from="87pt,68pt" to="769pt,68pt" stroked="t" strokecolor="black" strokeweight="2pt">
          <v:stroke dashstyle="solid"/>
        </v:lin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6" style="mso-position-horizontal-relative:page;mso-position-vertical-relative:page;position:absolute;z-index:-251651072" from="87pt,68pt" to="769pt,68pt" stroked="t" strokecolor="black" strokeweight="2pt">
          <v:stroke dashstyle="solid"/>
        </v:lin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8" style="mso-position-horizontal-relative:page;mso-position-vertical-relative:page;position:absolute;z-index:-251650048" from="87pt,68pt" to="769pt,68pt" stroked="t" strokecolor="black" strokeweight="2pt">
          <v:stroke dashstyle="solid"/>
        </v:lin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70" style="mso-position-horizontal-relative:page;mso-position-vertical-relative:page;position:absolute;z-index:-251649024" from="87pt,68pt" to="769pt,68pt" stroked="t" strokecolor="black" strokeweight="2pt">
          <v:stroke dashstyle="solid"/>
        </v:lin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72" style="mso-position-horizontal-relative:page;mso-position-vertical-relative:page;position:absolute;z-index:-251648000" from="87pt,68pt" to="769pt,68pt" stroked="t" strokecolor="black" strokeweight="2pt">
          <v:stroke dashstyle="solid"/>
        </v:lin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74" style="mso-position-horizontal-relative:page;mso-position-vertical-relative:page;position:absolute;z-index:-251646976" from="87pt,68pt" to="769pt,68pt" stroked="t" strokecolor="black" strokeweight="2pt">
          <v:stroke dashstyle="solid"/>
        </v:lin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76" style="mso-position-horizontal-relative:page;mso-position-vertical-relative:page;position:absolute;z-index:-251645952" from="87pt,68pt" to="769pt,68pt" stroked="t" strokecolor="black" strokeweight="2pt">
          <v:stroke dashstyle="solid"/>
        </v:lin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78" style="mso-position-horizontal-relative:page;mso-position-vertical-relative:page;position:absolute;z-index:-251644928" from="87pt,68pt" to="769pt,68pt" stroked="t" strokecolor="black" strokeweight="2pt">
          <v:stroke dashstyle="solid"/>
        </v:lin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80" style="mso-position-horizontal-relative:page;mso-position-vertical-relative:page;position:absolute;z-index:-251643904" from="87pt,68pt" to="769pt,68pt" stroked="t" strokecolor="black" strokeweight="2pt">
          <v:stroke dashstyle="solid"/>
        </v:lin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82" style="mso-position-horizontal-relative:page;mso-position-vertical-relative:page;position:absolute;z-index:-251642880" from="87pt,68pt" to="769pt,68pt" stroked="t" strokecolor="black" strokeweight="2pt">
          <v:stroke dashstyle="solid"/>
        </v:lin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84" style="mso-position-horizontal-relative:page;mso-position-vertical-relative:page;position:absolute;z-index:-251641856" from="87pt,68pt" to="769pt,68pt" stroked="t" strokecolor="black" strokeweight="2pt">
          <v:stroke dashstyle="solid"/>
        </v:lin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86" style="mso-position-horizontal-relative:page;mso-position-vertical-relative:page;position:absolute;z-index:-251640832" from="87pt,68pt" to="769pt,68pt" stroked="t" strokecolor="black" strokeweight="2pt">
          <v:stroke dashstyle="solid"/>
        </v:lin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88" style="mso-position-horizontal-relative:page;mso-position-vertical-relative:page;position:absolute;z-index:-251639808" from="87pt,68pt" to="769pt,68pt" stroked="t" strokecolor="black" strokeweight="2pt">
          <v:stroke dashstyle="solid"/>
        </v:lin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90" style="mso-position-horizontal-relative:page;mso-position-vertical-relative:page;position:absolute;z-index:-251638784" from="87pt,68pt" to="769pt,68pt" stroked="t" strokecolor="black" strokeweight="2pt">
          <v:stroke dashstyle="solid"/>
        </v:lin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92" style="mso-position-horizontal-relative:page;mso-position-vertical-relative:page;position:absolute;z-index:-251637760" from="87pt,68pt" to="769pt,68pt" stroked="t" strokecolor="black" strokeweight="2pt">
          <v:stroke dashstyle="solid"/>
        </v:lin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94" style="mso-position-horizontal-relative:page;mso-position-vertical-relative:page;position:absolute;z-index:-251636736" from="87pt,68pt" to="769pt,68pt" stroked="t" strokecolor="black" strokeweight="2pt">
          <v:stroke dashstyle="solid"/>
        </v:lin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A88BA"/>
    <w:multiLevelType w:val="hybridMultilevel"/>
    <w:tmpl w:val="00000000"/>
    <w:lvl w:ilvl="0">
      <w:start w:val="1"/>
      <w:numFmt w:val="decimal"/>
      <w:lvlText w:val="（%1）"/>
      <w:lvlJc w:val="left"/>
      <w:pPr>
        <w:ind w:left="3033" w:hanging="1053"/>
        <w:jc w:val="left"/>
      </w:pPr>
      <w:rPr>
        <w:rFonts w:ascii="幼圆" w:eastAsia="幼圆" w:hAnsi="幼圆" w:cs="幼圆" w:hint="default"/>
        <w:spacing w:val="-2"/>
        <w:w w:val="100"/>
        <w:sz w:val="40"/>
        <w:szCs w:val="40"/>
      </w:rPr>
    </w:lvl>
    <w:lvl w:ilvl="1">
      <w:start w:val="2"/>
      <w:numFmt w:val="decimal"/>
      <w:lvlText w:val="（%2）"/>
      <w:lvlJc w:val="left"/>
      <w:pPr>
        <w:ind w:left="3475" w:hanging="1052"/>
        <w:jc w:val="right"/>
      </w:pPr>
      <w:rPr>
        <w:rFonts w:ascii="幼圆" w:eastAsia="幼圆" w:hAnsi="幼圆" w:cs="幼圆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480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4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72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69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67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64" w:hanging="1052"/>
      </w:pPr>
      <w:rPr>
        <w:rFonts w:hint="default"/>
      </w:rPr>
    </w:lvl>
  </w:abstractNum>
  <w:abstractNum w:abstractNumId="1">
    <w:nsid w:val="0E109958"/>
    <w:multiLevelType w:val="hybridMultilevel"/>
    <w:tmpl w:val="00000000"/>
    <w:lvl w:ilvl="0">
      <w:start w:val="1"/>
      <w:numFmt w:val="decimal"/>
      <w:lvlText w:val="%1）"/>
      <w:lvlJc w:val="left"/>
      <w:pPr>
        <w:ind w:left="1792" w:hanging="664"/>
        <w:jc w:val="left"/>
      </w:pPr>
      <w:rPr>
        <w:rFonts w:ascii="幼圆" w:eastAsia="幼圆" w:hAnsi="幼圆" w:cs="幼圆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405" w:hanging="6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1" w:hanging="6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7" w:hanging="6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23" w:hanging="6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29" w:hanging="6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35" w:hanging="6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41" w:hanging="6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47" w:hanging="664"/>
      </w:pPr>
      <w:rPr>
        <w:rFonts w:hint="default"/>
      </w:rPr>
    </w:lvl>
  </w:abstractNum>
  <w:abstractNum w:abstractNumId="2">
    <w:nsid w:val="105C60B6"/>
    <w:multiLevelType w:val="hybridMultilevel"/>
    <w:tmpl w:val="00000000"/>
    <w:lvl w:ilvl="0">
      <w:start w:val="4"/>
      <w:numFmt w:val="decimal"/>
      <w:lvlText w:val="%1"/>
      <w:lvlJc w:val="left"/>
      <w:pPr>
        <w:ind w:left="3597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597" w:hanging="843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792" w:hanging="1264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768" w:hanging="1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53" w:hanging="1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37" w:hanging="1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22" w:hanging="1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06" w:hanging="1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0" w:hanging="1264"/>
      </w:pPr>
      <w:rPr>
        <w:rFonts w:hint="default"/>
      </w:rPr>
    </w:lvl>
  </w:abstractNum>
  <w:abstractNum w:abstractNumId="3">
    <w:nsid w:val="117533B2"/>
    <w:multiLevelType w:val="hybridMultilevel"/>
    <w:tmpl w:val="00000000"/>
    <w:lvl w:ilvl="0">
      <w:start w:val="3"/>
      <w:numFmt w:val="decimal"/>
      <w:lvlText w:val="%1"/>
      <w:lvlJc w:val="left"/>
      <w:pPr>
        <w:ind w:left="1792" w:hanging="99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92" w:hanging="990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011" w:hanging="9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7" w:hanging="9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23" w:hanging="9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29" w:hanging="9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35" w:hanging="9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41" w:hanging="9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47" w:hanging="990"/>
      </w:pPr>
      <w:rPr>
        <w:rFonts w:hint="default"/>
      </w:rPr>
    </w:lvl>
  </w:abstractNum>
  <w:abstractNum w:abstractNumId="4">
    <w:nsid w:val="126DAA80"/>
    <w:multiLevelType w:val="hybridMultilevel"/>
    <w:tmpl w:val="00000000"/>
    <w:lvl w:ilvl="0">
      <w:start w:val="1"/>
      <w:numFmt w:val="lowerLetter"/>
      <w:lvlText w:val="%1."/>
      <w:lvlJc w:val="left"/>
      <w:pPr>
        <w:ind w:left="3237" w:hanging="483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701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483"/>
      </w:pPr>
      <w:rPr>
        <w:rFonts w:hint="default"/>
      </w:rPr>
    </w:lvl>
  </w:abstractNum>
  <w:abstractNum w:abstractNumId="5">
    <w:nsid w:val="178907CB"/>
    <w:multiLevelType w:val="hybridMultilevel"/>
    <w:tmpl w:val="00000000"/>
    <w:lvl w:ilvl="0">
      <w:start w:val="1"/>
      <w:numFmt w:val="decimal"/>
      <w:lvlText w:val="%1."/>
      <w:lvlJc w:val="left"/>
      <w:pPr>
        <w:ind w:left="1898" w:hanging="562"/>
        <w:jc w:val="right"/>
      </w:pPr>
      <w:rPr>
        <w:rFonts w:ascii="幼圆" w:eastAsia="幼圆" w:hAnsi="幼圆" w:cs="幼圆" w:hint="default"/>
        <w:spacing w:val="-127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2600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1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01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02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02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03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03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04" w:hanging="562"/>
      </w:pPr>
      <w:rPr>
        <w:rFonts w:hint="default"/>
      </w:rPr>
    </w:lvl>
  </w:abstractNum>
  <w:abstractNum w:abstractNumId="6">
    <w:nsid w:val="1C5A26D2"/>
    <w:multiLevelType w:val="hybridMultilevel"/>
    <w:tmpl w:val="00000000"/>
    <w:lvl w:ilvl="0">
      <w:start w:val="1"/>
      <w:numFmt w:val="decimal"/>
      <w:lvlText w:val="（%1）"/>
      <w:lvlJc w:val="left"/>
      <w:pPr>
        <w:ind w:left="2333" w:hanging="1056"/>
        <w:jc w:val="left"/>
      </w:pPr>
      <w:rPr>
        <w:rFonts w:ascii="幼圆" w:eastAsia="幼圆" w:hAnsi="幼圆" w:cs="幼圆" w:hint="default"/>
        <w:spacing w:val="-87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9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4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9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4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9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5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0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55" w:hanging="1056"/>
      </w:pPr>
      <w:rPr>
        <w:rFonts w:hint="default"/>
      </w:rPr>
    </w:lvl>
  </w:abstractNum>
  <w:abstractNum w:abstractNumId="7">
    <w:nsid w:val="1D9747CD"/>
    <w:multiLevelType w:val="hybridMultilevel"/>
    <w:tmpl w:val="00000000"/>
    <w:lvl w:ilvl="0">
      <w:start w:val="1"/>
      <w:numFmt w:val="decimal"/>
      <w:lvlText w:val="%1."/>
      <w:lvlJc w:val="left"/>
      <w:pPr>
        <w:ind w:left="3676" w:hanging="562"/>
        <w:jc w:val="left"/>
      </w:pPr>
      <w:rPr>
        <w:rFonts w:ascii="幼圆" w:eastAsia="幼圆" w:hAnsi="幼圆" w:cs="幼圆" w:hint="default"/>
        <w:spacing w:val="-127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4201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23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5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67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8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11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33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855" w:hanging="562"/>
      </w:pPr>
      <w:rPr>
        <w:rFonts w:hint="default"/>
      </w:rPr>
    </w:lvl>
  </w:abstractNum>
  <w:abstractNum w:abstractNumId="8">
    <w:nsid w:val="2C8CF869"/>
    <w:multiLevelType w:val="hybridMultilevel"/>
    <w:tmpl w:val="00000000"/>
    <w:lvl w:ilvl="0">
      <w:start w:val="2"/>
      <w:numFmt w:val="decimal"/>
      <w:lvlText w:val="（%1）"/>
      <w:lvlJc w:val="left"/>
      <w:pPr>
        <w:ind w:left="2845" w:hanging="1053"/>
        <w:jc w:val="left"/>
      </w:pPr>
      <w:rPr>
        <w:rFonts w:ascii="幼圆" w:eastAsia="幼圆" w:hAnsi="幼圆" w:cs="幼圆" w:hint="default"/>
        <w:spacing w:val="-2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1792" w:hanging="1052"/>
        <w:jc w:val="right"/>
      </w:pPr>
      <w:rPr>
        <w:rFonts w:ascii="幼圆" w:eastAsia="幼圆" w:hAnsi="幼圆" w:cs="幼圆" w:hint="default"/>
        <w:spacing w:val="-116"/>
        <w:w w:val="100"/>
        <w:sz w:val="40"/>
        <w:szCs w:val="40"/>
      </w:rPr>
    </w:lvl>
    <w:lvl w:ilvl="2">
      <w:start w:val="2"/>
      <w:numFmt w:val="decimal"/>
      <w:lvlText w:val="（%3）"/>
      <w:lvlJc w:val="left"/>
      <w:pPr>
        <w:ind w:left="1980" w:hanging="1052"/>
        <w:jc w:val="left"/>
      </w:pPr>
      <w:rPr>
        <w:rFonts w:ascii="幼圆" w:eastAsia="幼圆" w:hAnsi="幼圆" w:cs="幼圆" w:hint="default"/>
        <w:spacing w:val="-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71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4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2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9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27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04" w:hanging="1052"/>
      </w:pPr>
      <w:rPr>
        <w:rFonts w:hint="default"/>
      </w:rPr>
    </w:lvl>
  </w:abstractNum>
  <w:abstractNum w:abstractNumId="9">
    <w:nsid w:val="3BA7CB63"/>
    <w:multiLevelType w:val="hybridMultilevel"/>
    <w:tmpl w:val="00000000"/>
    <w:lvl w:ilvl="0">
      <w:start w:val="1"/>
      <w:numFmt w:val="decimal"/>
      <w:lvlText w:val="（%1）"/>
      <w:lvlJc w:val="left"/>
      <w:pPr>
        <w:ind w:left="3033" w:hanging="1053"/>
        <w:jc w:val="left"/>
      </w:pPr>
      <w:rPr>
        <w:rFonts w:ascii="幼圆" w:eastAsia="幼圆" w:hAnsi="幼圆" w:cs="幼圆" w:hint="default"/>
        <w:spacing w:val="-2"/>
        <w:w w:val="100"/>
        <w:sz w:val="40"/>
        <w:szCs w:val="40"/>
      </w:rPr>
    </w:lvl>
    <w:lvl w:ilvl="1">
      <w:start w:val="2"/>
      <w:numFmt w:val="decimal"/>
      <w:lvlText w:val="（%2）"/>
      <w:lvlJc w:val="left"/>
      <w:pPr>
        <w:ind w:left="3475" w:hanging="1052"/>
        <w:jc w:val="right"/>
      </w:pPr>
      <w:rPr>
        <w:rFonts w:ascii="幼圆" w:eastAsia="幼圆" w:hAnsi="幼圆" w:cs="幼圆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480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4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72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69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67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64" w:hanging="1052"/>
      </w:pPr>
      <w:rPr>
        <w:rFonts w:hint="default"/>
      </w:rPr>
    </w:lvl>
  </w:abstractNum>
  <w:abstractNum w:abstractNumId="10">
    <w:nsid w:val="41B88A60"/>
    <w:multiLevelType w:val="hybridMultilevel"/>
    <w:tmpl w:val="00000000"/>
    <w:lvl w:ilvl="0">
      <w:start w:val="5"/>
      <w:numFmt w:val="decimal"/>
      <w:lvlText w:val="%1"/>
      <w:lvlJc w:val="left"/>
      <w:pPr>
        <w:ind w:left="1792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92" w:hanging="720"/>
        <w:jc w:val="righ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5113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06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99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93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86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9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73" w:hanging="720"/>
      </w:pPr>
      <w:rPr>
        <w:rFonts w:hint="default"/>
      </w:rPr>
    </w:lvl>
  </w:abstractNum>
  <w:abstractNum w:abstractNumId="11">
    <w:nsid w:val="43BC5B66"/>
    <w:multiLevelType w:val="hybridMultilevel"/>
    <w:tmpl w:val="00000000"/>
    <w:lvl w:ilvl="0">
      <w:start w:val="1"/>
      <w:numFmt w:val="decimal"/>
      <w:lvlText w:val="%1）"/>
      <w:lvlJc w:val="left"/>
      <w:pPr>
        <w:ind w:left="3474" w:hanging="720"/>
        <w:jc w:val="left"/>
      </w:pPr>
      <w:rPr>
        <w:rFonts w:ascii="幼圆" w:eastAsia="幼圆" w:hAnsi="幼圆" w:cs="幼圆" w:hint="default"/>
        <w:spacing w:val="0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917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55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93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31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6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07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45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3" w:hanging="720"/>
      </w:pPr>
      <w:rPr>
        <w:rFonts w:hint="default"/>
      </w:rPr>
    </w:lvl>
  </w:abstractNum>
  <w:abstractNum w:abstractNumId="12">
    <w:nsid w:val="43FFED8A"/>
    <w:multiLevelType w:val="hybridMultilevel"/>
    <w:tmpl w:val="00000000"/>
    <w:lvl w:ilvl="0">
      <w:start w:val="1"/>
      <w:numFmt w:val="decimal"/>
      <w:lvlText w:val="%1"/>
      <w:lvlJc w:val="left"/>
      <w:pPr>
        <w:ind w:left="1792" w:hanging="99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92" w:hanging="990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011" w:hanging="9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7" w:hanging="9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23" w:hanging="9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29" w:hanging="9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35" w:hanging="9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41" w:hanging="9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47" w:hanging="990"/>
      </w:pPr>
      <w:rPr>
        <w:rFonts w:hint="default"/>
      </w:rPr>
    </w:lvl>
  </w:abstractNum>
  <w:abstractNum w:abstractNumId="13">
    <w:nsid w:val="46CCE263"/>
    <w:multiLevelType w:val="hybridMultilevel"/>
    <w:tmpl w:val="00000000"/>
    <w:lvl w:ilvl="0">
      <w:start w:val="6"/>
      <w:numFmt w:val="decimal"/>
      <w:lvlText w:val="%1"/>
      <w:lvlJc w:val="left"/>
      <w:pPr>
        <w:ind w:left="1792" w:hanging="87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92" w:hanging="879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011" w:hanging="8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7" w:hanging="8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23" w:hanging="8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29" w:hanging="8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35" w:hanging="8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41" w:hanging="8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47" w:hanging="879"/>
      </w:pPr>
      <w:rPr>
        <w:rFonts w:hint="default"/>
      </w:rPr>
    </w:lvl>
  </w:abstractNum>
  <w:abstractNum w:abstractNumId="14">
    <w:nsid w:val="47234A04"/>
    <w:multiLevelType w:val="hybridMultilevel"/>
    <w:tmpl w:val="00000000"/>
    <w:lvl w:ilvl="0">
      <w:start w:val="1"/>
      <w:numFmt w:val="lowerLetter"/>
      <w:lvlText w:val="%1)"/>
      <w:lvlJc w:val="left"/>
      <w:pPr>
        <w:ind w:left="1792" w:hanging="483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405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1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7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23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2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35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41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47" w:hanging="483"/>
      </w:pPr>
      <w:rPr>
        <w:rFonts w:hint="default"/>
      </w:rPr>
    </w:lvl>
  </w:abstractNum>
  <w:abstractNum w:abstractNumId="15">
    <w:nsid w:val="49D1FB9D"/>
    <w:multiLevelType w:val="hybridMultilevel"/>
    <w:tmpl w:val="00000000"/>
    <w:lvl w:ilvl="0">
      <w:start w:val="2"/>
      <w:numFmt w:val="decimal"/>
      <w:lvlText w:val="（%1）"/>
      <w:lvlJc w:val="left"/>
      <w:pPr>
        <w:ind w:left="2845" w:hanging="1053"/>
        <w:jc w:val="left"/>
      </w:pPr>
      <w:rPr>
        <w:rFonts w:ascii="幼圆" w:eastAsia="幼圆" w:hAnsi="幼圆" w:cs="幼圆" w:hint="default"/>
        <w:spacing w:val="-2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1792" w:hanging="1052"/>
        <w:jc w:val="right"/>
      </w:pPr>
      <w:rPr>
        <w:rFonts w:ascii="幼圆" w:eastAsia="幼圆" w:hAnsi="幼圆" w:cs="幼圆" w:hint="default"/>
        <w:spacing w:val="-116"/>
        <w:w w:val="100"/>
        <w:sz w:val="40"/>
        <w:szCs w:val="40"/>
      </w:rPr>
    </w:lvl>
    <w:lvl w:ilvl="2">
      <w:start w:val="2"/>
      <w:numFmt w:val="decimal"/>
      <w:lvlText w:val="（%3）"/>
      <w:lvlJc w:val="left"/>
      <w:pPr>
        <w:ind w:left="1980" w:hanging="1052"/>
        <w:jc w:val="left"/>
      </w:pPr>
      <w:rPr>
        <w:rFonts w:ascii="幼圆" w:eastAsia="幼圆" w:hAnsi="幼圆" w:cs="幼圆" w:hint="default"/>
        <w:spacing w:val="-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71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4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2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9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27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04" w:hanging="1052"/>
      </w:pPr>
      <w:rPr>
        <w:rFonts w:hint="default"/>
      </w:rPr>
    </w:lvl>
  </w:abstractNum>
  <w:abstractNum w:abstractNumId="16">
    <w:nsid w:val="59198376"/>
    <w:multiLevelType w:val="hybridMultilevel"/>
    <w:tmpl w:val="00000000"/>
    <w:lvl w:ilvl="0">
      <w:start w:val="1"/>
      <w:numFmt w:val="decimal"/>
      <w:lvlText w:val="%1）"/>
      <w:lvlJc w:val="left"/>
      <w:pPr>
        <w:ind w:left="3144" w:hanging="631"/>
        <w:jc w:val="left"/>
      </w:pPr>
      <w:rPr>
        <w:rFonts w:ascii="幼圆" w:eastAsia="幼圆" w:hAnsi="幼圆" w:cs="幼圆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611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83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5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27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9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71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4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5" w:hanging="631"/>
      </w:pPr>
      <w:rPr>
        <w:rFonts w:hint="default"/>
      </w:rPr>
    </w:lvl>
  </w:abstractNum>
  <w:abstractNum w:abstractNumId="17">
    <w:nsid w:val="59BD9198"/>
    <w:multiLevelType w:val="hybridMultilevel"/>
    <w:tmpl w:val="00000000"/>
    <w:lvl w:ilvl="0">
      <w:start w:val="1"/>
      <w:numFmt w:val="lowerLetter"/>
      <w:lvlText w:val="%1."/>
      <w:lvlJc w:val="left"/>
      <w:pPr>
        <w:ind w:left="3237" w:hanging="483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240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8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7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26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55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84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13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42" w:hanging="483"/>
      </w:pPr>
      <w:rPr>
        <w:rFonts w:hint="default"/>
      </w:rPr>
    </w:lvl>
  </w:abstractNum>
  <w:abstractNum w:abstractNumId="18">
    <w:nsid w:val="5CC750AD"/>
    <w:multiLevelType w:val="hybridMultilevel"/>
    <w:tmpl w:val="00000000"/>
    <w:lvl w:ilvl="0">
      <w:start w:val="1"/>
      <w:numFmt w:val="lowerLetter"/>
      <w:lvlText w:val="%1."/>
      <w:lvlJc w:val="left"/>
      <w:pPr>
        <w:ind w:left="3237" w:hanging="483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701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483"/>
      </w:pPr>
      <w:rPr>
        <w:rFonts w:hint="default"/>
      </w:rPr>
    </w:lvl>
  </w:abstractNum>
  <w:abstractNum w:abstractNumId="19">
    <w:nsid w:val="5D8BFDB7"/>
    <w:multiLevelType w:val="hybridMultilevel"/>
    <w:tmpl w:val="00000000"/>
    <w:lvl w:ilvl="0">
      <w:start w:val="2"/>
      <w:numFmt w:val="decimal"/>
      <w:lvlText w:val="（%1）"/>
      <w:lvlJc w:val="left"/>
      <w:pPr>
        <w:ind w:left="2845" w:hanging="1053"/>
        <w:jc w:val="left"/>
      </w:pPr>
      <w:rPr>
        <w:rFonts w:ascii="幼圆" w:eastAsia="幼圆" w:hAnsi="幼圆" w:cs="幼圆" w:hint="default"/>
        <w:spacing w:val="-209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3144" w:hanging="1053"/>
        <w:jc w:val="left"/>
      </w:pPr>
      <w:rPr>
        <w:rFonts w:ascii="幼圆" w:eastAsia="幼圆" w:hAnsi="幼圆" w:cs="幼圆" w:hint="default"/>
        <w:spacing w:val="-209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477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1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46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82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1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5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88" w:hanging="1053"/>
      </w:pPr>
      <w:rPr>
        <w:rFonts w:hint="default"/>
      </w:rPr>
    </w:lvl>
  </w:abstractNum>
  <w:abstractNum w:abstractNumId="20">
    <w:nsid w:val="5FFF56EE"/>
    <w:multiLevelType w:val="hybridMultilevel"/>
    <w:tmpl w:val="00000000"/>
    <w:lvl w:ilvl="0">
      <w:start w:val="1"/>
      <w:numFmt w:val="decimal"/>
      <w:lvlText w:val="%1）"/>
      <w:lvlJc w:val="left"/>
      <w:pPr>
        <w:ind w:left="1792" w:hanging="631"/>
        <w:jc w:val="right"/>
      </w:pPr>
      <w:rPr>
        <w:rFonts w:ascii="幼圆" w:eastAsia="幼圆" w:hAnsi="幼圆" w:cs="幼圆" w:hint="default"/>
        <w:spacing w:val="-2"/>
        <w:w w:val="100"/>
        <w:sz w:val="40"/>
        <w:szCs w:val="40"/>
      </w:rPr>
    </w:lvl>
    <w:lvl w:ilvl="1">
      <w:start w:val="1"/>
      <w:numFmt w:val="decimal"/>
      <w:lvlText w:val="%2）"/>
      <w:lvlJc w:val="left"/>
      <w:pPr>
        <w:ind w:left="1980" w:hanging="664"/>
        <w:jc w:val="left"/>
      </w:pPr>
      <w:rPr>
        <w:rFonts w:ascii="幼圆" w:eastAsia="幼圆" w:hAnsi="幼圆" w:cs="幼圆" w:hint="default"/>
        <w:color w:val="FF0000"/>
        <w:spacing w:val="-180"/>
        <w:w w:val="100"/>
        <w:sz w:val="40"/>
        <w:szCs w:val="40"/>
      </w:rPr>
    </w:lvl>
    <w:lvl w:ilvl="2">
      <w:start w:val="1"/>
      <w:numFmt w:val="decimal"/>
      <w:lvlText w:val="（%3）"/>
      <w:lvlJc w:val="left"/>
      <w:pPr>
        <w:ind w:left="2333" w:hanging="1052"/>
        <w:jc w:val="left"/>
      </w:pPr>
      <w:rPr>
        <w:rFonts w:ascii="幼圆" w:eastAsia="幼圆" w:hAnsi="幼圆" w:cs="幼圆" w:hint="default"/>
        <w:spacing w:val="-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279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9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9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9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79" w:hanging="1052"/>
      </w:pPr>
      <w:rPr>
        <w:rFonts w:hint="default"/>
      </w:rPr>
    </w:lvl>
  </w:abstractNum>
  <w:abstractNum w:abstractNumId="21">
    <w:nsid w:val="642C5BCE"/>
    <w:multiLevelType w:val="hybridMultilevel"/>
    <w:tmpl w:val="00000000"/>
    <w:lvl w:ilvl="0">
      <w:start w:val="1"/>
      <w:numFmt w:val="lowerLetter"/>
      <w:lvlText w:val="%1."/>
      <w:lvlJc w:val="left"/>
      <w:pPr>
        <w:ind w:left="3237" w:hanging="483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701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483"/>
      </w:pPr>
      <w:rPr>
        <w:rFonts w:hint="default"/>
      </w:rPr>
    </w:lvl>
  </w:abstractNum>
  <w:abstractNum w:abstractNumId="22">
    <w:nsid w:val="68B6DBBC"/>
    <w:multiLevelType w:val="hybridMultilevel"/>
    <w:tmpl w:val="00000000"/>
    <w:lvl w:ilvl="0">
      <w:start w:val="1"/>
      <w:numFmt w:val="decimal"/>
      <w:lvlText w:val="（%1）"/>
      <w:lvlJc w:val="left"/>
      <w:pPr>
        <w:ind w:left="3792" w:hanging="1052"/>
        <w:jc w:val="left"/>
      </w:pPr>
      <w:rPr>
        <w:rFonts w:ascii="幼圆" w:eastAsia="幼圆" w:hAnsi="幼圆" w:cs="幼圆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205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1052"/>
      </w:pPr>
      <w:rPr>
        <w:rFonts w:hint="default"/>
      </w:rPr>
    </w:lvl>
  </w:abstractNum>
  <w:abstractNum w:abstractNumId="23">
    <w:nsid w:val="69850C63"/>
    <w:multiLevelType w:val="hybridMultilevel"/>
    <w:tmpl w:val="00000000"/>
    <w:lvl w:ilvl="0">
      <w:start w:val="2"/>
      <w:numFmt w:val="decimal"/>
      <w:lvlText w:val="%1."/>
      <w:lvlJc w:val="left"/>
      <w:pPr>
        <w:ind w:left="3676" w:hanging="562"/>
        <w:jc w:val="left"/>
      </w:pPr>
      <w:rPr>
        <w:rFonts w:ascii="幼圆" w:eastAsia="幼圆" w:hAnsi="幼圆" w:cs="幼圆" w:hint="default"/>
        <w:spacing w:val="-127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4198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7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5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4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73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91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10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829" w:hanging="562"/>
      </w:pPr>
      <w:rPr>
        <w:rFonts w:hint="default"/>
      </w:rPr>
    </w:lvl>
  </w:abstractNum>
  <w:abstractNum w:abstractNumId="24">
    <w:nsid w:val="7B2364B4"/>
    <w:multiLevelType w:val="hybridMultilevel"/>
    <w:tmpl w:val="00000000"/>
    <w:lvl w:ilvl="0">
      <w:start w:val="1"/>
      <w:numFmt w:val="lowerLetter"/>
      <w:lvlText w:val="%1)"/>
      <w:lvlJc w:val="left"/>
      <w:pPr>
        <w:ind w:left="1792" w:hanging="483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405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1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7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23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2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35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41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47" w:hanging="483"/>
      </w:pPr>
      <w:rPr>
        <w:rFonts w:hint="default"/>
      </w:rPr>
    </w:lvl>
  </w:abstractNum>
  <w:num w:numId="1">
    <w:abstractNumId w:val="18"/>
  </w:num>
  <w:num w:numId="2">
    <w:abstractNumId w:val="22"/>
  </w:num>
  <w:num w:numId="3">
    <w:abstractNumId w:val="6"/>
  </w:num>
  <w:num w:numId="4">
    <w:abstractNumId w:val="20"/>
  </w:num>
  <w:num w:numId="5">
    <w:abstractNumId w:val="16"/>
  </w:num>
  <w:num w:numId="6">
    <w:abstractNumId w:val="23"/>
  </w:num>
  <w:num w:numId="7">
    <w:abstractNumId w:val="5"/>
  </w:num>
  <w:num w:numId="8">
    <w:abstractNumId w:val="7"/>
  </w:num>
  <w:num w:numId="9">
    <w:abstractNumId w:val="17"/>
  </w:num>
  <w:num w:numId="10">
    <w:abstractNumId w:val="24"/>
  </w:num>
  <w:num w:numId="11">
    <w:abstractNumId w:val="14"/>
  </w:num>
  <w:num w:numId="12">
    <w:abstractNumId w:val="4"/>
  </w:num>
  <w:num w:numId="13">
    <w:abstractNumId w:val="21"/>
  </w:num>
  <w:num w:numId="14">
    <w:abstractNumId w:val="1"/>
  </w:num>
  <w:num w:numId="15">
    <w:abstractNumId w:val="13"/>
  </w:num>
  <w:num w:numId="16">
    <w:abstractNumId w:val="11"/>
  </w:num>
  <w:num w:numId="17">
    <w:abstractNumId w:val="10"/>
  </w:num>
  <w:num w:numId="18">
    <w:abstractNumId w:val="2"/>
  </w:num>
  <w:num w:numId="19">
    <w:abstractNumId w:val="3"/>
  </w:num>
  <w:num w:numId="20">
    <w:abstractNumId w:val="12"/>
  </w:num>
  <w:num w:numId="21">
    <w:abstractNumId w:val="9"/>
  </w:num>
  <w:num w:numId="22">
    <w:abstractNumId w:val="19"/>
  </w:num>
  <w:num w:numId="23">
    <w:abstractNumId w:val="8"/>
  </w:num>
  <w:num w:numId="24">
    <w:abstractNumId w:val="15"/>
  </w:num>
  <w:num w:numId="2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幼圆" w:eastAsia="幼圆" w:hAnsi="幼圆" w:cs="幼圆"/>
    </w:rPr>
  </w:style>
  <w:style w:type="paragraph" w:styleId="Heading1">
    <w:name w:val="heading 1"/>
    <w:basedOn w:val="Normal"/>
    <w:uiPriority w:val="1"/>
    <w:qFormat/>
    <w:pPr>
      <w:ind w:right="765"/>
      <w:jc w:val="center"/>
      <w:outlineLvl w:val="0"/>
    </w:pPr>
    <w:rPr>
      <w:rFonts w:ascii="幼圆" w:eastAsia="幼圆" w:hAnsi="幼圆" w:cs="幼圆"/>
      <w:sz w:val="48"/>
      <w:szCs w:val="48"/>
    </w:rPr>
  </w:style>
  <w:style w:type="paragraph" w:styleId="Heading2">
    <w:name w:val="heading 2"/>
    <w:basedOn w:val="Normal"/>
    <w:uiPriority w:val="1"/>
    <w:qFormat/>
    <w:pPr>
      <w:ind w:left="1792"/>
      <w:outlineLvl w:val="1"/>
    </w:pPr>
    <w:rPr>
      <w:rFonts w:ascii="幼圆" w:eastAsia="幼圆" w:hAnsi="幼圆" w:cs="幼圆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幼圆" w:eastAsia="幼圆" w:hAnsi="幼圆" w:cs="幼圆"/>
      <w:sz w:val="42"/>
      <w:szCs w:val="42"/>
    </w:rPr>
  </w:style>
  <w:style w:type="paragraph" w:styleId="Title">
    <w:name w:val="Title"/>
    <w:basedOn w:val="Normal"/>
    <w:uiPriority w:val="1"/>
    <w:qFormat/>
    <w:pPr>
      <w:spacing w:line="1291" w:lineRule="exact"/>
      <w:ind w:right="1418"/>
      <w:jc w:val="center"/>
    </w:pPr>
    <w:rPr>
      <w:rFonts w:ascii="幼圆" w:eastAsia="幼圆" w:hAnsi="幼圆" w:cs="幼圆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1792" w:firstLine="962"/>
    </w:pPr>
    <w:rPr>
      <w:rFonts w:ascii="幼圆" w:eastAsia="幼圆" w:hAnsi="幼圆" w:cs="幼圆"/>
    </w:rPr>
  </w:style>
  <w:style w:type="paragraph" w:customStyle="1" w:styleId="TableParagraph">
    <w:name w:val="Table Paragraph"/>
    <w:basedOn w:val="Normal"/>
    <w:uiPriority w:val="1"/>
    <w:qFormat/>
    <w:rPr>
      <w:rFonts w:ascii="幼圆" w:eastAsia="幼圆" w:hAnsi="幼圆" w:cs="幼圆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image" Target="media/image4.png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5.pn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6.pn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header" Target="header7.xml" /><Relationship Id="rId23" Type="http://schemas.openxmlformats.org/officeDocument/2006/relationships/footer" Target="footer7.xml" /><Relationship Id="rId24" Type="http://schemas.openxmlformats.org/officeDocument/2006/relationships/image" Target="media/image7.png" /><Relationship Id="rId25" Type="http://schemas.openxmlformats.org/officeDocument/2006/relationships/header" Target="header8.xml" /><Relationship Id="rId26" Type="http://schemas.openxmlformats.org/officeDocument/2006/relationships/footer" Target="footer8.xml" /><Relationship Id="rId27" Type="http://schemas.openxmlformats.org/officeDocument/2006/relationships/image" Target="media/image8.png" /><Relationship Id="rId28" Type="http://schemas.openxmlformats.org/officeDocument/2006/relationships/image" Target="media/image9.pn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0.png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header" Target="header11.xml" /><Relationship Id="rId35" Type="http://schemas.openxmlformats.org/officeDocument/2006/relationships/footer" Target="footer11.xml" /><Relationship Id="rId36" Type="http://schemas.openxmlformats.org/officeDocument/2006/relationships/image" Target="media/image11.png" /><Relationship Id="rId37" Type="http://schemas.openxmlformats.org/officeDocument/2006/relationships/header" Target="header12.xml" /><Relationship Id="rId38" Type="http://schemas.openxmlformats.org/officeDocument/2006/relationships/footer" Target="footer12.xml" /><Relationship Id="rId39" Type="http://schemas.openxmlformats.org/officeDocument/2006/relationships/header" Target="header13.xml" /><Relationship Id="rId4" Type="http://schemas.openxmlformats.org/officeDocument/2006/relationships/header" Target="header1.xml" /><Relationship Id="rId40" Type="http://schemas.openxmlformats.org/officeDocument/2006/relationships/footer" Target="footer13.xml" /><Relationship Id="rId41" Type="http://schemas.openxmlformats.org/officeDocument/2006/relationships/header" Target="header14.xml" /><Relationship Id="rId42" Type="http://schemas.openxmlformats.org/officeDocument/2006/relationships/footer" Target="footer14.xml" /><Relationship Id="rId43" Type="http://schemas.openxmlformats.org/officeDocument/2006/relationships/header" Target="header15.xml" /><Relationship Id="rId44" Type="http://schemas.openxmlformats.org/officeDocument/2006/relationships/footer" Target="footer15.xml" /><Relationship Id="rId45" Type="http://schemas.openxmlformats.org/officeDocument/2006/relationships/image" Target="media/image12.png" /><Relationship Id="rId46" Type="http://schemas.openxmlformats.org/officeDocument/2006/relationships/image" Target="media/image13.png" /><Relationship Id="rId47" Type="http://schemas.openxmlformats.org/officeDocument/2006/relationships/image" Target="media/image14.png" /><Relationship Id="rId48" Type="http://schemas.openxmlformats.org/officeDocument/2006/relationships/image" Target="media/image15.png" /><Relationship Id="rId49" Type="http://schemas.openxmlformats.org/officeDocument/2006/relationships/image" Target="media/image16.png" /><Relationship Id="rId5" Type="http://schemas.openxmlformats.org/officeDocument/2006/relationships/footer" Target="footer1.xml" /><Relationship Id="rId50" Type="http://schemas.openxmlformats.org/officeDocument/2006/relationships/image" Target="media/image17.png" /><Relationship Id="rId51" Type="http://schemas.openxmlformats.org/officeDocument/2006/relationships/image" Target="media/image18.png" /><Relationship Id="rId52" Type="http://schemas.openxmlformats.org/officeDocument/2006/relationships/image" Target="media/image19.png" /><Relationship Id="rId53" Type="http://schemas.openxmlformats.org/officeDocument/2006/relationships/header" Target="header16.xml" /><Relationship Id="rId54" Type="http://schemas.openxmlformats.org/officeDocument/2006/relationships/footer" Target="footer16.xml" /><Relationship Id="rId55" Type="http://schemas.openxmlformats.org/officeDocument/2006/relationships/image" Target="media/image20.jpeg" /><Relationship Id="rId56" Type="http://schemas.openxmlformats.org/officeDocument/2006/relationships/header" Target="header17.xml" /><Relationship Id="rId57" Type="http://schemas.openxmlformats.org/officeDocument/2006/relationships/footer" Target="footer17.xml" /><Relationship Id="rId58" Type="http://schemas.openxmlformats.org/officeDocument/2006/relationships/image" Target="media/image21.png" /><Relationship Id="rId59" Type="http://schemas.openxmlformats.org/officeDocument/2006/relationships/image" Target="media/image22.png" /><Relationship Id="rId6" Type="http://schemas.openxmlformats.org/officeDocument/2006/relationships/header" Target="header2.xml" /><Relationship Id="rId60" Type="http://schemas.openxmlformats.org/officeDocument/2006/relationships/image" Target="media/image23.png" /><Relationship Id="rId61" Type="http://schemas.openxmlformats.org/officeDocument/2006/relationships/image" Target="media/image24.png" /><Relationship Id="rId62" Type="http://schemas.openxmlformats.org/officeDocument/2006/relationships/image" Target="media/image25.png" /><Relationship Id="rId63" Type="http://schemas.openxmlformats.org/officeDocument/2006/relationships/image" Target="media/image26.png" /><Relationship Id="rId64" Type="http://schemas.openxmlformats.org/officeDocument/2006/relationships/header" Target="header18.xml" /><Relationship Id="rId65" Type="http://schemas.openxmlformats.org/officeDocument/2006/relationships/footer" Target="footer18.xml" /><Relationship Id="rId66" Type="http://schemas.openxmlformats.org/officeDocument/2006/relationships/header" Target="header19.xml" /><Relationship Id="rId67" Type="http://schemas.openxmlformats.org/officeDocument/2006/relationships/footer" Target="footer19.xml" /><Relationship Id="rId68" Type="http://schemas.openxmlformats.org/officeDocument/2006/relationships/header" Target="header20.xml" /><Relationship Id="rId69" Type="http://schemas.openxmlformats.org/officeDocument/2006/relationships/footer" Target="footer20.xml" /><Relationship Id="rId7" Type="http://schemas.openxmlformats.org/officeDocument/2006/relationships/footer" Target="footer2.xml" /><Relationship Id="rId70" Type="http://schemas.openxmlformats.org/officeDocument/2006/relationships/image" Target="media/image27.png" /><Relationship Id="rId71" Type="http://schemas.openxmlformats.org/officeDocument/2006/relationships/image" Target="media/image28.png" /><Relationship Id="rId72" Type="http://schemas.openxmlformats.org/officeDocument/2006/relationships/image" Target="media/image29.png" /><Relationship Id="rId73" Type="http://schemas.openxmlformats.org/officeDocument/2006/relationships/image" Target="media/image30.png" /><Relationship Id="rId74" Type="http://schemas.openxmlformats.org/officeDocument/2006/relationships/header" Target="header21.xml" /><Relationship Id="rId75" Type="http://schemas.openxmlformats.org/officeDocument/2006/relationships/footer" Target="footer21.xml" /><Relationship Id="rId76" Type="http://schemas.openxmlformats.org/officeDocument/2006/relationships/image" Target="media/image31.png" /><Relationship Id="rId77" Type="http://schemas.openxmlformats.org/officeDocument/2006/relationships/header" Target="header22.xml" /><Relationship Id="rId78" Type="http://schemas.openxmlformats.org/officeDocument/2006/relationships/footer" Target="footer22.xml" /><Relationship Id="rId79" Type="http://schemas.openxmlformats.org/officeDocument/2006/relationships/image" Target="media/image32.png" /><Relationship Id="rId8" Type="http://schemas.openxmlformats.org/officeDocument/2006/relationships/image" Target="media/image1.png" /><Relationship Id="rId80" Type="http://schemas.openxmlformats.org/officeDocument/2006/relationships/image" Target="media/image33.jpeg" /><Relationship Id="rId81" Type="http://schemas.openxmlformats.org/officeDocument/2006/relationships/header" Target="header23.xml" /><Relationship Id="rId82" Type="http://schemas.openxmlformats.org/officeDocument/2006/relationships/footer" Target="footer23.xml" /><Relationship Id="rId83" Type="http://schemas.openxmlformats.org/officeDocument/2006/relationships/header" Target="header24.xml" /><Relationship Id="rId84" Type="http://schemas.openxmlformats.org/officeDocument/2006/relationships/footer" Target="footer24.xml" /><Relationship Id="rId85" Type="http://schemas.openxmlformats.org/officeDocument/2006/relationships/image" Target="media/image34.png" /><Relationship Id="rId86" Type="http://schemas.openxmlformats.org/officeDocument/2006/relationships/hyperlink" Target="https://d.book118.com/888133052013006031" TargetMode="External" /><Relationship Id="rId87" Type="http://schemas.openxmlformats.org/officeDocument/2006/relationships/header" Target="header25.xml" /><Relationship Id="rId88" Type="http://schemas.openxmlformats.org/officeDocument/2006/relationships/footer" Target="footer25.xml" /><Relationship Id="rId89" Type="http://schemas.openxmlformats.org/officeDocument/2006/relationships/theme" Target="theme/theme1.xml" /><Relationship Id="rId9" Type="http://schemas.openxmlformats.org/officeDocument/2006/relationships/image" Target="media/image2.png" /><Relationship Id="rId90" Type="http://schemas.openxmlformats.org/officeDocument/2006/relationships/numbering" Target="numbering.xml" /><Relationship Id="rId91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2024-01-10T12:17:38Z</dcterms:created>
  <dcterms:modified xsi:type="dcterms:W3CDTF">2024-01-10T12:17:38Z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LastSaved">
    <vt:filetime>2024-01-10T00:00:00Z</vt:filetime>
  </property>
</Properties>
</file>