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补钙品项目规划设计方案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24" w:history="1">
        <w:r>
          <w:rPr>
            <w:rFonts w:ascii="仿宋" w:eastAsia="仿宋" w:hAnsi="仿宋" w:cs="仿宋" w:hint="eastAsia"/>
            <w:lang w:eastAsia="zh-CN"/>
          </w:rPr>
          <w:t>概论</w:t>
        </w:r>
        <w:r>
          <w:tab/>
        </w:r>
        <w:r>
          <w:fldChar w:fldCharType="begin"/>
        </w:r>
        <w:r>
          <w:instrText xml:space="preserve"> PAGEREF _Toc8424 \h </w:instrText>
        </w:r>
        <w:r>
          <w:fldChar w:fldCharType="separate"/>
        </w:r>
        <w:r>
          <w:t>3</w:t>
        </w:r>
        <w:r>
          <w:fldChar w:fldCharType="end"/>
        </w:r>
      </w:hyperlink>
    </w:p>
    <w:p>
      <w:pPr>
        <w:pStyle w:val="TOC1"/>
        <w:tabs>
          <w:tab w:val="right" w:leader="dot" w:pos="8306"/>
        </w:tabs>
      </w:pPr>
      <w:hyperlink w:anchor="_Toc456" w:history="1">
        <w:r>
          <w:rPr>
            <w:rFonts w:ascii="仿宋" w:eastAsia="仿宋" w:hAnsi="仿宋" w:cs="仿宋" w:hint="eastAsia"/>
            <w:lang w:eastAsia="zh-CN"/>
          </w:rPr>
          <w:t>一、补钙品项目危机管理</w:t>
        </w:r>
        <w:r>
          <w:tab/>
        </w:r>
        <w:r>
          <w:fldChar w:fldCharType="begin"/>
        </w:r>
        <w:r>
          <w:instrText xml:space="preserve"> PAGEREF _Toc456 \h </w:instrText>
        </w:r>
        <w:r>
          <w:fldChar w:fldCharType="separate"/>
        </w:r>
        <w:r>
          <w:t>3</w:t>
        </w:r>
        <w:r>
          <w:fldChar w:fldCharType="end"/>
        </w:r>
      </w:hyperlink>
    </w:p>
    <w:p>
      <w:pPr>
        <w:pStyle w:val="TOC2"/>
        <w:tabs>
          <w:tab w:val="right" w:leader="dot" w:pos="8306"/>
        </w:tabs>
      </w:pPr>
      <w:hyperlink w:anchor="_Toc24270" w:history="1">
        <w:r>
          <w:rPr>
            <w:rFonts w:ascii="仿宋" w:eastAsia="仿宋" w:hAnsi="仿宋" w:cs="仿宋" w:hint="eastAsia"/>
            <w:lang w:eastAsia="zh-CN"/>
          </w:rPr>
          <w:t>(一)、危机预警与识别</w:t>
        </w:r>
        <w:r>
          <w:tab/>
        </w:r>
        <w:r>
          <w:fldChar w:fldCharType="begin"/>
        </w:r>
        <w:r>
          <w:instrText xml:space="preserve"> PAGEREF _Toc24270 \h </w:instrText>
        </w:r>
        <w:r>
          <w:fldChar w:fldCharType="separate"/>
        </w:r>
        <w:r>
          <w:t>3</w:t>
        </w:r>
        <w:r>
          <w:fldChar w:fldCharType="end"/>
        </w:r>
      </w:hyperlink>
    </w:p>
    <w:p>
      <w:pPr>
        <w:pStyle w:val="TOC2"/>
        <w:tabs>
          <w:tab w:val="right" w:leader="dot" w:pos="8306"/>
        </w:tabs>
      </w:pPr>
      <w:hyperlink w:anchor="_Toc26751" w:history="1">
        <w:r>
          <w:rPr>
            <w:rFonts w:ascii="仿宋" w:eastAsia="仿宋" w:hAnsi="仿宋" w:cs="仿宋" w:hint="eastAsia"/>
            <w:lang w:eastAsia="zh-CN"/>
          </w:rPr>
          <w:t>(二)、危机应对与恢复</w:t>
        </w:r>
        <w:r>
          <w:tab/>
        </w:r>
        <w:r>
          <w:fldChar w:fldCharType="begin"/>
        </w:r>
        <w:r>
          <w:instrText xml:space="preserve"> PAGEREF _Toc26751 \h </w:instrText>
        </w:r>
        <w:r>
          <w:fldChar w:fldCharType="separate"/>
        </w:r>
        <w:r>
          <w:t>4</w:t>
        </w:r>
        <w:r>
          <w:fldChar w:fldCharType="end"/>
        </w:r>
      </w:hyperlink>
    </w:p>
    <w:p>
      <w:pPr>
        <w:pStyle w:val="TOC1"/>
        <w:tabs>
          <w:tab w:val="right" w:leader="dot" w:pos="8306"/>
        </w:tabs>
      </w:pPr>
      <w:hyperlink w:anchor="_Toc18960" w:history="1">
        <w:r>
          <w:rPr>
            <w:rFonts w:ascii="仿宋" w:eastAsia="仿宋" w:hAnsi="仿宋" w:cs="仿宋" w:hint="eastAsia"/>
            <w:lang w:eastAsia="zh-CN"/>
          </w:rPr>
          <w:t>二、工艺说明</w:t>
        </w:r>
        <w:r>
          <w:tab/>
        </w:r>
        <w:r>
          <w:fldChar w:fldCharType="begin"/>
        </w:r>
        <w:r>
          <w:instrText xml:space="preserve"> PAGEREF _Toc18960 \h </w:instrText>
        </w:r>
        <w:r>
          <w:fldChar w:fldCharType="separate"/>
        </w:r>
        <w:r>
          <w:t>5</w:t>
        </w:r>
        <w:r>
          <w:fldChar w:fldCharType="end"/>
        </w:r>
      </w:hyperlink>
    </w:p>
    <w:p>
      <w:pPr>
        <w:pStyle w:val="TOC2"/>
        <w:tabs>
          <w:tab w:val="right" w:leader="dot" w:pos="8306"/>
        </w:tabs>
      </w:pPr>
      <w:hyperlink w:anchor="_Toc18076" w:history="1">
        <w:r>
          <w:rPr>
            <w:rFonts w:ascii="仿宋" w:eastAsia="仿宋" w:hAnsi="仿宋" w:cs="仿宋" w:hint="eastAsia"/>
            <w:lang w:eastAsia="zh-CN"/>
          </w:rPr>
          <w:t>(一)、技术管理特点</w:t>
        </w:r>
        <w:r>
          <w:tab/>
        </w:r>
        <w:r>
          <w:fldChar w:fldCharType="begin"/>
        </w:r>
        <w:r>
          <w:instrText xml:space="preserve"> PAGEREF _Toc18076 \h </w:instrText>
        </w:r>
        <w:r>
          <w:fldChar w:fldCharType="separate"/>
        </w:r>
        <w:r>
          <w:t>5</w:t>
        </w:r>
        <w:r>
          <w:fldChar w:fldCharType="end"/>
        </w:r>
      </w:hyperlink>
    </w:p>
    <w:p>
      <w:pPr>
        <w:pStyle w:val="TOC2"/>
        <w:tabs>
          <w:tab w:val="right" w:leader="dot" w:pos="8306"/>
        </w:tabs>
      </w:pPr>
      <w:hyperlink w:anchor="_Toc21931" w:history="1">
        <w:r>
          <w:rPr>
            <w:rFonts w:ascii="仿宋" w:eastAsia="仿宋" w:hAnsi="仿宋" w:cs="仿宋" w:hint="eastAsia"/>
            <w:lang w:eastAsia="zh-CN"/>
          </w:rPr>
          <w:t>(二)、补钙品项目工艺技术设计方案</w:t>
        </w:r>
        <w:r>
          <w:tab/>
        </w:r>
        <w:r>
          <w:fldChar w:fldCharType="begin"/>
        </w:r>
        <w:r>
          <w:instrText xml:space="preserve"> PAGEREF _Toc21931 \h </w:instrText>
        </w:r>
        <w:r>
          <w:fldChar w:fldCharType="separate"/>
        </w:r>
        <w:r>
          <w:t>6</w:t>
        </w:r>
        <w:r>
          <w:fldChar w:fldCharType="end"/>
        </w:r>
      </w:hyperlink>
    </w:p>
    <w:p>
      <w:pPr>
        <w:pStyle w:val="TOC2"/>
        <w:tabs>
          <w:tab w:val="right" w:leader="dot" w:pos="8306"/>
        </w:tabs>
      </w:pPr>
      <w:hyperlink w:anchor="_Toc8473" w:history="1">
        <w:r>
          <w:rPr>
            <w:rFonts w:ascii="仿宋" w:eastAsia="仿宋" w:hAnsi="仿宋" w:cs="仿宋" w:hint="eastAsia"/>
            <w:lang w:eastAsia="zh-CN"/>
          </w:rPr>
          <w:t>(三)、设备选型方案</w:t>
        </w:r>
        <w:r>
          <w:tab/>
        </w:r>
        <w:r>
          <w:fldChar w:fldCharType="begin"/>
        </w:r>
        <w:r>
          <w:instrText xml:space="preserve"> PAGEREF _Toc8473 \h </w:instrText>
        </w:r>
        <w:r>
          <w:fldChar w:fldCharType="separate"/>
        </w:r>
        <w:r>
          <w:t>8</w:t>
        </w:r>
        <w:r>
          <w:fldChar w:fldCharType="end"/>
        </w:r>
      </w:hyperlink>
    </w:p>
    <w:p>
      <w:pPr>
        <w:pStyle w:val="TOC1"/>
        <w:tabs>
          <w:tab w:val="right" w:leader="dot" w:pos="8306"/>
        </w:tabs>
      </w:pPr>
      <w:hyperlink w:anchor="_Toc239" w:history="1">
        <w:r>
          <w:rPr>
            <w:rFonts w:ascii="仿宋" w:eastAsia="仿宋" w:hAnsi="仿宋" w:cs="仿宋" w:hint="eastAsia"/>
            <w:lang w:eastAsia="zh-CN"/>
          </w:rPr>
          <w:t>三、补钙品项目建设背景及必要性分析</w:t>
        </w:r>
        <w:r>
          <w:tab/>
        </w:r>
        <w:r>
          <w:fldChar w:fldCharType="begin"/>
        </w:r>
        <w:r>
          <w:instrText xml:space="preserve"> PAGEREF _Toc239 \h </w:instrText>
        </w:r>
        <w:r>
          <w:fldChar w:fldCharType="separate"/>
        </w:r>
        <w:r>
          <w:t>9</w:t>
        </w:r>
        <w:r>
          <w:fldChar w:fldCharType="end"/>
        </w:r>
      </w:hyperlink>
    </w:p>
    <w:p>
      <w:pPr>
        <w:pStyle w:val="TOC2"/>
        <w:tabs>
          <w:tab w:val="right" w:leader="dot" w:pos="8306"/>
        </w:tabs>
      </w:pPr>
      <w:hyperlink w:anchor="_Toc22331" w:history="1">
        <w:r>
          <w:rPr>
            <w:rFonts w:ascii="仿宋" w:eastAsia="仿宋" w:hAnsi="仿宋" w:cs="仿宋" w:hint="eastAsia"/>
            <w:lang w:eastAsia="zh-CN"/>
          </w:rPr>
          <w:t>(一)、补钙品项目背景分析</w:t>
        </w:r>
        <w:r>
          <w:tab/>
        </w:r>
        <w:r>
          <w:fldChar w:fldCharType="begin"/>
        </w:r>
        <w:r>
          <w:instrText xml:space="preserve"> PAGEREF _Toc22331 \h </w:instrText>
        </w:r>
        <w:r>
          <w:fldChar w:fldCharType="separate"/>
        </w:r>
        <w:r>
          <w:t>9</w:t>
        </w:r>
        <w:r>
          <w:fldChar w:fldCharType="end"/>
        </w:r>
      </w:hyperlink>
    </w:p>
    <w:p>
      <w:pPr>
        <w:pStyle w:val="TOC2"/>
        <w:tabs>
          <w:tab w:val="right" w:leader="dot" w:pos="8306"/>
        </w:tabs>
      </w:pPr>
      <w:hyperlink w:anchor="_Toc32355" w:history="1">
        <w:r>
          <w:rPr>
            <w:rFonts w:ascii="仿宋" w:eastAsia="仿宋" w:hAnsi="仿宋" w:cs="仿宋" w:hint="eastAsia"/>
            <w:lang w:eastAsia="zh-CN"/>
          </w:rPr>
          <w:t>(二)、补钙品项目建设必要性分析</w:t>
        </w:r>
        <w:r>
          <w:tab/>
        </w:r>
        <w:r>
          <w:fldChar w:fldCharType="begin"/>
        </w:r>
        <w:r>
          <w:instrText xml:space="preserve"> PAGEREF _Toc32355 \h </w:instrText>
        </w:r>
        <w:r>
          <w:fldChar w:fldCharType="separate"/>
        </w:r>
        <w:r>
          <w:t>11</w:t>
        </w:r>
        <w:r>
          <w:fldChar w:fldCharType="end"/>
        </w:r>
      </w:hyperlink>
    </w:p>
    <w:p>
      <w:pPr>
        <w:pStyle w:val="TOC1"/>
        <w:tabs>
          <w:tab w:val="right" w:leader="dot" w:pos="8306"/>
        </w:tabs>
      </w:pPr>
      <w:hyperlink w:anchor="_Toc10359" w:history="1">
        <w:r>
          <w:rPr>
            <w:rFonts w:ascii="仿宋" w:eastAsia="仿宋" w:hAnsi="仿宋" w:cs="仿宋" w:hint="eastAsia"/>
            <w:lang w:eastAsia="zh-CN"/>
          </w:rPr>
          <w:t>四、补钙品项目概论</w:t>
        </w:r>
        <w:r>
          <w:tab/>
        </w:r>
        <w:r>
          <w:fldChar w:fldCharType="begin"/>
        </w:r>
        <w:r>
          <w:instrText xml:space="preserve"> PAGEREF _Toc10359 \h </w:instrText>
        </w:r>
        <w:r>
          <w:fldChar w:fldCharType="separate"/>
        </w:r>
        <w:r>
          <w:t>12</w:t>
        </w:r>
        <w:r>
          <w:fldChar w:fldCharType="end"/>
        </w:r>
      </w:hyperlink>
    </w:p>
    <w:p>
      <w:pPr>
        <w:pStyle w:val="TOC2"/>
        <w:tabs>
          <w:tab w:val="right" w:leader="dot" w:pos="8306"/>
        </w:tabs>
      </w:pPr>
      <w:hyperlink w:anchor="_Toc12931" w:history="1">
        <w:r>
          <w:rPr>
            <w:rFonts w:ascii="仿宋" w:eastAsia="仿宋" w:hAnsi="仿宋" w:cs="仿宋" w:hint="eastAsia"/>
            <w:lang w:eastAsia="zh-CN"/>
          </w:rPr>
          <w:t>(一)、补钙品项目概况</w:t>
        </w:r>
        <w:r>
          <w:tab/>
        </w:r>
        <w:r>
          <w:fldChar w:fldCharType="begin"/>
        </w:r>
        <w:r>
          <w:instrText xml:space="preserve"> PAGEREF _Toc12931 \h </w:instrText>
        </w:r>
        <w:r>
          <w:fldChar w:fldCharType="separate"/>
        </w:r>
        <w:r>
          <w:t>12</w:t>
        </w:r>
        <w:r>
          <w:fldChar w:fldCharType="end"/>
        </w:r>
      </w:hyperlink>
    </w:p>
    <w:p>
      <w:pPr>
        <w:pStyle w:val="TOC2"/>
        <w:tabs>
          <w:tab w:val="right" w:leader="dot" w:pos="8306"/>
        </w:tabs>
      </w:pPr>
      <w:hyperlink w:anchor="_Toc1717" w:history="1">
        <w:r>
          <w:rPr>
            <w:rFonts w:ascii="仿宋" w:eastAsia="仿宋" w:hAnsi="仿宋" w:cs="仿宋" w:hint="eastAsia"/>
            <w:lang w:eastAsia="zh-CN"/>
          </w:rPr>
          <w:t>(二)、补钙品项目目标</w:t>
        </w:r>
        <w:r>
          <w:tab/>
        </w:r>
        <w:r>
          <w:fldChar w:fldCharType="begin"/>
        </w:r>
        <w:r>
          <w:instrText xml:space="preserve"> PAGEREF _Toc1717 \h </w:instrText>
        </w:r>
        <w:r>
          <w:fldChar w:fldCharType="separate"/>
        </w:r>
        <w:r>
          <w:t>14</w:t>
        </w:r>
        <w:r>
          <w:fldChar w:fldCharType="end"/>
        </w:r>
      </w:hyperlink>
    </w:p>
    <w:p>
      <w:pPr>
        <w:pStyle w:val="TOC2"/>
        <w:tabs>
          <w:tab w:val="right" w:leader="dot" w:pos="8306"/>
        </w:tabs>
      </w:pPr>
      <w:hyperlink w:anchor="_Toc20879" w:history="1">
        <w:r>
          <w:rPr>
            <w:rFonts w:ascii="仿宋" w:eastAsia="仿宋" w:hAnsi="仿宋" w:cs="仿宋" w:hint="eastAsia"/>
            <w:lang w:eastAsia="zh-CN"/>
          </w:rPr>
          <w:t>(三)、补钙品项目提出的理由</w:t>
        </w:r>
        <w:r>
          <w:tab/>
        </w:r>
        <w:r>
          <w:fldChar w:fldCharType="begin"/>
        </w:r>
        <w:r>
          <w:instrText xml:space="preserve"> PAGEREF _Toc20879 \h </w:instrText>
        </w:r>
        <w:r>
          <w:fldChar w:fldCharType="separate"/>
        </w:r>
        <w:r>
          <w:t>15</w:t>
        </w:r>
        <w:r>
          <w:fldChar w:fldCharType="end"/>
        </w:r>
      </w:hyperlink>
    </w:p>
    <w:p>
      <w:pPr>
        <w:pStyle w:val="TOC2"/>
        <w:tabs>
          <w:tab w:val="right" w:leader="dot" w:pos="8306"/>
        </w:tabs>
      </w:pPr>
      <w:hyperlink w:anchor="_Toc32605" w:history="1">
        <w:r>
          <w:rPr>
            <w:rFonts w:ascii="仿宋" w:eastAsia="仿宋" w:hAnsi="仿宋" w:cs="仿宋" w:hint="eastAsia"/>
            <w:lang w:eastAsia="zh-CN"/>
          </w:rPr>
          <w:t>(四)、补钙品项目意义</w:t>
        </w:r>
        <w:r>
          <w:tab/>
        </w:r>
        <w:r>
          <w:fldChar w:fldCharType="begin"/>
        </w:r>
        <w:r>
          <w:instrText xml:space="preserve"> PAGEREF _Toc32605 \h </w:instrText>
        </w:r>
        <w:r>
          <w:fldChar w:fldCharType="separate"/>
        </w:r>
        <w:r>
          <w:t>17</w:t>
        </w:r>
        <w:r>
          <w:fldChar w:fldCharType="end"/>
        </w:r>
      </w:hyperlink>
    </w:p>
    <w:p>
      <w:pPr>
        <w:pStyle w:val="TOC2"/>
        <w:tabs>
          <w:tab w:val="right" w:leader="dot" w:pos="8306"/>
        </w:tabs>
      </w:pPr>
      <w:hyperlink w:anchor="_Toc23761" w:history="1">
        <w:r>
          <w:rPr>
            <w:rFonts w:ascii="仿宋" w:eastAsia="仿宋" w:hAnsi="仿宋" w:cs="仿宋" w:hint="eastAsia"/>
            <w:lang w:eastAsia="zh-CN"/>
          </w:rPr>
          <w:t>(五)、补钙品项目背景</w:t>
        </w:r>
        <w:r>
          <w:tab/>
        </w:r>
        <w:r>
          <w:fldChar w:fldCharType="begin"/>
        </w:r>
        <w:r>
          <w:instrText xml:space="preserve"> PAGEREF _Toc23761 \h </w:instrText>
        </w:r>
        <w:r>
          <w:fldChar w:fldCharType="separate"/>
        </w:r>
        <w:r>
          <w:t>17</w:t>
        </w:r>
        <w:r>
          <w:fldChar w:fldCharType="end"/>
        </w:r>
      </w:hyperlink>
    </w:p>
    <w:p>
      <w:pPr>
        <w:pStyle w:val="TOC1"/>
        <w:tabs>
          <w:tab w:val="right" w:leader="dot" w:pos="8306"/>
        </w:tabs>
      </w:pPr>
      <w:hyperlink w:anchor="_Toc6670" w:history="1">
        <w:r>
          <w:rPr>
            <w:rFonts w:ascii="仿宋" w:eastAsia="仿宋" w:hAnsi="仿宋" w:cs="仿宋" w:hint="eastAsia"/>
            <w:lang w:eastAsia="zh-CN"/>
          </w:rPr>
          <w:t>五、补钙品项目选址可行性分析</w:t>
        </w:r>
        <w:r>
          <w:tab/>
        </w:r>
        <w:r>
          <w:fldChar w:fldCharType="begin"/>
        </w:r>
        <w:r>
          <w:instrText xml:space="preserve"> PAGEREF _Toc6670 \h </w:instrText>
        </w:r>
        <w:r>
          <w:fldChar w:fldCharType="separate"/>
        </w:r>
        <w:r>
          <w:t>18</w:t>
        </w:r>
        <w:r>
          <w:fldChar w:fldCharType="end"/>
        </w:r>
      </w:hyperlink>
    </w:p>
    <w:p>
      <w:pPr>
        <w:pStyle w:val="TOC2"/>
        <w:tabs>
          <w:tab w:val="right" w:leader="dot" w:pos="8306"/>
        </w:tabs>
      </w:pPr>
      <w:hyperlink w:anchor="_Toc761" w:history="1">
        <w:r>
          <w:rPr>
            <w:rFonts w:ascii="仿宋" w:eastAsia="仿宋" w:hAnsi="仿宋" w:cs="仿宋" w:hint="eastAsia"/>
            <w:lang w:eastAsia="zh-CN"/>
          </w:rPr>
          <w:t>(一)、补钙品项目选址</w:t>
        </w:r>
        <w:r>
          <w:tab/>
        </w:r>
        <w:r>
          <w:fldChar w:fldCharType="begin"/>
        </w:r>
        <w:r>
          <w:instrText xml:space="preserve"> PAGEREF _Toc761 \h </w:instrText>
        </w:r>
        <w:r>
          <w:fldChar w:fldCharType="separate"/>
        </w:r>
        <w:r>
          <w:t>18</w:t>
        </w:r>
        <w:r>
          <w:fldChar w:fldCharType="end"/>
        </w:r>
      </w:hyperlink>
    </w:p>
    <w:p>
      <w:pPr>
        <w:pStyle w:val="TOC2"/>
        <w:tabs>
          <w:tab w:val="right" w:leader="dot" w:pos="8306"/>
        </w:tabs>
      </w:pPr>
      <w:hyperlink w:anchor="_Toc16896" w:history="1">
        <w:r>
          <w:rPr>
            <w:rFonts w:ascii="仿宋" w:eastAsia="仿宋" w:hAnsi="仿宋" w:cs="仿宋" w:hint="eastAsia"/>
            <w:lang w:eastAsia="zh-CN"/>
          </w:rPr>
          <w:t>(二)、用地控制指标</w:t>
        </w:r>
        <w:r>
          <w:tab/>
        </w:r>
        <w:r>
          <w:fldChar w:fldCharType="begin"/>
        </w:r>
        <w:r>
          <w:instrText xml:space="preserve"> PAGEREF _Toc16896 \h </w:instrText>
        </w:r>
        <w:r>
          <w:fldChar w:fldCharType="separate"/>
        </w:r>
        <w:r>
          <w:t>18</w:t>
        </w:r>
        <w:r>
          <w:fldChar w:fldCharType="end"/>
        </w:r>
      </w:hyperlink>
    </w:p>
    <w:p>
      <w:pPr>
        <w:pStyle w:val="TOC2"/>
        <w:tabs>
          <w:tab w:val="right" w:leader="dot" w:pos="8306"/>
        </w:tabs>
      </w:pPr>
      <w:hyperlink w:anchor="_Toc17543" w:history="1">
        <w:r>
          <w:rPr>
            <w:rFonts w:ascii="仿宋" w:eastAsia="仿宋" w:hAnsi="仿宋" w:cs="仿宋" w:hint="eastAsia"/>
            <w:lang w:eastAsia="zh-CN"/>
          </w:rPr>
          <w:t>(三)、节约用地措施</w:t>
        </w:r>
        <w:r>
          <w:tab/>
        </w:r>
        <w:r>
          <w:fldChar w:fldCharType="begin"/>
        </w:r>
        <w:r>
          <w:instrText xml:space="preserve"> PAGEREF _Toc17543 \h </w:instrText>
        </w:r>
        <w:r>
          <w:fldChar w:fldCharType="separate"/>
        </w:r>
        <w:r>
          <w:t>20</w:t>
        </w:r>
        <w:r>
          <w:fldChar w:fldCharType="end"/>
        </w:r>
      </w:hyperlink>
    </w:p>
    <w:p>
      <w:pPr>
        <w:pStyle w:val="TOC2"/>
        <w:tabs>
          <w:tab w:val="right" w:leader="dot" w:pos="8306"/>
        </w:tabs>
      </w:pPr>
      <w:hyperlink w:anchor="_Toc14157" w:history="1">
        <w:r>
          <w:rPr>
            <w:rFonts w:ascii="仿宋" w:eastAsia="仿宋" w:hAnsi="仿宋" w:cs="仿宋" w:hint="eastAsia"/>
            <w:lang w:eastAsia="zh-CN"/>
          </w:rPr>
          <w:t>(四)、总图布置方案</w:t>
        </w:r>
        <w:r>
          <w:tab/>
        </w:r>
        <w:r>
          <w:fldChar w:fldCharType="begin"/>
        </w:r>
        <w:r>
          <w:instrText xml:space="preserve"> PAGEREF _Toc14157 \h </w:instrText>
        </w:r>
        <w:r>
          <w:fldChar w:fldCharType="separate"/>
        </w:r>
        <w:r>
          <w:t>21</w:t>
        </w:r>
        <w:r>
          <w:fldChar w:fldCharType="end"/>
        </w:r>
      </w:hyperlink>
    </w:p>
    <w:p>
      <w:pPr>
        <w:pStyle w:val="TOC2"/>
        <w:tabs>
          <w:tab w:val="right" w:leader="dot" w:pos="8306"/>
        </w:tabs>
      </w:pPr>
      <w:hyperlink w:anchor="_Toc1115" w:history="1">
        <w:r>
          <w:rPr>
            <w:rFonts w:ascii="仿宋" w:eastAsia="仿宋" w:hAnsi="仿宋" w:cs="仿宋" w:hint="eastAsia"/>
            <w:lang w:eastAsia="zh-CN"/>
          </w:rPr>
          <w:t>(五)、选址综合评价</w:t>
        </w:r>
        <w:r>
          <w:tab/>
        </w:r>
        <w:r>
          <w:fldChar w:fldCharType="begin"/>
        </w:r>
        <w:r>
          <w:instrText xml:space="preserve"> PAGEREF _Toc1115 \h </w:instrText>
        </w:r>
        <w:r>
          <w:fldChar w:fldCharType="separate"/>
        </w:r>
        <w:r>
          <w:t>22</w:t>
        </w:r>
        <w:r>
          <w:fldChar w:fldCharType="end"/>
        </w:r>
      </w:hyperlink>
    </w:p>
    <w:p>
      <w:pPr>
        <w:pStyle w:val="TOC1"/>
        <w:tabs>
          <w:tab w:val="right" w:leader="dot" w:pos="8306"/>
        </w:tabs>
      </w:pPr>
      <w:hyperlink w:anchor="_Toc12221" w:history="1">
        <w:r>
          <w:rPr>
            <w:rFonts w:ascii="仿宋" w:eastAsia="仿宋" w:hAnsi="仿宋" w:cs="仿宋" w:hint="eastAsia"/>
            <w:lang w:eastAsia="zh-CN"/>
          </w:rPr>
          <w:t>六、产品规划分析</w:t>
        </w:r>
        <w:r>
          <w:tab/>
        </w:r>
        <w:r>
          <w:fldChar w:fldCharType="begin"/>
        </w:r>
        <w:r>
          <w:instrText xml:space="preserve"> PAGEREF _Toc12221 \h </w:instrText>
        </w:r>
        <w:r>
          <w:fldChar w:fldCharType="separate"/>
        </w:r>
        <w:r>
          <w:t>23</w:t>
        </w:r>
        <w:r>
          <w:fldChar w:fldCharType="end"/>
        </w:r>
      </w:hyperlink>
    </w:p>
    <w:p>
      <w:pPr>
        <w:pStyle w:val="TOC2"/>
        <w:tabs>
          <w:tab w:val="right" w:leader="dot" w:pos="8306"/>
        </w:tabs>
      </w:pPr>
      <w:hyperlink w:anchor="_Toc11744" w:history="1">
        <w:r>
          <w:rPr>
            <w:rFonts w:ascii="仿宋" w:eastAsia="仿宋" w:hAnsi="仿宋" w:cs="仿宋" w:hint="eastAsia"/>
            <w:lang w:eastAsia="zh-CN"/>
          </w:rPr>
          <w:t>(一)、产品规划</w:t>
        </w:r>
        <w:r>
          <w:tab/>
        </w:r>
        <w:r>
          <w:fldChar w:fldCharType="begin"/>
        </w:r>
        <w:r>
          <w:instrText xml:space="preserve"> PAGEREF _Toc11744 \h </w:instrText>
        </w:r>
        <w:r>
          <w:fldChar w:fldCharType="separate"/>
        </w:r>
        <w:r>
          <w:t>23</w:t>
        </w:r>
        <w:r>
          <w:fldChar w:fldCharType="end"/>
        </w:r>
      </w:hyperlink>
    </w:p>
    <w:p>
      <w:pPr>
        <w:pStyle w:val="TOC2"/>
        <w:tabs>
          <w:tab w:val="right" w:leader="dot" w:pos="8306"/>
        </w:tabs>
      </w:pPr>
      <w:hyperlink w:anchor="_Toc19152" w:history="1">
        <w:r>
          <w:rPr>
            <w:rFonts w:ascii="仿宋" w:eastAsia="仿宋" w:hAnsi="仿宋" w:cs="仿宋" w:hint="eastAsia"/>
            <w:lang w:eastAsia="zh-CN"/>
          </w:rPr>
          <w:t>(二)、建设规模</w:t>
        </w:r>
        <w:r>
          <w:tab/>
        </w:r>
        <w:r>
          <w:fldChar w:fldCharType="begin"/>
        </w:r>
        <w:r>
          <w:instrText xml:space="preserve"> PAGEREF _Toc19152 \h </w:instrText>
        </w:r>
        <w:r>
          <w:fldChar w:fldCharType="separate"/>
        </w:r>
        <w:r>
          <w:t>24</w:t>
        </w:r>
        <w:r>
          <w:fldChar w:fldCharType="end"/>
        </w:r>
      </w:hyperlink>
    </w:p>
    <w:p>
      <w:pPr>
        <w:pStyle w:val="TOC1"/>
        <w:tabs>
          <w:tab w:val="right" w:leader="dot" w:pos="8306"/>
        </w:tabs>
      </w:pPr>
      <w:hyperlink w:anchor="_Toc9578" w:history="1">
        <w:r>
          <w:rPr>
            <w:rFonts w:ascii="仿宋" w:eastAsia="仿宋" w:hAnsi="仿宋" w:cs="仿宋" w:hint="eastAsia"/>
            <w:lang w:eastAsia="zh-CN"/>
          </w:rPr>
          <w:t>七、补钙品项目财务管理</w:t>
        </w:r>
        <w:r>
          <w:tab/>
        </w:r>
        <w:r>
          <w:fldChar w:fldCharType="begin"/>
        </w:r>
        <w:r>
          <w:instrText xml:space="preserve"> PAGEREF _Toc9578 \h </w:instrText>
        </w:r>
        <w:r>
          <w:fldChar w:fldCharType="separate"/>
        </w:r>
        <w:r>
          <w:t>25</w:t>
        </w:r>
        <w:r>
          <w:fldChar w:fldCharType="end"/>
        </w:r>
      </w:hyperlink>
    </w:p>
    <w:p>
      <w:pPr>
        <w:pStyle w:val="TOC2"/>
        <w:tabs>
          <w:tab w:val="right" w:leader="dot" w:pos="8306"/>
        </w:tabs>
      </w:pPr>
      <w:hyperlink w:anchor="_Toc23307" w:history="1">
        <w:r>
          <w:rPr>
            <w:rFonts w:ascii="仿宋" w:eastAsia="仿宋" w:hAnsi="仿宋" w:cs="仿宋" w:hint="eastAsia"/>
            <w:lang w:eastAsia="zh-CN"/>
          </w:rPr>
          <w:t>(一)、资金需求大</w:t>
        </w:r>
        <w:r>
          <w:tab/>
        </w:r>
        <w:r>
          <w:fldChar w:fldCharType="begin"/>
        </w:r>
        <w:r>
          <w:instrText xml:space="preserve"> PAGEREF _Toc23307 \h </w:instrText>
        </w:r>
        <w:r>
          <w:fldChar w:fldCharType="separate"/>
        </w:r>
        <w:r>
          <w:t>25</w:t>
        </w:r>
        <w:r>
          <w:fldChar w:fldCharType="end"/>
        </w:r>
      </w:hyperlink>
    </w:p>
    <w:p>
      <w:pPr>
        <w:pStyle w:val="TOC2"/>
        <w:tabs>
          <w:tab w:val="right" w:leader="dot" w:pos="8306"/>
        </w:tabs>
      </w:pPr>
      <w:hyperlink w:anchor="_Toc7368" w:history="1">
        <w:r>
          <w:rPr>
            <w:rFonts w:ascii="仿宋" w:eastAsia="仿宋" w:hAnsi="仿宋" w:cs="仿宋" w:hint="eastAsia"/>
            <w:lang w:eastAsia="zh-CN"/>
          </w:rPr>
          <w:t>(二)、研发周期长</w:t>
        </w:r>
        <w:r>
          <w:tab/>
        </w:r>
        <w:r>
          <w:fldChar w:fldCharType="begin"/>
        </w:r>
        <w:r>
          <w:instrText xml:space="preserve"> PAGEREF _Toc7368 \h </w:instrText>
        </w:r>
        <w:r>
          <w:fldChar w:fldCharType="separate"/>
        </w:r>
        <w:r>
          <w:t>26</w:t>
        </w:r>
        <w:r>
          <w:fldChar w:fldCharType="end"/>
        </w:r>
      </w:hyperlink>
    </w:p>
    <w:p>
      <w:pPr>
        <w:pStyle w:val="TOC2"/>
        <w:tabs>
          <w:tab w:val="right" w:leader="dot" w:pos="8306"/>
        </w:tabs>
      </w:pPr>
      <w:hyperlink w:anchor="_Toc22242" w:history="1">
        <w:r>
          <w:rPr>
            <w:rFonts w:ascii="仿宋" w:eastAsia="仿宋" w:hAnsi="仿宋" w:cs="仿宋" w:hint="eastAsia"/>
            <w:lang w:eastAsia="zh-CN"/>
          </w:rPr>
          <w:t>(三)、市场风险大</w:t>
        </w:r>
        <w:r>
          <w:tab/>
        </w:r>
        <w:r>
          <w:fldChar w:fldCharType="begin"/>
        </w:r>
        <w:r>
          <w:instrText xml:space="preserve"> PAGEREF _Toc22242 \h </w:instrText>
        </w:r>
        <w:r>
          <w:fldChar w:fldCharType="separate"/>
        </w:r>
        <w:r>
          <w:t>28</w:t>
        </w:r>
        <w:r>
          <w:fldChar w:fldCharType="end"/>
        </w:r>
      </w:hyperlink>
    </w:p>
    <w:p>
      <w:pPr>
        <w:pStyle w:val="TOC2"/>
        <w:tabs>
          <w:tab w:val="right" w:leader="dot" w:pos="8306"/>
        </w:tabs>
      </w:pPr>
      <w:hyperlink w:anchor="_Toc29971" w:history="1">
        <w:r>
          <w:rPr>
            <w:rFonts w:ascii="仿宋" w:eastAsia="仿宋" w:hAnsi="仿宋" w:cs="仿宋" w:hint="eastAsia"/>
            <w:lang w:eastAsia="zh-CN"/>
          </w:rPr>
          <w:t>(四)、利润率高</w:t>
        </w:r>
        <w:r>
          <w:tab/>
        </w:r>
        <w:r>
          <w:fldChar w:fldCharType="begin"/>
        </w:r>
        <w:r>
          <w:instrText xml:space="preserve"> PAGEREF _Toc29971 \h </w:instrText>
        </w:r>
        <w:r>
          <w:fldChar w:fldCharType="separate"/>
        </w:r>
        <w:r>
          <w:t>30</w:t>
        </w:r>
        <w:r>
          <w:fldChar w:fldCharType="end"/>
        </w:r>
      </w:hyperlink>
    </w:p>
    <w:p>
      <w:pPr>
        <w:pStyle w:val="TOC1"/>
        <w:tabs>
          <w:tab w:val="right" w:leader="dot" w:pos="8306"/>
        </w:tabs>
      </w:pPr>
      <w:hyperlink w:anchor="_Toc5551" w:history="1">
        <w:r>
          <w:rPr>
            <w:rFonts w:ascii="仿宋" w:eastAsia="仿宋" w:hAnsi="仿宋" w:cs="仿宋" w:hint="eastAsia"/>
            <w:lang w:eastAsia="zh-CN"/>
          </w:rPr>
          <w:t>八、补钙品项目计划安排</w:t>
        </w:r>
        <w:r>
          <w:tab/>
        </w:r>
        <w:r>
          <w:fldChar w:fldCharType="begin"/>
        </w:r>
        <w:r>
          <w:instrText xml:space="preserve"> PAGEREF _Toc5551 \h </w:instrText>
        </w:r>
        <w:r>
          <w:fldChar w:fldCharType="separate"/>
        </w:r>
        <w:r>
          <w:t>32</w:t>
        </w:r>
        <w:r>
          <w:fldChar w:fldCharType="end"/>
        </w:r>
      </w:hyperlink>
    </w:p>
    <w:p>
      <w:pPr>
        <w:pStyle w:val="TOC2"/>
        <w:tabs>
          <w:tab w:val="right" w:leader="dot" w:pos="8306"/>
        </w:tabs>
      </w:pPr>
      <w:hyperlink w:anchor="_Toc24641" w:history="1">
        <w:r>
          <w:rPr>
            <w:rFonts w:ascii="仿宋" w:eastAsia="仿宋" w:hAnsi="仿宋" w:cs="仿宋" w:hint="eastAsia"/>
            <w:lang w:eastAsia="zh-CN"/>
          </w:rPr>
          <w:t>(一)、建设周期</w:t>
        </w:r>
        <w:r>
          <w:tab/>
        </w:r>
        <w:r>
          <w:fldChar w:fldCharType="begin"/>
        </w:r>
        <w:r>
          <w:instrText xml:space="preserve"> PAGEREF _Toc24641 \h </w:instrText>
        </w:r>
        <w:r>
          <w:fldChar w:fldCharType="separate"/>
        </w:r>
        <w:r>
          <w:t>32</w:t>
        </w:r>
        <w:r>
          <w:fldChar w:fldCharType="end"/>
        </w:r>
      </w:hyperlink>
    </w:p>
    <w:p>
      <w:pPr>
        <w:pStyle w:val="TOC2"/>
        <w:tabs>
          <w:tab w:val="right" w:leader="dot" w:pos="8306"/>
        </w:tabs>
      </w:pPr>
      <w:hyperlink w:anchor="_Toc24976" w:history="1">
        <w:r>
          <w:rPr>
            <w:rFonts w:ascii="仿宋" w:eastAsia="仿宋" w:hAnsi="仿宋" w:cs="仿宋" w:hint="eastAsia"/>
            <w:lang w:eastAsia="zh-CN"/>
          </w:rPr>
          <w:t>(二)、建设进度</w:t>
        </w:r>
        <w:r>
          <w:tab/>
        </w:r>
        <w:r>
          <w:fldChar w:fldCharType="begin"/>
        </w:r>
        <w:r>
          <w:instrText xml:space="preserve"> PAGEREF _Toc24976 \h </w:instrText>
        </w:r>
        <w:r>
          <w:fldChar w:fldCharType="separate"/>
        </w:r>
        <w:r>
          <w:t>33</w:t>
        </w:r>
        <w:r>
          <w:fldChar w:fldCharType="end"/>
        </w:r>
      </w:hyperlink>
    </w:p>
    <w:p>
      <w:pPr>
        <w:pStyle w:val="TOC2"/>
        <w:tabs>
          <w:tab w:val="right" w:leader="dot" w:pos="8306"/>
        </w:tabs>
      </w:pPr>
      <w:hyperlink w:anchor="_Toc18437" w:history="1">
        <w:r>
          <w:rPr>
            <w:rFonts w:ascii="仿宋" w:eastAsia="仿宋" w:hAnsi="仿宋" w:cs="仿宋" w:hint="eastAsia"/>
            <w:lang w:eastAsia="zh-CN"/>
          </w:rPr>
          <w:t>(三)、进度安排注意事项</w:t>
        </w:r>
        <w:r>
          <w:tab/>
        </w:r>
        <w:r>
          <w:fldChar w:fldCharType="begin"/>
        </w:r>
        <w:r>
          <w:instrText xml:space="preserve"> PAGEREF _Toc18437 \h </w:instrText>
        </w:r>
        <w:r>
          <w:fldChar w:fldCharType="separate"/>
        </w:r>
        <w:r>
          <w:t>34</w:t>
        </w:r>
        <w:r>
          <w:fldChar w:fldCharType="end"/>
        </w:r>
      </w:hyperlink>
    </w:p>
    <w:p>
      <w:pPr>
        <w:pStyle w:val="TOC2"/>
        <w:tabs>
          <w:tab w:val="right" w:leader="dot" w:pos="8306"/>
        </w:tabs>
      </w:pPr>
      <w:hyperlink w:anchor="_Toc27951" w:history="1">
        <w:r>
          <w:rPr>
            <w:rFonts w:ascii="仿宋" w:eastAsia="仿宋" w:hAnsi="仿宋" w:cs="仿宋" w:hint="eastAsia"/>
            <w:lang w:eastAsia="zh-CN"/>
          </w:rPr>
          <w:t>(四)、人力资源配置</w:t>
        </w:r>
        <w:r>
          <w:tab/>
        </w:r>
        <w:r>
          <w:fldChar w:fldCharType="begin"/>
        </w:r>
        <w:r>
          <w:instrText xml:space="preserve"> PAGEREF _Toc27951 \h </w:instrText>
        </w:r>
        <w:r>
          <w:fldChar w:fldCharType="separate"/>
        </w:r>
        <w:r>
          <w:t>36</w:t>
        </w:r>
        <w:r>
          <w:fldChar w:fldCharType="end"/>
        </w:r>
      </w:hyperlink>
    </w:p>
    <w:p>
      <w:pPr>
        <w:pStyle w:val="TOC1"/>
        <w:tabs>
          <w:tab w:val="right" w:leader="dot" w:pos="8306"/>
        </w:tabs>
      </w:pPr>
      <w:hyperlink w:anchor="_Toc27909" w:history="1">
        <w:r>
          <w:rPr>
            <w:rFonts w:ascii="仿宋" w:eastAsia="仿宋" w:hAnsi="仿宋" w:cs="仿宋" w:hint="eastAsia"/>
            <w:lang w:eastAsia="zh-CN"/>
          </w:rPr>
          <w:t>九、补钙品项目社会影响</w:t>
        </w:r>
        <w:r>
          <w:tab/>
        </w:r>
        <w:r>
          <w:fldChar w:fldCharType="begin"/>
        </w:r>
        <w:r>
          <w:instrText xml:space="preserve"> PAGEREF _Toc27909 \h </w:instrText>
        </w:r>
        <w:r>
          <w:fldChar w:fldCharType="separate"/>
        </w:r>
        <w:r>
          <w:t>36</w:t>
        </w:r>
        <w:r>
          <w:fldChar w:fldCharType="end"/>
        </w:r>
      </w:hyperlink>
    </w:p>
    <w:p>
      <w:pPr>
        <w:pStyle w:val="TOC2"/>
        <w:tabs>
          <w:tab w:val="right" w:leader="dot" w:pos="8306"/>
        </w:tabs>
      </w:pPr>
      <w:hyperlink w:anchor="_Toc29880" w:history="1">
        <w:r>
          <w:rPr>
            <w:rFonts w:ascii="仿宋" w:eastAsia="仿宋" w:hAnsi="仿宋" w:cs="仿宋" w:hint="eastAsia"/>
            <w:lang w:eastAsia="zh-CN"/>
          </w:rPr>
          <w:t>(一)、社会责任与义务</w:t>
        </w:r>
        <w:r>
          <w:tab/>
        </w:r>
        <w:r>
          <w:fldChar w:fldCharType="begin"/>
        </w:r>
        <w:r>
          <w:instrText xml:space="preserve"> PAGEREF _Toc29880 \h </w:instrText>
        </w:r>
        <w:r>
          <w:fldChar w:fldCharType="separate"/>
        </w:r>
        <w:r>
          <w:t>36</w:t>
        </w:r>
        <w:r>
          <w:fldChar w:fldCharType="end"/>
        </w:r>
      </w:hyperlink>
    </w:p>
    <w:p>
      <w:pPr>
        <w:pStyle w:val="TOC2"/>
        <w:tabs>
          <w:tab w:val="right" w:leader="dot" w:pos="8306"/>
        </w:tabs>
      </w:pPr>
      <w:hyperlink w:anchor="_Toc2159" w:history="1">
        <w:r>
          <w:rPr>
            <w:rFonts w:ascii="仿宋" w:eastAsia="仿宋" w:hAnsi="仿宋" w:cs="仿宋" w:hint="eastAsia"/>
            <w:lang w:eastAsia="zh-CN"/>
          </w:rPr>
          <w:t>(二)、社会参与与沟通</w:t>
        </w:r>
        <w:r>
          <w:tab/>
        </w:r>
        <w:r>
          <w:fldChar w:fldCharType="begin"/>
        </w:r>
        <w:r>
          <w:instrText xml:space="preserve"> PAGEREF _Toc2159 \h </w:instrText>
        </w:r>
        <w:r>
          <w:fldChar w:fldCharType="separate"/>
        </w:r>
        <w:r>
          <w:t>37</w:t>
        </w:r>
        <w:r>
          <w:fldChar w:fldCharType="end"/>
        </w:r>
      </w:hyperlink>
    </w:p>
    <w:p>
      <w:pPr>
        <w:pStyle w:val="TOC1"/>
        <w:tabs>
          <w:tab w:val="right" w:leader="dot" w:pos="8306"/>
        </w:tabs>
      </w:pPr>
      <w:hyperlink w:anchor="_Toc19336" w:history="1">
        <w:r>
          <w:rPr>
            <w:rFonts w:ascii="仿宋" w:eastAsia="仿宋" w:hAnsi="仿宋" w:cs="仿宋" w:hint="eastAsia"/>
            <w:lang w:eastAsia="zh-CN"/>
          </w:rPr>
          <w:t>十、补钙品项目风险管理</w:t>
        </w:r>
        <w:r>
          <w:tab/>
        </w:r>
        <w:r>
          <w:fldChar w:fldCharType="begin"/>
        </w:r>
        <w:r>
          <w:instrText xml:space="preserve"> PAGEREF _Toc19336 \h </w:instrText>
        </w:r>
        <w:r>
          <w:fldChar w:fldCharType="separate"/>
        </w:r>
        <w:r>
          <w:t>38</w:t>
        </w:r>
        <w:r>
          <w:fldChar w:fldCharType="end"/>
        </w:r>
      </w:hyperlink>
    </w:p>
    <w:p>
      <w:pPr>
        <w:pStyle w:val="TOC2"/>
        <w:tabs>
          <w:tab w:val="right" w:leader="dot" w:pos="8306"/>
        </w:tabs>
      </w:pPr>
      <w:hyperlink w:anchor="_Toc19308" w:history="1">
        <w:r>
          <w:rPr>
            <w:rFonts w:ascii="仿宋" w:eastAsia="仿宋" w:hAnsi="仿宋" w:cs="仿宋" w:hint="eastAsia"/>
            <w:lang w:eastAsia="zh-CN"/>
          </w:rPr>
          <w:t>(一)、风险识别与评估</w:t>
        </w:r>
        <w:r>
          <w:tab/>
        </w:r>
        <w:r>
          <w:fldChar w:fldCharType="begin"/>
        </w:r>
        <w:r>
          <w:instrText xml:space="preserve"> PAGEREF _Toc19308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98" w:history="1">
        <w:r>
          <w:rPr>
            <w:rFonts w:ascii="仿宋" w:eastAsia="仿宋" w:hAnsi="仿宋" w:cs="仿宋" w:hint="eastAsia"/>
            <w:lang w:eastAsia="zh-CN"/>
          </w:rPr>
          <w:t>(二)、风险应对策略</w:t>
        </w:r>
        <w:r>
          <w:tab/>
        </w:r>
        <w:r>
          <w:fldChar w:fldCharType="begin"/>
        </w:r>
        <w:r>
          <w:instrText xml:space="preserve"> PAGEREF _Toc25698 \h </w:instrText>
        </w:r>
        <w:r>
          <w:fldChar w:fldCharType="separate"/>
        </w:r>
        <w:r>
          <w:t>39</w:t>
        </w:r>
        <w:r>
          <w:fldChar w:fldCharType="end"/>
        </w:r>
      </w:hyperlink>
    </w:p>
    <w:p>
      <w:pPr>
        <w:pStyle w:val="TOC2"/>
        <w:tabs>
          <w:tab w:val="right" w:leader="dot" w:pos="8306"/>
        </w:tabs>
      </w:pPr>
      <w:hyperlink w:anchor="_Toc13067" w:history="1">
        <w:r>
          <w:rPr>
            <w:rFonts w:ascii="仿宋" w:eastAsia="仿宋" w:hAnsi="仿宋" w:cs="仿宋" w:hint="eastAsia"/>
            <w:lang w:eastAsia="zh-CN"/>
          </w:rPr>
          <w:t>(三)、风险监控与控制</w:t>
        </w:r>
        <w:r>
          <w:tab/>
        </w:r>
        <w:r>
          <w:fldChar w:fldCharType="begin"/>
        </w:r>
        <w:r>
          <w:instrText xml:space="preserve"> PAGEREF _Toc13067 \h </w:instrText>
        </w:r>
        <w:r>
          <w:fldChar w:fldCharType="separate"/>
        </w:r>
        <w:r>
          <w:t>41</w:t>
        </w:r>
        <w:r>
          <w:fldChar w:fldCharType="end"/>
        </w:r>
      </w:hyperlink>
    </w:p>
    <w:p>
      <w:pPr>
        <w:pStyle w:val="TOC1"/>
        <w:tabs>
          <w:tab w:val="right" w:leader="dot" w:pos="8306"/>
        </w:tabs>
      </w:pPr>
      <w:hyperlink w:anchor="_Toc4131" w:history="1">
        <w:r>
          <w:rPr>
            <w:rFonts w:ascii="仿宋" w:eastAsia="仿宋" w:hAnsi="仿宋" w:cs="仿宋" w:hint="eastAsia"/>
            <w:lang w:eastAsia="zh-CN"/>
          </w:rPr>
          <w:t>十一、补钙品项目技术管理</w:t>
        </w:r>
        <w:r>
          <w:tab/>
        </w:r>
        <w:r>
          <w:fldChar w:fldCharType="begin"/>
        </w:r>
        <w:r>
          <w:instrText xml:space="preserve"> PAGEREF _Toc4131 \h </w:instrText>
        </w:r>
        <w:r>
          <w:fldChar w:fldCharType="separate"/>
        </w:r>
        <w:r>
          <w:t>42</w:t>
        </w:r>
        <w:r>
          <w:fldChar w:fldCharType="end"/>
        </w:r>
      </w:hyperlink>
    </w:p>
    <w:p>
      <w:pPr>
        <w:pStyle w:val="TOC2"/>
        <w:tabs>
          <w:tab w:val="right" w:leader="dot" w:pos="8306"/>
        </w:tabs>
      </w:pPr>
      <w:hyperlink w:anchor="_Toc7313" w:history="1">
        <w:r>
          <w:rPr>
            <w:rFonts w:ascii="仿宋" w:eastAsia="仿宋" w:hAnsi="仿宋" w:cs="仿宋" w:hint="eastAsia"/>
            <w:lang w:eastAsia="zh-CN"/>
          </w:rPr>
          <w:t>(一)、技术方案选用方向</w:t>
        </w:r>
        <w:r>
          <w:tab/>
        </w:r>
        <w:r>
          <w:fldChar w:fldCharType="begin"/>
        </w:r>
        <w:r>
          <w:instrText xml:space="preserve"> PAGEREF _Toc7313 \h </w:instrText>
        </w:r>
        <w:r>
          <w:fldChar w:fldCharType="separate"/>
        </w:r>
        <w:r>
          <w:t>42</w:t>
        </w:r>
        <w:r>
          <w:fldChar w:fldCharType="end"/>
        </w:r>
      </w:hyperlink>
    </w:p>
    <w:p>
      <w:pPr>
        <w:pStyle w:val="TOC2"/>
        <w:tabs>
          <w:tab w:val="right" w:leader="dot" w:pos="8306"/>
        </w:tabs>
      </w:pPr>
      <w:hyperlink w:anchor="_Toc20307" w:history="1">
        <w:r>
          <w:rPr>
            <w:rFonts w:ascii="仿宋" w:eastAsia="仿宋" w:hAnsi="仿宋" w:cs="仿宋" w:hint="eastAsia"/>
            <w:lang w:eastAsia="zh-CN"/>
          </w:rPr>
          <w:t>(二)、工艺技术方案选用原则</w:t>
        </w:r>
        <w:r>
          <w:tab/>
        </w:r>
        <w:r>
          <w:fldChar w:fldCharType="begin"/>
        </w:r>
        <w:r>
          <w:instrText xml:space="preserve"> PAGEREF _Toc20307 \h </w:instrText>
        </w:r>
        <w:r>
          <w:fldChar w:fldCharType="separate"/>
        </w:r>
        <w:r>
          <w:t>44</w:t>
        </w:r>
        <w:r>
          <w:fldChar w:fldCharType="end"/>
        </w:r>
      </w:hyperlink>
    </w:p>
    <w:p>
      <w:pPr>
        <w:pStyle w:val="TOC2"/>
        <w:tabs>
          <w:tab w:val="right" w:leader="dot" w:pos="8306"/>
        </w:tabs>
      </w:pPr>
      <w:hyperlink w:anchor="_Toc9563" w:history="1">
        <w:r>
          <w:rPr>
            <w:rFonts w:ascii="仿宋" w:eastAsia="仿宋" w:hAnsi="仿宋" w:cs="仿宋" w:hint="eastAsia"/>
            <w:lang w:eastAsia="zh-CN"/>
          </w:rPr>
          <w:t>(三)、工艺技术方案要求</w:t>
        </w:r>
        <w:r>
          <w:tab/>
        </w:r>
        <w:r>
          <w:fldChar w:fldCharType="begin"/>
        </w:r>
        <w:r>
          <w:instrText xml:space="preserve"> PAGEREF _Toc9563 \h </w:instrText>
        </w:r>
        <w:r>
          <w:fldChar w:fldCharType="separate"/>
        </w:r>
        <w:r>
          <w:t>46</w:t>
        </w:r>
        <w:r>
          <w:fldChar w:fldCharType="end"/>
        </w:r>
      </w:hyperlink>
    </w:p>
    <w:p>
      <w:pPr>
        <w:pStyle w:val="TOC1"/>
        <w:tabs>
          <w:tab w:val="right" w:leader="dot" w:pos="8306"/>
        </w:tabs>
      </w:pPr>
      <w:hyperlink w:anchor="_Toc13574" w:history="1">
        <w:r>
          <w:rPr>
            <w:rFonts w:ascii="仿宋" w:eastAsia="仿宋" w:hAnsi="仿宋" w:cs="仿宋" w:hint="eastAsia"/>
            <w:lang w:eastAsia="zh-CN"/>
          </w:rPr>
          <w:t>十二、生产安全保护</w:t>
        </w:r>
        <w:r>
          <w:tab/>
        </w:r>
        <w:r>
          <w:fldChar w:fldCharType="begin"/>
        </w:r>
        <w:r>
          <w:instrText xml:space="preserve"> PAGEREF _Toc13574 \h </w:instrText>
        </w:r>
        <w:r>
          <w:fldChar w:fldCharType="separate"/>
        </w:r>
        <w:r>
          <w:t>48</w:t>
        </w:r>
        <w:r>
          <w:fldChar w:fldCharType="end"/>
        </w:r>
      </w:hyperlink>
    </w:p>
    <w:p>
      <w:pPr>
        <w:pStyle w:val="TOC2"/>
        <w:tabs>
          <w:tab w:val="right" w:leader="dot" w:pos="8306"/>
        </w:tabs>
      </w:pPr>
      <w:hyperlink w:anchor="_Toc31408" w:history="1">
        <w:r>
          <w:rPr>
            <w:rFonts w:ascii="仿宋" w:eastAsia="仿宋" w:hAnsi="仿宋" w:cs="仿宋" w:hint="eastAsia"/>
            <w:lang w:eastAsia="zh-CN"/>
          </w:rPr>
          <w:t>(一)、消防安全</w:t>
        </w:r>
        <w:r>
          <w:tab/>
        </w:r>
        <w:r>
          <w:fldChar w:fldCharType="begin"/>
        </w:r>
        <w:r>
          <w:instrText xml:space="preserve"> PAGEREF _Toc31408 \h </w:instrText>
        </w:r>
        <w:r>
          <w:fldChar w:fldCharType="separate"/>
        </w:r>
        <w:r>
          <w:t>48</w:t>
        </w:r>
        <w:r>
          <w:fldChar w:fldCharType="end"/>
        </w:r>
      </w:hyperlink>
    </w:p>
    <w:p>
      <w:pPr>
        <w:pStyle w:val="TOC2"/>
        <w:tabs>
          <w:tab w:val="right" w:leader="dot" w:pos="8306"/>
        </w:tabs>
      </w:pPr>
      <w:hyperlink w:anchor="_Toc3552" w:history="1">
        <w:r>
          <w:rPr>
            <w:rFonts w:ascii="仿宋" w:eastAsia="仿宋" w:hAnsi="仿宋" w:cs="仿宋" w:hint="eastAsia"/>
            <w:lang w:eastAsia="zh-CN"/>
          </w:rPr>
          <w:t>(二)、防火防爆总图布置措施</w:t>
        </w:r>
        <w:r>
          <w:tab/>
        </w:r>
        <w:r>
          <w:fldChar w:fldCharType="begin"/>
        </w:r>
        <w:r>
          <w:instrText xml:space="preserve"> PAGEREF _Toc3552 \h </w:instrText>
        </w:r>
        <w:r>
          <w:fldChar w:fldCharType="separate"/>
        </w:r>
        <w:r>
          <w:t>49</w:t>
        </w:r>
        <w:r>
          <w:fldChar w:fldCharType="end"/>
        </w:r>
      </w:hyperlink>
    </w:p>
    <w:p>
      <w:pPr>
        <w:pStyle w:val="TOC2"/>
        <w:tabs>
          <w:tab w:val="right" w:leader="dot" w:pos="8306"/>
        </w:tabs>
      </w:pPr>
      <w:hyperlink w:anchor="_Toc8499" w:history="1">
        <w:r>
          <w:rPr>
            <w:rFonts w:ascii="仿宋" w:eastAsia="仿宋" w:hAnsi="仿宋" w:cs="仿宋" w:hint="eastAsia"/>
            <w:lang w:eastAsia="zh-CN"/>
          </w:rPr>
          <w:t>(三)、自然灾害防范措施</w:t>
        </w:r>
        <w:r>
          <w:tab/>
        </w:r>
        <w:r>
          <w:fldChar w:fldCharType="begin"/>
        </w:r>
        <w:r>
          <w:instrText xml:space="preserve"> PAGEREF _Toc8499 \h </w:instrText>
        </w:r>
        <w:r>
          <w:fldChar w:fldCharType="separate"/>
        </w:r>
        <w:r>
          <w:t>50</w:t>
        </w:r>
        <w:r>
          <w:fldChar w:fldCharType="end"/>
        </w:r>
      </w:hyperlink>
    </w:p>
    <w:p>
      <w:pPr>
        <w:pStyle w:val="TOC2"/>
        <w:tabs>
          <w:tab w:val="right" w:leader="dot" w:pos="8306"/>
        </w:tabs>
      </w:pPr>
      <w:hyperlink w:anchor="_Toc21576" w:history="1">
        <w:r>
          <w:rPr>
            <w:rFonts w:ascii="仿宋" w:eastAsia="仿宋" w:hAnsi="仿宋" w:cs="仿宋" w:hint="eastAsia"/>
            <w:lang w:eastAsia="zh-CN"/>
          </w:rPr>
          <w:t>(四)、安全色及安全标志使用要求</w:t>
        </w:r>
        <w:r>
          <w:tab/>
        </w:r>
        <w:r>
          <w:fldChar w:fldCharType="begin"/>
        </w:r>
        <w:r>
          <w:instrText xml:space="preserve"> PAGEREF _Toc21576 \h </w:instrText>
        </w:r>
        <w:r>
          <w:fldChar w:fldCharType="separate"/>
        </w:r>
        <w:r>
          <w:t>51</w:t>
        </w:r>
        <w:r>
          <w:fldChar w:fldCharType="end"/>
        </w:r>
      </w:hyperlink>
    </w:p>
    <w:p>
      <w:pPr>
        <w:pStyle w:val="TOC2"/>
        <w:tabs>
          <w:tab w:val="right" w:leader="dot" w:pos="8306"/>
        </w:tabs>
      </w:pPr>
      <w:hyperlink w:anchor="_Toc14547" w:history="1">
        <w:r>
          <w:rPr>
            <w:rFonts w:ascii="仿宋" w:eastAsia="仿宋" w:hAnsi="仿宋" w:cs="仿宋" w:hint="eastAsia"/>
            <w:lang w:eastAsia="zh-CN"/>
          </w:rPr>
          <w:t>(五)、防尘防毒措施</w:t>
        </w:r>
        <w:r>
          <w:tab/>
        </w:r>
        <w:r>
          <w:fldChar w:fldCharType="begin"/>
        </w:r>
        <w:r>
          <w:instrText xml:space="preserve"> PAGEREF _Toc14547 \h </w:instrText>
        </w:r>
        <w:r>
          <w:fldChar w:fldCharType="separate"/>
        </w:r>
        <w:r>
          <w:t>52</w:t>
        </w:r>
        <w:r>
          <w:fldChar w:fldCharType="end"/>
        </w:r>
      </w:hyperlink>
    </w:p>
    <w:p>
      <w:pPr>
        <w:pStyle w:val="TOC2"/>
        <w:tabs>
          <w:tab w:val="right" w:leader="dot" w:pos="8306"/>
        </w:tabs>
      </w:pPr>
      <w:hyperlink w:anchor="_Toc769" w:history="1">
        <w:r>
          <w:rPr>
            <w:rFonts w:ascii="仿宋" w:eastAsia="仿宋" w:hAnsi="仿宋" w:cs="仿宋" w:hint="eastAsia"/>
            <w:lang w:eastAsia="zh-CN"/>
          </w:rPr>
          <w:t>(六)、防静电、触电防护及防雷措施</w:t>
        </w:r>
        <w:r>
          <w:tab/>
        </w:r>
        <w:r>
          <w:fldChar w:fldCharType="begin"/>
        </w:r>
        <w:r>
          <w:instrText xml:space="preserve"> PAGEREF _Toc769 \h </w:instrText>
        </w:r>
        <w:r>
          <w:fldChar w:fldCharType="separate"/>
        </w:r>
        <w:r>
          <w:t>53</w:t>
        </w:r>
        <w:r>
          <w:fldChar w:fldCharType="end"/>
        </w:r>
      </w:hyperlink>
    </w:p>
    <w:p>
      <w:pPr>
        <w:pStyle w:val="TOC2"/>
        <w:tabs>
          <w:tab w:val="right" w:leader="dot" w:pos="8306"/>
        </w:tabs>
      </w:pPr>
      <w:hyperlink w:anchor="_Toc10615" w:history="1">
        <w:r>
          <w:rPr>
            <w:rFonts w:ascii="仿宋" w:eastAsia="仿宋" w:hAnsi="仿宋" w:cs="仿宋" w:hint="eastAsia"/>
            <w:lang w:eastAsia="zh-CN"/>
          </w:rPr>
          <w:t>(七)、机械设备安全保障措施</w:t>
        </w:r>
        <w:r>
          <w:tab/>
        </w:r>
        <w:r>
          <w:fldChar w:fldCharType="begin"/>
        </w:r>
        <w:r>
          <w:instrText xml:space="preserve"> PAGEREF _Toc10615 \h </w:instrText>
        </w:r>
        <w:r>
          <w:fldChar w:fldCharType="separate"/>
        </w:r>
        <w:r>
          <w:t>54</w:t>
        </w:r>
        <w:r>
          <w:fldChar w:fldCharType="end"/>
        </w:r>
      </w:hyperlink>
    </w:p>
    <w:p>
      <w:pPr>
        <w:pStyle w:val="TOC1"/>
        <w:tabs>
          <w:tab w:val="right" w:leader="dot" w:pos="8306"/>
        </w:tabs>
      </w:pPr>
      <w:hyperlink w:anchor="_Toc8647" w:history="1">
        <w:r>
          <w:rPr>
            <w:rFonts w:ascii="仿宋" w:eastAsia="仿宋" w:hAnsi="仿宋" w:cs="仿宋" w:hint="eastAsia"/>
            <w:lang w:eastAsia="zh-CN"/>
          </w:rPr>
          <w:t>十三、补钙品项目实施时间节点</w:t>
        </w:r>
        <w:r>
          <w:tab/>
        </w:r>
        <w:r>
          <w:fldChar w:fldCharType="begin"/>
        </w:r>
        <w:r>
          <w:instrText xml:space="preserve"> PAGEREF _Toc8647 \h </w:instrText>
        </w:r>
        <w:r>
          <w:fldChar w:fldCharType="separate"/>
        </w:r>
        <w:r>
          <w:t>56</w:t>
        </w:r>
        <w:r>
          <w:fldChar w:fldCharType="end"/>
        </w:r>
      </w:hyperlink>
    </w:p>
    <w:p>
      <w:pPr>
        <w:pStyle w:val="TOC2"/>
        <w:tabs>
          <w:tab w:val="right" w:leader="dot" w:pos="8306"/>
        </w:tabs>
      </w:pPr>
      <w:hyperlink w:anchor="_Toc17838" w:history="1">
        <w:r>
          <w:rPr>
            <w:rFonts w:ascii="仿宋" w:eastAsia="仿宋" w:hAnsi="仿宋" w:cs="仿宋" w:hint="eastAsia"/>
            <w:lang w:eastAsia="zh-CN"/>
          </w:rPr>
          <w:t>(一)、补钙品项目启动阶段时间节点</w:t>
        </w:r>
        <w:r>
          <w:tab/>
        </w:r>
        <w:r>
          <w:fldChar w:fldCharType="begin"/>
        </w:r>
        <w:r>
          <w:instrText xml:space="preserve"> PAGEREF _Toc17838 \h </w:instrText>
        </w:r>
        <w:r>
          <w:fldChar w:fldCharType="separate"/>
        </w:r>
        <w:r>
          <w:t>56</w:t>
        </w:r>
        <w:r>
          <w:fldChar w:fldCharType="end"/>
        </w:r>
      </w:hyperlink>
    </w:p>
    <w:p>
      <w:pPr>
        <w:pStyle w:val="TOC2"/>
        <w:tabs>
          <w:tab w:val="right" w:leader="dot" w:pos="8306"/>
        </w:tabs>
      </w:pPr>
      <w:hyperlink w:anchor="_Toc934" w:history="1">
        <w:r>
          <w:rPr>
            <w:rFonts w:ascii="仿宋" w:eastAsia="仿宋" w:hAnsi="仿宋" w:cs="仿宋" w:hint="eastAsia"/>
            <w:lang w:eastAsia="zh-CN"/>
          </w:rPr>
          <w:t>(二)、补钙品项目执行阶段时间节点</w:t>
        </w:r>
        <w:r>
          <w:tab/>
        </w:r>
        <w:r>
          <w:fldChar w:fldCharType="begin"/>
        </w:r>
        <w:r>
          <w:instrText xml:space="preserve"> PAGEREF _Toc934 \h </w:instrText>
        </w:r>
        <w:r>
          <w:fldChar w:fldCharType="separate"/>
        </w:r>
        <w:r>
          <w:t>57</w:t>
        </w:r>
        <w:r>
          <w:fldChar w:fldCharType="end"/>
        </w:r>
      </w:hyperlink>
    </w:p>
    <w:p>
      <w:pPr>
        <w:pStyle w:val="TOC2"/>
        <w:tabs>
          <w:tab w:val="right" w:leader="dot" w:pos="8306"/>
        </w:tabs>
      </w:pPr>
      <w:hyperlink w:anchor="_Toc7206" w:history="1">
        <w:r>
          <w:rPr>
            <w:rFonts w:ascii="仿宋" w:eastAsia="仿宋" w:hAnsi="仿宋" w:cs="仿宋" w:hint="eastAsia"/>
            <w:lang w:eastAsia="zh-CN"/>
          </w:rPr>
          <w:t>(三)、补钙品项目完成阶段时间节点</w:t>
        </w:r>
        <w:r>
          <w:tab/>
        </w:r>
        <w:r>
          <w:fldChar w:fldCharType="begin"/>
        </w:r>
        <w:r>
          <w:instrText xml:space="preserve"> PAGEREF _Toc7206 \h </w:instrText>
        </w:r>
        <w:r>
          <w:fldChar w:fldCharType="separate"/>
        </w:r>
        <w:r>
          <w:t>58</w:t>
        </w:r>
        <w:r>
          <w:fldChar w:fldCharType="end"/>
        </w:r>
      </w:hyperlink>
    </w:p>
    <w:p>
      <w:pPr>
        <w:pStyle w:val="TOC1"/>
        <w:tabs>
          <w:tab w:val="right" w:leader="dot" w:pos="8306"/>
        </w:tabs>
      </w:pPr>
      <w:hyperlink w:anchor="_Toc11549" w:history="1">
        <w:r>
          <w:rPr>
            <w:rFonts w:ascii="仿宋" w:eastAsia="仿宋" w:hAnsi="仿宋" w:cs="仿宋" w:hint="eastAsia"/>
            <w:lang w:eastAsia="zh-CN"/>
          </w:rPr>
          <w:t>十四、营销与推广策略</w:t>
        </w:r>
        <w:r>
          <w:tab/>
        </w:r>
        <w:r>
          <w:fldChar w:fldCharType="begin"/>
        </w:r>
        <w:r>
          <w:instrText xml:space="preserve"> PAGEREF _Toc11549 \h </w:instrText>
        </w:r>
        <w:r>
          <w:fldChar w:fldCharType="separate"/>
        </w:r>
        <w:r>
          <w:t>59</w:t>
        </w:r>
        <w:r>
          <w:fldChar w:fldCharType="end"/>
        </w:r>
      </w:hyperlink>
    </w:p>
    <w:p>
      <w:pPr>
        <w:pStyle w:val="TOC2"/>
        <w:tabs>
          <w:tab w:val="right" w:leader="dot" w:pos="8306"/>
        </w:tabs>
      </w:pPr>
      <w:hyperlink w:anchor="_Toc13767" w:history="1">
        <w:r>
          <w:rPr>
            <w:rFonts w:ascii="仿宋" w:eastAsia="仿宋" w:hAnsi="仿宋" w:cs="仿宋" w:hint="eastAsia"/>
            <w:lang w:eastAsia="zh-CN"/>
          </w:rPr>
          <w:t>(一)、产品/服务定位与特点</w:t>
        </w:r>
        <w:r>
          <w:tab/>
        </w:r>
        <w:r>
          <w:fldChar w:fldCharType="begin"/>
        </w:r>
        <w:r>
          <w:instrText xml:space="preserve"> PAGEREF _Toc13767 \h </w:instrText>
        </w:r>
        <w:r>
          <w:fldChar w:fldCharType="separate"/>
        </w:r>
        <w:r>
          <w:t>59</w:t>
        </w:r>
        <w:r>
          <w:fldChar w:fldCharType="end"/>
        </w:r>
      </w:hyperlink>
    </w:p>
    <w:p>
      <w:pPr>
        <w:pStyle w:val="TOC2"/>
        <w:tabs>
          <w:tab w:val="right" w:leader="dot" w:pos="8306"/>
        </w:tabs>
      </w:pPr>
      <w:hyperlink w:anchor="_Toc18510" w:history="1">
        <w:r>
          <w:rPr>
            <w:rFonts w:ascii="仿宋" w:eastAsia="仿宋" w:hAnsi="仿宋" w:cs="仿宋" w:hint="eastAsia"/>
            <w:lang w:eastAsia="zh-CN"/>
          </w:rPr>
          <w:t>(二)、市场定位与竞争分析</w:t>
        </w:r>
        <w:r>
          <w:tab/>
        </w:r>
        <w:r>
          <w:fldChar w:fldCharType="begin"/>
        </w:r>
        <w:r>
          <w:instrText xml:space="preserve"> PAGEREF _Toc18510 \h </w:instrText>
        </w:r>
        <w:r>
          <w:fldChar w:fldCharType="separate"/>
        </w:r>
        <w:r>
          <w:t>60</w:t>
        </w:r>
        <w:r>
          <w:fldChar w:fldCharType="end"/>
        </w:r>
      </w:hyperlink>
    </w:p>
    <w:p>
      <w:pPr>
        <w:pStyle w:val="TOC2"/>
        <w:tabs>
          <w:tab w:val="right" w:leader="dot" w:pos="8306"/>
        </w:tabs>
      </w:pPr>
      <w:hyperlink w:anchor="_Toc11671" w:history="1">
        <w:r>
          <w:rPr>
            <w:rFonts w:ascii="仿宋" w:eastAsia="仿宋" w:hAnsi="仿宋" w:cs="仿宋" w:hint="eastAsia"/>
            <w:lang w:eastAsia="zh-CN"/>
          </w:rPr>
          <w:t>(三)、营销渠道与策略</w:t>
        </w:r>
        <w:r>
          <w:tab/>
        </w:r>
        <w:r>
          <w:fldChar w:fldCharType="begin"/>
        </w:r>
        <w:r>
          <w:instrText xml:space="preserve"> PAGEREF _Toc11671 \h </w:instrText>
        </w:r>
        <w:r>
          <w:fldChar w:fldCharType="separate"/>
        </w:r>
        <w:r>
          <w:t>61</w:t>
        </w:r>
        <w:r>
          <w:fldChar w:fldCharType="end"/>
        </w:r>
      </w:hyperlink>
    </w:p>
    <w:p>
      <w:pPr>
        <w:pStyle w:val="TOC2"/>
        <w:tabs>
          <w:tab w:val="right" w:leader="dot" w:pos="8306"/>
        </w:tabs>
      </w:pPr>
      <w:hyperlink w:anchor="_Toc32719" w:history="1">
        <w:r>
          <w:rPr>
            <w:rFonts w:ascii="仿宋" w:eastAsia="仿宋" w:hAnsi="仿宋" w:cs="仿宋" w:hint="eastAsia"/>
            <w:lang w:eastAsia="zh-CN"/>
          </w:rPr>
          <w:t>(四)、推广与宣传活动</w:t>
        </w:r>
        <w:r>
          <w:tab/>
        </w:r>
        <w:r>
          <w:fldChar w:fldCharType="begin"/>
        </w:r>
        <w:r>
          <w:instrText xml:space="preserve"> PAGEREF _Toc32719 \h </w:instrText>
        </w:r>
        <w:r>
          <w:fldChar w:fldCharType="separate"/>
        </w:r>
        <w:r>
          <w:t>63</w:t>
        </w:r>
        <w:r>
          <w:fldChar w:fldCharType="end"/>
        </w:r>
      </w:hyperlink>
    </w:p>
    <w:p>
      <w:pPr>
        <w:pStyle w:val="TOC1"/>
        <w:tabs>
          <w:tab w:val="right" w:leader="dot" w:pos="8306"/>
        </w:tabs>
      </w:pPr>
      <w:hyperlink w:anchor="_Toc14554" w:history="1">
        <w:r>
          <w:rPr>
            <w:rFonts w:ascii="仿宋" w:eastAsia="仿宋" w:hAnsi="仿宋" w:cs="仿宋" w:hint="eastAsia"/>
            <w:lang w:eastAsia="zh-CN"/>
          </w:rPr>
          <w:t>十五、质量管理体系</w:t>
        </w:r>
        <w:r>
          <w:tab/>
        </w:r>
        <w:r>
          <w:fldChar w:fldCharType="begin"/>
        </w:r>
        <w:r>
          <w:instrText xml:space="preserve"> PAGEREF _Toc14554 \h </w:instrText>
        </w:r>
        <w:r>
          <w:fldChar w:fldCharType="separate"/>
        </w:r>
        <w:r>
          <w:t>68</w:t>
        </w:r>
        <w:r>
          <w:fldChar w:fldCharType="end"/>
        </w:r>
      </w:hyperlink>
    </w:p>
    <w:p>
      <w:pPr>
        <w:pStyle w:val="TOC2"/>
        <w:tabs>
          <w:tab w:val="right" w:leader="dot" w:pos="8306"/>
        </w:tabs>
      </w:pPr>
      <w:hyperlink w:anchor="_Toc7381" w:history="1">
        <w:r>
          <w:rPr>
            <w:rFonts w:ascii="仿宋" w:eastAsia="仿宋" w:hAnsi="仿宋" w:cs="仿宋" w:hint="eastAsia"/>
            <w:lang w:eastAsia="zh-CN"/>
          </w:rPr>
          <w:t>(一)、质量目标与方针</w:t>
        </w:r>
        <w:r>
          <w:tab/>
        </w:r>
        <w:r>
          <w:fldChar w:fldCharType="begin"/>
        </w:r>
        <w:r>
          <w:instrText xml:space="preserve"> PAGEREF _Toc7381 \h </w:instrText>
        </w:r>
        <w:r>
          <w:fldChar w:fldCharType="separate"/>
        </w:r>
        <w:r>
          <w:t>68</w:t>
        </w:r>
        <w:r>
          <w:fldChar w:fldCharType="end"/>
        </w:r>
      </w:hyperlink>
    </w:p>
    <w:p>
      <w:pPr>
        <w:pStyle w:val="TOC2"/>
        <w:tabs>
          <w:tab w:val="right" w:leader="dot" w:pos="8306"/>
        </w:tabs>
      </w:pPr>
      <w:hyperlink w:anchor="_Toc10499" w:history="1">
        <w:r>
          <w:rPr>
            <w:rFonts w:ascii="仿宋" w:eastAsia="仿宋" w:hAnsi="仿宋" w:cs="仿宋" w:hint="eastAsia"/>
            <w:lang w:eastAsia="zh-CN"/>
          </w:rPr>
          <w:t>(二)、质量管理责任</w:t>
        </w:r>
        <w:r>
          <w:tab/>
        </w:r>
        <w:r>
          <w:fldChar w:fldCharType="begin"/>
        </w:r>
        <w:r>
          <w:instrText xml:space="preserve"> PAGEREF _Toc10499 \h </w:instrText>
        </w:r>
        <w:r>
          <w:fldChar w:fldCharType="separate"/>
        </w:r>
        <w:r>
          <w:t>69</w:t>
        </w:r>
        <w:r>
          <w:fldChar w:fldCharType="end"/>
        </w:r>
      </w:hyperlink>
    </w:p>
    <w:p>
      <w:pPr>
        <w:pStyle w:val="TOC2"/>
        <w:tabs>
          <w:tab w:val="right" w:leader="dot" w:pos="8306"/>
        </w:tabs>
      </w:pPr>
      <w:hyperlink w:anchor="_Toc27592" w:history="1">
        <w:r>
          <w:rPr>
            <w:rFonts w:ascii="仿宋" w:eastAsia="仿宋" w:hAnsi="仿宋" w:cs="仿宋" w:hint="eastAsia"/>
            <w:lang w:eastAsia="zh-CN"/>
          </w:rPr>
          <w:t>(三)、质量管理体系文件</w:t>
        </w:r>
        <w:r>
          <w:tab/>
        </w:r>
        <w:r>
          <w:fldChar w:fldCharType="begin"/>
        </w:r>
        <w:r>
          <w:instrText xml:space="preserve"> PAGEREF _Toc27592 \h </w:instrText>
        </w:r>
        <w:r>
          <w:fldChar w:fldCharType="separate"/>
        </w:r>
        <w:r>
          <w:t>70</w:t>
        </w:r>
        <w:r>
          <w:fldChar w:fldCharType="end"/>
        </w:r>
      </w:hyperlink>
    </w:p>
    <w:p>
      <w:pPr>
        <w:pStyle w:val="TOC2"/>
        <w:tabs>
          <w:tab w:val="right" w:leader="dot" w:pos="8306"/>
        </w:tabs>
      </w:pPr>
      <w:hyperlink w:anchor="_Toc32379" w:history="1">
        <w:r>
          <w:rPr>
            <w:rFonts w:ascii="仿宋" w:eastAsia="仿宋" w:hAnsi="仿宋" w:cs="仿宋" w:hint="eastAsia"/>
            <w:lang w:eastAsia="zh-CN"/>
          </w:rPr>
          <w:t>(四)、质量培训与教育</w:t>
        </w:r>
        <w:r>
          <w:tab/>
        </w:r>
        <w:r>
          <w:fldChar w:fldCharType="begin"/>
        </w:r>
        <w:r>
          <w:instrText xml:space="preserve"> PAGEREF _Toc32379 \h </w:instrText>
        </w:r>
        <w:r>
          <w:fldChar w:fldCharType="separate"/>
        </w:r>
        <w:r>
          <w:t>72</w:t>
        </w:r>
        <w:r>
          <w:fldChar w:fldCharType="end"/>
        </w:r>
      </w:hyperlink>
    </w:p>
    <w:p>
      <w:pPr>
        <w:pStyle w:val="TOC2"/>
        <w:tabs>
          <w:tab w:val="right" w:leader="dot" w:pos="8306"/>
        </w:tabs>
      </w:pPr>
      <w:hyperlink w:anchor="_Toc17037" w:history="1">
        <w:r>
          <w:rPr>
            <w:rFonts w:ascii="仿宋" w:eastAsia="仿宋" w:hAnsi="仿宋" w:cs="仿宋" w:hint="eastAsia"/>
            <w:lang w:eastAsia="zh-CN"/>
          </w:rPr>
          <w:t>(五)、质量审核与评价</w:t>
        </w:r>
        <w:r>
          <w:tab/>
        </w:r>
        <w:r>
          <w:fldChar w:fldCharType="begin"/>
        </w:r>
        <w:r>
          <w:instrText xml:space="preserve"> PAGEREF _Toc17037 \h </w:instrText>
        </w:r>
        <w:r>
          <w:fldChar w:fldCharType="separate"/>
        </w:r>
        <w:r>
          <w:t>73</w:t>
        </w:r>
        <w:r>
          <w:fldChar w:fldCharType="end"/>
        </w:r>
      </w:hyperlink>
    </w:p>
    <w:p>
      <w:pPr>
        <w:pStyle w:val="TOC2"/>
        <w:tabs>
          <w:tab w:val="right" w:leader="dot" w:pos="8306"/>
        </w:tabs>
      </w:pPr>
      <w:hyperlink w:anchor="_Toc6724" w:history="1">
        <w:r>
          <w:rPr>
            <w:rFonts w:ascii="仿宋" w:eastAsia="仿宋" w:hAnsi="仿宋" w:cs="仿宋" w:hint="eastAsia"/>
            <w:lang w:eastAsia="zh-CN"/>
          </w:rPr>
          <w:t>(六)、不符合与纠正措施</w:t>
        </w:r>
        <w:r>
          <w:tab/>
        </w:r>
        <w:r>
          <w:fldChar w:fldCharType="begin"/>
        </w:r>
        <w:r>
          <w:instrText xml:space="preserve"> PAGEREF _Toc6724 \h </w:instrText>
        </w:r>
        <w:r>
          <w:fldChar w:fldCharType="separate"/>
        </w:r>
        <w:r>
          <w:t>75</w:t>
        </w:r>
        <w:r>
          <w:fldChar w:fldCharType="end"/>
        </w:r>
      </w:hyperlink>
    </w:p>
    <w:p>
      <w:pPr>
        <w:pStyle w:val="TOC1"/>
        <w:tabs>
          <w:tab w:val="right" w:leader="dot" w:pos="8306"/>
        </w:tabs>
      </w:pPr>
      <w:hyperlink w:anchor="_Toc7686" w:history="1">
        <w:r>
          <w:rPr>
            <w:rFonts w:ascii="仿宋" w:eastAsia="仿宋" w:hAnsi="仿宋" w:cs="仿宋" w:hint="eastAsia"/>
            <w:lang w:eastAsia="zh-CN"/>
          </w:rPr>
          <w:t>十六、补钙品项目治理与监督</w:t>
        </w:r>
        <w:r>
          <w:tab/>
        </w:r>
        <w:r>
          <w:fldChar w:fldCharType="begin"/>
        </w:r>
        <w:r>
          <w:instrText xml:space="preserve"> PAGEREF _Toc7686 \h </w:instrText>
        </w:r>
        <w:r>
          <w:fldChar w:fldCharType="separate"/>
        </w:r>
        <w:r>
          <w:t>76</w:t>
        </w:r>
        <w:r>
          <w:fldChar w:fldCharType="end"/>
        </w:r>
      </w:hyperlink>
    </w:p>
    <w:p>
      <w:pPr>
        <w:pStyle w:val="TOC2"/>
        <w:tabs>
          <w:tab w:val="right" w:leader="dot" w:pos="8306"/>
        </w:tabs>
      </w:pPr>
      <w:hyperlink w:anchor="_Toc19965" w:history="1">
        <w:r>
          <w:rPr>
            <w:rFonts w:ascii="仿宋" w:eastAsia="仿宋" w:hAnsi="仿宋" w:cs="仿宋" w:hint="eastAsia"/>
            <w:lang w:eastAsia="zh-CN"/>
          </w:rPr>
          <w:t>(一)、补钙品项目治理结构</w:t>
        </w:r>
        <w:r>
          <w:tab/>
        </w:r>
        <w:r>
          <w:fldChar w:fldCharType="begin"/>
        </w:r>
        <w:r>
          <w:instrText xml:space="preserve"> PAGEREF _Toc19965 \h </w:instrText>
        </w:r>
        <w:r>
          <w:fldChar w:fldCharType="separate"/>
        </w:r>
        <w:r>
          <w:t>76</w:t>
        </w:r>
        <w:r>
          <w:fldChar w:fldCharType="end"/>
        </w:r>
      </w:hyperlink>
    </w:p>
    <w:p>
      <w:pPr>
        <w:pStyle w:val="TOC2"/>
        <w:tabs>
          <w:tab w:val="right" w:leader="dot" w:pos="8306"/>
        </w:tabs>
      </w:pPr>
      <w:hyperlink w:anchor="_Toc14481" w:history="1">
        <w:r>
          <w:rPr>
            <w:rFonts w:ascii="仿宋" w:eastAsia="仿宋" w:hAnsi="仿宋" w:cs="仿宋" w:hint="eastAsia"/>
            <w:lang w:eastAsia="zh-CN"/>
          </w:rPr>
          <w:t>(二)、监督与审计</w:t>
        </w:r>
        <w:r>
          <w:tab/>
        </w:r>
        <w:r>
          <w:fldChar w:fldCharType="begin"/>
        </w:r>
        <w:r>
          <w:instrText xml:space="preserve"> PAGEREF _Toc14481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6"/>
      <w:r>
        <w:rPr>
          <w:rFonts w:ascii="仿宋" w:eastAsia="仿宋" w:hAnsi="仿宋" w:cs="仿宋" w:hint="eastAsia"/>
          <w:sz w:val="28"/>
          <w:lang w:eastAsia="zh-CN"/>
        </w:rPr>
        <w:t>一、补钙品项目危机管理</w:t>
      </w:r>
      <w:bookmarkEnd w:id="2"/>
    </w:p>
    <w:p>
      <w:pPr>
        <w:pStyle w:val="Heading2"/>
        <w:rPr>
          <w:rFonts w:ascii="仿宋" w:eastAsia="仿宋" w:hAnsi="仿宋" w:cs="仿宋" w:hint="eastAsia"/>
          <w:lang w:eastAsia="zh-CN"/>
        </w:rPr>
      </w:pPr>
      <w:bookmarkStart w:id="3" w:name="_Toc242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危机管理中，危机预警与识别是确保补钙品项目稳健运行的核心步骤。通过建立全面的监测机制，补钙品项目团队旨在及时发现和理解潜在的风险和危机因素，以便采取及时的预防和应对措施，确保补钙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首先，通过深入的风险评估，补钙品项目团队全面分析了整个补钙品项目和各个阶段可能存在的威胁。这包括准确评估每个潜在风险的发生概率和可能影响的程度，为后续危机预警提供了有力支持。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补钙品项目团队着重于明确定义补钙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补钙品项目进展的持续监控，团队能够及时发现潜在问题并作出迅速反应。补钙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在这一阶段，团队的专业素养和反应速度将发挥至关重要的作用，以确保潜在危机能够在初期得到有效的处理，最大程度地减轻负面影响。通过危机预警与识别，补钙品项目得以更有序、可控地推进。</w:t>
      </w:r>
    </w:p>
    <w:p>
      <w:pPr>
        <w:pStyle w:val="Heading2"/>
        <w:ind w:firstLine="560" w:firstLineChars="200"/>
        <w:rPr>
          <w:rFonts w:ascii="仿宋" w:eastAsia="仿宋" w:hAnsi="仿宋" w:cs="仿宋" w:hint="eastAsia"/>
          <w:sz w:val="28"/>
          <w:lang w:eastAsia="zh-CN"/>
        </w:rPr>
      </w:pPr>
      <w:bookmarkStart w:id="4" w:name="_Toc267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在危机发生时，补钙品项目团队立即行动，成立了应急小组。该小组的任务是迅速制定并实施紧急应对措施，以最小化潜在损失。以下是采取的主要措施：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暂停补钙品项目进度：为遏制危机蔓延，补钙品项目暂时停止进行，以便全面评估当前状况。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资源重新分配：重新评估补钙品项目资源的分配，确保最大限度地减小损失。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实时沟通：与关键利益相关者建立实时沟通机制，向他们传递补钙品项目危机的实际状况，保障补钙品项目核心利益。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在紧急应对的同时，补钙品项目团队强调了团队协作和有效沟通的重要性。以下是团队协作的关键举措：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信息共享机制：建立了信息共享平台，确保团队成员能够及时获取补钙品项目危机的实时信息。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领导者沟通：补钙品项目领导者通过定期会议和即时沟通工具，指导团队应对危机，保持团队稳定运行。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随着危机得到初步控制，补钙品项目团队转向制定恢复计划，以确保补钙品项目能够从中迅速恢复。主要恢复计划包括：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修复受损的进度计划：重新评估补钙品项目进度，制定修复计划，确保补钙品项目尽快回归正常进程。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重新调整资源分配：优化资源分配，确保补钙品项目在有限资源下高效运转。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风险管理机制加强：对补钙品项目风险进行全面评估，制定更强化的风险管理策略，以预防未来可能的危机。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96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07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补钙品项目的技术管理特点体现在其创新导向。通过引入最先进的技术趋势和解决方案，补钙品项目致力于提升科技含量、提高质量和效率水平。这意味着我们将采用最新的工具和方法，确保补钙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补钙品项目技术管理的显著特征。通过整合不同领域的技术资源，我们实现了跨学科的协同工作。这有助于优化技术架构，提高整体效能。此外，整合性策略还促进了不同技术团队之间的紧密沟通和高效合作，确保补钙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补钙品项目所采用的技术。通过不断优化技术方案，补钙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补钙品项目团队将在补钙品项目初期识别可能的技术风险，并采取相应的预防和应对措施。通过建立健全的风险评估机制，补钙品项目能够在实施过程中及时发现并解决潜在的技术问题，保障补钙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通过这些独特的技术管理特点，我们确信在补钙品项目中，技术将成为补钙品项目成功的有力支持。这一深度剖析揭示了技术管理在补钙品项目实施中的关键作用，为补钙品项目的技术基础奠定了坚实的基础。</w:t>
      </w:r>
    </w:p>
    <w:p>
      <w:pPr>
        <w:pStyle w:val="Heading2"/>
        <w:ind w:firstLine="560" w:firstLineChars="200"/>
        <w:rPr>
          <w:rFonts w:ascii="仿宋" w:eastAsia="仿宋" w:hAnsi="仿宋" w:cs="仿宋" w:hint="eastAsia"/>
          <w:sz w:val="28"/>
          <w:lang w:eastAsia="zh-CN"/>
        </w:rPr>
      </w:pPr>
      <w:bookmarkStart w:id="7" w:name="_Toc21931"/>
      <w:r>
        <w:rPr>
          <w:rFonts w:ascii="仿宋" w:eastAsia="仿宋" w:hAnsi="仿宋" w:cs="仿宋" w:hint="eastAsia"/>
          <w:sz w:val="28"/>
          <w:lang w:eastAsia="zh-CN"/>
        </w:rPr>
        <w:t>(二)、补钙品项目工艺技术设计方案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补钙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补钙品项目将严格按照相关行业规范要求进行组织。通过有效控制产品质量，补钙品项目将致力于为顾客提供优质的补钙品项目产品和良好的服务。这体现了补钙品项目对于生产活动合规性和质量标准的高度重视，为补钙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补钙品项目注重生态效益和清洁生产原则。补钙品项目建设将紧密结合地方特色经济发展，与社会经济发展规划和区域环境保护规划方案相协调一致。通过与当地区域自然生态系统的结合，补钙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补钙品项目产品具有多样化的客户需求和个性化的特点。因此，补钙品项目产品规格品种多样，且单批生产数量较小。为满足这一特点，补钙品项目承办单位将建设先进的柔性制造生产线。通过广泛应用柔性制造技术，补钙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补钙品项目采用的技术具有较高的技术含量和自动化水平，处于国内先进水平。这一技术选用不仅体现了对生产效率、质量和环境友好性的高标准要求，同时为补钙品项目的可持续发展奠定了坚实的基础。</w:t>
      </w:r>
    </w:p>
    <w:p>
      <w:pPr>
        <w:pStyle w:val="Heading2"/>
        <w:ind w:firstLine="560" w:firstLineChars="200"/>
        <w:rPr>
          <w:rFonts w:ascii="仿宋" w:eastAsia="仿宋" w:hAnsi="仿宋" w:cs="仿宋" w:hint="eastAsia"/>
          <w:sz w:val="28"/>
          <w:lang w:eastAsia="zh-CN"/>
        </w:rPr>
      </w:pPr>
      <w:bookmarkStart w:id="8" w:name="_Toc847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为确保补钙品项目的高效生产和技术实施，我们制定了一套精心设计的设备选型方案，以满足补钙品项目生产、质量和环保的要求。该方案的主要特点如下：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补钙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针对补钙品项目产品的多样性和小批量生产的特点，我们将建设柔性制造生产线。通过在设备选型中考虑柔性制造技术，可以灵活应对不同产品规格和生产需求，实现生产线的高度灵活性和适应性。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9"/>
      <w:r>
        <w:rPr>
          <w:rFonts w:ascii="仿宋" w:eastAsia="仿宋" w:hAnsi="仿宋" w:cs="仿宋" w:hint="eastAsia"/>
          <w:sz w:val="28"/>
          <w:lang w:eastAsia="zh-CN"/>
        </w:rPr>
        <w:t>三、补钙品项目建设背景及必要性分析</w:t>
      </w:r>
      <w:bookmarkEnd w:id="9"/>
    </w:p>
    <w:p>
      <w:pPr>
        <w:pStyle w:val="Heading2"/>
        <w:rPr>
          <w:rFonts w:ascii="仿宋" w:eastAsia="仿宋" w:hAnsi="仿宋" w:cs="仿宋" w:hint="eastAsia"/>
          <w:lang w:eastAsia="zh-CN"/>
        </w:rPr>
      </w:pPr>
      <w:bookmarkStart w:id="10" w:name="_Toc22331"/>
      <w:r>
        <w:rPr>
          <w:rFonts w:ascii="仿宋" w:eastAsia="仿宋" w:hAnsi="仿宋" w:cs="仿宋" w:hint="eastAsia"/>
          <w:lang w:eastAsia="zh-CN"/>
        </w:rPr>
        <w:t>(一)、补钙品项目背景分析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补钙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我们的背景分析将深入挖掘当前行业的发展趋势，通过对竞争态势的全面审视，找到补钙品项目在这个潮流中的定位。同时，我们将关注行业内涌现的新兴机遇，以便补钙品项目更好地融入行业发展的潮流中。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补钙品项目提供了强大的发展动力。我们将聚焦于行业内最新的技术发展趋势，包括但不限于人工智能、大数据分析、物联网等领域。通过深度的技术研究，我们将确保补钙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补钙品项目发展的源泉。我们将投入更多的精力对市场需求进行深入剖析，超越表面的需求，深入挖掘潜在的市场痛点和机遇。通过对市场需求的细致了解，补钙品项目将更有针对性地设计解决方案，满足市场的多样化需求，从而更好地促进补钙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补钙品项目战略至关重要。我们将对竞争态势进行更为深入的分析，包括但不限于市场份额、产品特点、客户满意度等多个维度。通过深度的竞争分析，补钙品项目将能够更准确地把握市场脉搏，制定具有竞争力的补钙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补钙品项目的发展具有直接的影响。我们将进行更为全面的法规和政策分析，了解行业发展中的潜在法律风险和合规挑战。通过充分了解和遵守相关法规，补钙品项目将确保在法律框架内合法合规运营，为补钙品项目的稳健发展提供有力支持。</w:t>
      </w:r>
    </w:p>
    <w:p>
      <w:pPr>
        <w:pStyle w:val="Heading2"/>
        <w:ind w:firstLine="560" w:firstLineChars="200"/>
        <w:rPr>
          <w:rFonts w:ascii="仿宋" w:eastAsia="仿宋" w:hAnsi="仿宋" w:cs="仿宋" w:hint="eastAsia"/>
          <w:sz w:val="28"/>
          <w:lang w:eastAsia="zh-CN"/>
        </w:rPr>
      </w:pPr>
      <w:bookmarkStart w:id="11" w:name="_Toc32355"/>
      <w:r>
        <w:rPr>
          <w:rFonts w:ascii="仿宋" w:eastAsia="仿宋" w:hAnsi="仿宋" w:cs="仿宋" w:hint="eastAsia"/>
          <w:sz w:val="28"/>
          <w:lang w:eastAsia="zh-CN"/>
        </w:rPr>
        <w:t>(二)、补钙品项目建设必要性分析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建设的迫切性源于对行业发展趋势的深刻洞察。我们正处于一个行业变革的时代，科技创新、数字化转型成为企业发展的关键动力。补钙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建设不仅仅是为了跟上潮流，更是为了通过技术创新推动企业的持续发展。通过引入先进的技术和解决方案，补钙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补钙品项目的建设成为必然选择，通过提高产品质量、拓展服务领域，从而在竞争中获得更多的机会。补钙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补钙品项目建设的必要性体现在对客户需求更精准的满足。通过补钙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建设的背后是对企业持续创新的追求。只有通过不断创新，企业才能在竞争中立于不败之地。补钙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359"/>
      <w:r>
        <w:rPr>
          <w:rFonts w:ascii="仿宋" w:eastAsia="仿宋" w:hAnsi="仿宋" w:cs="仿宋" w:hint="eastAsia"/>
          <w:sz w:val="28"/>
          <w:lang w:eastAsia="zh-CN"/>
        </w:rPr>
        <w:t>四、补钙品项目概论</w:t>
      </w:r>
      <w:bookmarkEnd w:id="12"/>
    </w:p>
    <w:p>
      <w:pPr>
        <w:pStyle w:val="Heading2"/>
        <w:rPr>
          <w:rFonts w:ascii="仿宋" w:eastAsia="仿宋" w:hAnsi="仿宋" w:cs="仿宋" w:hint="eastAsia"/>
          <w:lang w:eastAsia="zh-CN"/>
        </w:rPr>
      </w:pPr>
      <w:bookmarkStart w:id="13" w:name="_Toc12931"/>
      <w:r>
        <w:rPr>
          <w:rFonts w:ascii="仿宋" w:eastAsia="仿宋" w:hAnsi="仿宋" w:cs="仿宋" w:hint="eastAsia"/>
          <w:lang w:eastAsia="zh-CN"/>
        </w:rPr>
        <w:t>(一)、补钙品项目概况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起源追溯至对市场的深入洞察。市场的不断演变与变革为补钙品项目提供了难得的机遇。当前市场存在的需求缺口和变革的大环境共同构成了补钙品项目的背景。这个补钙品项目旨在充分利用市场机遇，填补行业中尚未满足的需求，为客户提供全新的解决方案。市场的变革和需求的增长使得这个补钙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补钙品项目名称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正式命名为补钙品。这个名称不仅仅是一个标识，更代表了补钙品项目的核心理念和愿景。它蕴含着补钙品项目所要解决问题的关键字，具有强烈的表达和辨识度，为补钙品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补钙品项目目标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核心目标是提供一种全新、高效的解决方案，满足客户日益增长的需求。补钙品项目追求的不仅仅是满足市场需求，更是在市场中获得卓越的竞争优势。通过不断提升产品或服务的质量和创新水平，补钙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补钙品项目范围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全面涵盖了产品研发、制造、市场推广和售后服务，确保从产品设计到最终用户体验的全方位关注。这一全面的补钙品项目范围是为了确保补钙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补钙品项目时间表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补钙品项目计划在未来18个月内完成，包括研发、测试、市场试点和正式推出等不同阶段。这个时间表的合理设计是为了确保补钙品项目各个阶段的顺利推进，以便按时交付高质量的成果。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补钙品项目预算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补钙品项目总预算估算为XX百万美元，主要分配在研发、市场推广、人员培训和运营等方面。这一充足的预算为补钙品项目提供了充足的资源，确保补钙品项目在各个方面都能取得优异的表现。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补钙品项目风险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补钙品项目可能面临的风险包括市场接受度低、技术难题、竞争激烈等。补钙品项目团队已经制定了相应的风险应对计划，通过前瞻性的风险管理，确保补钙品项目在面对不确定性时能够迅速做出应对。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补钙品项目团队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补钙品项目汇聚了一支经验丰富、多领域专业素养的核心团队，确保补钙品项目在各个方面都能拥有高水平的执行力。团队的协同作战是补钙品项目成功的关键因素之一。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补钙品项目背景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补钙品项目的背景根植于市场对更高效、创新产品的渴望，同时也受到科技发展对行业格局的深刻改变的影响。这为补钙品项目提供了广阔的发展空间和市场需求。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补钙品项目现状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截至目前，补钙品项目已完成市场调研和技术验证，取得了初步的成功。这为补钙品项目在未来的发展奠定了坚实的基础，为更远大的目标打下了坚实的基石。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17"/>
      <w:r>
        <w:rPr>
          <w:rFonts w:ascii="仿宋" w:eastAsia="仿宋" w:hAnsi="仿宋" w:cs="仿宋" w:hint="eastAsia"/>
          <w:sz w:val="28"/>
          <w:lang w:eastAsia="zh-CN"/>
        </w:rPr>
        <w:t>(二)、补钙品项目目标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keyword》补钙品项目首要业务目标是在市场中占据有利地位，实现产品/服务的成功推广和销售。通过不断提升产品质量、创新性，补钙品项目追求成为行业中的领导者，赢得更多客户的青睐。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在科技迅速发展的时代，补钙品项目着眼于技术创新。通过持续的研发和技术升级，补钙品项目旨在推出更具创新性的产品或服务，以满足市场对新鲜、先进解决方案的需求。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为了建立可持续的客户关系，补钙品项目设定了客户满意度目标。通过提供卓越的产品质量和优质的客户服务，补钙品项目追求赢得客户的信任和忠诚度，确保他们的满意度达到行业领先水平。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补钙品项目注重社会责任和可持续发展。通过实施环保、社会责任补钙品项目，补钙品项目致力于在经济发展的同时保护环境，促进社会公平，实现可持续经营。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补钙品项目的团队是实现目标的核心驱动力。因此，补钙品项目设定了团队发展目标，包括提升团队成员的专业技能、培养领导力，以及搭建协同高效的团队工作氛围。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879"/>
      <w:r>
        <w:rPr>
          <w:rFonts w:ascii="仿宋" w:eastAsia="仿宋" w:hAnsi="仿宋" w:cs="仿宋" w:hint="eastAsia"/>
          <w:sz w:val="28"/>
          <w:lang w:eastAsia="zh-CN"/>
        </w:rPr>
        <w:t>(三)、补钙品项目提出的理由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补钙品项目提出的理由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提出源于对市场机遇的深刻洞察。当前市场中存在的需求缺口和行业发展趋势表明，有巨大的商业机会等待被开发。通过准确捕捉市场机遇，补钙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理念基于对技术创新的信仰。通过持续的研发和技术投入，补钙品项目有望推出更具创新性的产品或服务。在科技飞速发展的当下，补钙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提出是为了增强企业的行业竞争力。通过提升产品或服务的质量和独特性，补钙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响应了消费者需求的变化。随着社会和科技的不断发展，消费者对产品和服务的需求也在发生变化。通过深入了解并及时回应消费者的新需求，补钙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补钙品项目的提出是企业战略发展规划的一部分。在面对日益激烈的市场竞争和不断变化的商业环境中，补钙品项目作为企业战略的一环，旨在为企业开辟新的增长领域，巩固企业在行业中的地位。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补钙品项目的提出不仅仅是基于商业考量，还注重社会责任。通过推出环保、社会责任等方面的补钙品项目，补钙品企业可以在社会中树立积极形象，为社会做出积极贡献，实现经济效益和社会效益的双赢。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补钙品项目的提出反映了对利益相关者期望的关注。包括客户、员工、投资者等利益相关者在企业发展中都有着各自的期望，补钙品项目力求在满足这些期望的同时，取得更大的共赢。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https://d.book118.com/888134030107006044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9271A"/>
    <w:rsid w:val="7E6927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34030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2024-03-03T00:36:00Z</dcterms:created>
  <dcterms:modified xsi:type="dcterms:W3CDTF">2024-03-03T00:36:26Z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C6CC1DD9B2F849E39DA6020E84D3F410_11</vt:lpwstr>
  </property>
  <property fmtid="{D5CDD505-2E9C-101B-9397-08002B2CF9AE}" pid="3" name="KSOProductBuildVer">
    <vt:lpwstr>2052-12.1.0.16388</vt:lpwstr>
  </property>
</Properties>
</file>