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健身俱乐部项目可行性建设方案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623" w:history="1">
        <w:r>
          <w:rPr>
            <w:rFonts w:ascii="仿宋" w:eastAsia="仿宋" w:hAnsi="仿宋" w:cs="仿宋" w:hint="eastAsia"/>
            <w:lang w:eastAsia="zh-CN"/>
          </w:rPr>
          <w:t>序言</w:t>
        </w:r>
        <w:r>
          <w:tab/>
        </w:r>
        <w:r>
          <w:fldChar w:fldCharType="begin"/>
        </w:r>
        <w:r>
          <w:instrText xml:space="preserve"> PAGEREF _Toc5623 \h </w:instrText>
        </w:r>
        <w:r>
          <w:fldChar w:fldCharType="separate"/>
        </w:r>
        <w:r>
          <w:t>3</w:t>
        </w:r>
        <w:r>
          <w:fldChar w:fldCharType="end"/>
        </w:r>
      </w:hyperlink>
    </w:p>
    <w:p>
      <w:pPr>
        <w:pStyle w:val="TOC1"/>
        <w:tabs>
          <w:tab w:val="right" w:leader="dot" w:pos="8306"/>
        </w:tabs>
      </w:pPr>
      <w:hyperlink w:anchor="_Toc2135" w:history="1">
        <w:r>
          <w:rPr>
            <w:rFonts w:ascii="仿宋" w:eastAsia="仿宋" w:hAnsi="仿宋" w:cs="仿宋" w:hint="eastAsia"/>
            <w:lang w:eastAsia="zh-CN"/>
          </w:rPr>
          <w:t>一、资源开发及综合利用分析</w:t>
        </w:r>
        <w:r>
          <w:tab/>
        </w:r>
        <w:r>
          <w:fldChar w:fldCharType="begin"/>
        </w:r>
        <w:r>
          <w:instrText xml:space="preserve"> PAGEREF _Toc2135 \h </w:instrText>
        </w:r>
        <w:r>
          <w:fldChar w:fldCharType="separate"/>
        </w:r>
        <w:r>
          <w:t>3</w:t>
        </w:r>
        <w:r>
          <w:fldChar w:fldCharType="end"/>
        </w:r>
      </w:hyperlink>
    </w:p>
    <w:p>
      <w:pPr>
        <w:pStyle w:val="TOC2"/>
        <w:tabs>
          <w:tab w:val="right" w:leader="dot" w:pos="8306"/>
        </w:tabs>
      </w:pPr>
      <w:hyperlink w:anchor="_Toc2553" w:history="1">
        <w:r>
          <w:rPr>
            <w:rFonts w:ascii="仿宋" w:eastAsia="仿宋" w:hAnsi="仿宋" w:cs="仿宋" w:hint="eastAsia"/>
            <w:lang w:eastAsia="zh-CN"/>
          </w:rPr>
          <w:t>(一)、资源开发方案</w:t>
        </w:r>
        <w:r>
          <w:tab/>
        </w:r>
        <w:r>
          <w:fldChar w:fldCharType="begin"/>
        </w:r>
        <w:r>
          <w:instrText xml:space="preserve"> PAGEREF _Toc2553 \h </w:instrText>
        </w:r>
        <w:r>
          <w:fldChar w:fldCharType="separate"/>
        </w:r>
        <w:r>
          <w:t>3</w:t>
        </w:r>
        <w:r>
          <w:fldChar w:fldCharType="end"/>
        </w:r>
      </w:hyperlink>
    </w:p>
    <w:p>
      <w:pPr>
        <w:pStyle w:val="TOC2"/>
        <w:tabs>
          <w:tab w:val="right" w:leader="dot" w:pos="8306"/>
        </w:tabs>
      </w:pPr>
      <w:hyperlink w:anchor="_Toc6719" w:history="1">
        <w:r>
          <w:rPr>
            <w:rFonts w:ascii="仿宋" w:eastAsia="仿宋" w:hAnsi="仿宋" w:cs="仿宋" w:hint="eastAsia"/>
            <w:lang w:eastAsia="zh-CN"/>
          </w:rPr>
          <w:t>(二)、资源利用方案</w:t>
        </w:r>
        <w:r>
          <w:tab/>
        </w:r>
        <w:r>
          <w:fldChar w:fldCharType="begin"/>
        </w:r>
        <w:r>
          <w:instrText xml:space="preserve"> PAGEREF _Toc6719 \h </w:instrText>
        </w:r>
        <w:r>
          <w:fldChar w:fldCharType="separate"/>
        </w:r>
        <w:r>
          <w:t>4</w:t>
        </w:r>
        <w:r>
          <w:fldChar w:fldCharType="end"/>
        </w:r>
      </w:hyperlink>
    </w:p>
    <w:p>
      <w:pPr>
        <w:pStyle w:val="TOC2"/>
        <w:tabs>
          <w:tab w:val="right" w:leader="dot" w:pos="8306"/>
        </w:tabs>
      </w:pPr>
      <w:hyperlink w:anchor="_Toc2967" w:history="1">
        <w:r>
          <w:rPr>
            <w:rFonts w:ascii="仿宋" w:eastAsia="仿宋" w:hAnsi="仿宋" w:cs="仿宋" w:hint="eastAsia"/>
            <w:lang w:eastAsia="zh-CN"/>
          </w:rPr>
          <w:t>(三)、资源节约措施</w:t>
        </w:r>
        <w:r>
          <w:tab/>
        </w:r>
        <w:r>
          <w:fldChar w:fldCharType="begin"/>
        </w:r>
        <w:r>
          <w:instrText xml:space="preserve"> PAGEREF _Toc2967 \h </w:instrText>
        </w:r>
        <w:r>
          <w:fldChar w:fldCharType="separate"/>
        </w:r>
        <w:r>
          <w:t>5</w:t>
        </w:r>
        <w:r>
          <w:fldChar w:fldCharType="end"/>
        </w:r>
      </w:hyperlink>
    </w:p>
    <w:p>
      <w:pPr>
        <w:pStyle w:val="TOC1"/>
        <w:tabs>
          <w:tab w:val="right" w:leader="dot" w:pos="8306"/>
        </w:tabs>
      </w:pPr>
      <w:hyperlink w:anchor="_Toc27651" w:history="1">
        <w:r>
          <w:rPr>
            <w:rFonts w:ascii="仿宋" w:eastAsia="仿宋" w:hAnsi="仿宋" w:cs="仿宋" w:hint="eastAsia"/>
            <w:lang w:eastAsia="zh-CN"/>
          </w:rPr>
          <w:t>二、背景、必要性分析</w:t>
        </w:r>
        <w:r>
          <w:tab/>
        </w:r>
        <w:r>
          <w:fldChar w:fldCharType="begin"/>
        </w:r>
        <w:r>
          <w:instrText xml:space="preserve"> PAGEREF _Toc27651 \h </w:instrText>
        </w:r>
        <w:r>
          <w:fldChar w:fldCharType="separate"/>
        </w:r>
        <w:r>
          <w:t>6</w:t>
        </w:r>
        <w:r>
          <w:fldChar w:fldCharType="end"/>
        </w:r>
      </w:hyperlink>
    </w:p>
    <w:p>
      <w:pPr>
        <w:pStyle w:val="TOC2"/>
        <w:tabs>
          <w:tab w:val="right" w:leader="dot" w:pos="8306"/>
        </w:tabs>
      </w:pPr>
      <w:hyperlink w:anchor="_Toc7322" w:history="1">
        <w:r>
          <w:rPr>
            <w:rFonts w:ascii="仿宋" w:eastAsia="仿宋" w:hAnsi="仿宋" w:cs="仿宋" w:hint="eastAsia"/>
            <w:lang w:eastAsia="zh-CN"/>
          </w:rPr>
          <w:t>(一)、项目建设背景</w:t>
        </w:r>
        <w:r>
          <w:tab/>
        </w:r>
        <w:r>
          <w:fldChar w:fldCharType="begin"/>
        </w:r>
        <w:r>
          <w:instrText xml:space="preserve"> PAGEREF _Toc7322 \h </w:instrText>
        </w:r>
        <w:r>
          <w:fldChar w:fldCharType="separate"/>
        </w:r>
        <w:r>
          <w:t>6</w:t>
        </w:r>
        <w:r>
          <w:fldChar w:fldCharType="end"/>
        </w:r>
      </w:hyperlink>
    </w:p>
    <w:p>
      <w:pPr>
        <w:pStyle w:val="TOC2"/>
        <w:tabs>
          <w:tab w:val="right" w:leader="dot" w:pos="8306"/>
        </w:tabs>
      </w:pPr>
      <w:hyperlink w:anchor="_Toc1975" w:history="1">
        <w:r>
          <w:rPr>
            <w:rFonts w:ascii="仿宋" w:eastAsia="仿宋" w:hAnsi="仿宋" w:cs="仿宋" w:hint="eastAsia"/>
            <w:lang w:eastAsia="zh-CN"/>
          </w:rPr>
          <w:t>(二)、必要性分析</w:t>
        </w:r>
        <w:r>
          <w:tab/>
        </w:r>
        <w:r>
          <w:fldChar w:fldCharType="begin"/>
        </w:r>
        <w:r>
          <w:instrText xml:space="preserve"> PAGEREF _Toc1975 \h </w:instrText>
        </w:r>
        <w:r>
          <w:fldChar w:fldCharType="separate"/>
        </w:r>
        <w:r>
          <w:t>7</w:t>
        </w:r>
        <w:r>
          <w:fldChar w:fldCharType="end"/>
        </w:r>
      </w:hyperlink>
    </w:p>
    <w:p>
      <w:pPr>
        <w:pStyle w:val="TOC2"/>
        <w:tabs>
          <w:tab w:val="right" w:leader="dot" w:pos="8306"/>
        </w:tabs>
      </w:pPr>
      <w:hyperlink w:anchor="_Toc14440" w:history="1">
        <w:r>
          <w:rPr>
            <w:rFonts w:ascii="仿宋" w:eastAsia="仿宋" w:hAnsi="仿宋" w:cs="仿宋" w:hint="eastAsia"/>
            <w:lang w:eastAsia="zh-CN"/>
          </w:rPr>
          <w:t>(三)、项目建设有利条件</w:t>
        </w:r>
        <w:r>
          <w:tab/>
        </w:r>
        <w:r>
          <w:fldChar w:fldCharType="begin"/>
        </w:r>
        <w:r>
          <w:instrText xml:space="preserve"> PAGEREF _Toc14440 \h </w:instrText>
        </w:r>
        <w:r>
          <w:fldChar w:fldCharType="separate"/>
        </w:r>
        <w:r>
          <w:t>9</w:t>
        </w:r>
        <w:r>
          <w:fldChar w:fldCharType="end"/>
        </w:r>
      </w:hyperlink>
    </w:p>
    <w:p>
      <w:pPr>
        <w:pStyle w:val="TOC1"/>
        <w:tabs>
          <w:tab w:val="right" w:leader="dot" w:pos="8306"/>
        </w:tabs>
      </w:pPr>
      <w:hyperlink w:anchor="_Toc22057" w:history="1">
        <w:r>
          <w:rPr>
            <w:rFonts w:ascii="仿宋" w:eastAsia="仿宋" w:hAnsi="仿宋" w:cs="仿宋" w:hint="eastAsia"/>
            <w:lang w:eastAsia="zh-CN"/>
          </w:rPr>
          <w:t>三、财务管理与成本控制</w:t>
        </w:r>
        <w:r>
          <w:tab/>
        </w:r>
        <w:r>
          <w:fldChar w:fldCharType="begin"/>
        </w:r>
        <w:r>
          <w:instrText xml:space="preserve"> PAGEREF _Toc22057 \h </w:instrText>
        </w:r>
        <w:r>
          <w:fldChar w:fldCharType="separate"/>
        </w:r>
        <w:r>
          <w:t>10</w:t>
        </w:r>
        <w:r>
          <w:fldChar w:fldCharType="end"/>
        </w:r>
      </w:hyperlink>
    </w:p>
    <w:p>
      <w:pPr>
        <w:pStyle w:val="TOC2"/>
        <w:tabs>
          <w:tab w:val="right" w:leader="dot" w:pos="8306"/>
        </w:tabs>
      </w:pPr>
      <w:hyperlink w:anchor="_Toc7060" w:history="1">
        <w:r>
          <w:rPr>
            <w:rFonts w:ascii="仿宋" w:eastAsia="仿宋" w:hAnsi="仿宋" w:cs="仿宋" w:hint="eastAsia"/>
            <w:lang w:eastAsia="zh-CN"/>
          </w:rPr>
          <w:t>(一)、财务管理体系建设</w:t>
        </w:r>
        <w:r>
          <w:tab/>
        </w:r>
        <w:r>
          <w:fldChar w:fldCharType="begin"/>
        </w:r>
        <w:r>
          <w:instrText xml:space="preserve"> PAGEREF _Toc7060 \h </w:instrText>
        </w:r>
        <w:r>
          <w:fldChar w:fldCharType="separate"/>
        </w:r>
        <w:r>
          <w:t>10</w:t>
        </w:r>
        <w:r>
          <w:fldChar w:fldCharType="end"/>
        </w:r>
      </w:hyperlink>
    </w:p>
    <w:p>
      <w:pPr>
        <w:pStyle w:val="TOC2"/>
        <w:tabs>
          <w:tab w:val="right" w:leader="dot" w:pos="8306"/>
        </w:tabs>
      </w:pPr>
      <w:hyperlink w:anchor="_Toc9400" w:history="1">
        <w:r>
          <w:rPr>
            <w:rFonts w:ascii="仿宋" w:eastAsia="仿宋" w:hAnsi="仿宋" w:cs="仿宋" w:hint="eastAsia"/>
            <w:lang w:eastAsia="zh-CN"/>
          </w:rPr>
          <w:t>(二)、成本控制措施</w:t>
        </w:r>
        <w:r>
          <w:tab/>
        </w:r>
        <w:r>
          <w:fldChar w:fldCharType="begin"/>
        </w:r>
        <w:r>
          <w:instrText xml:space="preserve"> PAGEREF _Toc9400 \h </w:instrText>
        </w:r>
        <w:r>
          <w:fldChar w:fldCharType="separate"/>
        </w:r>
        <w:r>
          <w:t>12</w:t>
        </w:r>
        <w:r>
          <w:fldChar w:fldCharType="end"/>
        </w:r>
      </w:hyperlink>
    </w:p>
    <w:p>
      <w:pPr>
        <w:pStyle w:val="TOC1"/>
        <w:tabs>
          <w:tab w:val="right" w:leader="dot" w:pos="8306"/>
        </w:tabs>
      </w:pPr>
      <w:hyperlink w:anchor="_Toc7376" w:history="1">
        <w:r>
          <w:rPr>
            <w:rFonts w:ascii="仿宋" w:eastAsia="仿宋" w:hAnsi="仿宋" w:cs="仿宋" w:hint="eastAsia"/>
            <w:lang w:eastAsia="zh-CN"/>
          </w:rPr>
          <w:t>四、发展规划、产业政策和行业准入分析</w:t>
        </w:r>
        <w:r>
          <w:tab/>
        </w:r>
        <w:r>
          <w:fldChar w:fldCharType="begin"/>
        </w:r>
        <w:r>
          <w:instrText xml:space="preserve"> PAGEREF _Toc7376 \h </w:instrText>
        </w:r>
        <w:r>
          <w:fldChar w:fldCharType="separate"/>
        </w:r>
        <w:r>
          <w:t>13</w:t>
        </w:r>
        <w:r>
          <w:fldChar w:fldCharType="end"/>
        </w:r>
      </w:hyperlink>
    </w:p>
    <w:p>
      <w:pPr>
        <w:pStyle w:val="TOC2"/>
        <w:tabs>
          <w:tab w:val="right" w:leader="dot" w:pos="8306"/>
        </w:tabs>
      </w:pPr>
      <w:hyperlink w:anchor="_Toc23277" w:history="1">
        <w:r>
          <w:rPr>
            <w:rFonts w:ascii="仿宋" w:eastAsia="仿宋" w:hAnsi="仿宋" w:cs="仿宋" w:hint="eastAsia"/>
            <w:lang w:eastAsia="zh-CN"/>
          </w:rPr>
          <w:t>(一)、发展规划分析</w:t>
        </w:r>
        <w:r>
          <w:tab/>
        </w:r>
        <w:r>
          <w:fldChar w:fldCharType="begin"/>
        </w:r>
        <w:r>
          <w:instrText xml:space="preserve"> PAGEREF _Toc23277 \h </w:instrText>
        </w:r>
        <w:r>
          <w:fldChar w:fldCharType="separate"/>
        </w:r>
        <w:r>
          <w:t>13</w:t>
        </w:r>
        <w:r>
          <w:fldChar w:fldCharType="end"/>
        </w:r>
      </w:hyperlink>
    </w:p>
    <w:p>
      <w:pPr>
        <w:pStyle w:val="TOC2"/>
        <w:tabs>
          <w:tab w:val="right" w:leader="dot" w:pos="8306"/>
        </w:tabs>
      </w:pPr>
      <w:hyperlink w:anchor="_Toc19095" w:history="1">
        <w:r>
          <w:rPr>
            <w:rFonts w:ascii="仿宋" w:eastAsia="仿宋" w:hAnsi="仿宋" w:cs="仿宋" w:hint="eastAsia"/>
            <w:lang w:eastAsia="zh-CN"/>
          </w:rPr>
          <w:t>(二)、产业政策分析</w:t>
        </w:r>
        <w:r>
          <w:tab/>
        </w:r>
        <w:r>
          <w:fldChar w:fldCharType="begin"/>
        </w:r>
        <w:r>
          <w:instrText xml:space="preserve"> PAGEREF _Toc19095 \h </w:instrText>
        </w:r>
        <w:r>
          <w:fldChar w:fldCharType="separate"/>
        </w:r>
        <w:r>
          <w:t>14</w:t>
        </w:r>
        <w:r>
          <w:fldChar w:fldCharType="end"/>
        </w:r>
      </w:hyperlink>
    </w:p>
    <w:p>
      <w:pPr>
        <w:pStyle w:val="TOC2"/>
        <w:tabs>
          <w:tab w:val="right" w:leader="dot" w:pos="8306"/>
        </w:tabs>
      </w:pPr>
      <w:hyperlink w:anchor="_Toc26122" w:history="1">
        <w:r>
          <w:rPr>
            <w:rFonts w:ascii="仿宋" w:eastAsia="仿宋" w:hAnsi="仿宋" w:cs="仿宋" w:hint="eastAsia"/>
            <w:lang w:eastAsia="zh-CN"/>
          </w:rPr>
          <w:t>(三)、行业准入分析</w:t>
        </w:r>
        <w:r>
          <w:tab/>
        </w:r>
        <w:r>
          <w:fldChar w:fldCharType="begin"/>
        </w:r>
        <w:r>
          <w:instrText xml:space="preserve"> PAGEREF _Toc26122 \h </w:instrText>
        </w:r>
        <w:r>
          <w:fldChar w:fldCharType="separate"/>
        </w:r>
        <w:r>
          <w:t>16</w:t>
        </w:r>
        <w:r>
          <w:fldChar w:fldCharType="end"/>
        </w:r>
      </w:hyperlink>
    </w:p>
    <w:p>
      <w:pPr>
        <w:pStyle w:val="TOC1"/>
        <w:tabs>
          <w:tab w:val="right" w:leader="dot" w:pos="8306"/>
        </w:tabs>
      </w:pPr>
      <w:hyperlink w:anchor="_Toc23307" w:history="1">
        <w:r>
          <w:rPr>
            <w:rFonts w:ascii="仿宋" w:eastAsia="仿宋" w:hAnsi="仿宋" w:cs="仿宋" w:hint="eastAsia"/>
            <w:lang w:eastAsia="zh-CN"/>
          </w:rPr>
          <w:t>五、项目监理与质量保证</w:t>
        </w:r>
        <w:r>
          <w:tab/>
        </w:r>
        <w:r>
          <w:fldChar w:fldCharType="begin"/>
        </w:r>
        <w:r>
          <w:instrText xml:space="preserve"> PAGEREF _Toc23307 \h </w:instrText>
        </w:r>
        <w:r>
          <w:fldChar w:fldCharType="separate"/>
        </w:r>
        <w:r>
          <w:t>17</w:t>
        </w:r>
        <w:r>
          <w:fldChar w:fldCharType="end"/>
        </w:r>
      </w:hyperlink>
    </w:p>
    <w:p>
      <w:pPr>
        <w:pStyle w:val="TOC2"/>
        <w:tabs>
          <w:tab w:val="right" w:leader="dot" w:pos="8306"/>
        </w:tabs>
      </w:pPr>
      <w:hyperlink w:anchor="_Toc20970" w:history="1">
        <w:r>
          <w:rPr>
            <w:rFonts w:ascii="仿宋" w:eastAsia="仿宋" w:hAnsi="仿宋" w:cs="仿宋" w:hint="eastAsia"/>
            <w:lang w:eastAsia="zh-CN"/>
          </w:rPr>
          <w:t>(一)、监理体系构建</w:t>
        </w:r>
        <w:r>
          <w:tab/>
        </w:r>
        <w:r>
          <w:fldChar w:fldCharType="begin"/>
        </w:r>
        <w:r>
          <w:instrText xml:space="preserve"> PAGEREF _Toc20970 \h </w:instrText>
        </w:r>
        <w:r>
          <w:fldChar w:fldCharType="separate"/>
        </w:r>
        <w:r>
          <w:t>17</w:t>
        </w:r>
        <w:r>
          <w:fldChar w:fldCharType="end"/>
        </w:r>
      </w:hyperlink>
    </w:p>
    <w:p>
      <w:pPr>
        <w:pStyle w:val="TOC2"/>
        <w:tabs>
          <w:tab w:val="right" w:leader="dot" w:pos="8306"/>
        </w:tabs>
      </w:pPr>
      <w:hyperlink w:anchor="_Toc10200" w:history="1">
        <w:r>
          <w:rPr>
            <w:rFonts w:ascii="仿宋" w:eastAsia="仿宋" w:hAnsi="仿宋" w:cs="仿宋" w:hint="eastAsia"/>
            <w:lang w:eastAsia="zh-CN"/>
          </w:rPr>
          <w:t>(二)、质量保证体系实施</w:t>
        </w:r>
        <w:r>
          <w:tab/>
        </w:r>
        <w:r>
          <w:fldChar w:fldCharType="begin"/>
        </w:r>
        <w:r>
          <w:instrText xml:space="preserve"> PAGEREF _Toc10200 \h </w:instrText>
        </w:r>
        <w:r>
          <w:fldChar w:fldCharType="separate"/>
        </w:r>
        <w:r>
          <w:t>18</w:t>
        </w:r>
        <w:r>
          <w:fldChar w:fldCharType="end"/>
        </w:r>
      </w:hyperlink>
    </w:p>
    <w:p>
      <w:pPr>
        <w:pStyle w:val="TOC2"/>
        <w:tabs>
          <w:tab w:val="right" w:leader="dot" w:pos="8306"/>
        </w:tabs>
      </w:pPr>
      <w:hyperlink w:anchor="_Toc476" w:history="1">
        <w:r>
          <w:rPr>
            <w:rFonts w:ascii="仿宋" w:eastAsia="仿宋" w:hAnsi="仿宋" w:cs="仿宋" w:hint="eastAsia"/>
            <w:lang w:eastAsia="zh-CN"/>
          </w:rPr>
          <w:t>(三)、监理与质量控制流程</w:t>
        </w:r>
        <w:r>
          <w:tab/>
        </w:r>
        <w:r>
          <w:fldChar w:fldCharType="begin"/>
        </w:r>
        <w:r>
          <w:instrText xml:space="preserve"> PAGEREF _Toc476 \h </w:instrText>
        </w:r>
        <w:r>
          <w:fldChar w:fldCharType="separate"/>
        </w:r>
        <w:r>
          <w:t>19</w:t>
        </w:r>
        <w:r>
          <w:fldChar w:fldCharType="end"/>
        </w:r>
      </w:hyperlink>
    </w:p>
    <w:p>
      <w:pPr>
        <w:pStyle w:val="TOC1"/>
        <w:tabs>
          <w:tab w:val="right" w:leader="dot" w:pos="8306"/>
        </w:tabs>
      </w:pPr>
      <w:hyperlink w:anchor="_Toc32285" w:history="1">
        <w:r>
          <w:rPr>
            <w:rFonts w:ascii="仿宋" w:eastAsia="仿宋" w:hAnsi="仿宋" w:cs="仿宋" w:hint="eastAsia"/>
            <w:lang w:eastAsia="zh-CN"/>
          </w:rPr>
          <w:t>六、环境和生态影响分析</w:t>
        </w:r>
        <w:r>
          <w:tab/>
        </w:r>
        <w:r>
          <w:fldChar w:fldCharType="begin"/>
        </w:r>
        <w:r>
          <w:instrText xml:space="preserve"> PAGEREF _Toc32285 \h </w:instrText>
        </w:r>
        <w:r>
          <w:fldChar w:fldCharType="separate"/>
        </w:r>
        <w:r>
          <w:t>19</w:t>
        </w:r>
        <w:r>
          <w:fldChar w:fldCharType="end"/>
        </w:r>
      </w:hyperlink>
    </w:p>
    <w:p>
      <w:pPr>
        <w:pStyle w:val="TOC2"/>
        <w:tabs>
          <w:tab w:val="right" w:leader="dot" w:pos="8306"/>
        </w:tabs>
      </w:pPr>
      <w:hyperlink w:anchor="_Toc20834" w:history="1">
        <w:r>
          <w:rPr>
            <w:rFonts w:ascii="仿宋" w:eastAsia="仿宋" w:hAnsi="仿宋" w:cs="仿宋" w:hint="eastAsia"/>
            <w:lang w:eastAsia="zh-CN"/>
          </w:rPr>
          <w:t>(一)、环境和生态现状</w:t>
        </w:r>
        <w:r>
          <w:tab/>
        </w:r>
        <w:r>
          <w:fldChar w:fldCharType="begin"/>
        </w:r>
        <w:r>
          <w:instrText xml:space="preserve"> PAGEREF _Toc20834 \h </w:instrText>
        </w:r>
        <w:r>
          <w:fldChar w:fldCharType="separate"/>
        </w:r>
        <w:r>
          <w:t>19</w:t>
        </w:r>
        <w:r>
          <w:fldChar w:fldCharType="end"/>
        </w:r>
      </w:hyperlink>
    </w:p>
    <w:p>
      <w:pPr>
        <w:pStyle w:val="TOC2"/>
        <w:tabs>
          <w:tab w:val="right" w:leader="dot" w:pos="8306"/>
        </w:tabs>
      </w:pPr>
      <w:hyperlink w:anchor="_Toc2729" w:history="1">
        <w:r>
          <w:rPr>
            <w:rFonts w:ascii="仿宋" w:eastAsia="仿宋" w:hAnsi="仿宋" w:cs="仿宋" w:hint="eastAsia"/>
            <w:lang w:eastAsia="zh-CN"/>
          </w:rPr>
          <w:t>(二)、生态环境影响分析</w:t>
        </w:r>
        <w:r>
          <w:tab/>
        </w:r>
        <w:r>
          <w:fldChar w:fldCharType="begin"/>
        </w:r>
        <w:r>
          <w:instrText xml:space="preserve"> PAGEREF _Toc2729 \h </w:instrText>
        </w:r>
        <w:r>
          <w:fldChar w:fldCharType="separate"/>
        </w:r>
        <w:r>
          <w:t>21</w:t>
        </w:r>
        <w:r>
          <w:fldChar w:fldCharType="end"/>
        </w:r>
      </w:hyperlink>
    </w:p>
    <w:p>
      <w:pPr>
        <w:pStyle w:val="TOC2"/>
        <w:tabs>
          <w:tab w:val="right" w:leader="dot" w:pos="8306"/>
        </w:tabs>
      </w:pPr>
      <w:hyperlink w:anchor="_Toc25605" w:history="1">
        <w:r>
          <w:rPr>
            <w:rFonts w:ascii="仿宋" w:eastAsia="仿宋" w:hAnsi="仿宋" w:cs="仿宋" w:hint="eastAsia"/>
            <w:lang w:eastAsia="zh-CN"/>
          </w:rPr>
          <w:t>(三)、生态环境保护措施</w:t>
        </w:r>
        <w:r>
          <w:tab/>
        </w:r>
        <w:r>
          <w:fldChar w:fldCharType="begin"/>
        </w:r>
        <w:r>
          <w:instrText xml:space="preserve"> PAGEREF _Toc25605 \h </w:instrText>
        </w:r>
        <w:r>
          <w:fldChar w:fldCharType="separate"/>
        </w:r>
        <w:r>
          <w:t>22</w:t>
        </w:r>
        <w:r>
          <w:fldChar w:fldCharType="end"/>
        </w:r>
      </w:hyperlink>
    </w:p>
    <w:p>
      <w:pPr>
        <w:pStyle w:val="TOC2"/>
        <w:tabs>
          <w:tab w:val="right" w:leader="dot" w:pos="8306"/>
        </w:tabs>
      </w:pPr>
      <w:hyperlink w:anchor="_Toc11531" w:history="1">
        <w:r>
          <w:rPr>
            <w:rFonts w:ascii="仿宋" w:eastAsia="仿宋" w:hAnsi="仿宋" w:cs="仿宋" w:hint="eastAsia"/>
            <w:lang w:eastAsia="zh-CN"/>
          </w:rPr>
          <w:t>(四)、地质灾害影响分析</w:t>
        </w:r>
        <w:r>
          <w:tab/>
        </w:r>
        <w:r>
          <w:fldChar w:fldCharType="begin"/>
        </w:r>
        <w:r>
          <w:instrText xml:space="preserve"> PAGEREF _Toc11531 \h </w:instrText>
        </w:r>
        <w:r>
          <w:fldChar w:fldCharType="separate"/>
        </w:r>
        <w:r>
          <w:t>24</w:t>
        </w:r>
        <w:r>
          <w:fldChar w:fldCharType="end"/>
        </w:r>
      </w:hyperlink>
    </w:p>
    <w:p>
      <w:pPr>
        <w:pStyle w:val="TOC2"/>
        <w:tabs>
          <w:tab w:val="right" w:leader="dot" w:pos="8306"/>
        </w:tabs>
      </w:pPr>
      <w:hyperlink w:anchor="_Toc25751" w:history="1">
        <w:r>
          <w:rPr>
            <w:rFonts w:ascii="仿宋" w:eastAsia="仿宋" w:hAnsi="仿宋" w:cs="仿宋" w:hint="eastAsia"/>
            <w:lang w:eastAsia="zh-CN"/>
          </w:rPr>
          <w:t>(五)、特殊环境影响</w:t>
        </w:r>
        <w:r>
          <w:tab/>
        </w:r>
        <w:r>
          <w:fldChar w:fldCharType="begin"/>
        </w:r>
        <w:r>
          <w:instrText xml:space="preserve"> PAGEREF _Toc25751 \h </w:instrText>
        </w:r>
        <w:r>
          <w:fldChar w:fldCharType="separate"/>
        </w:r>
        <w:r>
          <w:t>25</w:t>
        </w:r>
        <w:r>
          <w:fldChar w:fldCharType="end"/>
        </w:r>
      </w:hyperlink>
    </w:p>
    <w:p>
      <w:pPr>
        <w:pStyle w:val="TOC1"/>
        <w:tabs>
          <w:tab w:val="right" w:leader="dot" w:pos="8306"/>
        </w:tabs>
      </w:pPr>
      <w:hyperlink w:anchor="_Toc4172" w:history="1">
        <w:r>
          <w:rPr>
            <w:rFonts w:ascii="仿宋" w:eastAsia="仿宋" w:hAnsi="仿宋" w:cs="仿宋" w:hint="eastAsia"/>
            <w:lang w:eastAsia="zh-CN"/>
          </w:rPr>
          <w:t>七、项目变更管理</w:t>
        </w:r>
        <w:r>
          <w:tab/>
        </w:r>
        <w:r>
          <w:fldChar w:fldCharType="begin"/>
        </w:r>
        <w:r>
          <w:instrText xml:space="preserve"> PAGEREF _Toc4172 \h </w:instrText>
        </w:r>
        <w:r>
          <w:fldChar w:fldCharType="separate"/>
        </w:r>
        <w:r>
          <w:t>26</w:t>
        </w:r>
        <w:r>
          <w:fldChar w:fldCharType="end"/>
        </w:r>
      </w:hyperlink>
    </w:p>
    <w:p>
      <w:pPr>
        <w:pStyle w:val="TOC2"/>
        <w:tabs>
          <w:tab w:val="right" w:leader="dot" w:pos="8306"/>
        </w:tabs>
      </w:pPr>
      <w:hyperlink w:anchor="_Toc14224" w:history="1">
        <w:r>
          <w:rPr>
            <w:rFonts w:ascii="仿宋" w:eastAsia="仿宋" w:hAnsi="仿宋" w:cs="仿宋" w:hint="eastAsia"/>
            <w:lang w:eastAsia="zh-CN"/>
          </w:rPr>
          <w:t>(一)、变更控制流程</w:t>
        </w:r>
        <w:r>
          <w:tab/>
        </w:r>
        <w:r>
          <w:fldChar w:fldCharType="begin"/>
        </w:r>
        <w:r>
          <w:instrText xml:space="preserve"> PAGEREF _Toc14224 \h </w:instrText>
        </w:r>
        <w:r>
          <w:fldChar w:fldCharType="separate"/>
        </w:r>
        <w:r>
          <w:t>26</w:t>
        </w:r>
        <w:r>
          <w:fldChar w:fldCharType="end"/>
        </w:r>
      </w:hyperlink>
    </w:p>
    <w:p>
      <w:pPr>
        <w:pStyle w:val="TOC2"/>
        <w:tabs>
          <w:tab w:val="right" w:leader="dot" w:pos="8306"/>
        </w:tabs>
      </w:pPr>
      <w:hyperlink w:anchor="_Toc7754" w:history="1">
        <w:r>
          <w:rPr>
            <w:rFonts w:ascii="仿宋" w:eastAsia="仿宋" w:hAnsi="仿宋" w:cs="仿宋" w:hint="eastAsia"/>
            <w:lang w:eastAsia="zh-CN"/>
          </w:rPr>
          <w:t>(二)、影响评估与处理</w:t>
        </w:r>
        <w:r>
          <w:tab/>
        </w:r>
        <w:r>
          <w:fldChar w:fldCharType="begin"/>
        </w:r>
        <w:r>
          <w:instrText xml:space="preserve"> PAGEREF _Toc7754 \h </w:instrText>
        </w:r>
        <w:r>
          <w:fldChar w:fldCharType="separate"/>
        </w:r>
        <w:r>
          <w:t>27</w:t>
        </w:r>
        <w:r>
          <w:fldChar w:fldCharType="end"/>
        </w:r>
      </w:hyperlink>
    </w:p>
    <w:p>
      <w:pPr>
        <w:pStyle w:val="TOC2"/>
        <w:tabs>
          <w:tab w:val="right" w:leader="dot" w:pos="8306"/>
        </w:tabs>
      </w:pPr>
      <w:hyperlink w:anchor="_Toc376" w:history="1">
        <w:r>
          <w:rPr>
            <w:rFonts w:ascii="仿宋" w:eastAsia="仿宋" w:hAnsi="仿宋" w:cs="仿宋" w:hint="eastAsia"/>
            <w:lang w:eastAsia="zh-CN"/>
          </w:rPr>
          <w:t>(三)、变更记录与追踪</w:t>
        </w:r>
        <w:r>
          <w:tab/>
        </w:r>
        <w:r>
          <w:fldChar w:fldCharType="begin"/>
        </w:r>
        <w:r>
          <w:instrText xml:space="preserve"> PAGEREF _Toc376 \h </w:instrText>
        </w:r>
        <w:r>
          <w:fldChar w:fldCharType="separate"/>
        </w:r>
        <w:r>
          <w:t>29</w:t>
        </w:r>
        <w:r>
          <w:fldChar w:fldCharType="end"/>
        </w:r>
      </w:hyperlink>
    </w:p>
    <w:p>
      <w:pPr>
        <w:pStyle w:val="TOC2"/>
        <w:tabs>
          <w:tab w:val="right" w:leader="dot" w:pos="8306"/>
        </w:tabs>
      </w:pPr>
      <w:hyperlink w:anchor="_Toc19209" w:history="1">
        <w:r>
          <w:rPr>
            <w:rFonts w:ascii="仿宋" w:eastAsia="仿宋" w:hAnsi="仿宋" w:cs="仿宋" w:hint="eastAsia"/>
            <w:lang w:eastAsia="zh-CN"/>
          </w:rPr>
          <w:t>(四)、变更管理策略</w:t>
        </w:r>
        <w:r>
          <w:tab/>
        </w:r>
        <w:r>
          <w:fldChar w:fldCharType="begin"/>
        </w:r>
        <w:r>
          <w:instrText xml:space="preserve"> PAGEREF _Toc19209 \h </w:instrText>
        </w:r>
        <w:r>
          <w:fldChar w:fldCharType="separate"/>
        </w:r>
        <w:r>
          <w:t>30</w:t>
        </w:r>
        <w:r>
          <w:fldChar w:fldCharType="end"/>
        </w:r>
      </w:hyperlink>
    </w:p>
    <w:p>
      <w:pPr>
        <w:pStyle w:val="TOC1"/>
        <w:tabs>
          <w:tab w:val="right" w:leader="dot" w:pos="8306"/>
        </w:tabs>
      </w:pPr>
      <w:hyperlink w:anchor="_Toc10616" w:history="1">
        <w:r>
          <w:rPr>
            <w:rFonts w:ascii="仿宋" w:eastAsia="仿宋" w:hAnsi="仿宋" w:cs="仿宋" w:hint="eastAsia"/>
            <w:lang w:eastAsia="zh-CN"/>
          </w:rPr>
          <w:t>八、项目质量与标准</w:t>
        </w:r>
        <w:r>
          <w:tab/>
        </w:r>
        <w:r>
          <w:fldChar w:fldCharType="begin"/>
        </w:r>
        <w:r>
          <w:instrText xml:space="preserve"> PAGEREF _Toc10616 \h </w:instrText>
        </w:r>
        <w:r>
          <w:fldChar w:fldCharType="separate"/>
        </w:r>
        <w:r>
          <w:t>32</w:t>
        </w:r>
        <w:r>
          <w:fldChar w:fldCharType="end"/>
        </w:r>
      </w:hyperlink>
    </w:p>
    <w:p>
      <w:pPr>
        <w:pStyle w:val="TOC2"/>
        <w:tabs>
          <w:tab w:val="right" w:leader="dot" w:pos="8306"/>
        </w:tabs>
      </w:pPr>
      <w:hyperlink w:anchor="_Toc24440" w:history="1">
        <w:r>
          <w:rPr>
            <w:rFonts w:ascii="仿宋" w:eastAsia="仿宋" w:hAnsi="仿宋" w:cs="仿宋" w:hint="eastAsia"/>
            <w:lang w:eastAsia="zh-CN"/>
          </w:rPr>
          <w:t>(一)、质量保障体系</w:t>
        </w:r>
        <w:r>
          <w:tab/>
        </w:r>
        <w:r>
          <w:fldChar w:fldCharType="begin"/>
        </w:r>
        <w:r>
          <w:instrText xml:space="preserve"> PAGEREF _Toc24440 \h </w:instrText>
        </w:r>
        <w:r>
          <w:fldChar w:fldCharType="separate"/>
        </w:r>
        <w:r>
          <w:t>32</w:t>
        </w:r>
        <w:r>
          <w:fldChar w:fldCharType="end"/>
        </w:r>
      </w:hyperlink>
    </w:p>
    <w:p>
      <w:pPr>
        <w:pStyle w:val="TOC2"/>
        <w:tabs>
          <w:tab w:val="right" w:leader="dot" w:pos="8306"/>
        </w:tabs>
      </w:pPr>
      <w:hyperlink w:anchor="_Toc384" w:history="1">
        <w:r>
          <w:rPr>
            <w:rFonts w:ascii="仿宋" w:eastAsia="仿宋" w:hAnsi="仿宋" w:cs="仿宋" w:hint="eastAsia"/>
            <w:lang w:eastAsia="zh-CN"/>
          </w:rPr>
          <w:t>(二)、标准化作业流程</w:t>
        </w:r>
        <w:r>
          <w:tab/>
        </w:r>
        <w:r>
          <w:fldChar w:fldCharType="begin"/>
        </w:r>
        <w:r>
          <w:instrText xml:space="preserve"> PAGEREF _Toc384 \h </w:instrText>
        </w:r>
        <w:r>
          <w:fldChar w:fldCharType="separate"/>
        </w:r>
        <w:r>
          <w:t>34</w:t>
        </w:r>
        <w:r>
          <w:fldChar w:fldCharType="end"/>
        </w:r>
      </w:hyperlink>
    </w:p>
    <w:p>
      <w:pPr>
        <w:pStyle w:val="TOC2"/>
        <w:tabs>
          <w:tab w:val="right" w:leader="dot" w:pos="8306"/>
        </w:tabs>
      </w:pPr>
      <w:hyperlink w:anchor="_Toc26494" w:history="1">
        <w:r>
          <w:rPr>
            <w:rFonts w:ascii="仿宋" w:eastAsia="仿宋" w:hAnsi="仿宋" w:cs="仿宋" w:hint="eastAsia"/>
            <w:lang w:eastAsia="zh-CN"/>
          </w:rPr>
          <w:t>(三)、质量监控与评估</w:t>
        </w:r>
        <w:r>
          <w:tab/>
        </w:r>
        <w:r>
          <w:fldChar w:fldCharType="begin"/>
        </w:r>
        <w:r>
          <w:instrText xml:space="preserve"> PAGEREF _Toc26494 \h </w:instrText>
        </w:r>
        <w:r>
          <w:fldChar w:fldCharType="separate"/>
        </w:r>
        <w:r>
          <w:t>35</w:t>
        </w:r>
        <w:r>
          <w:fldChar w:fldCharType="end"/>
        </w:r>
      </w:hyperlink>
    </w:p>
    <w:p>
      <w:pPr>
        <w:pStyle w:val="TOC2"/>
        <w:tabs>
          <w:tab w:val="right" w:leader="dot" w:pos="8306"/>
        </w:tabs>
      </w:pPr>
      <w:hyperlink w:anchor="_Toc18608" w:history="1">
        <w:r>
          <w:rPr>
            <w:rFonts w:ascii="仿宋" w:eastAsia="仿宋" w:hAnsi="仿宋" w:cs="仿宋" w:hint="eastAsia"/>
            <w:lang w:eastAsia="zh-CN"/>
          </w:rPr>
          <w:t>(四)、质量改进计划</w:t>
        </w:r>
        <w:r>
          <w:tab/>
        </w:r>
        <w:r>
          <w:fldChar w:fldCharType="begin"/>
        </w:r>
        <w:r>
          <w:instrText xml:space="preserve"> PAGEREF _Toc18608 \h </w:instrText>
        </w:r>
        <w:r>
          <w:fldChar w:fldCharType="separate"/>
        </w:r>
        <w:r>
          <w:t>36</w:t>
        </w:r>
        <w:r>
          <w:fldChar w:fldCharType="end"/>
        </w:r>
      </w:hyperlink>
    </w:p>
    <w:p>
      <w:pPr>
        <w:pStyle w:val="TOC1"/>
        <w:tabs>
          <w:tab w:val="right" w:leader="dot" w:pos="8306"/>
        </w:tabs>
      </w:pPr>
      <w:hyperlink w:anchor="_Toc17738" w:history="1">
        <w:r>
          <w:rPr>
            <w:rFonts w:ascii="仿宋" w:eastAsia="仿宋" w:hAnsi="仿宋" w:cs="仿宋" w:hint="eastAsia"/>
            <w:lang w:eastAsia="zh-CN"/>
          </w:rPr>
          <w:t>九、技术创新与产业升级</w:t>
        </w:r>
        <w:r>
          <w:tab/>
        </w:r>
        <w:r>
          <w:fldChar w:fldCharType="begin"/>
        </w:r>
        <w:r>
          <w:instrText xml:space="preserve"> PAGEREF _Toc17738 \h </w:instrText>
        </w:r>
        <w:r>
          <w:fldChar w:fldCharType="separate"/>
        </w:r>
        <w:r>
          <w:t>38</w:t>
        </w:r>
        <w:r>
          <w:fldChar w:fldCharType="end"/>
        </w:r>
      </w:hyperlink>
    </w:p>
    <w:p>
      <w:pPr>
        <w:pStyle w:val="TOC2"/>
        <w:tabs>
          <w:tab w:val="right" w:leader="dot" w:pos="8306"/>
        </w:tabs>
      </w:pPr>
      <w:hyperlink w:anchor="_Toc8668" w:history="1">
        <w:r>
          <w:rPr>
            <w:rFonts w:ascii="仿宋" w:eastAsia="仿宋" w:hAnsi="仿宋" w:cs="仿宋" w:hint="eastAsia"/>
            <w:lang w:eastAsia="zh-CN"/>
          </w:rPr>
          <w:t>(一)、技术创新方向与目标</w:t>
        </w:r>
        <w:r>
          <w:tab/>
        </w:r>
        <w:r>
          <w:fldChar w:fldCharType="begin"/>
        </w:r>
        <w:r>
          <w:instrText xml:space="preserve"> PAGEREF _Toc8668 \h </w:instrText>
        </w:r>
        <w:r>
          <w:fldChar w:fldCharType="separate"/>
        </w:r>
        <w:r>
          <w:t>38</w:t>
        </w:r>
        <w:r>
          <w:fldChar w:fldCharType="end"/>
        </w:r>
      </w:hyperlink>
    </w:p>
    <w:p>
      <w:pPr>
        <w:pStyle w:val="TOC2"/>
        <w:tabs>
          <w:tab w:val="right" w:leader="dot" w:pos="8306"/>
        </w:tabs>
      </w:pPr>
      <w:hyperlink w:anchor="_Toc15415" w:history="1">
        <w:r>
          <w:rPr>
            <w:rFonts w:ascii="仿宋" w:eastAsia="仿宋" w:hAnsi="仿宋" w:cs="仿宋" w:hint="eastAsia"/>
            <w:lang w:eastAsia="zh-CN"/>
          </w:rPr>
          <w:t>(二)、产业升级路径与措施</w:t>
        </w:r>
        <w:r>
          <w:tab/>
        </w:r>
        <w:r>
          <w:fldChar w:fldCharType="begin"/>
        </w:r>
        <w:r>
          <w:instrText xml:space="preserve"> PAGEREF _Toc15415 \h </w:instrText>
        </w:r>
        <w:r>
          <w:fldChar w:fldCharType="separate"/>
        </w:r>
        <w:r>
          <w:t>39</w:t>
        </w:r>
        <w:r>
          <w:fldChar w:fldCharType="end"/>
        </w:r>
      </w:hyperlink>
    </w:p>
    <w:p>
      <w:pPr>
        <w:pStyle w:val="TOC1"/>
        <w:tabs>
          <w:tab w:val="right" w:leader="dot" w:pos="8306"/>
        </w:tabs>
      </w:pPr>
      <w:hyperlink w:anchor="_Toc10086" w:history="1">
        <w:r>
          <w:rPr>
            <w:rFonts w:ascii="仿宋" w:eastAsia="仿宋" w:hAnsi="仿宋" w:cs="仿宋" w:hint="eastAsia"/>
            <w:lang w:eastAsia="zh-CN"/>
          </w:rPr>
          <w:t>十、资金管理与财务规划</w:t>
        </w:r>
        <w:r>
          <w:tab/>
        </w:r>
        <w:r>
          <w:fldChar w:fldCharType="begin"/>
        </w:r>
        <w:r>
          <w:instrText xml:space="preserve"> PAGEREF _Toc10086 \h </w:instrText>
        </w:r>
        <w:r>
          <w:fldChar w:fldCharType="separate"/>
        </w:r>
        <w:r>
          <w:t>40</w:t>
        </w:r>
        <w:r>
          <w:fldChar w:fldCharType="end"/>
        </w:r>
      </w:hyperlink>
    </w:p>
    <w:p>
      <w:pPr>
        <w:pStyle w:val="TOC2"/>
        <w:tabs>
          <w:tab w:val="right" w:leader="dot" w:pos="8306"/>
        </w:tabs>
      </w:pPr>
      <w:hyperlink w:anchor="_Toc6086" w:history="1">
        <w:r>
          <w:rPr>
            <w:rFonts w:ascii="仿宋" w:eastAsia="仿宋" w:hAnsi="仿宋" w:cs="仿宋" w:hint="eastAsia"/>
            <w:lang w:eastAsia="zh-CN"/>
          </w:rPr>
          <w:t>(一)、项目资金来源与筹措</w:t>
        </w:r>
        <w:r>
          <w:tab/>
        </w:r>
        <w:r>
          <w:fldChar w:fldCharType="begin"/>
        </w:r>
        <w:r>
          <w:instrText xml:space="preserve"> PAGEREF _Toc6086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72" w:history="1">
        <w:r>
          <w:rPr>
            <w:rFonts w:ascii="仿宋" w:eastAsia="仿宋" w:hAnsi="仿宋" w:cs="仿宋" w:hint="eastAsia"/>
            <w:lang w:eastAsia="zh-CN"/>
          </w:rPr>
          <w:t>(二)、资金使用与监管</w:t>
        </w:r>
        <w:r>
          <w:tab/>
        </w:r>
        <w:r>
          <w:fldChar w:fldCharType="begin"/>
        </w:r>
        <w:r>
          <w:instrText xml:space="preserve"> PAGEREF _Toc20172 \h </w:instrText>
        </w:r>
        <w:r>
          <w:fldChar w:fldCharType="separate"/>
        </w:r>
        <w:r>
          <w:t>42</w:t>
        </w:r>
        <w:r>
          <w:fldChar w:fldCharType="end"/>
        </w:r>
      </w:hyperlink>
    </w:p>
    <w:p>
      <w:pPr>
        <w:pStyle w:val="TOC2"/>
        <w:tabs>
          <w:tab w:val="right" w:leader="dot" w:pos="8306"/>
        </w:tabs>
      </w:pPr>
      <w:hyperlink w:anchor="_Toc30590" w:history="1">
        <w:r>
          <w:rPr>
            <w:rFonts w:ascii="仿宋" w:eastAsia="仿宋" w:hAnsi="仿宋" w:cs="仿宋" w:hint="eastAsia"/>
            <w:lang w:eastAsia="zh-CN"/>
          </w:rPr>
          <w:t>(三)、财务规划与预测</w:t>
        </w:r>
        <w:r>
          <w:tab/>
        </w:r>
        <w:r>
          <w:fldChar w:fldCharType="begin"/>
        </w:r>
        <w:r>
          <w:instrText xml:space="preserve"> PAGEREF _Toc30590 \h </w:instrText>
        </w:r>
        <w:r>
          <w:fldChar w:fldCharType="separate"/>
        </w:r>
        <w:r>
          <w:t>43</w:t>
        </w:r>
        <w:r>
          <w:fldChar w:fldCharType="end"/>
        </w:r>
      </w:hyperlink>
    </w:p>
    <w:p>
      <w:pPr>
        <w:pStyle w:val="TOC1"/>
        <w:tabs>
          <w:tab w:val="right" w:leader="dot" w:pos="8306"/>
        </w:tabs>
      </w:pPr>
      <w:hyperlink w:anchor="_Toc8585" w:history="1">
        <w:r>
          <w:rPr>
            <w:rFonts w:ascii="仿宋" w:eastAsia="仿宋" w:hAnsi="仿宋" w:cs="仿宋" w:hint="eastAsia"/>
            <w:lang w:eastAsia="zh-CN"/>
          </w:rPr>
          <w:t>十一、项目实施与管理方案</w:t>
        </w:r>
        <w:r>
          <w:tab/>
        </w:r>
        <w:r>
          <w:fldChar w:fldCharType="begin"/>
        </w:r>
        <w:r>
          <w:instrText xml:space="preserve"> PAGEREF _Toc8585 \h </w:instrText>
        </w:r>
        <w:r>
          <w:fldChar w:fldCharType="separate"/>
        </w:r>
        <w:r>
          <w:t>44</w:t>
        </w:r>
        <w:r>
          <w:fldChar w:fldCharType="end"/>
        </w:r>
      </w:hyperlink>
    </w:p>
    <w:p>
      <w:pPr>
        <w:pStyle w:val="TOC2"/>
        <w:tabs>
          <w:tab w:val="right" w:leader="dot" w:pos="8306"/>
        </w:tabs>
      </w:pPr>
      <w:hyperlink w:anchor="_Toc20146" w:history="1">
        <w:r>
          <w:rPr>
            <w:rFonts w:ascii="仿宋" w:eastAsia="仿宋" w:hAnsi="仿宋" w:cs="仿宋" w:hint="eastAsia"/>
            <w:lang w:eastAsia="zh-CN"/>
          </w:rPr>
          <w:t>(一)、项目实施计划</w:t>
        </w:r>
        <w:r>
          <w:tab/>
        </w:r>
        <w:r>
          <w:fldChar w:fldCharType="begin"/>
        </w:r>
        <w:r>
          <w:instrText xml:space="preserve"> PAGEREF _Toc20146 \h </w:instrText>
        </w:r>
        <w:r>
          <w:fldChar w:fldCharType="separate"/>
        </w:r>
        <w:r>
          <w:t>44</w:t>
        </w:r>
        <w:r>
          <w:fldChar w:fldCharType="end"/>
        </w:r>
      </w:hyperlink>
    </w:p>
    <w:p>
      <w:pPr>
        <w:pStyle w:val="TOC2"/>
        <w:tabs>
          <w:tab w:val="right" w:leader="dot" w:pos="8306"/>
        </w:tabs>
      </w:pPr>
      <w:hyperlink w:anchor="_Toc15947" w:history="1">
        <w:r>
          <w:rPr>
            <w:rFonts w:ascii="仿宋" w:eastAsia="仿宋" w:hAnsi="仿宋" w:cs="仿宋" w:hint="eastAsia"/>
            <w:lang w:eastAsia="zh-CN"/>
          </w:rPr>
          <w:t>(二)、项目组织机构与职责</w:t>
        </w:r>
        <w:r>
          <w:tab/>
        </w:r>
        <w:r>
          <w:fldChar w:fldCharType="begin"/>
        </w:r>
        <w:r>
          <w:instrText xml:space="preserve"> PAGEREF _Toc15947 \h </w:instrText>
        </w:r>
        <w:r>
          <w:fldChar w:fldCharType="separate"/>
        </w:r>
        <w:r>
          <w:t>45</w:t>
        </w:r>
        <w:r>
          <w:fldChar w:fldCharType="end"/>
        </w:r>
      </w:hyperlink>
    </w:p>
    <w:p>
      <w:pPr>
        <w:pStyle w:val="TOC2"/>
        <w:tabs>
          <w:tab w:val="right" w:leader="dot" w:pos="8306"/>
        </w:tabs>
      </w:pPr>
      <w:hyperlink w:anchor="_Toc24436" w:history="1">
        <w:r>
          <w:rPr>
            <w:rFonts w:ascii="仿宋" w:eastAsia="仿宋" w:hAnsi="仿宋" w:cs="仿宋" w:hint="eastAsia"/>
            <w:lang w:eastAsia="zh-CN"/>
          </w:rPr>
          <w:t>(三)、项目管理与监控体系</w:t>
        </w:r>
        <w:r>
          <w:tab/>
        </w:r>
        <w:r>
          <w:fldChar w:fldCharType="begin"/>
        </w:r>
        <w:r>
          <w:instrText xml:space="preserve"> PAGEREF _Toc24436 \h </w:instrText>
        </w:r>
        <w:r>
          <w:fldChar w:fldCharType="separate"/>
        </w:r>
        <w:r>
          <w:t>48</w:t>
        </w:r>
        <w:r>
          <w:fldChar w:fldCharType="end"/>
        </w:r>
      </w:hyperlink>
    </w:p>
    <w:p>
      <w:pPr>
        <w:pStyle w:val="TOC1"/>
        <w:tabs>
          <w:tab w:val="right" w:leader="dot" w:pos="8306"/>
        </w:tabs>
      </w:pPr>
      <w:hyperlink w:anchor="_Toc27785" w:history="1">
        <w:r>
          <w:rPr>
            <w:rFonts w:ascii="仿宋" w:eastAsia="仿宋" w:hAnsi="仿宋" w:cs="仿宋" w:hint="eastAsia"/>
            <w:lang w:eastAsia="zh-CN"/>
          </w:rPr>
          <w:t>十二、土地利用与规划方案</w:t>
        </w:r>
        <w:r>
          <w:tab/>
        </w:r>
        <w:r>
          <w:fldChar w:fldCharType="begin"/>
        </w:r>
        <w:r>
          <w:instrText xml:space="preserve"> PAGEREF _Toc27785 \h </w:instrText>
        </w:r>
        <w:r>
          <w:fldChar w:fldCharType="separate"/>
        </w:r>
        <w:r>
          <w:t>50</w:t>
        </w:r>
        <w:r>
          <w:fldChar w:fldCharType="end"/>
        </w:r>
      </w:hyperlink>
    </w:p>
    <w:p>
      <w:pPr>
        <w:pStyle w:val="TOC2"/>
        <w:tabs>
          <w:tab w:val="right" w:leader="dot" w:pos="8306"/>
        </w:tabs>
      </w:pPr>
      <w:hyperlink w:anchor="_Toc29260" w:history="1">
        <w:r>
          <w:rPr>
            <w:rFonts w:ascii="仿宋" w:eastAsia="仿宋" w:hAnsi="仿宋" w:cs="仿宋" w:hint="eastAsia"/>
            <w:lang w:eastAsia="zh-CN"/>
          </w:rPr>
          <w:t>(一)、项目用地情况分析</w:t>
        </w:r>
        <w:r>
          <w:tab/>
        </w:r>
        <w:r>
          <w:fldChar w:fldCharType="begin"/>
        </w:r>
        <w:r>
          <w:instrText xml:space="preserve"> PAGEREF _Toc29260 \h </w:instrText>
        </w:r>
        <w:r>
          <w:fldChar w:fldCharType="separate"/>
        </w:r>
        <w:r>
          <w:t>50</w:t>
        </w:r>
        <w:r>
          <w:fldChar w:fldCharType="end"/>
        </w:r>
      </w:hyperlink>
    </w:p>
    <w:p>
      <w:pPr>
        <w:pStyle w:val="TOC2"/>
        <w:tabs>
          <w:tab w:val="right" w:leader="dot" w:pos="8306"/>
        </w:tabs>
      </w:pPr>
      <w:hyperlink w:anchor="_Toc7666" w:history="1">
        <w:r>
          <w:rPr>
            <w:rFonts w:ascii="仿宋" w:eastAsia="仿宋" w:hAnsi="仿宋" w:cs="仿宋" w:hint="eastAsia"/>
            <w:lang w:eastAsia="zh-CN"/>
          </w:rPr>
          <w:t>(二)、土地利用规划方案</w:t>
        </w:r>
        <w:r>
          <w:tab/>
        </w:r>
        <w:r>
          <w:fldChar w:fldCharType="begin"/>
        </w:r>
        <w:r>
          <w:instrText xml:space="preserve"> PAGEREF _Toc7666 \h </w:instrText>
        </w:r>
        <w:r>
          <w:fldChar w:fldCharType="separate"/>
        </w:r>
        <w:r>
          <w:t>51</w:t>
        </w:r>
        <w:r>
          <w:fldChar w:fldCharType="end"/>
        </w:r>
      </w:hyperlink>
    </w:p>
    <w:p>
      <w:pPr>
        <w:pStyle w:val="TOC1"/>
        <w:tabs>
          <w:tab w:val="right" w:leader="dot" w:pos="8306"/>
        </w:tabs>
      </w:pPr>
      <w:hyperlink w:anchor="_Toc22625" w:history="1">
        <w:r>
          <w:rPr>
            <w:rFonts w:ascii="仿宋" w:eastAsia="仿宋" w:hAnsi="仿宋" w:cs="仿宋" w:hint="eastAsia"/>
            <w:lang w:eastAsia="zh-CN"/>
          </w:rPr>
          <w:t>十三、知识产权管理与保护</w:t>
        </w:r>
        <w:r>
          <w:tab/>
        </w:r>
        <w:r>
          <w:fldChar w:fldCharType="begin"/>
        </w:r>
        <w:r>
          <w:instrText xml:space="preserve"> PAGEREF _Toc22625 \h </w:instrText>
        </w:r>
        <w:r>
          <w:fldChar w:fldCharType="separate"/>
        </w:r>
        <w:r>
          <w:t>52</w:t>
        </w:r>
        <w:r>
          <w:fldChar w:fldCharType="end"/>
        </w:r>
      </w:hyperlink>
    </w:p>
    <w:p>
      <w:pPr>
        <w:pStyle w:val="TOC2"/>
        <w:tabs>
          <w:tab w:val="right" w:leader="dot" w:pos="8306"/>
        </w:tabs>
      </w:pPr>
      <w:hyperlink w:anchor="_Toc21598" w:history="1">
        <w:r>
          <w:rPr>
            <w:rFonts w:ascii="仿宋" w:eastAsia="仿宋" w:hAnsi="仿宋" w:cs="仿宋" w:hint="eastAsia"/>
            <w:lang w:eastAsia="zh-CN"/>
          </w:rPr>
          <w:t>(一)、知识产权管理体系建设</w:t>
        </w:r>
        <w:r>
          <w:tab/>
        </w:r>
        <w:r>
          <w:fldChar w:fldCharType="begin"/>
        </w:r>
        <w:r>
          <w:instrText xml:space="preserve"> PAGEREF _Toc21598 \h </w:instrText>
        </w:r>
        <w:r>
          <w:fldChar w:fldCharType="separate"/>
        </w:r>
        <w:r>
          <w:t>52</w:t>
        </w:r>
        <w:r>
          <w:fldChar w:fldCharType="end"/>
        </w:r>
      </w:hyperlink>
    </w:p>
    <w:p>
      <w:pPr>
        <w:pStyle w:val="TOC2"/>
        <w:tabs>
          <w:tab w:val="right" w:leader="dot" w:pos="8306"/>
        </w:tabs>
      </w:pPr>
      <w:hyperlink w:anchor="_Toc29755" w:history="1">
        <w:r>
          <w:rPr>
            <w:rFonts w:ascii="仿宋" w:eastAsia="仿宋" w:hAnsi="仿宋" w:cs="仿宋" w:hint="eastAsia"/>
            <w:lang w:eastAsia="zh-CN"/>
          </w:rPr>
          <w:t>(二)、知识产权保护措施</w:t>
        </w:r>
        <w:r>
          <w:tab/>
        </w:r>
        <w:r>
          <w:fldChar w:fldCharType="begin"/>
        </w:r>
        <w:r>
          <w:instrText xml:space="preserve"> PAGEREF _Toc29755 \h </w:instrText>
        </w:r>
        <w:r>
          <w:fldChar w:fldCharType="separate"/>
        </w:r>
        <w:r>
          <w:t>53</w:t>
        </w:r>
        <w:r>
          <w:fldChar w:fldCharType="end"/>
        </w:r>
      </w:hyperlink>
    </w:p>
    <w:p>
      <w:pPr>
        <w:pStyle w:val="TOC1"/>
        <w:tabs>
          <w:tab w:val="right" w:leader="dot" w:pos="8306"/>
        </w:tabs>
      </w:pPr>
      <w:hyperlink w:anchor="_Toc22554" w:history="1">
        <w:r>
          <w:rPr>
            <w:rFonts w:ascii="仿宋" w:eastAsia="仿宋" w:hAnsi="仿宋" w:cs="仿宋" w:hint="eastAsia"/>
            <w:lang w:eastAsia="zh-CN"/>
          </w:rPr>
          <w:t>十四、人力资源管理与开发</w:t>
        </w:r>
        <w:r>
          <w:tab/>
        </w:r>
        <w:r>
          <w:fldChar w:fldCharType="begin"/>
        </w:r>
        <w:r>
          <w:instrText xml:space="preserve"> PAGEREF _Toc22554 \h </w:instrText>
        </w:r>
        <w:r>
          <w:fldChar w:fldCharType="separate"/>
        </w:r>
        <w:r>
          <w:t>54</w:t>
        </w:r>
        <w:r>
          <w:fldChar w:fldCharType="end"/>
        </w:r>
      </w:hyperlink>
    </w:p>
    <w:p>
      <w:pPr>
        <w:pStyle w:val="TOC2"/>
        <w:tabs>
          <w:tab w:val="right" w:leader="dot" w:pos="8306"/>
        </w:tabs>
      </w:pPr>
      <w:hyperlink w:anchor="_Toc9545" w:history="1">
        <w:r>
          <w:rPr>
            <w:rFonts w:ascii="仿宋" w:eastAsia="仿宋" w:hAnsi="仿宋" w:cs="仿宋" w:hint="eastAsia"/>
            <w:lang w:eastAsia="zh-CN"/>
          </w:rPr>
          <w:t>(一)、人力资源规划</w:t>
        </w:r>
        <w:r>
          <w:tab/>
        </w:r>
        <w:r>
          <w:fldChar w:fldCharType="begin"/>
        </w:r>
        <w:r>
          <w:instrText xml:space="preserve"> PAGEREF _Toc9545 \h </w:instrText>
        </w:r>
        <w:r>
          <w:fldChar w:fldCharType="separate"/>
        </w:r>
        <w:r>
          <w:t>54</w:t>
        </w:r>
        <w:r>
          <w:fldChar w:fldCharType="end"/>
        </w:r>
      </w:hyperlink>
    </w:p>
    <w:p>
      <w:pPr>
        <w:pStyle w:val="TOC2"/>
        <w:tabs>
          <w:tab w:val="right" w:leader="dot" w:pos="8306"/>
        </w:tabs>
      </w:pPr>
      <w:hyperlink w:anchor="_Toc18891" w:history="1">
        <w:r>
          <w:rPr>
            <w:rFonts w:ascii="仿宋" w:eastAsia="仿宋" w:hAnsi="仿宋" w:cs="仿宋" w:hint="eastAsia"/>
            <w:lang w:eastAsia="zh-CN"/>
          </w:rPr>
          <w:t>(二)、人力资源开发与培训</w:t>
        </w:r>
        <w:r>
          <w:tab/>
        </w:r>
        <w:r>
          <w:fldChar w:fldCharType="begin"/>
        </w:r>
        <w:r>
          <w:instrText xml:space="preserve"> PAGEREF _Toc18891 \h </w:instrText>
        </w:r>
        <w:r>
          <w:fldChar w:fldCharType="separate"/>
        </w:r>
        <w:r>
          <w:t>56</w:t>
        </w:r>
        <w:r>
          <w:fldChar w:fldCharType="end"/>
        </w:r>
      </w:hyperlink>
    </w:p>
    <w:p>
      <w:pPr>
        <w:pStyle w:val="TOC1"/>
        <w:tabs>
          <w:tab w:val="right" w:leader="dot" w:pos="8306"/>
        </w:tabs>
      </w:pPr>
      <w:hyperlink w:anchor="_Toc5318" w:history="1">
        <w:r>
          <w:rPr>
            <w:rFonts w:ascii="仿宋" w:eastAsia="仿宋" w:hAnsi="仿宋" w:cs="仿宋" w:hint="eastAsia"/>
            <w:lang w:eastAsia="zh-CN"/>
          </w:rPr>
          <w:t>十五、质量管理与控制</w:t>
        </w:r>
        <w:r>
          <w:tab/>
        </w:r>
        <w:r>
          <w:fldChar w:fldCharType="begin"/>
        </w:r>
        <w:r>
          <w:instrText xml:space="preserve"> PAGEREF _Toc5318 \h </w:instrText>
        </w:r>
        <w:r>
          <w:fldChar w:fldCharType="separate"/>
        </w:r>
        <w:r>
          <w:t>58</w:t>
        </w:r>
        <w:r>
          <w:fldChar w:fldCharType="end"/>
        </w:r>
      </w:hyperlink>
    </w:p>
    <w:p>
      <w:pPr>
        <w:pStyle w:val="TOC2"/>
        <w:tabs>
          <w:tab w:val="right" w:leader="dot" w:pos="8306"/>
        </w:tabs>
      </w:pPr>
      <w:hyperlink w:anchor="_Toc13377" w:history="1">
        <w:r>
          <w:rPr>
            <w:rFonts w:ascii="仿宋" w:eastAsia="仿宋" w:hAnsi="仿宋" w:cs="仿宋" w:hint="eastAsia"/>
            <w:lang w:eastAsia="zh-CN"/>
          </w:rPr>
          <w:t>(一)、质量管理体系建设</w:t>
        </w:r>
        <w:r>
          <w:tab/>
        </w:r>
        <w:r>
          <w:fldChar w:fldCharType="begin"/>
        </w:r>
        <w:r>
          <w:instrText xml:space="preserve"> PAGEREF _Toc13377 \h </w:instrText>
        </w:r>
        <w:r>
          <w:fldChar w:fldCharType="separate"/>
        </w:r>
        <w:r>
          <w:t>58</w:t>
        </w:r>
        <w:r>
          <w:fldChar w:fldCharType="end"/>
        </w:r>
      </w:hyperlink>
    </w:p>
    <w:p>
      <w:pPr>
        <w:pStyle w:val="TOC2"/>
        <w:tabs>
          <w:tab w:val="right" w:leader="dot" w:pos="8306"/>
        </w:tabs>
      </w:pPr>
      <w:hyperlink w:anchor="_Toc5824" w:history="1">
        <w:r>
          <w:rPr>
            <w:rFonts w:ascii="仿宋" w:eastAsia="仿宋" w:hAnsi="仿宋" w:cs="仿宋" w:hint="eastAsia"/>
            <w:lang w:eastAsia="zh-CN"/>
          </w:rPr>
          <w:t>(二)、质量控制措施</w:t>
        </w:r>
        <w:r>
          <w:tab/>
        </w:r>
        <w:r>
          <w:fldChar w:fldCharType="begin"/>
        </w:r>
        <w:r>
          <w:instrText xml:space="preserve"> PAGEREF _Toc5824 \h </w:instrText>
        </w:r>
        <w:r>
          <w:fldChar w:fldCharType="separate"/>
        </w:r>
        <w:r>
          <w:t>60</w:t>
        </w:r>
        <w:r>
          <w:fldChar w:fldCharType="end"/>
        </w:r>
      </w:hyperlink>
    </w:p>
    <w:p>
      <w:pPr>
        <w:pStyle w:val="TOC1"/>
        <w:tabs>
          <w:tab w:val="right" w:leader="dot" w:pos="8306"/>
        </w:tabs>
      </w:pPr>
      <w:hyperlink w:anchor="_Toc9700" w:history="1">
        <w:r>
          <w:rPr>
            <w:rFonts w:ascii="仿宋" w:eastAsia="仿宋" w:hAnsi="仿宋" w:cs="仿宋" w:hint="eastAsia"/>
            <w:lang w:eastAsia="zh-CN"/>
          </w:rPr>
          <w:t>十六、成果转化与推广应用</w:t>
        </w:r>
        <w:r>
          <w:tab/>
        </w:r>
        <w:r>
          <w:fldChar w:fldCharType="begin"/>
        </w:r>
        <w:r>
          <w:instrText xml:space="preserve"> PAGEREF _Toc9700 \h </w:instrText>
        </w:r>
        <w:r>
          <w:fldChar w:fldCharType="separate"/>
        </w:r>
        <w:r>
          <w:t>61</w:t>
        </w:r>
        <w:r>
          <w:fldChar w:fldCharType="end"/>
        </w:r>
      </w:hyperlink>
    </w:p>
    <w:p>
      <w:pPr>
        <w:pStyle w:val="TOC2"/>
        <w:tabs>
          <w:tab w:val="right" w:leader="dot" w:pos="8306"/>
        </w:tabs>
      </w:pPr>
      <w:hyperlink w:anchor="_Toc10308" w:history="1">
        <w:r>
          <w:rPr>
            <w:rFonts w:ascii="仿宋" w:eastAsia="仿宋" w:hAnsi="仿宋" w:cs="仿宋" w:hint="eastAsia"/>
            <w:lang w:eastAsia="zh-CN"/>
          </w:rPr>
          <w:t>(一)、成果转化策略制定</w:t>
        </w:r>
        <w:r>
          <w:tab/>
        </w:r>
        <w:r>
          <w:fldChar w:fldCharType="begin"/>
        </w:r>
        <w:r>
          <w:instrText xml:space="preserve"> PAGEREF _Toc10308 \h </w:instrText>
        </w:r>
        <w:r>
          <w:fldChar w:fldCharType="separate"/>
        </w:r>
        <w:r>
          <w:t>61</w:t>
        </w:r>
        <w:r>
          <w:fldChar w:fldCharType="end"/>
        </w:r>
      </w:hyperlink>
    </w:p>
    <w:p>
      <w:pPr>
        <w:pStyle w:val="TOC2"/>
        <w:tabs>
          <w:tab w:val="right" w:leader="dot" w:pos="8306"/>
        </w:tabs>
      </w:pPr>
      <w:hyperlink w:anchor="_Toc22191" w:history="1">
        <w:r>
          <w:rPr>
            <w:rFonts w:ascii="仿宋" w:eastAsia="仿宋" w:hAnsi="仿宋" w:cs="仿宋" w:hint="eastAsia"/>
            <w:lang w:eastAsia="zh-CN"/>
          </w:rPr>
          <w:t>(二)、成果推广应用方案</w:t>
        </w:r>
        <w:r>
          <w:tab/>
        </w:r>
        <w:r>
          <w:fldChar w:fldCharType="begin"/>
        </w:r>
        <w:r>
          <w:instrText xml:space="preserve"> PAGEREF _Toc22191 \h </w:instrText>
        </w:r>
        <w:r>
          <w:fldChar w:fldCharType="separate"/>
        </w:r>
        <w:r>
          <w:t>62</w:t>
        </w:r>
        <w:r>
          <w:fldChar w:fldCharType="end"/>
        </w:r>
      </w:hyperlink>
    </w:p>
    <w:p>
      <w:pPr>
        <w:pStyle w:val="TOC1"/>
        <w:tabs>
          <w:tab w:val="right" w:leader="dot" w:pos="8306"/>
        </w:tabs>
      </w:pPr>
      <w:hyperlink w:anchor="_Toc7166" w:history="1">
        <w:r>
          <w:rPr>
            <w:rFonts w:ascii="仿宋" w:eastAsia="仿宋" w:hAnsi="仿宋" w:cs="仿宋" w:hint="eastAsia"/>
            <w:lang w:eastAsia="zh-CN"/>
          </w:rPr>
          <w:t>十七、创新驱动与持续发展</w:t>
        </w:r>
        <w:r>
          <w:tab/>
        </w:r>
        <w:r>
          <w:fldChar w:fldCharType="begin"/>
        </w:r>
        <w:r>
          <w:instrText xml:space="preserve"> PAGEREF _Toc7166 \h </w:instrText>
        </w:r>
        <w:r>
          <w:fldChar w:fldCharType="separate"/>
        </w:r>
        <w:r>
          <w:t>64</w:t>
        </w:r>
        <w:r>
          <w:fldChar w:fldCharType="end"/>
        </w:r>
      </w:hyperlink>
    </w:p>
    <w:p>
      <w:pPr>
        <w:pStyle w:val="TOC2"/>
        <w:tabs>
          <w:tab w:val="right" w:leader="dot" w:pos="8306"/>
        </w:tabs>
      </w:pPr>
      <w:hyperlink w:anchor="_Toc18126" w:history="1">
        <w:r>
          <w:rPr>
            <w:rFonts w:ascii="仿宋" w:eastAsia="仿宋" w:hAnsi="仿宋" w:cs="仿宋" w:hint="eastAsia"/>
            <w:lang w:eastAsia="zh-CN"/>
          </w:rPr>
          <w:t>(一)、创新驱动战略实施</w:t>
        </w:r>
        <w:r>
          <w:tab/>
        </w:r>
        <w:r>
          <w:fldChar w:fldCharType="begin"/>
        </w:r>
        <w:r>
          <w:instrText xml:space="preserve"> PAGEREF _Toc18126 \h </w:instrText>
        </w:r>
        <w:r>
          <w:fldChar w:fldCharType="separate"/>
        </w:r>
        <w:r>
          <w:t>64</w:t>
        </w:r>
        <w:r>
          <w:fldChar w:fldCharType="end"/>
        </w:r>
      </w:hyperlink>
    </w:p>
    <w:p>
      <w:pPr>
        <w:pStyle w:val="TOC2"/>
        <w:tabs>
          <w:tab w:val="right" w:leader="dot" w:pos="8306"/>
        </w:tabs>
      </w:pPr>
      <w:hyperlink w:anchor="_Toc20691" w:history="1">
        <w:r>
          <w:rPr>
            <w:rFonts w:ascii="仿宋" w:eastAsia="仿宋" w:hAnsi="仿宋" w:cs="仿宋" w:hint="eastAsia"/>
            <w:lang w:eastAsia="zh-CN"/>
          </w:rPr>
          <w:t>(二)、持续发展路径探索</w:t>
        </w:r>
        <w:r>
          <w:tab/>
        </w:r>
        <w:r>
          <w:fldChar w:fldCharType="begin"/>
        </w:r>
        <w:r>
          <w:instrText xml:space="preserve"> PAGEREF _Toc20691 \h </w:instrText>
        </w:r>
        <w:r>
          <w:fldChar w:fldCharType="separate"/>
        </w:r>
        <w:r>
          <w:t>66</w:t>
        </w:r>
        <w:r>
          <w:fldChar w:fldCharType="end"/>
        </w:r>
      </w:hyperlink>
    </w:p>
    <w:p>
      <w:pPr>
        <w:pStyle w:val="TOC1"/>
        <w:tabs>
          <w:tab w:val="right" w:leader="dot" w:pos="8306"/>
        </w:tabs>
      </w:pPr>
      <w:hyperlink w:anchor="_Toc25432" w:history="1">
        <w:r>
          <w:rPr>
            <w:rFonts w:ascii="仿宋" w:eastAsia="仿宋" w:hAnsi="仿宋" w:cs="仿宋" w:hint="eastAsia"/>
            <w:lang w:eastAsia="zh-CN"/>
          </w:rPr>
          <w:t>十八、企业合规与伦理</w:t>
        </w:r>
        <w:r>
          <w:tab/>
        </w:r>
        <w:r>
          <w:fldChar w:fldCharType="begin"/>
        </w:r>
        <w:r>
          <w:instrText xml:space="preserve"> PAGEREF _Toc25432 \h </w:instrText>
        </w:r>
        <w:r>
          <w:fldChar w:fldCharType="separate"/>
        </w:r>
        <w:r>
          <w:t>70</w:t>
        </w:r>
        <w:r>
          <w:fldChar w:fldCharType="end"/>
        </w:r>
      </w:hyperlink>
    </w:p>
    <w:p>
      <w:pPr>
        <w:pStyle w:val="TOC2"/>
        <w:tabs>
          <w:tab w:val="right" w:leader="dot" w:pos="8306"/>
        </w:tabs>
      </w:pPr>
      <w:hyperlink w:anchor="_Toc27190" w:history="1">
        <w:r>
          <w:rPr>
            <w:rFonts w:ascii="仿宋" w:eastAsia="仿宋" w:hAnsi="仿宋" w:cs="仿宋" w:hint="eastAsia"/>
            <w:lang w:eastAsia="zh-CN"/>
          </w:rPr>
          <w:t>(一)、合规政策与程序</w:t>
        </w:r>
        <w:r>
          <w:tab/>
        </w:r>
        <w:r>
          <w:fldChar w:fldCharType="begin"/>
        </w:r>
        <w:r>
          <w:instrText xml:space="preserve"> PAGEREF _Toc27190 \h </w:instrText>
        </w:r>
        <w:r>
          <w:fldChar w:fldCharType="separate"/>
        </w:r>
        <w:r>
          <w:t>70</w:t>
        </w:r>
        <w:r>
          <w:fldChar w:fldCharType="end"/>
        </w:r>
      </w:hyperlink>
    </w:p>
    <w:p>
      <w:pPr>
        <w:pStyle w:val="TOC2"/>
        <w:tabs>
          <w:tab w:val="right" w:leader="dot" w:pos="8306"/>
        </w:tabs>
      </w:pPr>
      <w:hyperlink w:anchor="_Toc27078" w:history="1">
        <w:r>
          <w:rPr>
            <w:rFonts w:ascii="仿宋" w:eastAsia="仿宋" w:hAnsi="仿宋" w:cs="仿宋" w:hint="eastAsia"/>
            <w:lang w:eastAsia="zh-CN"/>
          </w:rPr>
          <w:t>(二)、伦理规范与培训</w:t>
        </w:r>
        <w:r>
          <w:tab/>
        </w:r>
        <w:r>
          <w:fldChar w:fldCharType="begin"/>
        </w:r>
        <w:r>
          <w:instrText xml:space="preserve"> PAGEREF _Toc27078 \h </w:instrText>
        </w:r>
        <w:r>
          <w:fldChar w:fldCharType="separate"/>
        </w:r>
        <w:r>
          <w:t>71</w:t>
        </w:r>
        <w:r>
          <w:fldChar w:fldCharType="end"/>
        </w:r>
      </w:hyperlink>
    </w:p>
    <w:p>
      <w:pPr>
        <w:pStyle w:val="TOC2"/>
        <w:tabs>
          <w:tab w:val="right" w:leader="dot" w:pos="8306"/>
        </w:tabs>
      </w:pPr>
      <w:hyperlink w:anchor="_Toc77" w:history="1">
        <w:r>
          <w:rPr>
            <w:rFonts w:ascii="仿宋" w:eastAsia="仿宋" w:hAnsi="仿宋" w:cs="仿宋" w:hint="eastAsia"/>
            <w:lang w:eastAsia="zh-CN"/>
          </w:rPr>
          <w:t>(三)、合规风险评估</w:t>
        </w:r>
        <w:r>
          <w:tab/>
        </w:r>
        <w:r>
          <w:fldChar w:fldCharType="begin"/>
        </w:r>
        <w:r>
          <w:instrText xml:space="preserve"> PAGEREF _Toc77 \h </w:instrText>
        </w:r>
        <w:r>
          <w:fldChar w:fldCharType="separate"/>
        </w:r>
        <w:r>
          <w:t>72</w:t>
        </w:r>
        <w:r>
          <w:fldChar w:fldCharType="end"/>
        </w:r>
      </w:hyperlink>
    </w:p>
    <w:p>
      <w:pPr>
        <w:pStyle w:val="TOC2"/>
        <w:tabs>
          <w:tab w:val="right" w:leader="dot" w:pos="8306"/>
        </w:tabs>
      </w:pPr>
      <w:hyperlink w:anchor="_Toc18437" w:history="1">
        <w:r>
          <w:rPr>
            <w:rFonts w:ascii="仿宋" w:eastAsia="仿宋" w:hAnsi="仿宋" w:cs="仿宋" w:hint="eastAsia"/>
            <w:lang w:eastAsia="zh-CN"/>
          </w:rPr>
          <w:t>(四)、合规监督与执行</w:t>
        </w:r>
        <w:r>
          <w:tab/>
        </w:r>
        <w:r>
          <w:fldChar w:fldCharType="begin"/>
        </w:r>
        <w:r>
          <w:instrText xml:space="preserve"> PAGEREF _Toc18437 \h </w:instrText>
        </w:r>
        <w:r>
          <w:fldChar w:fldCharType="separate"/>
        </w:r>
        <w:r>
          <w:t>73</w:t>
        </w:r>
        <w:r>
          <w:fldChar w:fldCharType="end"/>
        </w:r>
      </w:hyperlink>
    </w:p>
    <w:p>
      <w:pPr>
        <w:pStyle w:val="TOC1"/>
        <w:tabs>
          <w:tab w:val="right" w:leader="dot" w:pos="8306"/>
        </w:tabs>
      </w:pPr>
      <w:hyperlink w:anchor="_Toc11812" w:history="1">
        <w:r>
          <w:rPr>
            <w:rFonts w:ascii="仿宋" w:eastAsia="仿宋" w:hAnsi="仿宋" w:cs="仿宋" w:hint="eastAsia"/>
            <w:lang w:eastAsia="zh-CN"/>
          </w:rPr>
          <w:t>十九、设施与设备管理</w:t>
        </w:r>
        <w:r>
          <w:tab/>
        </w:r>
        <w:r>
          <w:fldChar w:fldCharType="begin"/>
        </w:r>
        <w:r>
          <w:instrText xml:space="preserve"> PAGEREF _Toc11812 \h </w:instrText>
        </w:r>
        <w:r>
          <w:fldChar w:fldCharType="separate"/>
        </w:r>
        <w:r>
          <w:t>74</w:t>
        </w:r>
        <w:r>
          <w:fldChar w:fldCharType="end"/>
        </w:r>
      </w:hyperlink>
    </w:p>
    <w:p>
      <w:pPr>
        <w:pStyle w:val="TOC2"/>
        <w:tabs>
          <w:tab w:val="right" w:leader="dot" w:pos="8306"/>
        </w:tabs>
      </w:pPr>
      <w:hyperlink w:anchor="_Toc26212" w:history="1">
        <w:r>
          <w:rPr>
            <w:rFonts w:ascii="仿宋" w:eastAsia="仿宋" w:hAnsi="仿宋" w:cs="仿宋" w:hint="eastAsia"/>
            <w:lang w:eastAsia="zh-CN"/>
          </w:rPr>
          <w:t>(一)、设施规划与配置</w:t>
        </w:r>
        <w:r>
          <w:tab/>
        </w:r>
        <w:r>
          <w:fldChar w:fldCharType="begin"/>
        </w:r>
        <w:r>
          <w:instrText xml:space="preserve"> PAGEREF _Toc26212 \h </w:instrText>
        </w:r>
        <w:r>
          <w:fldChar w:fldCharType="separate"/>
        </w:r>
        <w:r>
          <w:t>74</w:t>
        </w:r>
        <w:r>
          <w:fldChar w:fldCharType="end"/>
        </w:r>
      </w:hyperlink>
    </w:p>
    <w:p>
      <w:pPr>
        <w:pStyle w:val="TOC2"/>
        <w:tabs>
          <w:tab w:val="right" w:leader="dot" w:pos="8306"/>
        </w:tabs>
      </w:pPr>
      <w:hyperlink w:anchor="_Toc22136" w:history="1">
        <w:r>
          <w:rPr>
            <w:rFonts w:ascii="仿宋" w:eastAsia="仿宋" w:hAnsi="仿宋" w:cs="仿宋" w:hint="eastAsia"/>
            <w:lang w:eastAsia="zh-CN"/>
          </w:rPr>
          <w:t>(二)、设备采购与维护管理</w:t>
        </w:r>
        <w:r>
          <w:tab/>
        </w:r>
        <w:r>
          <w:fldChar w:fldCharType="begin"/>
        </w:r>
        <w:r>
          <w:instrText xml:space="preserve"> PAGEREF _Toc22136 \h </w:instrText>
        </w:r>
        <w:r>
          <w:fldChar w:fldCharType="separate"/>
        </w:r>
        <w:r>
          <w:t>74</w:t>
        </w:r>
        <w:r>
          <w:fldChar w:fldCharType="end"/>
        </w:r>
      </w:hyperlink>
    </w:p>
    <w:p>
      <w:pPr>
        <w:pStyle w:val="TOC2"/>
        <w:tabs>
          <w:tab w:val="right" w:leader="dot" w:pos="8306"/>
        </w:tabs>
      </w:pPr>
      <w:hyperlink w:anchor="_Toc29103" w:history="1">
        <w:r>
          <w:rPr>
            <w:rFonts w:ascii="仿宋" w:eastAsia="仿宋" w:hAnsi="仿宋" w:cs="仿宋" w:hint="eastAsia"/>
            <w:lang w:eastAsia="zh-CN"/>
          </w:rPr>
          <w:t>(三)、设施设备升级策略</w:t>
        </w:r>
        <w:r>
          <w:tab/>
        </w:r>
        <w:r>
          <w:fldChar w:fldCharType="begin"/>
        </w:r>
        <w:r>
          <w:instrText xml:space="preserve"> PAGEREF _Toc29103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6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3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55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一、健身俱乐部项目的技术资源开发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俱乐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二、健身俱乐部项目的人力资源管理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健身俱乐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三、健身俱乐部项目的资金资源筹措与优化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健身俱乐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671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健身俱乐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健身俱乐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健身俱乐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96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健身俱乐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健身俱乐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智能技术的应用：健身俱乐部项目将利用智能技术，如物联网（IoT）和大数据分析，来监控和优化资源使用。通过实时数据分析，项目可以更有效地管理能源消耗、减少原材料浪费，并提高生产过程的整体效率。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7651"/>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7322"/>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身俱乐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健身俱乐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俱乐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健身俱乐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975"/>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健身俱乐部项目的必要性在当前经济和社会背景下表现得尤为重要，其对市场需求的满足、技术创新的推动、社会经济发展的促进以及环境可持续性的提高，共同构成了项目建设的核心价值和必要性。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健身俱乐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健身俱乐部项目在其专注的领域内，特别是在人工智能和数据科学方面，有望推动显著的技术革新。项目的研发活动不仅有望孕育出改变行业运作方式的新技术，还可能在长远中影响整个技术生态系统。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健身俱乐部项目还致力于提升当地居民的技能和就业能力，通过与当地教育机构合作提供培训和教育机会，从而提高社区整体的生活水平和社会福祉。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健身俱乐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4440"/>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健身俱乐部项目的建设和发展得益于一系列有利条件，这些条件涵盖了技术优势、市场潜力、政策支持、人力资源、基础设施以及投资和合作伙伴的支持，共同构成了项目成功的坚实基础。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健身俱乐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健身俱乐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2057"/>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7060"/>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健身俱乐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https://d.book118.com/888135136003006050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健身俱乐部项目可行性建设方案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健身俱乐部项目可行性建设方案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健身俱乐部项目可行性建设方案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健身俱乐部项目可行性建设方案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健身俱乐部项目可行性建设方案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健身俱乐部项目可行性建设方案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健身俱乐部项目可行性建设方案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健身俱乐部项目可行性建设方案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健身俱乐部项目可行性建设方案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健身俱乐部项目可行性建设方案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健身俱乐部项目可行性建设方案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健身俱乐部项目可行性建设方案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D16008"/>
    <w:rsid w:val="2AD160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8135136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2024-03-11T14:37:00Z</dcterms:created>
  <dcterms:modified xsi:type="dcterms:W3CDTF">2024-03-11T14:37:56Z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EF8FC93CEACD405DBC9D910951AA98D8_11</vt:lpwstr>
  </property>
  <property fmtid="{D5CDD505-2E9C-101B-9397-08002B2CF9AE}" pid="3" name="KSOProductBuildVer">
    <vt:lpwstr>2052-12.1.0.16250</vt:lpwstr>
  </property>
</Properties>
</file>