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关于幻觉的定义为()</w:t>
      </w:r>
    </w:p>
    <w:p w:rsidR="00AC5900" w:rsidRPr="00AC5900" w:rsidP="00AC5900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对客观事物的错误感受</w:t>
      </w:r>
    </w:p>
    <w:p w:rsidR="00AC5900" w:rsidRPr="00AC5900" w:rsidP="00AC5900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对客观事物的胡思乱想</w:t>
      </w:r>
    </w:p>
    <w:p w:rsidR="00AC5900" w:rsidRPr="00AC5900" w:rsidP="00AC5900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缺乏相应客观刺激时的知觉体验</w:t>
      </w:r>
    </w:p>
    <w:p w:rsidR="00AC5900" w:rsidRPr="00AC5900" w:rsidP="00AC5900">
      <w:pPr>
        <w:widowControl/>
        <w:numPr>
          <w:ilvl w:val="0"/>
          <w:numId w:val="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客观刺激作用于感觉器官的感知体验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精神科系统化整体护理的核心为()</w:t>
      </w:r>
    </w:p>
    <w:p w:rsidR="00AC5900" w:rsidRPr="00AC5900" w:rsidP="00AC5900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心理护理</w:t>
      </w:r>
    </w:p>
    <w:p w:rsidR="00AC5900" w:rsidRPr="00AC5900" w:rsidP="00AC5900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护理管理</w:t>
      </w:r>
    </w:p>
    <w:p w:rsidR="00AC5900" w:rsidRPr="00AC5900" w:rsidP="00AC5900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护理临床业务</w:t>
      </w:r>
    </w:p>
    <w:p w:rsidR="00AC5900" w:rsidRPr="00AC5900" w:rsidP="00AC5900">
      <w:pPr>
        <w:widowControl/>
        <w:numPr>
          <w:ilvl w:val="0"/>
          <w:numId w:val="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基础护理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最有效、最有影响力的护患沟通形式为()</w:t>
      </w:r>
    </w:p>
    <w:p w:rsidR="00AC5900" w:rsidRPr="00AC5900" w:rsidP="00AC5900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书面语言沟通</w:t>
      </w:r>
    </w:p>
    <w:p w:rsidR="00AC5900" w:rsidRPr="00AC5900" w:rsidP="00AC5900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非语言沟通</w:t>
      </w:r>
    </w:p>
    <w:p w:rsidR="00AC5900" w:rsidRPr="00AC5900" w:rsidP="00AC5900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口头沟通</w:t>
      </w:r>
    </w:p>
    <w:p w:rsidR="00AC5900" w:rsidRPr="00AC5900" w:rsidP="00AC5900">
      <w:pPr>
        <w:widowControl/>
        <w:numPr>
          <w:ilvl w:val="0"/>
          <w:numId w:val="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辅助语言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对准备绝食自杀的抑郁症患者，首要的是()</w:t>
      </w:r>
    </w:p>
    <w:p w:rsidR="00AC5900" w:rsidRPr="00AC5900" w:rsidP="00AC5900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饮食护理</w:t>
      </w:r>
    </w:p>
    <w:p w:rsidR="00AC5900" w:rsidRPr="00AC5900" w:rsidP="00AC5900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睡眠护理</w:t>
      </w:r>
    </w:p>
    <w:p w:rsidR="00AC5900" w:rsidRPr="00AC5900" w:rsidP="00AC5900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日常生活护理</w:t>
      </w:r>
    </w:p>
    <w:p w:rsidR="00AC5900" w:rsidRPr="00AC5900" w:rsidP="00AC5900">
      <w:pPr>
        <w:widowControl/>
        <w:numPr>
          <w:ilvl w:val="0"/>
          <w:numId w:val="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安全护理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下列哪项不是精神科一级护理管理对象()</w:t>
      </w:r>
    </w:p>
    <w:p w:rsidR="00AC5900" w:rsidRPr="00AC5900" w:rsidP="00AC5900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有自杀行为者</w:t>
      </w:r>
    </w:p>
    <w:p w:rsidR="00AC5900" w:rsidRPr="00AC5900" w:rsidP="00AC5900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兴奋躁动者</w:t>
      </w:r>
    </w:p>
    <w:p w:rsidR="00AC5900" w:rsidRPr="00AC5900" w:rsidP="00AC5900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有出走企图，但能接受劝导者</w:t>
      </w:r>
    </w:p>
    <w:p w:rsidR="00AC5900" w:rsidRPr="00AC5900" w:rsidP="00AC5900">
      <w:pPr>
        <w:widowControl/>
        <w:numPr>
          <w:ilvl w:val="0"/>
          <w:numId w:val="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生活不能自理者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倾听时应注意不要()</w:t>
      </w:r>
    </w:p>
    <w:p w:rsidR="00AC5900" w:rsidRPr="00AC5900" w:rsidP="00AC5900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适当地给予反应</w:t>
      </w:r>
    </w:p>
    <w:p w:rsidR="00AC5900" w:rsidRPr="00AC5900" w:rsidP="00AC5900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注意非语言性沟通行为</w:t>
      </w:r>
    </w:p>
    <w:p w:rsidR="00AC5900" w:rsidRPr="00AC5900" w:rsidP="00AC5900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不明白时应立即提问</w:t>
      </w:r>
    </w:p>
    <w:p w:rsidR="00AC5900" w:rsidRPr="00AC5900" w:rsidP="00AC5900">
      <w:pPr>
        <w:widowControl/>
        <w:numPr>
          <w:ilvl w:val="0"/>
          <w:numId w:val="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保持眼神交流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（7）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安全护理的措施，不正确的是()</w:t>
      </w:r>
    </w:p>
    <w:p w:rsidR="00AC5900" w:rsidRPr="00AC5900" w:rsidP="00AC5900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有伤人、自杀、外走的患者护士要做到心中有数</w:t>
      </w:r>
    </w:p>
    <w:p w:rsidR="00AC5900" w:rsidRPr="00AC5900" w:rsidP="00AC5900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严重患者安置在重症室内 24小时监护</w:t>
      </w:r>
    </w:p>
    <w:p w:rsidR="00AC5900" w:rsidRPr="00AC5900" w:rsidP="00AC5900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病区危险品要严加管理</w:t>
      </w:r>
    </w:p>
    <w:p w:rsidR="00AC5900" w:rsidRPr="00AC5900" w:rsidP="00AC5900">
      <w:pPr>
        <w:widowControl/>
        <w:numPr>
          <w:ilvl w:val="0"/>
          <w:numId w:val="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每30分钟巡视住院患者l次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（8）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提高精神病患者药物治疗的依从性， 以下哪条不妥()</w:t>
      </w:r>
    </w:p>
    <w:p w:rsidR="00AC5900" w:rsidRPr="00AC5900" w:rsidP="00AC5900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掌握精神药物治疗的原则</w:t>
      </w:r>
    </w:p>
    <w:p w:rsidR="00AC5900" w:rsidRPr="00AC5900" w:rsidP="00AC5900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根据不同情况引导患者服药</w:t>
      </w:r>
    </w:p>
    <w:p w:rsidR="00AC5900" w:rsidRPr="00AC5900" w:rsidP="00AC5900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减少不良反应发生</w:t>
      </w:r>
    </w:p>
    <w:p w:rsidR="00AC5900" w:rsidRPr="00AC5900" w:rsidP="00AC5900">
      <w:pPr>
        <w:widowControl/>
        <w:numPr>
          <w:ilvl w:val="0"/>
          <w:numId w:val="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强制患者服下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（9）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三级护理管理的护理对象是()</w:t>
      </w:r>
    </w:p>
    <w:p w:rsidR="00AC5900" w:rsidRPr="00AC5900" w:rsidP="00AC5900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兴奋躁动者</w:t>
      </w:r>
    </w:p>
    <w:p w:rsidR="00AC5900" w:rsidRPr="00AC5900" w:rsidP="00AC5900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木僵、 拒食者</w:t>
      </w:r>
    </w:p>
    <w:p w:rsidR="00AC5900" w:rsidRPr="00AC5900" w:rsidP="00AC5900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生活尚能自理者</w:t>
      </w:r>
    </w:p>
    <w:p w:rsidR="00AC5900" w:rsidRPr="00AC5900" w:rsidP="00AC5900">
      <w:pPr>
        <w:widowControl/>
        <w:numPr>
          <w:ilvl w:val="0"/>
          <w:numId w:val="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神经症者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（10）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感知的定义为()</w:t>
      </w:r>
    </w:p>
    <w:p w:rsidR="00AC5900" w:rsidRPr="00AC5900" w:rsidP="00AC5900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缺乏相应的客观刺激时的感知体验</w:t>
      </w:r>
    </w:p>
    <w:p w:rsidR="00AC5900" w:rsidRPr="00AC5900" w:rsidP="00AC5900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客观刺激作用于感觉器官被意识到的过程</w:t>
      </w:r>
    </w:p>
    <w:p w:rsidR="00AC5900" w:rsidRPr="00AC5900" w:rsidP="00AC5900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对客观事物的错误感受</w:t>
      </w:r>
    </w:p>
    <w:p w:rsidR="00AC5900" w:rsidRPr="00AC5900" w:rsidP="00AC5900">
      <w:pPr>
        <w:widowControl/>
        <w:numPr>
          <w:ilvl w:val="0"/>
          <w:numId w:val="1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客观刺激作用于人脑的过程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（11）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对新患者的护理记录，正确的是()</w:t>
      </w:r>
    </w:p>
    <w:p w:rsidR="00AC5900" w:rsidRPr="00AC5900" w:rsidP="00AC5900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日夜三班连续3天书写护理记录</w:t>
      </w:r>
    </w:p>
    <w:p w:rsidR="00AC5900" w:rsidRPr="00AC5900" w:rsidP="00AC5900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日夜三班书写护理记录并交班</w:t>
      </w:r>
    </w:p>
    <w:p w:rsidR="00AC5900" w:rsidRPr="00AC5900" w:rsidP="00AC5900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每周1-2次书写护理记录</w:t>
      </w:r>
    </w:p>
    <w:p w:rsidR="00AC5900" w:rsidRPr="00AC5900" w:rsidP="00AC5900">
      <w:pPr>
        <w:widowControl/>
        <w:numPr>
          <w:ilvl w:val="0"/>
          <w:numId w:val="1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每周 2-3次书写护理记录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（12）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病因相对明确的精神障碍是()</w:t>
      </w:r>
    </w:p>
    <w:p w:rsidR="00AC5900" w:rsidRPr="00AC5900" w:rsidP="00AC5900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酒精性幻觉症</w:t>
      </w:r>
    </w:p>
    <w:p w:rsidR="00AC5900" w:rsidRPr="00AC5900" w:rsidP="00AC5900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抑郁症</w:t>
      </w:r>
    </w:p>
    <w:p w:rsidR="00AC5900" w:rsidRPr="00AC5900" w:rsidP="00AC5900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精神分裂症</w:t>
      </w:r>
    </w:p>
    <w:p w:rsidR="00AC5900" w:rsidRPr="00AC5900" w:rsidP="00AC5900">
      <w:pPr>
        <w:widowControl/>
        <w:numPr>
          <w:ilvl w:val="0"/>
          <w:numId w:val="1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神经症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（13）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关于心理、社会因素与疾病的关系，下列说法不正确的是()</w:t>
      </w:r>
    </w:p>
    <w:p w:rsidR="00AC5900" w:rsidRPr="00AC5900" w:rsidP="00AC5900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可以作为相关因素影响精神障碍的发生、发展</w:t>
      </w:r>
    </w:p>
    <w:p w:rsidR="00AC5900" w:rsidRPr="00AC5900" w:rsidP="00AC5900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与躯体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病疾病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毫无关系</w:t>
      </w:r>
    </w:p>
    <w:p w:rsidR="00AC5900" w:rsidRPr="00AC5900" w:rsidP="00AC5900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可以在躯体疾病的发生、发展中起重要作用</w:t>
      </w:r>
    </w:p>
    <w:p w:rsidR="00AC5900" w:rsidRPr="00AC5900" w:rsidP="00AC5900">
      <w:pPr>
        <w:widowControl/>
        <w:numPr>
          <w:ilvl w:val="0"/>
          <w:numId w:val="1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可以引起身心疾病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（14）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下列哪种说法正确()</w:t>
      </w:r>
    </w:p>
    <w:p w:rsidR="00AC5900" w:rsidRPr="00AC5900" w:rsidP="00AC5900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部分或全部不能再现以往的经历称为记忆错误</w:t>
      </w:r>
    </w:p>
    <w:p w:rsidR="00AC5900" w:rsidRPr="00AC5900" w:rsidP="00AC5900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由于再现的失真而引起的记忆障碍称为遗忘</w:t>
      </w:r>
    </w:p>
    <w:p w:rsidR="00AC5900" w:rsidRPr="00AC5900" w:rsidP="00AC5900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患者以想象的、未曾亲身经历过的事件来填补亲身经历的记忆称为错构</w:t>
      </w:r>
    </w:p>
    <w:p w:rsidR="00AC5900" w:rsidRPr="00AC5900" w:rsidP="00AC5900">
      <w:pPr>
        <w:widowControl/>
        <w:numPr>
          <w:ilvl w:val="0"/>
          <w:numId w:val="1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将过去经历过的事物在具体时间、具体人物或地点上搞错了称为错构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（15）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护士观察患者的言语、表情、动作行为是属于()</w:t>
      </w:r>
    </w:p>
    <w:p w:rsidR="00AC5900" w:rsidRPr="00AC5900" w:rsidP="00AC5900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直接观察</w:t>
      </w:r>
    </w:p>
    <w:p w:rsidR="00AC5900" w:rsidRPr="00AC5900" w:rsidP="00AC5900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间接观察</w:t>
      </w:r>
    </w:p>
    <w:p w:rsidR="00AC5900" w:rsidRPr="00AC5900" w:rsidP="00AC5900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直接与间接观察</w:t>
      </w:r>
    </w:p>
    <w:p w:rsidR="00AC5900" w:rsidRPr="00AC5900" w:rsidP="00AC5900">
      <w:pPr>
        <w:widowControl/>
        <w:numPr>
          <w:ilvl w:val="0"/>
          <w:numId w:val="1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全面观察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（16）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精神疾病患者的饮食护理措施中，错误的是()</w:t>
      </w:r>
    </w:p>
    <w:p w:rsidR="00AC5900" w:rsidRPr="00AC5900" w:rsidP="00AC5900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不能自行进食的患者应做好喂饭，必要时给以鼻饲或 输液</w:t>
      </w:r>
    </w:p>
    <w:p w:rsidR="00AC5900" w:rsidRPr="00AC5900" w:rsidP="00AC5900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开饭时要巡视病房，防止遗漏</w:t>
      </w:r>
    </w:p>
    <w:p w:rsidR="00AC5900" w:rsidRPr="00AC5900" w:rsidP="00AC5900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重点患者要专人照顾，加强观察</w:t>
      </w:r>
    </w:p>
    <w:p w:rsidR="00AC5900" w:rsidRPr="00AC5900" w:rsidP="00AC5900">
      <w:pPr>
        <w:widowControl/>
        <w:numPr>
          <w:ilvl w:val="0"/>
          <w:numId w:val="1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采用单独进餐的方式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（17）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精神疾病患者的饮食护理，下列哪项不正确()</w:t>
      </w:r>
    </w:p>
    <w:p w:rsidR="00AC5900" w:rsidRPr="00AC5900" w:rsidP="00AC5900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一般采取集体进餐</w:t>
      </w:r>
    </w:p>
    <w:p w:rsidR="00AC5900" w:rsidRPr="00AC5900" w:rsidP="00AC5900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拒食、抢食、暴食的患者一起进餐</w:t>
      </w:r>
    </w:p>
    <w:p w:rsidR="00AC5900" w:rsidRPr="00AC5900" w:rsidP="00AC5900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吃异食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的患者需专人看护</w:t>
      </w:r>
    </w:p>
    <w:p w:rsidR="00AC5900" w:rsidRPr="00AC5900" w:rsidP="00AC5900">
      <w:pPr>
        <w:widowControl/>
        <w:numPr>
          <w:ilvl w:val="0"/>
          <w:numId w:val="1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年老、 吞咽困难的患者给以重点照顾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（18）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听幻觉最常见于()</w:t>
      </w:r>
    </w:p>
    <w:p w:rsidR="00AC5900" w:rsidRPr="00AC5900" w:rsidP="00AC5900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躁狂症</w:t>
      </w:r>
    </w:p>
    <w:p w:rsidR="00AC5900" w:rsidRPr="00AC5900" w:rsidP="00AC5900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抑郁症</w:t>
      </w:r>
    </w:p>
    <w:p w:rsidR="00AC5900" w:rsidRPr="00AC5900" w:rsidP="00AC5900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精神分裂症</w:t>
      </w:r>
    </w:p>
    <w:p w:rsidR="00AC5900" w:rsidRPr="00AC5900" w:rsidP="00AC5900">
      <w:pPr>
        <w:widowControl/>
        <w:numPr>
          <w:ilvl w:val="0"/>
          <w:numId w:val="1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癔症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（19）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精神科护士与患者间的人际距离多少较为合适()</w:t>
      </w:r>
    </w:p>
    <w:p w:rsidR="00AC5900" w:rsidRPr="00AC5900" w:rsidP="00AC5900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小于0.5-lm</w:t>
      </w:r>
    </w:p>
    <w:p w:rsidR="00AC5900" w:rsidRPr="00AC5900" w:rsidP="00AC5900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0.5-lm</w:t>
      </w:r>
    </w:p>
    <w:p w:rsidR="00AC5900" w:rsidRPr="00AC5900" w:rsidP="00AC5900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1.2-3.6m</w:t>
      </w:r>
    </w:p>
    <w:p w:rsidR="00AC5900" w:rsidRPr="00AC5900" w:rsidP="00AC5900">
      <w:pPr>
        <w:widowControl/>
        <w:numPr>
          <w:ilvl w:val="0"/>
          <w:numId w:val="1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3.6m以上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（20）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关于思维迟缓，下列哪个说法较正确()</w:t>
      </w:r>
    </w:p>
    <w:p w:rsidR="00AC5900" w:rsidRPr="00AC5900" w:rsidP="00AC5900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是强迫症的典型症状</w:t>
      </w:r>
    </w:p>
    <w:p w:rsidR="00AC5900" w:rsidRPr="00AC5900" w:rsidP="00AC5900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是精神分裂症的典型症状</w:t>
      </w:r>
    </w:p>
    <w:p w:rsidR="00AC5900" w:rsidRPr="00AC5900" w:rsidP="00AC5900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是抑郁症的典型症状</w:t>
      </w:r>
    </w:p>
    <w:p w:rsidR="00AC5900" w:rsidRPr="00AC5900" w:rsidP="00AC5900">
      <w:pPr>
        <w:widowControl/>
        <w:numPr>
          <w:ilvl w:val="0"/>
          <w:numId w:val="2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是癔症的典型症状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（21）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下列哪项不属于思维形式障碍()</w:t>
      </w:r>
    </w:p>
    <w:p w:rsidR="00AC5900" w:rsidRPr="00AC5900" w:rsidP="00AC5900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思维迟缓</w:t>
      </w:r>
    </w:p>
    <w:p w:rsidR="00AC5900" w:rsidRPr="00AC5900" w:rsidP="00AC5900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思维散漫</w:t>
      </w:r>
    </w:p>
    <w:p w:rsidR="00AC5900" w:rsidRPr="00AC5900" w:rsidP="00AC5900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病理性赘述</w:t>
      </w:r>
    </w:p>
    <w:p w:rsidR="00AC5900" w:rsidRPr="00AC5900" w:rsidP="00AC5900">
      <w:pPr>
        <w:widowControl/>
        <w:numPr>
          <w:ilvl w:val="0"/>
          <w:numId w:val="2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牵连观念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（22）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对于暴饮暴食者的护理中，错误的是()</w:t>
      </w:r>
    </w:p>
    <w:p w:rsidR="00AC5900" w:rsidRPr="00AC5900" w:rsidP="00AC5900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适当限制患者入量</w:t>
      </w:r>
    </w:p>
    <w:p w:rsidR="00AC5900" w:rsidRPr="00AC5900" w:rsidP="00AC5900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限制患者进餐的速度及数量</w:t>
      </w:r>
    </w:p>
    <w:p w:rsidR="00AC5900" w:rsidRPr="00AC5900" w:rsidP="00AC5900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可采用单独进餐的方式</w:t>
      </w:r>
    </w:p>
    <w:p w:rsidR="00AC5900" w:rsidRPr="00AC5900" w:rsidP="00AC5900">
      <w:pPr>
        <w:widowControl/>
        <w:numPr>
          <w:ilvl w:val="0"/>
          <w:numId w:val="2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鼓励集体进餐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（23）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在护患</w:t>
      </w: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关系的发展阶段中，哪一期是主要帮助患者解决问题的()</w:t>
      </w:r>
    </w:p>
    <w:p w:rsidR="00AC5900" w:rsidRPr="00AC5900" w:rsidP="00AC5900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熟悉期</w:t>
      </w:r>
    </w:p>
    <w:p w:rsidR="00AC5900" w:rsidRPr="00AC5900" w:rsidP="00AC5900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结束期</w:t>
      </w:r>
    </w:p>
    <w:p w:rsidR="00AC5900" w:rsidRPr="00AC5900" w:rsidP="00AC5900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工作期</w:t>
      </w:r>
    </w:p>
    <w:p w:rsidR="00AC5900" w:rsidRPr="00AC5900" w:rsidP="00AC5900">
      <w:pPr>
        <w:widowControl/>
        <w:numPr>
          <w:ilvl w:val="0"/>
          <w:numId w:val="2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准备期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（24）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电抽搐治疗的适应症不包括下面哪项()</w:t>
      </w:r>
    </w:p>
    <w:p w:rsidR="00AC5900" w:rsidRPr="00AC5900" w:rsidP="00AC5900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严重抑郁有自杀企图者</w:t>
      </w:r>
    </w:p>
    <w:p w:rsidR="00AC5900" w:rsidRPr="00AC5900" w:rsidP="00AC5900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极度兴奋躁动者</w:t>
      </w:r>
    </w:p>
    <w:p w:rsidR="00AC5900" w:rsidRPr="00AC5900" w:rsidP="00AC5900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拒食、违拗和紧张性木僵者</w:t>
      </w:r>
    </w:p>
    <w:p w:rsidR="00AC5900" w:rsidRPr="00AC5900" w:rsidP="00AC5900">
      <w:pPr>
        <w:widowControl/>
        <w:numPr>
          <w:ilvl w:val="0"/>
          <w:numId w:val="2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脑器质性疾病和心血管疾病者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（25）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一位20岁患者问他一只手有几个手指头，他回答4个，这位患者属以下哪种类型()</w:t>
      </w:r>
    </w:p>
    <w:p w:rsidR="00AC5900" w:rsidRPr="00AC5900" w:rsidP="00AC5900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全面性痴呆</w:t>
      </w:r>
    </w:p>
    <w:p w:rsidR="00AC5900" w:rsidRPr="00AC5900" w:rsidP="00AC5900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部分性痴呆</w:t>
      </w:r>
    </w:p>
    <w:p w:rsidR="00AC5900" w:rsidRPr="00AC5900" w:rsidP="00AC5900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精神发育迟滞</w:t>
      </w:r>
    </w:p>
    <w:p w:rsidR="00AC5900" w:rsidRPr="00AC5900" w:rsidP="00AC5900">
      <w:pPr>
        <w:widowControl/>
        <w:numPr>
          <w:ilvl w:val="0"/>
          <w:numId w:val="2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童样痴呆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（26）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心理治疗按治疗对象分类不包括()</w:t>
      </w:r>
    </w:p>
    <w:p w:rsidR="00AC5900" w:rsidRPr="00AC5900" w:rsidP="00AC5900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个别治疗</w:t>
      </w:r>
    </w:p>
    <w:p w:rsidR="00AC5900" w:rsidRPr="00AC5900" w:rsidP="00AC5900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夫妻治疗</w:t>
      </w:r>
    </w:p>
    <w:p w:rsidR="00AC5900" w:rsidRPr="00AC5900" w:rsidP="00AC5900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家庭治疗</w:t>
      </w:r>
    </w:p>
    <w:p w:rsidR="00AC5900" w:rsidRPr="00AC5900" w:rsidP="00AC5900">
      <w:pPr>
        <w:widowControl/>
        <w:numPr>
          <w:ilvl w:val="0"/>
          <w:numId w:val="2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音乐治疗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（27）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对于神经症患者，应实施()</w:t>
      </w:r>
    </w:p>
    <w:p w:rsidR="00AC5900" w:rsidRPr="00AC5900" w:rsidP="00AC5900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封闭式管理</w:t>
      </w:r>
    </w:p>
    <w:p w:rsidR="00AC5900" w:rsidRPr="00AC5900" w:rsidP="00AC5900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半开放式管理</w:t>
      </w:r>
    </w:p>
    <w:p w:rsidR="00AC5900" w:rsidRPr="00AC5900" w:rsidP="00AC5900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开放管理</w:t>
      </w:r>
    </w:p>
    <w:p w:rsidR="00AC5900" w:rsidRPr="00AC5900" w:rsidP="00AC5900">
      <w:pPr>
        <w:widowControl/>
        <w:numPr>
          <w:ilvl w:val="0"/>
          <w:numId w:val="2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综合管理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（28）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下列关于精神活动的说法，哪项是错误的()</w:t>
      </w:r>
    </w:p>
    <w:p w:rsidR="00AC5900" w:rsidRPr="00AC5900" w:rsidP="00AC5900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精神活动是大脑功能的产物</w:t>
      </w:r>
    </w:p>
    <w:p w:rsidR="00AC5900" w:rsidRPr="00AC5900" w:rsidP="00AC5900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精神活动是以客观现实为基础的</w:t>
      </w:r>
    </w:p>
    <w:p w:rsidR="00AC5900" w:rsidRPr="00AC5900" w:rsidP="00AC5900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病态精神活动与客观现实脱离，因此与客观现实无关</w:t>
      </w:r>
    </w:p>
    <w:p w:rsidR="00AC5900" w:rsidRPr="00AC5900" w:rsidP="00AC5900">
      <w:pPr>
        <w:widowControl/>
        <w:numPr>
          <w:ilvl w:val="0"/>
          <w:numId w:val="2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精神活动包括认知、情感、意志等过程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（29）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意识障碍的重要标志之一是()</w:t>
      </w:r>
    </w:p>
    <w:p w:rsidR="00AC5900" w:rsidRPr="00AC5900" w:rsidP="00AC5900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定向力障碍</w:t>
      </w:r>
    </w:p>
    <w:p w:rsidR="00AC5900" w:rsidRPr="00AC5900" w:rsidP="00AC5900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情感淡漠</w:t>
      </w:r>
    </w:p>
    <w:p w:rsidR="00AC5900" w:rsidRPr="00AC5900" w:rsidP="00AC5900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注意力集中困难</w:t>
      </w:r>
    </w:p>
    <w:p w:rsidR="00AC5900" w:rsidRPr="00AC5900" w:rsidP="00AC5900">
      <w:pPr>
        <w:widowControl/>
        <w:numPr>
          <w:ilvl w:val="0"/>
          <w:numId w:val="2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记忆力障碍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（30）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不属于精神障碍范围的是()</w:t>
      </w:r>
    </w:p>
    <w:p w:rsidR="00AC5900" w:rsidRPr="00AC5900" w:rsidP="00AC5900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人格障碍</w:t>
      </w:r>
    </w:p>
    <w:p w:rsidR="00AC5900" w:rsidRPr="00AC5900" w:rsidP="00AC5900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精神分裂症</w:t>
      </w:r>
    </w:p>
    <w:p w:rsidR="00AC5900" w:rsidRPr="00AC5900" w:rsidP="00AC5900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攻击行为</w:t>
      </w:r>
    </w:p>
    <w:p w:rsidR="00AC5900" w:rsidRPr="00AC5900" w:rsidP="00AC5900">
      <w:pPr>
        <w:widowControl/>
        <w:numPr>
          <w:ilvl w:val="0"/>
          <w:numId w:val="3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神经症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（31）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关于精神疾病，下列说法错误的是()</w:t>
      </w:r>
    </w:p>
    <w:p w:rsidR="00AC5900" w:rsidRPr="00AC5900" w:rsidP="00AC5900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精神疾病具有遗传性，是基因将疾病是易感性一代传给一代</w:t>
      </w:r>
    </w:p>
    <w:p w:rsidR="00AC5900" w:rsidRPr="00AC5900" w:rsidP="00AC5900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精神疾病的病因包括生物学因素和社会、心理因素</w:t>
      </w:r>
    </w:p>
    <w:p w:rsidR="00AC5900" w:rsidRPr="00AC5900" w:rsidP="00AC5900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精神疾病是遗传性疾病</w:t>
      </w:r>
    </w:p>
    <w:p w:rsidR="00AC5900" w:rsidRPr="00AC5900" w:rsidP="00AC5900">
      <w:pPr>
        <w:widowControl/>
        <w:numPr>
          <w:ilvl w:val="0"/>
          <w:numId w:val="3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大多数精神疾病的明确病因与发病机制目前还不清楚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（32）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精神分裂症患者一般没有()</w:t>
      </w:r>
    </w:p>
    <w:p w:rsidR="00AC5900" w:rsidRPr="00AC5900" w:rsidP="00AC5900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紧张综合征</w:t>
      </w:r>
    </w:p>
    <w:p w:rsidR="00AC5900" w:rsidRPr="00AC5900" w:rsidP="00AC5900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感知觉障碍</w:t>
      </w:r>
    </w:p>
    <w:p w:rsidR="00AC5900" w:rsidRPr="00AC5900" w:rsidP="00AC5900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意识障碍</w:t>
      </w:r>
    </w:p>
    <w:p w:rsidR="00AC5900" w:rsidRPr="00AC5900" w:rsidP="00AC5900">
      <w:pPr>
        <w:widowControl/>
        <w:numPr>
          <w:ilvl w:val="0"/>
          <w:numId w:val="3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人格解体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（33）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护士从患者的书信、 日记了解患者的情况是属于()</w:t>
      </w:r>
    </w:p>
    <w:p w:rsidR="00AC5900" w:rsidRPr="00AC5900" w:rsidP="00AC5900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直接观察</w:t>
      </w:r>
    </w:p>
    <w:p w:rsidR="00AC5900" w:rsidRPr="00AC5900" w:rsidP="00AC5900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间接观察</w:t>
      </w:r>
    </w:p>
    <w:p w:rsidR="00AC5900" w:rsidRPr="00AC5900" w:rsidP="00AC5900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全面观察</w:t>
      </w:r>
    </w:p>
    <w:p w:rsidR="00AC5900" w:rsidRPr="00AC5900" w:rsidP="00AC5900">
      <w:pPr>
        <w:widowControl/>
        <w:numPr>
          <w:ilvl w:val="0"/>
          <w:numId w:val="3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间断观察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（34）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对不同症状患者接触时的要点，不正确的是()</w:t>
      </w:r>
    </w:p>
    <w:p w:rsidR="00AC5900" w:rsidRPr="00AC5900" w:rsidP="00AC5900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对缄默状态的患者静坐其身旁</w:t>
      </w:r>
    </w:p>
    <w:p w:rsidR="00AC5900" w:rsidRPr="00AC5900" w:rsidP="00AC5900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对妄想患者启发其诉说并以听为主</w:t>
      </w:r>
    </w:p>
    <w:p w:rsidR="00AC5900" w:rsidRPr="00AC5900" w:rsidP="00AC5900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对抑郁消极患者诱导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其诉泄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内心的痛苦</w:t>
      </w:r>
    </w:p>
    <w:p w:rsidR="00AC5900" w:rsidRPr="00AC5900" w:rsidP="00AC5900">
      <w:pPr>
        <w:widowControl/>
        <w:numPr>
          <w:ilvl w:val="0"/>
          <w:numId w:val="3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对有攻击行为的患者不能与其交谈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（35）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接触精神疾病患者的技巧中，下列哪项是不适当的()</w:t>
      </w:r>
    </w:p>
    <w:p w:rsidR="00AC5900" w:rsidRPr="00AC5900" w:rsidP="00AC5900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表情要自然</w:t>
      </w:r>
    </w:p>
    <w:p w:rsidR="00AC5900" w:rsidRPr="00AC5900" w:rsidP="00AC5900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对妄想患者，可通过争辩帮助其认识自身疾病</w:t>
      </w:r>
    </w:p>
    <w:p w:rsidR="00AC5900" w:rsidRPr="00AC5900" w:rsidP="00AC5900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语气轻柔，语速要慢</w:t>
      </w:r>
    </w:p>
    <w:p w:rsidR="00AC5900" w:rsidRPr="00AC5900" w:rsidP="00AC5900">
      <w:pPr>
        <w:widowControl/>
        <w:numPr>
          <w:ilvl w:val="0"/>
          <w:numId w:val="3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对老年患者，可通过触摸使其感到温暖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（36）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关于精神病学的学科地位，以下哪种说法正确()</w:t>
      </w:r>
    </w:p>
    <w:p w:rsidR="00AC5900" w:rsidRPr="00AC5900" w:rsidP="00AC5900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精神病学是生物医学的分支学科</w:t>
      </w:r>
    </w:p>
    <w:p w:rsidR="00AC5900" w:rsidRPr="00AC5900" w:rsidP="00AC5900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精神病学是行为医学的分支学科</w:t>
      </w:r>
    </w:p>
    <w:p w:rsidR="00AC5900" w:rsidRPr="00AC5900" w:rsidP="00AC5900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精神病学是社会科学的分支学科</w:t>
      </w:r>
    </w:p>
    <w:p w:rsidR="00AC5900" w:rsidRPr="00AC5900" w:rsidP="00AC5900">
      <w:pPr>
        <w:widowControl/>
        <w:numPr>
          <w:ilvl w:val="0"/>
          <w:numId w:val="3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精神病学是临床医学的分支学科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（37）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慢性脑病综合征一般不出现的精神障碍是()</w:t>
      </w:r>
    </w:p>
    <w:p w:rsidR="00AC5900" w:rsidRPr="00AC5900" w:rsidP="00AC5900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记忆障碍</w:t>
      </w:r>
    </w:p>
    <w:p w:rsidR="00AC5900" w:rsidRPr="00AC5900" w:rsidP="00AC5900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思维障碍</w:t>
      </w:r>
    </w:p>
    <w:p w:rsidR="00AC5900" w:rsidRPr="00AC5900" w:rsidP="00AC5900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人格障碍</w:t>
      </w:r>
    </w:p>
    <w:p w:rsidR="00AC5900" w:rsidRPr="00AC5900" w:rsidP="00AC5900">
      <w:pPr>
        <w:widowControl/>
        <w:numPr>
          <w:ilvl w:val="0"/>
          <w:numId w:val="3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意识障碍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（38）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引起错觉的常见因素为()</w:t>
      </w:r>
    </w:p>
    <w:p w:rsidR="00AC5900" w:rsidRPr="00AC5900" w:rsidP="00AC5900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谵妄状态</w:t>
      </w:r>
    </w:p>
    <w:p w:rsidR="00AC5900" w:rsidRPr="00AC5900" w:rsidP="00AC5900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焦虑、紧张等情绪因素</w:t>
      </w:r>
    </w:p>
    <w:p w:rsidR="00AC5900" w:rsidRPr="00AC5900" w:rsidP="00AC5900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疲劳</w:t>
      </w:r>
    </w:p>
    <w:p w:rsidR="00AC5900" w:rsidRPr="00AC5900" w:rsidP="00AC5900">
      <w:pPr>
        <w:widowControl/>
        <w:numPr>
          <w:ilvl w:val="0"/>
          <w:numId w:val="3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以上都对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（39）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</w:t>
      </w: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项交流</w:t>
      </w: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方式可能会影响护患之间的沟通()</w:t>
      </w:r>
    </w:p>
    <w:p w:rsidR="00AC5900" w:rsidRPr="00AC5900" w:rsidP="00AC5900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给予患者反复的保证</w:t>
      </w:r>
    </w:p>
    <w:p w:rsidR="00AC5900" w:rsidRPr="00AC5900" w:rsidP="00AC5900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耐心倾听患者诉说</w:t>
      </w:r>
    </w:p>
    <w:p w:rsidR="00AC5900" w:rsidRPr="00AC5900" w:rsidP="00AC5900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当患者悲伤时，可运用触摸方法</w:t>
      </w:r>
    </w:p>
    <w:p w:rsidR="00AC5900" w:rsidRPr="00AC5900" w:rsidP="00AC5900">
      <w:pPr>
        <w:widowControl/>
        <w:numPr>
          <w:ilvl w:val="0"/>
          <w:numId w:val="3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当患者说话漫无边际时，可适当引导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（40）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哪组症状对诊断精神分裂症最有意义</w:t>
      </w:r>
    </w:p>
    <w:p w:rsidR="00AC5900" w:rsidRPr="00AC5900" w:rsidP="00AC5900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思维迟缓，情感低落，企图自杀</w:t>
      </w:r>
    </w:p>
    <w:p w:rsidR="00AC5900" w:rsidRPr="00AC5900" w:rsidP="00AC5900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意识朦胧，伴有错觉幻觉</w:t>
      </w:r>
    </w:p>
    <w:p w:rsidR="00AC5900" w:rsidRPr="00AC5900" w:rsidP="00AC5900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意识清晰，联想过程缺乏连贯性和逻辑性</w:t>
      </w:r>
    </w:p>
    <w:p w:rsidR="00AC5900" w:rsidRPr="00AC5900" w:rsidP="00AC5900">
      <w:pPr>
        <w:widowControl/>
        <w:numPr>
          <w:ilvl w:val="0"/>
          <w:numId w:val="4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反复出现强迫观念及动作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（41）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二级护理管理的护理要点是  )</w:t>
      </w:r>
    </w:p>
    <w:p w:rsidR="00AC5900" w:rsidRPr="00AC5900" w:rsidP="00AC5900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患者安置在重症室内</w:t>
      </w:r>
    </w:p>
    <w:p w:rsidR="00AC5900" w:rsidRPr="00AC5900" w:rsidP="00AC5900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每周作护理记录次</w:t>
      </w:r>
    </w:p>
    <w:p w:rsidR="00AC5900" w:rsidRPr="00AC5900" w:rsidP="00AC5900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日夜三班作护理记录与交班</w:t>
      </w:r>
    </w:p>
    <w:p w:rsidR="00AC5900" w:rsidRPr="00AC5900" w:rsidP="00AC5900">
      <w:pPr>
        <w:widowControl/>
        <w:numPr>
          <w:ilvl w:val="0"/>
          <w:numId w:val="4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做好出院指导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（42）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美国第一位从事精神科护理工作的先驱者是(  )</w:t>
      </w:r>
    </w:p>
    <w:p w:rsidR="00AC5900" w:rsidRPr="00AC5900" w:rsidP="00AC5900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南丁格尔</w:t>
      </w:r>
    </w:p>
    <w:p w:rsidR="00AC5900" w:rsidRPr="00AC5900" w:rsidP="00AC5900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琳达．理查兹</w:t>
      </w:r>
    </w:p>
    <w:p w:rsidR="00AC5900" w:rsidRPr="00AC5900" w:rsidP="00AC5900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克雷佩林</w:t>
      </w:r>
    </w:p>
    <w:p w:rsidR="00AC5900" w:rsidRPr="00AC5900" w:rsidP="00AC5900">
      <w:pPr>
        <w:widowControl/>
        <w:numPr>
          <w:ilvl w:val="0"/>
          <w:numId w:val="4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希波克拉底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（43）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针对不同情况护理对象的观察要点，下列哪项不正确(  )</w:t>
      </w:r>
    </w:p>
    <w:p w:rsidR="00AC5900" w:rsidRPr="00AC5900" w:rsidP="00AC5900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新入院患者要全面观察</w:t>
      </w:r>
    </w:p>
    <w:p w:rsidR="00AC5900" w:rsidRPr="00AC5900" w:rsidP="00AC5900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疾病发展期的患者重点观察精神症状和心理状态</w:t>
      </w:r>
    </w:p>
    <w:p w:rsidR="00AC5900" w:rsidRPr="00AC5900" w:rsidP="00AC5900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一般患者重点观察症状消失情况和对疾病的认知态度</w:t>
      </w:r>
    </w:p>
    <w:p w:rsidR="00AC5900" w:rsidRPr="00AC5900" w:rsidP="00AC5900">
      <w:pPr>
        <w:widowControl/>
        <w:numPr>
          <w:ilvl w:val="0"/>
          <w:numId w:val="4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有心理问题者重点观察心理反应与需求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（44）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青年病人，近年来对家人亲友冷淡，对个人生活不关心，对家里和周围发生的事情表现无所谓。这些表现属于</w:t>
      </w:r>
    </w:p>
    <w:p w:rsidR="00AC5900" w:rsidRPr="00AC5900" w:rsidP="00AC5900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情绪不稳</w:t>
      </w:r>
    </w:p>
    <w:p w:rsidR="00AC5900" w:rsidRPr="00AC5900" w:rsidP="00AC5900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情感淡漠</w:t>
      </w:r>
    </w:p>
    <w:p w:rsidR="00AC5900" w:rsidRPr="00AC5900" w:rsidP="00AC5900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情感低落</w:t>
      </w:r>
    </w:p>
    <w:p w:rsidR="00AC5900" w:rsidRPr="00AC5900" w:rsidP="00AC5900">
      <w:pPr>
        <w:widowControl/>
        <w:numPr>
          <w:ilvl w:val="0"/>
          <w:numId w:val="4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情感迟钝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（45）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抗焦虑药普</w:t>
      </w: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萘洛</w:t>
      </w: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尔的适应症有（   ）</w:t>
      </w:r>
    </w:p>
    <w:p w:rsidR="00AC5900" w:rsidRPr="00AC5900" w:rsidP="00AC5900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各种神经症</w:t>
      </w:r>
    </w:p>
    <w:p w:rsidR="00AC5900" w:rsidRPr="00AC5900" w:rsidP="00AC5900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疑病症</w:t>
      </w:r>
    </w:p>
    <w:p w:rsidR="00AC5900" w:rsidRPr="00AC5900" w:rsidP="00AC5900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妄想</w:t>
      </w:r>
    </w:p>
    <w:p w:rsidR="00AC5900" w:rsidRPr="00AC5900" w:rsidP="00AC5900">
      <w:pPr>
        <w:widowControl/>
        <w:numPr>
          <w:ilvl w:val="0"/>
          <w:numId w:val="4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昏迷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（46）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某精神分裂症患者经常有藏药或拒服药行为，护理人员应该(  )</w:t>
      </w:r>
    </w:p>
    <w:p w:rsidR="00AC5900" w:rsidRPr="00AC5900" w:rsidP="00AC5900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把患者保护性约束起来</w:t>
      </w:r>
    </w:p>
    <w:p w:rsidR="00AC5900" w:rsidRPr="00AC5900" w:rsidP="00AC5900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服药前仔细检查患者口腔、舌下等</w:t>
      </w:r>
    </w:p>
    <w:p w:rsidR="00AC5900" w:rsidRPr="00AC5900" w:rsidP="00AC5900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服药后注意观察患者是否吐药</w:t>
      </w:r>
    </w:p>
    <w:p w:rsidR="00AC5900" w:rsidRPr="00AC5900" w:rsidP="00AC5900">
      <w:pPr>
        <w:widowControl/>
        <w:numPr>
          <w:ilvl w:val="0"/>
          <w:numId w:val="4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发药前做好解释工作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（47）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神经症性疼痛，以什么部位最为常见(  )</w:t>
      </w:r>
    </w:p>
    <w:p w:rsidR="00AC5900" w:rsidRPr="00AC5900" w:rsidP="00AC5900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胸部</w:t>
      </w:r>
    </w:p>
    <w:p w:rsidR="00AC5900" w:rsidRPr="00AC5900" w:rsidP="00AC5900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腰背部</w:t>
      </w:r>
    </w:p>
    <w:p w:rsidR="00AC5900" w:rsidRPr="00AC5900" w:rsidP="00AC5900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头颈部</w:t>
      </w:r>
    </w:p>
    <w:p w:rsidR="00AC5900" w:rsidRPr="00AC5900" w:rsidP="00AC5900">
      <w:pPr>
        <w:widowControl/>
        <w:numPr>
          <w:ilvl w:val="0"/>
          <w:numId w:val="4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四肢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（48）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某人把墙上的蜻蜓看成钉子，是属于何种症状？（  ）</w:t>
      </w:r>
    </w:p>
    <w:p w:rsidR="00AC5900" w:rsidRPr="00AC5900" w:rsidP="00AC5900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错觉</w:t>
      </w:r>
    </w:p>
    <w:p w:rsidR="00AC5900" w:rsidRPr="00AC5900" w:rsidP="00AC5900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妄想</w:t>
      </w:r>
    </w:p>
    <w:p w:rsidR="00AC5900" w:rsidRPr="00AC5900" w:rsidP="00AC5900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幻觉</w:t>
      </w:r>
    </w:p>
    <w:p w:rsidR="00AC5900" w:rsidRPr="00AC5900" w:rsidP="00AC5900">
      <w:pPr>
        <w:widowControl/>
        <w:numPr>
          <w:ilvl w:val="0"/>
          <w:numId w:val="4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关系妄想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（49）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抗精神病药物的适应症不包括(  )</w:t>
      </w:r>
    </w:p>
    <w:p w:rsidR="00AC5900" w:rsidRPr="00AC5900" w:rsidP="00AC5900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治疗精神分裂症</w:t>
      </w:r>
    </w:p>
    <w:p w:rsidR="00AC5900" w:rsidRPr="00AC5900" w:rsidP="00AC5900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预防精神分裂症的复发</w:t>
      </w:r>
    </w:p>
    <w:p w:rsidR="00AC5900" w:rsidRPr="00AC5900" w:rsidP="00AC5900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抑郁症</w:t>
      </w:r>
    </w:p>
    <w:p w:rsidR="00AC5900" w:rsidRPr="00AC5900" w:rsidP="00AC5900">
      <w:pPr>
        <w:widowControl/>
        <w:numPr>
          <w:ilvl w:val="0"/>
          <w:numId w:val="4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控制躁狂发作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（50）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精神疾病病因中的理化因素是（   ）</w:t>
      </w:r>
    </w:p>
    <w:p w:rsidR="00AC5900" w:rsidRPr="00AC5900" w:rsidP="00AC5900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年龄</w:t>
      </w:r>
    </w:p>
    <w:p w:rsidR="00AC5900" w:rsidRPr="00AC5900" w:rsidP="00AC5900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性别</w:t>
      </w:r>
    </w:p>
    <w:p w:rsidR="00AC5900" w:rsidRPr="00AC5900" w:rsidP="00AC5900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脑外伤</w:t>
      </w:r>
    </w:p>
    <w:p w:rsidR="00AC5900" w:rsidRPr="00AC5900" w:rsidP="00AC5900">
      <w:pPr>
        <w:widowControl/>
        <w:numPr>
          <w:ilvl w:val="0"/>
          <w:numId w:val="5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家族史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（51）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建立良好护患关系的初期护士的主要任务是（   ）</w:t>
      </w:r>
    </w:p>
    <w:p w:rsidR="00AC5900" w:rsidRPr="00AC5900" w:rsidP="00AC5900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建立相互了解信任的工作基础</w:t>
      </w:r>
    </w:p>
    <w:p w:rsidR="00AC5900" w:rsidRPr="00AC5900" w:rsidP="00AC5900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解决各种心理问题</w:t>
      </w:r>
    </w:p>
    <w:p w:rsidR="00AC5900" w:rsidRPr="00AC5900" w:rsidP="00AC5900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制订出院计划</w:t>
      </w:r>
    </w:p>
    <w:p w:rsidR="00AC5900" w:rsidRPr="00AC5900" w:rsidP="00AC5900">
      <w:pPr>
        <w:widowControl/>
        <w:numPr>
          <w:ilvl w:val="0"/>
          <w:numId w:val="5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鼓励患者描述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（52）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精神症状的特点有</w:t>
      </w:r>
    </w:p>
    <w:p w:rsidR="00AC5900" w:rsidRPr="00AC5900" w:rsidP="00AC5900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症状的出现和消失不能自控</w:t>
      </w:r>
    </w:p>
    <w:p w:rsidR="00AC5900" w:rsidRPr="00AC5900" w:rsidP="00AC5900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妄想最先出现</w:t>
      </w:r>
    </w:p>
    <w:p w:rsidR="00AC5900" w:rsidRPr="00AC5900" w:rsidP="00AC5900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与周围环境相符</w:t>
      </w:r>
    </w:p>
    <w:p w:rsidR="00AC5900" w:rsidRPr="00AC5900" w:rsidP="00AC5900">
      <w:pPr>
        <w:widowControl/>
        <w:numPr>
          <w:ilvl w:val="0"/>
          <w:numId w:val="5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时间短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（53）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对癔症正确的治疗方法是</w:t>
      </w:r>
    </w:p>
    <w:p w:rsidR="00AC5900" w:rsidRPr="00AC5900" w:rsidP="00AC5900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心理治疗</w:t>
      </w:r>
    </w:p>
    <w:p w:rsidR="00AC5900" w:rsidRPr="00AC5900" w:rsidP="00AC5900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药物治疗</w:t>
      </w:r>
    </w:p>
    <w:p w:rsidR="00AC5900" w:rsidRPr="00AC5900" w:rsidP="00AC5900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心理治疗与药物治疗相结合</w:t>
      </w:r>
    </w:p>
    <w:p w:rsidR="00AC5900" w:rsidRPr="00AC5900" w:rsidP="00AC5900">
      <w:pPr>
        <w:widowControl/>
        <w:numPr>
          <w:ilvl w:val="0"/>
          <w:numId w:val="5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森田治疗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（54）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妄想是</w:t>
      </w:r>
    </w:p>
    <w:p w:rsidR="00AC5900" w:rsidRPr="00AC5900" w:rsidP="00AC5900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顽固的迷信思想</w:t>
      </w:r>
    </w:p>
    <w:p w:rsidR="00AC5900" w:rsidRPr="00AC5900" w:rsidP="00AC5900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不能被说服的病理信念</w:t>
      </w:r>
    </w:p>
    <w:p w:rsidR="00AC5900" w:rsidRPr="00AC5900" w:rsidP="00AC5900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亚文化的群体信念</w:t>
      </w:r>
    </w:p>
    <w:p w:rsidR="00AC5900" w:rsidRPr="00AC5900" w:rsidP="00AC5900">
      <w:pPr>
        <w:widowControl/>
        <w:numPr>
          <w:ilvl w:val="0"/>
          <w:numId w:val="5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不能被说服的个人病态信念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（55）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下述哪个症状属于知觉障碍</w:t>
      </w:r>
    </w:p>
    <w:p w:rsidR="00AC5900" w:rsidRPr="00AC5900" w:rsidP="00AC5900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病人感觉体内有难以忍受的异常感觉</w:t>
      </w:r>
    </w:p>
    <w:p w:rsidR="00AC5900" w:rsidRPr="00AC5900" w:rsidP="00AC5900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病人感觉脑子发木、一片空白</w:t>
      </w:r>
    </w:p>
    <w:p w:rsidR="00AC5900" w:rsidRPr="00AC5900" w:rsidP="00AC5900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病人感觉胃中有虫爬感</w:t>
      </w:r>
    </w:p>
    <w:p w:rsidR="00AC5900" w:rsidRPr="00AC5900" w:rsidP="00AC5900">
      <w:pPr>
        <w:widowControl/>
        <w:numPr>
          <w:ilvl w:val="0"/>
          <w:numId w:val="5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病人感觉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肺没有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了、不能呼吸了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（56）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合法代理人包括①配偶、②父母、③其他直系亲属、④一般亲属，代理人的等级顺序是（   ）</w:t>
      </w:r>
    </w:p>
    <w:p w:rsidR="00AC5900" w:rsidRPr="00AC5900" w:rsidP="00AC5900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②①③④</w:t>
      </w:r>
    </w:p>
    <w:p w:rsidR="00AC5900" w:rsidRPr="00AC5900" w:rsidP="00AC5900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①②③④</w:t>
      </w:r>
    </w:p>
    <w:p w:rsidR="00AC5900" w:rsidRPr="00AC5900" w:rsidP="00AC5900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②①④</w:t>
      </w:r>
    </w:p>
    <w:p w:rsidR="00AC5900" w:rsidRPr="00AC5900" w:rsidP="00AC5900">
      <w:pPr>
        <w:widowControl/>
        <w:numPr>
          <w:ilvl w:val="0"/>
          <w:numId w:val="5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②①③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（57）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三环类抗抑郁药物不良反应最重要的是</w:t>
      </w:r>
    </w:p>
    <w:p w:rsidR="00AC5900" w:rsidRPr="00AC5900" w:rsidP="00AC5900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锥体外系症状</w:t>
      </w:r>
    </w:p>
    <w:p w:rsidR="00AC5900" w:rsidRPr="00AC5900" w:rsidP="00AC5900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过敏反应</w:t>
      </w:r>
    </w:p>
    <w:p w:rsidR="00AC5900" w:rsidRPr="00AC5900" w:rsidP="00AC5900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心率及心电图改变</w:t>
      </w:r>
    </w:p>
    <w:p w:rsidR="00AC5900" w:rsidRPr="00AC5900" w:rsidP="00AC5900">
      <w:pPr>
        <w:widowControl/>
        <w:numPr>
          <w:ilvl w:val="0"/>
          <w:numId w:val="57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便秘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（58）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在精神</w:t>
      </w: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科相关</w:t>
      </w: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伦理学中知情同意包括（    ）</w:t>
      </w:r>
    </w:p>
    <w:p w:rsidR="00AC5900" w:rsidRPr="00AC5900" w:rsidP="00AC5900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提供信息</w:t>
      </w:r>
    </w:p>
    <w:p w:rsidR="00AC5900" w:rsidRPr="00AC5900" w:rsidP="00AC5900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由他人代理</w:t>
      </w:r>
    </w:p>
    <w:p w:rsidR="00AC5900" w:rsidRPr="00AC5900" w:rsidP="00AC5900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有医生决定</w:t>
      </w:r>
    </w:p>
    <w:p w:rsidR="00AC5900" w:rsidRPr="00AC5900" w:rsidP="00AC5900">
      <w:pPr>
        <w:widowControl/>
        <w:numPr>
          <w:ilvl w:val="0"/>
          <w:numId w:val="58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告知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（59）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下列哪些疾病不是精神疾病患者发生噎食的原因(  )</w:t>
      </w:r>
    </w:p>
    <w:p w:rsidR="00AC5900" w:rsidRPr="00AC5900" w:rsidP="00AC5900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患者服用抗精神病药出现锥体外系不良反应时，引起吞咽肌肉运动不协调，抑制吞咽反射</w:t>
      </w:r>
    </w:p>
    <w:p w:rsidR="00AC5900" w:rsidRPr="00AC5900" w:rsidP="00AC5900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癫痫患者在进食时抽搐发作也可导致噎食</w:t>
      </w:r>
    </w:p>
    <w:p w:rsidR="00AC5900" w:rsidRPr="00AC5900" w:rsidP="00AC5900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抢食或进食过急</w:t>
      </w:r>
    </w:p>
    <w:p w:rsidR="00AC5900" w:rsidRPr="00AC5900" w:rsidP="00AC5900">
      <w:pPr>
        <w:widowControl/>
        <w:numPr>
          <w:ilvl w:val="0"/>
          <w:numId w:val="59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进食过多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（60）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安全护理的措施中，不正确的是(  )</w:t>
      </w:r>
    </w:p>
    <w:p w:rsidR="00AC5900" w:rsidRPr="00AC5900" w:rsidP="00AC5900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有伤人、自杀、外走的患者护士要做到心中有数</w:t>
      </w:r>
    </w:p>
    <w:p w:rsidR="00AC5900" w:rsidRPr="00AC5900" w:rsidP="00AC5900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严重患者安置在重症室内小时监护</w:t>
      </w:r>
    </w:p>
    <w:p w:rsidR="00AC5900" w:rsidRPr="00AC5900" w:rsidP="00AC5900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病区危险品要严加管理</w:t>
      </w:r>
    </w:p>
    <w:p w:rsidR="00AC5900" w:rsidRPr="00AC5900" w:rsidP="00AC5900">
      <w:pPr>
        <w:widowControl/>
        <w:numPr>
          <w:ilvl w:val="0"/>
          <w:numId w:val="60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每分钟巡视住院患者次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（61）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电抽搐治疗的适应症包括（   ）</w:t>
      </w:r>
    </w:p>
    <w:p w:rsidR="00AC5900" w:rsidRPr="00AC5900" w:rsidP="00AC5900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癫痫</w:t>
      </w:r>
    </w:p>
    <w:p w:rsidR="00AC5900" w:rsidRPr="00AC5900" w:rsidP="00AC5900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脑梗塞</w:t>
      </w:r>
    </w:p>
    <w:p w:rsidR="00AC5900" w:rsidRPr="00AC5900" w:rsidP="00AC5900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精神分裂症</w:t>
      </w:r>
    </w:p>
    <w:p w:rsidR="00AC5900" w:rsidRPr="00AC5900" w:rsidP="00AC5900">
      <w:pPr>
        <w:widowControl/>
        <w:numPr>
          <w:ilvl w:val="0"/>
          <w:numId w:val="61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青光眼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（62）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诊断癔症最重要的是</w:t>
      </w:r>
    </w:p>
    <w:p w:rsidR="00AC5900" w:rsidRPr="00AC5900" w:rsidP="00AC5900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症状呈阵发性</w:t>
      </w:r>
    </w:p>
    <w:p w:rsidR="00AC5900" w:rsidRPr="00AC5900" w:rsidP="00AC5900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排除器质性疾病</w:t>
      </w:r>
    </w:p>
    <w:p w:rsidR="00AC5900" w:rsidRPr="00AC5900" w:rsidP="00AC5900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暗示治疗有效</w:t>
      </w:r>
    </w:p>
    <w:p w:rsidR="00AC5900" w:rsidRPr="00AC5900" w:rsidP="00AC5900">
      <w:pPr>
        <w:widowControl/>
        <w:numPr>
          <w:ilvl w:val="0"/>
          <w:numId w:val="62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常有癔症性格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B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（63）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某病人无法控制的反复洗手，这属于（    ）</w:t>
      </w:r>
    </w:p>
    <w:p w:rsidR="00AC5900" w:rsidRPr="00AC5900" w:rsidP="00AC5900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运动性兴奋</w:t>
      </w:r>
    </w:p>
    <w:p w:rsidR="00AC5900" w:rsidRPr="00AC5900" w:rsidP="00AC5900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齿轮样震颤</w:t>
      </w:r>
    </w:p>
    <w:p w:rsidR="00AC5900" w:rsidRPr="00AC5900" w:rsidP="00AC5900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意志增强</w:t>
      </w:r>
    </w:p>
    <w:p w:rsidR="00AC5900" w:rsidRPr="00AC5900" w:rsidP="00AC5900">
      <w:pPr>
        <w:widowControl/>
        <w:numPr>
          <w:ilvl w:val="0"/>
          <w:numId w:val="63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强迫动作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D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（64）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进行电抽搐治疗前半小时肌肉注射那种药物及剂量（   ）</w:t>
      </w:r>
    </w:p>
    <w:p w:rsidR="00AC5900" w:rsidRPr="00AC5900" w:rsidP="00AC5900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地塞米松</w:t>
      </w:r>
    </w:p>
    <w:p w:rsidR="00AC5900" w:rsidRPr="00AC5900" w:rsidP="00AC5900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氯丙嗪</w:t>
      </w:r>
    </w:p>
    <w:p w:rsidR="00AC5900" w:rsidRPr="00AC5900" w:rsidP="00AC5900">
      <w:pPr>
        <w:widowControl/>
        <w:numPr>
          <w:ilvl w:val="0"/>
          <w:numId w:val="64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阿托品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C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（65）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一级护理管理的护理要点是  )</w:t>
      </w:r>
    </w:p>
    <w:p w:rsidR="00AC5900" w:rsidRPr="00AC5900" w:rsidP="00AC5900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患者安置在重症室内</w:t>
      </w:r>
    </w:p>
    <w:p w:rsidR="00AC5900" w:rsidRPr="00AC5900" w:rsidP="00AC5900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B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每周作护理记录次</w:t>
      </w:r>
    </w:p>
    <w:p w:rsidR="00AC5900" w:rsidRPr="00AC5900" w:rsidP="00AC5900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C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开展心理护理</w:t>
      </w:r>
    </w:p>
    <w:p w:rsidR="00AC5900" w:rsidRPr="00AC5900" w:rsidP="00AC5900">
      <w:pPr>
        <w:widowControl/>
        <w:numPr>
          <w:ilvl w:val="0"/>
          <w:numId w:val="65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D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做好出院指导</w:t>
      </w:r>
    </w:p>
    <w:p w:rsidR="00AC5900" w:rsidRPr="00AC5900" w:rsidP="00AC5900">
      <w:pPr>
        <w:widowControl/>
        <w:shd w:val="clear" w:color="auto" w:fill="FFFFFF"/>
        <w:spacing w:line="60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正确答案:</w:t>
      </w:r>
      <w:r w:rsidRPr="00AC5900">
        <w:rPr>
          <w:rFonts w:ascii="微软雅黑" w:eastAsia="微软雅黑" w:hAnsi="微软雅黑" w:cs="宋体" w:hint="eastAsia"/>
          <w:b/>
          <w:bCs/>
          <w:color w:val="2CA650"/>
          <w:kern w:val="0"/>
          <w:sz w:val="27"/>
          <w:szCs w:val="27"/>
        </w:rPr>
        <w:t>A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</w:pPr>
      <w:r w:rsidRPr="00AC5900">
        <w:rPr>
          <w:rFonts w:ascii="微软雅黑" w:eastAsia="微软雅黑" w:hAnsi="微软雅黑" w:cs="宋体" w:hint="eastAsia"/>
          <w:b/>
          <w:bCs/>
          <w:color w:val="49AFF6"/>
          <w:kern w:val="0"/>
          <w:szCs w:val="21"/>
        </w:rPr>
        <w:t>（66）</w:t>
      </w:r>
    </w:p>
    <w:p w:rsidR="00AC5900" w:rsidRPr="00AC5900" w:rsidP="00AC5900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</w:pPr>
      <w:r w:rsidRPr="00AC5900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精神分裂症最常见的情感障碍是</w:t>
      </w:r>
    </w:p>
    <w:p w:rsidR="00AC5900" w:rsidRPr="00AC5900" w:rsidP="00AC5900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AC5900">
        <w:rPr>
          <w:rFonts w:ascii="微软雅黑" w:eastAsia="微软雅黑" w:hAnsi="微软雅黑" w:cs="宋体" w:hint="eastAsia"/>
          <w:color w:val="333333"/>
          <w:kern w:val="0"/>
          <w:sz w:val="18"/>
          <w:szCs w:val="18"/>
          <w:bdr w:val="single" w:sz="6" w:space="0" w:color="979797" w:frame="1"/>
        </w:rPr>
        <w:t>A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情感淡漠</w:t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  <w:r w:rsidRPr="00AC5900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https://d.book118.com/888137042121006041</w:t>
        </w:r>
      </w:hyperlink>
    </w:p>
    <w:p w:rsidR="00AC5900" w:rsidRPr="00AC5900" w:rsidP="00AC5900">
      <w:pPr>
        <w:widowControl/>
        <w:numPr>
          <w:ilvl w:val="0"/>
          <w:numId w:val="66"/>
        </w:numPr>
        <w:shd w:val="clear" w:color="auto" w:fill="FFFFFF"/>
        <w:ind w:left="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D05A6"/>
    <w:multiLevelType w:val="multilevel"/>
    <w:tmpl w:val="CB4C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8B7564"/>
    <w:multiLevelType w:val="multilevel"/>
    <w:tmpl w:val="85626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904105"/>
    <w:multiLevelType w:val="multilevel"/>
    <w:tmpl w:val="347E4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13D3FA1"/>
    <w:multiLevelType w:val="multilevel"/>
    <w:tmpl w:val="69684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15E1BAB"/>
    <w:multiLevelType w:val="multilevel"/>
    <w:tmpl w:val="59185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3AC094A"/>
    <w:multiLevelType w:val="multilevel"/>
    <w:tmpl w:val="0622A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43175F8"/>
    <w:multiLevelType w:val="multilevel"/>
    <w:tmpl w:val="E9700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4335216"/>
    <w:multiLevelType w:val="multilevel"/>
    <w:tmpl w:val="AFA4C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5A707F0"/>
    <w:multiLevelType w:val="multilevel"/>
    <w:tmpl w:val="51189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5AD6C68"/>
    <w:multiLevelType w:val="multilevel"/>
    <w:tmpl w:val="4E0A6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7B5543D"/>
    <w:multiLevelType w:val="multilevel"/>
    <w:tmpl w:val="FD66B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7CD66A4"/>
    <w:multiLevelType w:val="multilevel"/>
    <w:tmpl w:val="E1565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91935BD"/>
    <w:multiLevelType w:val="multilevel"/>
    <w:tmpl w:val="899E0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AB62227"/>
    <w:multiLevelType w:val="multilevel"/>
    <w:tmpl w:val="CE067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B613B02"/>
    <w:multiLevelType w:val="multilevel"/>
    <w:tmpl w:val="13503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BF90DBF"/>
    <w:multiLevelType w:val="multilevel"/>
    <w:tmpl w:val="08F60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C9B4EEB"/>
    <w:multiLevelType w:val="multilevel"/>
    <w:tmpl w:val="C220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D5B0B74"/>
    <w:multiLevelType w:val="multilevel"/>
    <w:tmpl w:val="1AA6B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D6C0822"/>
    <w:multiLevelType w:val="multilevel"/>
    <w:tmpl w:val="50483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D7452D9"/>
    <w:multiLevelType w:val="multilevel"/>
    <w:tmpl w:val="45F2A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0DDB4F40"/>
    <w:multiLevelType w:val="multilevel"/>
    <w:tmpl w:val="376C9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DFB0758"/>
    <w:multiLevelType w:val="multilevel"/>
    <w:tmpl w:val="CD920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0E0D3CF4"/>
    <w:multiLevelType w:val="multilevel"/>
    <w:tmpl w:val="586EC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0E19028B"/>
    <w:multiLevelType w:val="multilevel"/>
    <w:tmpl w:val="570CC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0E2F4F04"/>
    <w:multiLevelType w:val="multilevel"/>
    <w:tmpl w:val="18389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F6A07D6"/>
    <w:multiLevelType w:val="multilevel"/>
    <w:tmpl w:val="972C0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06F2FF5"/>
    <w:multiLevelType w:val="multilevel"/>
    <w:tmpl w:val="F6E07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073520B"/>
    <w:multiLevelType w:val="multilevel"/>
    <w:tmpl w:val="753C1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0930BEA"/>
    <w:multiLevelType w:val="multilevel"/>
    <w:tmpl w:val="75744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1161D52"/>
    <w:multiLevelType w:val="multilevel"/>
    <w:tmpl w:val="0D0E2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1603C26"/>
    <w:multiLevelType w:val="multilevel"/>
    <w:tmpl w:val="83049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19B25C0"/>
    <w:multiLevelType w:val="multilevel"/>
    <w:tmpl w:val="03A8A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2476639"/>
    <w:multiLevelType w:val="multilevel"/>
    <w:tmpl w:val="AE9E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14153090"/>
    <w:multiLevelType w:val="multilevel"/>
    <w:tmpl w:val="6E0C2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4FF24CB"/>
    <w:multiLevelType w:val="multilevel"/>
    <w:tmpl w:val="71E28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151D2D2D"/>
    <w:multiLevelType w:val="multilevel"/>
    <w:tmpl w:val="C7406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153A0C11"/>
    <w:multiLevelType w:val="multilevel"/>
    <w:tmpl w:val="131C6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153D7815"/>
    <w:multiLevelType w:val="multilevel"/>
    <w:tmpl w:val="27DC8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16015F89"/>
    <w:multiLevelType w:val="multilevel"/>
    <w:tmpl w:val="91CA6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180C3CD1"/>
    <w:multiLevelType w:val="multilevel"/>
    <w:tmpl w:val="BC26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1817577E"/>
    <w:multiLevelType w:val="multilevel"/>
    <w:tmpl w:val="9508F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19772000"/>
    <w:multiLevelType w:val="multilevel"/>
    <w:tmpl w:val="D0C80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1CC85BD1"/>
    <w:multiLevelType w:val="multilevel"/>
    <w:tmpl w:val="63CC0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1CD248E3"/>
    <w:multiLevelType w:val="multilevel"/>
    <w:tmpl w:val="E86E6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1F412F87"/>
    <w:multiLevelType w:val="multilevel"/>
    <w:tmpl w:val="1F08B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04663B2"/>
    <w:multiLevelType w:val="multilevel"/>
    <w:tmpl w:val="F3F23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228C7EE0"/>
    <w:multiLevelType w:val="multilevel"/>
    <w:tmpl w:val="67F20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24DE228B"/>
    <w:multiLevelType w:val="multilevel"/>
    <w:tmpl w:val="B6543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258F1155"/>
    <w:multiLevelType w:val="multilevel"/>
    <w:tmpl w:val="23283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72F7EA4"/>
    <w:multiLevelType w:val="multilevel"/>
    <w:tmpl w:val="5D006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9072C85"/>
    <w:multiLevelType w:val="multilevel"/>
    <w:tmpl w:val="2CE84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290A2C73"/>
    <w:multiLevelType w:val="multilevel"/>
    <w:tmpl w:val="E51AB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B5776A9"/>
    <w:multiLevelType w:val="multilevel"/>
    <w:tmpl w:val="28B89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2BEF2D97"/>
    <w:multiLevelType w:val="multilevel"/>
    <w:tmpl w:val="73B8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2BFD45FA"/>
    <w:multiLevelType w:val="multilevel"/>
    <w:tmpl w:val="9D2E6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2C0C07C7"/>
    <w:multiLevelType w:val="multilevel"/>
    <w:tmpl w:val="2C3A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2CB96FCD"/>
    <w:multiLevelType w:val="multilevel"/>
    <w:tmpl w:val="9828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2DA02226"/>
    <w:multiLevelType w:val="multilevel"/>
    <w:tmpl w:val="77627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2DA67B67"/>
    <w:multiLevelType w:val="multilevel"/>
    <w:tmpl w:val="E5DA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08C30CE"/>
    <w:multiLevelType w:val="multilevel"/>
    <w:tmpl w:val="F3E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30BA1DBC"/>
    <w:multiLevelType w:val="multilevel"/>
    <w:tmpl w:val="CB448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32797C7F"/>
    <w:multiLevelType w:val="multilevel"/>
    <w:tmpl w:val="C270D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329120C3"/>
    <w:multiLevelType w:val="multilevel"/>
    <w:tmpl w:val="13948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32AE0823"/>
    <w:multiLevelType w:val="multilevel"/>
    <w:tmpl w:val="A1B4E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353C6C2A"/>
    <w:multiLevelType w:val="multilevel"/>
    <w:tmpl w:val="B6D6D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36900153"/>
    <w:multiLevelType w:val="multilevel"/>
    <w:tmpl w:val="15AE0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374631A4"/>
    <w:multiLevelType w:val="multilevel"/>
    <w:tmpl w:val="5AF27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38FC6594"/>
    <w:multiLevelType w:val="multilevel"/>
    <w:tmpl w:val="7B803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39FD61F9"/>
    <w:multiLevelType w:val="multilevel"/>
    <w:tmpl w:val="B878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3A730218"/>
    <w:multiLevelType w:val="multilevel"/>
    <w:tmpl w:val="E00E2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3B875EFA"/>
    <w:multiLevelType w:val="multilevel"/>
    <w:tmpl w:val="BD5C1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3C6B26E5"/>
    <w:multiLevelType w:val="multilevel"/>
    <w:tmpl w:val="D8283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3CF25B3E"/>
    <w:multiLevelType w:val="multilevel"/>
    <w:tmpl w:val="5EE27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3DD31959"/>
    <w:multiLevelType w:val="multilevel"/>
    <w:tmpl w:val="1CBCD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3E0A56EF"/>
    <w:multiLevelType w:val="multilevel"/>
    <w:tmpl w:val="D1F65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3FA72948"/>
    <w:multiLevelType w:val="multilevel"/>
    <w:tmpl w:val="D9563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40041B4F"/>
    <w:multiLevelType w:val="multilevel"/>
    <w:tmpl w:val="B784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40431BA5"/>
    <w:multiLevelType w:val="multilevel"/>
    <w:tmpl w:val="6FBC0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40E00EFF"/>
    <w:multiLevelType w:val="multilevel"/>
    <w:tmpl w:val="EC367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42351E2A"/>
    <w:multiLevelType w:val="multilevel"/>
    <w:tmpl w:val="C26A0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42613511"/>
    <w:multiLevelType w:val="multilevel"/>
    <w:tmpl w:val="0BE4A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441F0CFA"/>
    <w:multiLevelType w:val="multilevel"/>
    <w:tmpl w:val="F9608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45644784"/>
    <w:multiLevelType w:val="multilevel"/>
    <w:tmpl w:val="A640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45947BBE"/>
    <w:multiLevelType w:val="multilevel"/>
    <w:tmpl w:val="D1E03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46613D49"/>
    <w:multiLevelType w:val="multilevel"/>
    <w:tmpl w:val="9B1C3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470C5895"/>
    <w:multiLevelType w:val="multilevel"/>
    <w:tmpl w:val="19623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47304878"/>
    <w:multiLevelType w:val="multilevel"/>
    <w:tmpl w:val="F0487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48CF6F4D"/>
    <w:multiLevelType w:val="multilevel"/>
    <w:tmpl w:val="54EA2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493C4FBE"/>
    <w:multiLevelType w:val="multilevel"/>
    <w:tmpl w:val="C72A4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49FC18E3"/>
    <w:multiLevelType w:val="multilevel"/>
    <w:tmpl w:val="081C6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4A90493D"/>
    <w:multiLevelType w:val="multilevel"/>
    <w:tmpl w:val="FB76A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4B083BBA"/>
    <w:multiLevelType w:val="multilevel"/>
    <w:tmpl w:val="060E8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4B2F1ACF"/>
    <w:multiLevelType w:val="multilevel"/>
    <w:tmpl w:val="75A81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4B327E0A"/>
    <w:multiLevelType w:val="multilevel"/>
    <w:tmpl w:val="3814D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4BCF00FE"/>
    <w:multiLevelType w:val="multilevel"/>
    <w:tmpl w:val="6CDA4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4BFF3221"/>
    <w:multiLevelType w:val="multilevel"/>
    <w:tmpl w:val="B24C9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4C2C7B1C"/>
    <w:multiLevelType w:val="multilevel"/>
    <w:tmpl w:val="46F23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4D8D5D8E"/>
    <w:multiLevelType w:val="multilevel"/>
    <w:tmpl w:val="C2C45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4F012197"/>
    <w:multiLevelType w:val="multilevel"/>
    <w:tmpl w:val="8FFA0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4FE965A0"/>
    <w:multiLevelType w:val="multilevel"/>
    <w:tmpl w:val="F55C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505C23A7"/>
    <w:multiLevelType w:val="multilevel"/>
    <w:tmpl w:val="EE0E1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>
    <w:nsid w:val="50982404"/>
    <w:multiLevelType w:val="multilevel"/>
    <w:tmpl w:val="A6B87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525605E1"/>
    <w:multiLevelType w:val="multilevel"/>
    <w:tmpl w:val="60B6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52E7249C"/>
    <w:multiLevelType w:val="multilevel"/>
    <w:tmpl w:val="6B82F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5557247C"/>
    <w:multiLevelType w:val="multilevel"/>
    <w:tmpl w:val="D3DC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561403A4"/>
    <w:multiLevelType w:val="multilevel"/>
    <w:tmpl w:val="9962A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>
    <w:nsid w:val="58823657"/>
    <w:multiLevelType w:val="multilevel"/>
    <w:tmpl w:val="C276D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59FA25D7"/>
    <w:multiLevelType w:val="multilevel"/>
    <w:tmpl w:val="D1565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5B274059"/>
    <w:multiLevelType w:val="multilevel"/>
    <w:tmpl w:val="C5641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>
    <w:nsid w:val="5C1A1227"/>
    <w:multiLevelType w:val="multilevel"/>
    <w:tmpl w:val="24B47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5D20646F"/>
    <w:multiLevelType w:val="multilevel"/>
    <w:tmpl w:val="9D92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5D2C1CBF"/>
    <w:multiLevelType w:val="multilevel"/>
    <w:tmpl w:val="29E0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>
    <w:nsid w:val="5D6F2A34"/>
    <w:multiLevelType w:val="multilevel"/>
    <w:tmpl w:val="72B63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>
    <w:nsid w:val="5D914225"/>
    <w:multiLevelType w:val="multilevel"/>
    <w:tmpl w:val="88E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5DC805D2"/>
    <w:multiLevelType w:val="multilevel"/>
    <w:tmpl w:val="F75C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5E01046B"/>
    <w:multiLevelType w:val="multilevel"/>
    <w:tmpl w:val="5F06C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5F6D24BF"/>
    <w:multiLevelType w:val="multilevel"/>
    <w:tmpl w:val="CB12F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>
    <w:nsid w:val="602A6BF3"/>
    <w:multiLevelType w:val="multilevel"/>
    <w:tmpl w:val="4024F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618872A6"/>
    <w:multiLevelType w:val="multilevel"/>
    <w:tmpl w:val="44B0A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62701F75"/>
    <w:multiLevelType w:val="multilevel"/>
    <w:tmpl w:val="26A6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638771F1"/>
    <w:multiLevelType w:val="multilevel"/>
    <w:tmpl w:val="DC368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63A04E46"/>
    <w:multiLevelType w:val="multilevel"/>
    <w:tmpl w:val="43A20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6409787C"/>
    <w:multiLevelType w:val="multilevel"/>
    <w:tmpl w:val="DD5C9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652450F9"/>
    <w:multiLevelType w:val="multilevel"/>
    <w:tmpl w:val="64188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660A49AA"/>
    <w:multiLevelType w:val="multilevel"/>
    <w:tmpl w:val="A2365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67F327D8"/>
    <w:multiLevelType w:val="multilevel"/>
    <w:tmpl w:val="A7E6C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68F716E8"/>
    <w:multiLevelType w:val="multilevel"/>
    <w:tmpl w:val="0C14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690A5FE9"/>
    <w:multiLevelType w:val="multilevel"/>
    <w:tmpl w:val="90C0C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69972018"/>
    <w:multiLevelType w:val="multilevel"/>
    <w:tmpl w:val="F1EA4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69BC2865"/>
    <w:multiLevelType w:val="multilevel"/>
    <w:tmpl w:val="D93E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69C4583C"/>
    <w:multiLevelType w:val="multilevel"/>
    <w:tmpl w:val="65746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>
    <w:nsid w:val="6A546EBD"/>
    <w:multiLevelType w:val="multilevel"/>
    <w:tmpl w:val="55BEA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6A97743D"/>
    <w:multiLevelType w:val="multilevel"/>
    <w:tmpl w:val="41A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6AAF14B0"/>
    <w:multiLevelType w:val="multilevel"/>
    <w:tmpl w:val="9E8A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6C0716FB"/>
    <w:multiLevelType w:val="multilevel"/>
    <w:tmpl w:val="C4EC0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6C2109D3"/>
    <w:multiLevelType w:val="multilevel"/>
    <w:tmpl w:val="3118D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6C762D37"/>
    <w:multiLevelType w:val="multilevel"/>
    <w:tmpl w:val="86329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6EAD4248"/>
    <w:multiLevelType w:val="multilevel"/>
    <w:tmpl w:val="01A0A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6F350D96"/>
    <w:multiLevelType w:val="multilevel"/>
    <w:tmpl w:val="C1684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6F986007"/>
    <w:multiLevelType w:val="multilevel"/>
    <w:tmpl w:val="5210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70E017AD"/>
    <w:multiLevelType w:val="multilevel"/>
    <w:tmpl w:val="F4761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72A15CE9"/>
    <w:multiLevelType w:val="multilevel"/>
    <w:tmpl w:val="531A8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>
    <w:nsid w:val="73205449"/>
    <w:multiLevelType w:val="multilevel"/>
    <w:tmpl w:val="6CD49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73B70091"/>
    <w:multiLevelType w:val="multilevel"/>
    <w:tmpl w:val="ACD6F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740E7C26"/>
    <w:multiLevelType w:val="multilevel"/>
    <w:tmpl w:val="0C80F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743977CF"/>
    <w:multiLevelType w:val="multilevel"/>
    <w:tmpl w:val="2490F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743C04E1"/>
    <w:multiLevelType w:val="multilevel"/>
    <w:tmpl w:val="D5AA5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75AF1AC8"/>
    <w:multiLevelType w:val="multilevel"/>
    <w:tmpl w:val="1F9AB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75BE42E5"/>
    <w:multiLevelType w:val="multilevel"/>
    <w:tmpl w:val="26C0D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75E47CE1"/>
    <w:multiLevelType w:val="multilevel"/>
    <w:tmpl w:val="42BA6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>
    <w:nsid w:val="7A4E46DB"/>
    <w:multiLevelType w:val="multilevel"/>
    <w:tmpl w:val="0B1A2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7A624989"/>
    <w:multiLevelType w:val="multilevel"/>
    <w:tmpl w:val="BEE03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7AA901F4"/>
    <w:multiLevelType w:val="multilevel"/>
    <w:tmpl w:val="25CA0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7B6B1B9A"/>
    <w:multiLevelType w:val="multilevel"/>
    <w:tmpl w:val="447EF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>
    <w:nsid w:val="7D53357B"/>
    <w:multiLevelType w:val="multilevel"/>
    <w:tmpl w:val="C62C3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7DE346DA"/>
    <w:multiLevelType w:val="multilevel"/>
    <w:tmpl w:val="DDDA7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7E566DFA"/>
    <w:multiLevelType w:val="multilevel"/>
    <w:tmpl w:val="E2464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7EAC5E90"/>
    <w:multiLevelType w:val="multilevel"/>
    <w:tmpl w:val="2AB24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7EE27C91"/>
    <w:multiLevelType w:val="multilevel"/>
    <w:tmpl w:val="36408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7F3320BB"/>
    <w:multiLevelType w:val="multilevel"/>
    <w:tmpl w:val="BA2E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7F5949AE"/>
    <w:multiLevelType w:val="multilevel"/>
    <w:tmpl w:val="B4CA3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7F966410"/>
    <w:multiLevelType w:val="multilevel"/>
    <w:tmpl w:val="31AE4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7FC50A0F"/>
    <w:multiLevelType w:val="multilevel"/>
    <w:tmpl w:val="459CD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5"/>
  </w:num>
  <w:num w:numId="2">
    <w:abstractNumId w:val="39"/>
  </w:num>
  <w:num w:numId="3">
    <w:abstractNumId w:val="146"/>
  </w:num>
  <w:num w:numId="4">
    <w:abstractNumId w:val="94"/>
  </w:num>
  <w:num w:numId="5">
    <w:abstractNumId w:val="63"/>
  </w:num>
  <w:num w:numId="6">
    <w:abstractNumId w:val="101"/>
  </w:num>
  <w:num w:numId="7">
    <w:abstractNumId w:val="1"/>
  </w:num>
  <w:num w:numId="8">
    <w:abstractNumId w:val="141"/>
  </w:num>
  <w:num w:numId="9">
    <w:abstractNumId w:val="53"/>
  </w:num>
  <w:num w:numId="10">
    <w:abstractNumId w:val="85"/>
  </w:num>
  <w:num w:numId="11">
    <w:abstractNumId w:val="6"/>
  </w:num>
  <w:num w:numId="12">
    <w:abstractNumId w:val="83"/>
  </w:num>
  <w:num w:numId="13">
    <w:abstractNumId w:val="56"/>
  </w:num>
  <w:num w:numId="14">
    <w:abstractNumId w:val="114"/>
  </w:num>
  <w:num w:numId="15">
    <w:abstractNumId w:val="23"/>
  </w:num>
  <w:num w:numId="16">
    <w:abstractNumId w:val="160"/>
  </w:num>
  <w:num w:numId="17">
    <w:abstractNumId w:val="54"/>
  </w:num>
  <w:num w:numId="18">
    <w:abstractNumId w:val="124"/>
  </w:num>
  <w:num w:numId="19">
    <w:abstractNumId w:val="145"/>
  </w:num>
  <w:num w:numId="20">
    <w:abstractNumId w:val="46"/>
  </w:num>
  <w:num w:numId="21">
    <w:abstractNumId w:val="75"/>
  </w:num>
  <w:num w:numId="22">
    <w:abstractNumId w:val="158"/>
  </w:num>
  <w:num w:numId="23">
    <w:abstractNumId w:val="26"/>
  </w:num>
  <w:num w:numId="24">
    <w:abstractNumId w:val="58"/>
  </w:num>
  <w:num w:numId="25">
    <w:abstractNumId w:val="132"/>
  </w:num>
  <w:num w:numId="26">
    <w:abstractNumId w:val="157"/>
  </w:num>
  <w:num w:numId="27">
    <w:abstractNumId w:val="123"/>
  </w:num>
  <w:num w:numId="28">
    <w:abstractNumId w:val="115"/>
  </w:num>
  <w:num w:numId="29">
    <w:abstractNumId w:val="108"/>
  </w:num>
  <w:num w:numId="30">
    <w:abstractNumId w:val="32"/>
  </w:num>
  <w:num w:numId="31">
    <w:abstractNumId w:val="140"/>
  </w:num>
  <w:num w:numId="32">
    <w:abstractNumId w:val="59"/>
  </w:num>
  <w:num w:numId="33">
    <w:abstractNumId w:val="47"/>
  </w:num>
  <w:num w:numId="34">
    <w:abstractNumId w:val="65"/>
  </w:num>
  <w:num w:numId="35">
    <w:abstractNumId w:val="16"/>
  </w:num>
  <w:num w:numId="36">
    <w:abstractNumId w:val="60"/>
  </w:num>
  <w:num w:numId="37">
    <w:abstractNumId w:val="55"/>
  </w:num>
  <w:num w:numId="38">
    <w:abstractNumId w:val="72"/>
  </w:num>
  <w:num w:numId="39">
    <w:abstractNumId w:val="137"/>
  </w:num>
  <w:num w:numId="40">
    <w:abstractNumId w:val="96"/>
  </w:num>
  <w:num w:numId="41">
    <w:abstractNumId w:val="133"/>
  </w:num>
  <w:num w:numId="42">
    <w:abstractNumId w:val="76"/>
  </w:num>
  <w:num w:numId="43">
    <w:abstractNumId w:val="44"/>
  </w:num>
  <w:num w:numId="44">
    <w:abstractNumId w:val="36"/>
  </w:num>
  <w:num w:numId="45">
    <w:abstractNumId w:val="43"/>
  </w:num>
  <w:num w:numId="46">
    <w:abstractNumId w:val="82"/>
  </w:num>
  <w:num w:numId="47">
    <w:abstractNumId w:val="57"/>
  </w:num>
  <w:num w:numId="48">
    <w:abstractNumId w:val="9"/>
  </w:num>
  <w:num w:numId="49">
    <w:abstractNumId w:val="110"/>
  </w:num>
  <w:num w:numId="50">
    <w:abstractNumId w:val="128"/>
  </w:num>
  <w:num w:numId="51">
    <w:abstractNumId w:val="120"/>
  </w:num>
  <w:num w:numId="52">
    <w:abstractNumId w:val="70"/>
  </w:num>
  <w:num w:numId="53">
    <w:abstractNumId w:val="41"/>
  </w:num>
  <w:num w:numId="54">
    <w:abstractNumId w:val="126"/>
  </w:num>
  <w:num w:numId="55">
    <w:abstractNumId w:val="68"/>
  </w:num>
  <w:num w:numId="56">
    <w:abstractNumId w:val="121"/>
  </w:num>
  <w:num w:numId="57">
    <w:abstractNumId w:val="156"/>
  </w:num>
  <w:num w:numId="58">
    <w:abstractNumId w:val="95"/>
  </w:num>
  <w:num w:numId="59">
    <w:abstractNumId w:val="135"/>
  </w:num>
  <w:num w:numId="60">
    <w:abstractNumId w:val="14"/>
  </w:num>
  <w:num w:numId="61">
    <w:abstractNumId w:val="0"/>
  </w:num>
  <w:num w:numId="62">
    <w:abstractNumId w:val="116"/>
  </w:num>
  <w:num w:numId="63">
    <w:abstractNumId w:val="22"/>
  </w:num>
  <w:num w:numId="64">
    <w:abstractNumId w:val="84"/>
  </w:num>
  <w:num w:numId="65">
    <w:abstractNumId w:val="107"/>
  </w:num>
  <w:num w:numId="66">
    <w:abstractNumId w:val="119"/>
  </w:num>
  <w:num w:numId="67">
    <w:abstractNumId w:val="50"/>
  </w:num>
  <w:num w:numId="68">
    <w:abstractNumId w:val="12"/>
  </w:num>
  <w:num w:numId="69">
    <w:abstractNumId w:val="73"/>
  </w:num>
  <w:num w:numId="70">
    <w:abstractNumId w:val="40"/>
  </w:num>
  <w:num w:numId="71">
    <w:abstractNumId w:val="18"/>
  </w:num>
  <w:num w:numId="72">
    <w:abstractNumId w:val="21"/>
  </w:num>
  <w:num w:numId="73">
    <w:abstractNumId w:val="104"/>
  </w:num>
  <w:num w:numId="74">
    <w:abstractNumId w:val="31"/>
  </w:num>
  <w:num w:numId="75">
    <w:abstractNumId w:val="86"/>
  </w:num>
  <w:num w:numId="76">
    <w:abstractNumId w:val="24"/>
  </w:num>
  <w:num w:numId="77">
    <w:abstractNumId w:val="105"/>
  </w:num>
  <w:num w:numId="78">
    <w:abstractNumId w:val="48"/>
  </w:num>
  <w:num w:numId="79">
    <w:abstractNumId w:val="99"/>
  </w:num>
  <w:num w:numId="80">
    <w:abstractNumId w:val="122"/>
  </w:num>
  <w:num w:numId="81">
    <w:abstractNumId w:val="159"/>
  </w:num>
  <w:num w:numId="82">
    <w:abstractNumId w:val="2"/>
  </w:num>
  <w:num w:numId="83">
    <w:abstractNumId w:val="15"/>
  </w:num>
  <w:num w:numId="84">
    <w:abstractNumId w:val="35"/>
  </w:num>
  <w:num w:numId="85">
    <w:abstractNumId w:val="150"/>
  </w:num>
  <w:num w:numId="86">
    <w:abstractNumId w:val="118"/>
  </w:num>
  <w:num w:numId="87">
    <w:abstractNumId w:val="7"/>
  </w:num>
  <w:num w:numId="88">
    <w:abstractNumId w:val="153"/>
  </w:num>
  <w:num w:numId="89">
    <w:abstractNumId w:val="78"/>
  </w:num>
  <w:num w:numId="90">
    <w:abstractNumId w:val="61"/>
  </w:num>
  <w:num w:numId="91">
    <w:abstractNumId w:val="97"/>
  </w:num>
  <w:num w:numId="92">
    <w:abstractNumId w:val="138"/>
  </w:num>
  <w:num w:numId="93">
    <w:abstractNumId w:val="5"/>
  </w:num>
  <w:num w:numId="94">
    <w:abstractNumId w:val="38"/>
  </w:num>
  <w:num w:numId="95">
    <w:abstractNumId w:val="91"/>
  </w:num>
  <w:num w:numId="96">
    <w:abstractNumId w:val="109"/>
  </w:num>
  <w:num w:numId="97">
    <w:abstractNumId w:val="34"/>
  </w:num>
  <w:num w:numId="98">
    <w:abstractNumId w:val="155"/>
  </w:num>
  <w:num w:numId="99">
    <w:abstractNumId w:val="134"/>
  </w:num>
  <w:num w:numId="100">
    <w:abstractNumId w:val="143"/>
  </w:num>
  <w:num w:numId="101">
    <w:abstractNumId w:val="142"/>
  </w:num>
  <w:num w:numId="102">
    <w:abstractNumId w:val="49"/>
  </w:num>
  <w:num w:numId="103">
    <w:abstractNumId w:val="74"/>
  </w:num>
  <w:num w:numId="104">
    <w:abstractNumId w:val="152"/>
  </w:num>
  <w:num w:numId="105">
    <w:abstractNumId w:val="79"/>
  </w:num>
  <w:num w:numId="106">
    <w:abstractNumId w:val="28"/>
  </w:num>
  <w:num w:numId="107">
    <w:abstractNumId w:val="51"/>
  </w:num>
  <w:num w:numId="108">
    <w:abstractNumId w:val="37"/>
  </w:num>
  <w:num w:numId="109">
    <w:abstractNumId w:val="136"/>
  </w:num>
  <w:num w:numId="110">
    <w:abstractNumId w:val="77"/>
  </w:num>
  <w:num w:numId="111">
    <w:abstractNumId w:val="33"/>
  </w:num>
  <w:num w:numId="112">
    <w:abstractNumId w:val="66"/>
  </w:num>
  <w:num w:numId="113">
    <w:abstractNumId w:val="106"/>
  </w:num>
  <w:num w:numId="114">
    <w:abstractNumId w:val="148"/>
  </w:num>
  <w:num w:numId="115">
    <w:abstractNumId w:val="103"/>
  </w:num>
  <w:num w:numId="116">
    <w:abstractNumId w:val="90"/>
  </w:num>
  <w:num w:numId="117">
    <w:abstractNumId w:val="8"/>
  </w:num>
  <w:num w:numId="118">
    <w:abstractNumId w:val="45"/>
  </w:num>
  <w:num w:numId="119">
    <w:abstractNumId w:val="62"/>
  </w:num>
  <w:num w:numId="120">
    <w:abstractNumId w:val="154"/>
  </w:num>
  <w:num w:numId="121">
    <w:abstractNumId w:val="131"/>
  </w:num>
  <w:num w:numId="122">
    <w:abstractNumId w:val="161"/>
  </w:num>
  <w:num w:numId="123">
    <w:abstractNumId w:val="25"/>
  </w:num>
  <w:num w:numId="124">
    <w:abstractNumId w:val="69"/>
  </w:num>
  <w:num w:numId="125">
    <w:abstractNumId w:val="71"/>
  </w:num>
  <w:num w:numId="126">
    <w:abstractNumId w:val="29"/>
  </w:num>
  <w:num w:numId="127">
    <w:abstractNumId w:val="19"/>
  </w:num>
  <w:num w:numId="128">
    <w:abstractNumId w:val="30"/>
  </w:num>
  <w:num w:numId="129">
    <w:abstractNumId w:val="112"/>
  </w:num>
  <w:num w:numId="130">
    <w:abstractNumId w:val="117"/>
  </w:num>
  <w:num w:numId="131">
    <w:abstractNumId w:val="92"/>
  </w:num>
  <w:num w:numId="132">
    <w:abstractNumId w:val="88"/>
  </w:num>
  <w:num w:numId="133">
    <w:abstractNumId w:val="52"/>
  </w:num>
  <w:num w:numId="134">
    <w:abstractNumId w:val="10"/>
  </w:num>
  <w:num w:numId="135">
    <w:abstractNumId w:val="113"/>
  </w:num>
  <w:num w:numId="136">
    <w:abstractNumId w:val="130"/>
  </w:num>
  <w:num w:numId="137">
    <w:abstractNumId w:val="98"/>
  </w:num>
  <w:num w:numId="138">
    <w:abstractNumId w:val="81"/>
  </w:num>
  <w:num w:numId="139">
    <w:abstractNumId w:val="17"/>
  </w:num>
  <w:num w:numId="140">
    <w:abstractNumId w:val="42"/>
  </w:num>
  <w:num w:numId="141">
    <w:abstractNumId w:val="11"/>
  </w:num>
  <w:num w:numId="142">
    <w:abstractNumId w:val="102"/>
  </w:num>
  <w:num w:numId="143">
    <w:abstractNumId w:val="162"/>
  </w:num>
  <w:num w:numId="144">
    <w:abstractNumId w:val="13"/>
  </w:num>
  <w:num w:numId="145">
    <w:abstractNumId w:val="67"/>
  </w:num>
  <w:num w:numId="146">
    <w:abstractNumId w:val="100"/>
  </w:num>
  <w:num w:numId="147">
    <w:abstractNumId w:val="4"/>
  </w:num>
  <w:num w:numId="148">
    <w:abstractNumId w:val="147"/>
  </w:num>
  <w:num w:numId="149">
    <w:abstractNumId w:val="3"/>
  </w:num>
  <w:num w:numId="150">
    <w:abstractNumId w:val="127"/>
  </w:num>
  <w:num w:numId="151">
    <w:abstractNumId w:val="139"/>
  </w:num>
  <w:num w:numId="152">
    <w:abstractNumId w:val="20"/>
  </w:num>
  <w:num w:numId="153">
    <w:abstractNumId w:val="27"/>
  </w:num>
  <w:num w:numId="154">
    <w:abstractNumId w:val="93"/>
  </w:num>
  <w:num w:numId="155">
    <w:abstractNumId w:val="144"/>
  </w:num>
  <w:num w:numId="156">
    <w:abstractNumId w:val="129"/>
  </w:num>
  <w:num w:numId="157">
    <w:abstractNumId w:val="64"/>
  </w:num>
  <w:num w:numId="158">
    <w:abstractNumId w:val="89"/>
  </w:num>
  <w:num w:numId="159">
    <w:abstractNumId w:val="151"/>
  </w:num>
  <w:num w:numId="160">
    <w:abstractNumId w:val="149"/>
  </w:num>
  <w:num w:numId="161">
    <w:abstractNumId w:val="111"/>
  </w:num>
  <w:num w:numId="162">
    <w:abstractNumId w:val="87"/>
  </w:num>
  <w:num w:numId="163">
    <w:abstractNumId w:val="80"/>
  </w:num>
  <w:numIdMacAtCleanup w:val="1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A0"/>
    <w:rsid w:val="00915BA0"/>
    <w:rsid w:val="00AC5900"/>
    <w:rsid w:val="00E005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rial-number">
    <w:name w:val="serial-number"/>
    <w:basedOn w:val="Normal"/>
    <w:rsid w:val="00AC59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ght-answer">
    <w:name w:val="right-answer"/>
    <w:basedOn w:val="DefaultParagraphFont"/>
    <w:rsid w:val="00AC5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8137042121006041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1503</Words>
  <Characters>8570</Characters>
  <Application>Microsoft Office Word</Application>
  <DocSecurity>0</DocSecurity>
  <Lines>71</Lines>
  <Paragraphs>20</Paragraphs>
  <ScaleCrop>false</ScaleCrop>
  <Company>微软中国</Company>
  <LinksUpToDate>false</LinksUpToDate>
  <CharactersWithSpaces>10053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TCL</dc:creator>
  <cp:lastModifiedBy>TCL</cp:lastModifiedBy>
  <cp:revision>3</cp:revision>
  <dcterms:created xsi:type="dcterms:W3CDTF">2022-02-21T03:06:00Z</dcterms:created>
  <dcterms:modified xsi:type="dcterms:W3CDTF">2022-02-21T03:08:00Z</dcterms:modified>
</cp:coreProperties>
</file>