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滋补类药品项目计划设计方案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07" w:history="1">
        <w:r>
          <w:rPr>
            <w:rFonts w:ascii="仿宋" w:eastAsia="仿宋" w:hAnsi="仿宋" w:cs="仿宋" w:hint="eastAsia"/>
            <w:lang w:eastAsia="zh-CN"/>
          </w:rPr>
          <w:t>概论</w:t>
        </w:r>
        <w:r>
          <w:tab/>
        </w:r>
        <w:r>
          <w:fldChar w:fldCharType="begin"/>
        </w:r>
        <w:r>
          <w:instrText xml:space="preserve"> PAGEREF _Toc27807 \h </w:instrText>
        </w:r>
        <w:r>
          <w:fldChar w:fldCharType="separate"/>
        </w:r>
        <w:r>
          <w:t>3</w:t>
        </w:r>
        <w:r>
          <w:fldChar w:fldCharType="end"/>
        </w:r>
      </w:hyperlink>
    </w:p>
    <w:p>
      <w:pPr>
        <w:pStyle w:val="TOC1"/>
        <w:tabs>
          <w:tab w:val="right" w:leader="dot" w:pos="8306"/>
        </w:tabs>
      </w:pPr>
      <w:hyperlink w:anchor="_Toc16327" w:history="1">
        <w:r>
          <w:rPr>
            <w:rFonts w:ascii="仿宋" w:eastAsia="仿宋" w:hAnsi="仿宋" w:cs="仿宋" w:hint="eastAsia"/>
            <w:lang w:eastAsia="zh-CN"/>
          </w:rPr>
          <w:t>一、滋补类药品项目危机管理</w:t>
        </w:r>
        <w:r>
          <w:tab/>
        </w:r>
        <w:r>
          <w:fldChar w:fldCharType="begin"/>
        </w:r>
        <w:r>
          <w:instrText xml:space="preserve"> PAGEREF _Toc16327 \h </w:instrText>
        </w:r>
        <w:r>
          <w:fldChar w:fldCharType="separate"/>
        </w:r>
        <w:r>
          <w:t>3</w:t>
        </w:r>
        <w:r>
          <w:fldChar w:fldCharType="end"/>
        </w:r>
      </w:hyperlink>
    </w:p>
    <w:p>
      <w:pPr>
        <w:pStyle w:val="TOC2"/>
        <w:tabs>
          <w:tab w:val="right" w:leader="dot" w:pos="8306"/>
        </w:tabs>
      </w:pPr>
      <w:hyperlink w:anchor="_Toc30869" w:history="1">
        <w:r>
          <w:rPr>
            <w:rFonts w:ascii="仿宋" w:eastAsia="仿宋" w:hAnsi="仿宋" w:cs="仿宋" w:hint="eastAsia"/>
            <w:lang w:eastAsia="zh-CN"/>
          </w:rPr>
          <w:t>(一)、危机预警与识别</w:t>
        </w:r>
        <w:r>
          <w:tab/>
        </w:r>
        <w:r>
          <w:fldChar w:fldCharType="begin"/>
        </w:r>
        <w:r>
          <w:instrText xml:space="preserve"> PAGEREF _Toc30869 \h </w:instrText>
        </w:r>
        <w:r>
          <w:fldChar w:fldCharType="separate"/>
        </w:r>
        <w:r>
          <w:t>3</w:t>
        </w:r>
        <w:r>
          <w:fldChar w:fldCharType="end"/>
        </w:r>
      </w:hyperlink>
    </w:p>
    <w:p>
      <w:pPr>
        <w:pStyle w:val="TOC2"/>
        <w:tabs>
          <w:tab w:val="right" w:leader="dot" w:pos="8306"/>
        </w:tabs>
      </w:pPr>
      <w:hyperlink w:anchor="_Toc14927" w:history="1">
        <w:r>
          <w:rPr>
            <w:rFonts w:ascii="仿宋" w:eastAsia="仿宋" w:hAnsi="仿宋" w:cs="仿宋" w:hint="eastAsia"/>
            <w:lang w:eastAsia="zh-CN"/>
          </w:rPr>
          <w:t>(二)、危机应对与恢复</w:t>
        </w:r>
        <w:r>
          <w:tab/>
        </w:r>
        <w:r>
          <w:fldChar w:fldCharType="begin"/>
        </w:r>
        <w:r>
          <w:instrText xml:space="preserve"> PAGEREF _Toc14927 \h </w:instrText>
        </w:r>
        <w:r>
          <w:fldChar w:fldCharType="separate"/>
        </w:r>
        <w:r>
          <w:t>4</w:t>
        </w:r>
        <w:r>
          <w:fldChar w:fldCharType="end"/>
        </w:r>
      </w:hyperlink>
    </w:p>
    <w:p>
      <w:pPr>
        <w:pStyle w:val="TOC1"/>
        <w:tabs>
          <w:tab w:val="right" w:leader="dot" w:pos="8306"/>
        </w:tabs>
      </w:pPr>
      <w:hyperlink w:anchor="_Toc26595" w:history="1">
        <w:r>
          <w:rPr>
            <w:rFonts w:ascii="仿宋" w:eastAsia="仿宋" w:hAnsi="仿宋" w:cs="仿宋" w:hint="eastAsia"/>
            <w:lang w:eastAsia="zh-CN"/>
          </w:rPr>
          <w:t>二、滋补类药品项目文档管理</w:t>
        </w:r>
        <w:r>
          <w:tab/>
        </w:r>
        <w:r>
          <w:fldChar w:fldCharType="begin"/>
        </w:r>
        <w:r>
          <w:instrText xml:space="preserve"> PAGEREF _Toc26595 \h </w:instrText>
        </w:r>
        <w:r>
          <w:fldChar w:fldCharType="separate"/>
        </w:r>
        <w:r>
          <w:t>5</w:t>
        </w:r>
        <w:r>
          <w:fldChar w:fldCharType="end"/>
        </w:r>
      </w:hyperlink>
    </w:p>
    <w:p>
      <w:pPr>
        <w:pStyle w:val="TOC2"/>
        <w:tabs>
          <w:tab w:val="right" w:leader="dot" w:pos="8306"/>
        </w:tabs>
      </w:pPr>
      <w:hyperlink w:anchor="_Toc8525" w:history="1">
        <w:r>
          <w:rPr>
            <w:rFonts w:ascii="仿宋" w:eastAsia="仿宋" w:hAnsi="仿宋" w:cs="仿宋" w:hint="eastAsia"/>
            <w:lang w:eastAsia="zh-CN"/>
          </w:rPr>
          <w:t>(一)、文档编制与审查</w:t>
        </w:r>
        <w:r>
          <w:tab/>
        </w:r>
        <w:r>
          <w:fldChar w:fldCharType="begin"/>
        </w:r>
        <w:r>
          <w:instrText xml:space="preserve"> PAGEREF _Toc8525 \h </w:instrText>
        </w:r>
        <w:r>
          <w:fldChar w:fldCharType="separate"/>
        </w:r>
        <w:r>
          <w:t>5</w:t>
        </w:r>
        <w:r>
          <w:fldChar w:fldCharType="end"/>
        </w:r>
      </w:hyperlink>
    </w:p>
    <w:p>
      <w:pPr>
        <w:pStyle w:val="TOC2"/>
        <w:tabs>
          <w:tab w:val="right" w:leader="dot" w:pos="8306"/>
        </w:tabs>
      </w:pPr>
      <w:hyperlink w:anchor="_Toc8018" w:history="1">
        <w:r>
          <w:rPr>
            <w:rFonts w:ascii="仿宋" w:eastAsia="仿宋" w:hAnsi="仿宋" w:cs="仿宋" w:hint="eastAsia"/>
            <w:lang w:eastAsia="zh-CN"/>
          </w:rPr>
          <w:t>(二)、文档发布与分发</w:t>
        </w:r>
        <w:r>
          <w:tab/>
        </w:r>
        <w:r>
          <w:fldChar w:fldCharType="begin"/>
        </w:r>
        <w:r>
          <w:instrText xml:space="preserve"> PAGEREF _Toc8018 \h </w:instrText>
        </w:r>
        <w:r>
          <w:fldChar w:fldCharType="separate"/>
        </w:r>
        <w:r>
          <w:t>7</w:t>
        </w:r>
        <w:r>
          <w:fldChar w:fldCharType="end"/>
        </w:r>
      </w:hyperlink>
    </w:p>
    <w:p>
      <w:pPr>
        <w:pStyle w:val="TOC2"/>
        <w:tabs>
          <w:tab w:val="right" w:leader="dot" w:pos="8306"/>
        </w:tabs>
      </w:pPr>
      <w:hyperlink w:anchor="_Toc5226" w:history="1">
        <w:r>
          <w:rPr>
            <w:rFonts w:ascii="仿宋" w:eastAsia="仿宋" w:hAnsi="仿宋" w:cs="仿宋" w:hint="eastAsia"/>
            <w:lang w:eastAsia="zh-CN"/>
          </w:rPr>
          <w:t>(三)、文档存档与归档</w:t>
        </w:r>
        <w:r>
          <w:tab/>
        </w:r>
        <w:r>
          <w:fldChar w:fldCharType="begin"/>
        </w:r>
        <w:r>
          <w:instrText xml:space="preserve"> PAGEREF _Toc5226 \h </w:instrText>
        </w:r>
        <w:r>
          <w:fldChar w:fldCharType="separate"/>
        </w:r>
        <w:r>
          <w:t>8</w:t>
        </w:r>
        <w:r>
          <w:fldChar w:fldCharType="end"/>
        </w:r>
      </w:hyperlink>
    </w:p>
    <w:p>
      <w:pPr>
        <w:pStyle w:val="TOC1"/>
        <w:tabs>
          <w:tab w:val="right" w:leader="dot" w:pos="8306"/>
        </w:tabs>
      </w:pPr>
      <w:hyperlink w:anchor="_Toc24026" w:history="1">
        <w:r>
          <w:rPr>
            <w:rFonts w:ascii="仿宋" w:eastAsia="仿宋" w:hAnsi="仿宋" w:cs="仿宋" w:hint="eastAsia"/>
            <w:lang w:eastAsia="zh-CN"/>
          </w:rPr>
          <w:t>三、滋补类药品项目建设背景及必要性分析</w:t>
        </w:r>
        <w:r>
          <w:tab/>
        </w:r>
        <w:r>
          <w:fldChar w:fldCharType="begin"/>
        </w:r>
        <w:r>
          <w:instrText xml:space="preserve"> PAGEREF _Toc24026 \h </w:instrText>
        </w:r>
        <w:r>
          <w:fldChar w:fldCharType="separate"/>
        </w:r>
        <w:r>
          <w:t>9</w:t>
        </w:r>
        <w:r>
          <w:fldChar w:fldCharType="end"/>
        </w:r>
      </w:hyperlink>
    </w:p>
    <w:p>
      <w:pPr>
        <w:pStyle w:val="TOC2"/>
        <w:tabs>
          <w:tab w:val="right" w:leader="dot" w:pos="8306"/>
        </w:tabs>
      </w:pPr>
      <w:hyperlink w:anchor="_Toc25808" w:history="1">
        <w:r>
          <w:rPr>
            <w:rFonts w:ascii="仿宋" w:eastAsia="仿宋" w:hAnsi="仿宋" w:cs="仿宋" w:hint="eastAsia"/>
            <w:lang w:eastAsia="zh-CN"/>
          </w:rPr>
          <w:t>(一)、滋补类药品项目背景分析</w:t>
        </w:r>
        <w:r>
          <w:tab/>
        </w:r>
        <w:r>
          <w:fldChar w:fldCharType="begin"/>
        </w:r>
        <w:r>
          <w:instrText xml:space="preserve"> PAGEREF _Toc25808 \h </w:instrText>
        </w:r>
        <w:r>
          <w:fldChar w:fldCharType="separate"/>
        </w:r>
        <w:r>
          <w:t>9</w:t>
        </w:r>
        <w:r>
          <w:fldChar w:fldCharType="end"/>
        </w:r>
      </w:hyperlink>
    </w:p>
    <w:p>
      <w:pPr>
        <w:pStyle w:val="TOC2"/>
        <w:tabs>
          <w:tab w:val="right" w:leader="dot" w:pos="8306"/>
        </w:tabs>
      </w:pPr>
      <w:hyperlink w:anchor="_Toc19914" w:history="1">
        <w:r>
          <w:rPr>
            <w:rFonts w:ascii="仿宋" w:eastAsia="仿宋" w:hAnsi="仿宋" w:cs="仿宋" w:hint="eastAsia"/>
            <w:lang w:eastAsia="zh-CN"/>
          </w:rPr>
          <w:t>(二)、滋补类药品项目建设必要性分析</w:t>
        </w:r>
        <w:r>
          <w:tab/>
        </w:r>
        <w:r>
          <w:fldChar w:fldCharType="begin"/>
        </w:r>
        <w:r>
          <w:instrText xml:space="preserve"> PAGEREF _Toc19914 \h </w:instrText>
        </w:r>
        <w:r>
          <w:fldChar w:fldCharType="separate"/>
        </w:r>
        <w:r>
          <w:t>10</w:t>
        </w:r>
        <w:r>
          <w:fldChar w:fldCharType="end"/>
        </w:r>
      </w:hyperlink>
    </w:p>
    <w:p>
      <w:pPr>
        <w:pStyle w:val="TOC1"/>
        <w:tabs>
          <w:tab w:val="right" w:leader="dot" w:pos="8306"/>
        </w:tabs>
      </w:pPr>
      <w:hyperlink w:anchor="_Toc25140" w:history="1">
        <w:r>
          <w:rPr>
            <w:rFonts w:ascii="仿宋" w:eastAsia="仿宋" w:hAnsi="仿宋" w:cs="仿宋" w:hint="eastAsia"/>
            <w:lang w:eastAsia="zh-CN"/>
          </w:rPr>
          <w:t>四、滋补类药品项目建设单位说明</w:t>
        </w:r>
        <w:r>
          <w:tab/>
        </w:r>
        <w:r>
          <w:fldChar w:fldCharType="begin"/>
        </w:r>
        <w:r>
          <w:instrText xml:space="preserve"> PAGEREF _Toc25140 \h </w:instrText>
        </w:r>
        <w:r>
          <w:fldChar w:fldCharType="separate"/>
        </w:r>
        <w:r>
          <w:t>12</w:t>
        </w:r>
        <w:r>
          <w:fldChar w:fldCharType="end"/>
        </w:r>
      </w:hyperlink>
    </w:p>
    <w:p>
      <w:pPr>
        <w:pStyle w:val="TOC2"/>
        <w:tabs>
          <w:tab w:val="right" w:leader="dot" w:pos="8306"/>
        </w:tabs>
      </w:pPr>
      <w:hyperlink w:anchor="_Toc7201" w:history="1">
        <w:r>
          <w:rPr>
            <w:rFonts w:ascii="仿宋" w:eastAsia="仿宋" w:hAnsi="仿宋" w:cs="仿宋" w:hint="eastAsia"/>
            <w:lang w:eastAsia="zh-CN"/>
          </w:rPr>
          <w:t>(一)、滋补类药品项目承办单位基本情况</w:t>
        </w:r>
        <w:r>
          <w:tab/>
        </w:r>
        <w:r>
          <w:fldChar w:fldCharType="begin"/>
        </w:r>
        <w:r>
          <w:instrText xml:space="preserve"> PAGEREF _Toc7201 \h </w:instrText>
        </w:r>
        <w:r>
          <w:fldChar w:fldCharType="separate"/>
        </w:r>
        <w:r>
          <w:t>12</w:t>
        </w:r>
        <w:r>
          <w:fldChar w:fldCharType="end"/>
        </w:r>
      </w:hyperlink>
    </w:p>
    <w:p>
      <w:pPr>
        <w:pStyle w:val="TOC2"/>
        <w:tabs>
          <w:tab w:val="right" w:leader="dot" w:pos="8306"/>
        </w:tabs>
      </w:pPr>
      <w:hyperlink w:anchor="_Toc6479" w:history="1">
        <w:r>
          <w:rPr>
            <w:rFonts w:ascii="仿宋" w:eastAsia="仿宋" w:hAnsi="仿宋" w:cs="仿宋" w:hint="eastAsia"/>
            <w:lang w:eastAsia="zh-CN"/>
          </w:rPr>
          <w:t>(二)、公司经济效益分析</w:t>
        </w:r>
        <w:r>
          <w:tab/>
        </w:r>
        <w:r>
          <w:fldChar w:fldCharType="begin"/>
        </w:r>
        <w:r>
          <w:instrText xml:space="preserve"> PAGEREF _Toc6479 \h </w:instrText>
        </w:r>
        <w:r>
          <w:fldChar w:fldCharType="separate"/>
        </w:r>
        <w:r>
          <w:t>12</w:t>
        </w:r>
        <w:r>
          <w:fldChar w:fldCharType="end"/>
        </w:r>
      </w:hyperlink>
    </w:p>
    <w:p>
      <w:pPr>
        <w:pStyle w:val="TOC1"/>
        <w:tabs>
          <w:tab w:val="right" w:leader="dot" w:pos="8306"/>
        </w:tabs>
      </w:pPr>
      <w:hyperlink w:anchor="_Toc12184" w:history="1">
        <w:r>
          <w:rPr>
            <w:rFonts w:ascii="仿宋" w:eastAsia="仿宋" w:hAnsi="仿宋" w:cs="仿宋" w:hint="eastAsia"/>
            <w:lang w:eastAsia="zh-CN"/>
          </w:rPr>
          <w:t>五、滋补类药品项目选址可行性分析</w:t>
        </w:r>
        <w:r>
          <w:tab/>
        </w:r>
        <w:r>
          <w:fldChar w:fldCharType="begin"/>
        </w:r>
        <w:r>
          <w:instrText xml:space="preserve"> PAGEREF _Toc12184 \h </w:instrText>
        </w:r>
        <w:r>
          <w:fldChar w:fldCharType="separate"/>
        </w:r>
        <w:r>
          <w:t>13</w:t>
        </w:r>
        <w:r>
          <w:fldChar w:fldCharType="end"/>
        </w:r>
      </w:hyperlink>
    </w:p>
    <w:p>
      <w:pPr>
        <w:pStyle w:val="TOC2"/>
        <w:tabs>
          <w:tab w:val="right" w:leader="dot" w:pos="8306"/>
        </w:tabs>
      </w:pPr>
      <w:hyperlink w:anchor="_Toc22321" w:history="1">
        <w:r>
          <w:rPr>
            <w:rFonts w:ascii="仿宋" w:eastAsia="仿宋" w:hAnsi="仿宋" w:cs="仿宋" w:hint="eastAsia"/>
            <w:lang w:eastAsia="zh-CN"/>
          </w:rPr>
          <w:t>(一)、滋补类药品项目选址</w:t>
        </w:r>
        <w:r>
          <w:tab/>
        </w:r>
        <w:r>
          <w:fldChar w:fldCharType="begin"/>
        </w:r>
        <w:r>
          <w:instrText xml:space="preserve"> PAGEREF _Toc22321 \h </w:instrText>
        </w:r>
        <w:r>
          <w:fldChar w:fldCharType="separate"/>
        </w:r>
        <w:r>
          <w:t>13</w:t>
        </w:r>
        <w:r>
          <w:fldChar w:fldCharType="end"/>
        </w:r>
      </w:hyperlink>
    </w:p>
    <w:p>
      <w:pPr>
        <w:pStyle w:val="TOC2"/>
        <w:tabs>
          <w:tab w:val="right" w:leader="dot" w:pos="8306"/>
        </w:tabs>
      </w:pPr>
      <w:hyperlink w:anchor="_Toc9530" w:history="1">
        <w:r>
          <w:rPr>
            <w:rFonts w:ascii="仿宋" w:eastAsia="仿宋" w:hAnsi="仿宋" w:cs="仿宋" w:hint="eastAsia"/>
            <w:lang w:eastAsia="zh-CN"/>
          </w:rPr>
          <w:t>(二)、用地控制指标</w:t>
        </w:r>
        <w:r>
          <w:tab/>
        </w:r>
        <w:r>
          <w:fldChar w:fldCharType="begin"/>
        </w:r>
        <w:r>
          <w:instrText xml:space="preserve"> PAGEREF _Toc9530 \h </w:instrText>
        </w:r>
        <w:r>
          <w:fldChar w:fldCharType="separate"/>
        </w:r>
        <w:r>
          <w:t>13</w:t>
        </w:r>
        <w:r>
          <w:fldChar w:fldCharType="end"/>
        </w:r>
      </w:hyperlink>
    </w:p>
    <w:p>
      <w:pPr>
        <w:pStyle w:val="TOC2"/>
        <w:tabs>
          <w:tab w:val="right" w:leader="dot" w:pos="8306"/>
        </w:tabs>
      </w:pPr>
      <w:hyperlink w:anchor="_Toc8205" w:history="1">
        <w:r>
          <w:rPr>
            <w:rFonts w:ascii="仿宋" w:eastAsia="仿宋" w:hAnsi="仿宋" w:cs="仿宋" w:hint="eastAsia"/>
            <w:lang w:eastAsia="zh-CN"/>
          </w:rPr>
          <w:t>(三)、节约用地措施</w:t>
        </w:r>
        <w:r>
          <w:tab/>
        </w:r>
        <w:r>
          <w:fldChar w:fldCharType="begin"/>
        </w:r>
        <w:r>
          <w:instrText xml:space="preserve"> PAGEREF _Toc8205 \h </w:instrText>
        </w:r>
        <w:r>
          <w:fldChar w:fldCharType="separate"/>
        </w:r>
        <w:r>
          <w:t>15</w:t>
        </w:r>
        <w:r>
          <w:fldChar w:fldCharType="end"/>
        </w:r>
      </w:hyperlink>
    </w:p>
    <w:p>
      <w:pPr>
        <w:pStyle w:val="TOC2"/>
        <w:tabs>
          <w:tab w:val="right" w:leader="dot" w:pos="8306"/>
        </w:tabs>
      </w:pPr>
      <w:hyperlink w:anchor="_Toc9853" w:history="1">
        <w:r>
          <w:rPr>
            <w:rFonts w:ascii="仿宋" w:eastAsia="仿宋" w:hAnsi="仿宋" w:cs="仿宋" w:hint="eastAsia"/>
            <w:lang w:eastAsia="zh-CN"/>
          </w:rPr>
          <w:t>(四)、总图布置方案</w:t>
        </w:r>
        <w:r>
          <w:tab/>
        </w:r>
        <w:r>
          <w:fldChar w:fldCharType="begin"/>
        </w:r>
        <w:r>
          <w:instrText xml:space="preserve"> PAGEREF _Toc9853 \h </w:instrText>
        </w:r>
        <w:r>
          <w:fldChar w:fldCharType="separate"/>
        </w:r>
        <w:r>
          <w:t>16</w:t>
        </w:r>
        <w:r>
          <w:fldChar w:fldCharType="end"/>
        </w:r>
      </w:hyperlink>
    </w:p>
    <w:p>
      <w:pPr>
        <w:pStyle w:val="TOC2"/>
        <w:tabs>
          <w:tab w:val="right" w:leader="dot" w:pos="8306"/>
        </w:tabs>
      </w:pPr>
      <w:hyperlink w:anchor="_Toc32103" w:history="1">
        <w:r>
          <w:rPr>
            <w:rFonts w:ascii="仿宋" w:eastAsia="仿宋" w:hAnsi="仿宋" w:cs="仿宋" w:hint="eastAsia"/>
            <w:lang w:eastAsia="zh-CN"/>
          </w:rPr>
          <w:t>(五)、选址综合评价</w:t>
        </w:r>
        <w:r>
          <w:tab/>
        </w:r>
        <w:r>
          <w:fldChar w:fldCharType="begin"/>
        </w:r>
        <w:r>
          <w:instrText xml:space="preserve"> PAGEREF _Toc32103 \h </w:instrText>
        </w:r>
        <w:r>
          <w:fldChar w:fldCharType="separate"/>
        </w:r>
        <w:r>
          <w:t>17</w:t>
        </w:r>
        <w:r>
          <w:fldChar w:fldCharType="end"/>
        </w:r>
      </w:hyperlink>
    </w:p>
    <w:p>
      <w:pPr>
        <w:pStyle w:val="TOC1"/>
        <w:tabs>
          <w:tab w:val="right" w:leader="dot" w:pos="8306"/>
        </w:tabs>
      </w:pPr>
      <w:hyperlink w:anchor="_Toc3368" w:history="1">
        <w:r>
          <w:rPr>
            <w:rFonts w:ascii="仿宋" w:eastAsia="仿宋" w:hAnsi="仿宋" w:cs="仿宋" w:hint="eastAsia"/>
            <w:lang w:eastAsia="zh-CN"/>
          </w:rPr>
          <w:t>六、滋补类药品项目概论</w:t>
        </w:r>
        <w:r>
          <w:tab/>
        </w:r>
        <w:r>
          <w:fldChar w:fldCharType="begin"/>
        </w:r>
        <w:r>
          <w:instrText xml:space="preserve"> PAGEREF _Toc3368 \h </w:instrText>
        </w:r>
        <w:r>
          <w:fldChar w:fldCharType="separate"/>
        </w:r>
        <w:r>
          <w:t>19</w:t>
        </w:r>
        <w:r>
          <w:fldChar w:fldCharType="end"/>
        </w:r>
      </w:hyperlink>
    </w:p>
    <w:p>
      <w:pPr>
        <w:pStyle w:val="TOC2"/>
        <w:tabs>
          <w:tab w:val="right" w:leader="dot" w:pos="8306"/>
        </w:tabs>
      </w:pPr>
      <w:hyperlink w:anchor="_Toc26329" w:history="1">
        <w:r>
          <w:rPr>
            <w:rFonts w:ascii="仿宋" w:eastAsia="仿宋" w:hAnsi="仿宋" w:cs="仿宋" w:hint="eastAsia"/>
            <w:lang w:eastAsia="zh-CN"/>
          </w:rPr>
          <w:t>(一)、滋补类药品项目概况</w:t>
        </w:r>
        <w:r>
          <w:tab/>
        </w:r>
        <w:r>
          <w:fldChar w:fldCharType="begin"/>
        </w:r>
        <w:r>
          <w:instrText xml:space="preserve"> PAGEREF _Toc26329 \h </w:instrText>
        </w:r>
        <w:r>
          <w:fldChar w:fldCharType="separate"/>
        </w:r>
        <w:r>
          <w:t>19</w:t>
        </w:r>
        <w:r>
          <w:fldChar w:fldCharType="end"/>
        </w:r>
      </w:hyperlink>
    </w:p>
    <w:p>
      <w:pPr>
        <w:pStyle w:val="TOC2"/>
        <w:tabs>
          <w:tab w:val="right" w:leader="dot" w:pos="8306"/>
        </w:tabs>
      </w:pPr>
      <w:hyperlink w:anchor="_Toc11164" w:history="1">
        <w:r>
          <w:rPr>
            <w:rFonts w:ascii="仿宋" w:eastAsia="仿宋" w:hAnsi="仿宋" w:cs="仿宋" w:hint="eastAsia"/>
            <w:lang w:eastAsia="zh-CN"/>
          </w:rPr>
          <w:t>(二)、滋补类药品项目目标</w:t>
        </w:r>
        <w:r>
          <w:tab/>
        </w:r>
        <w:r>
          <w:fldChar w:fldCharType="begin"/>
        </w:r>
        <w:r>
          <w:instrText xml:space="preserve"> PAGEREF _Toc11164 \h </w:instrText>
        </w:r>
        <w:r>
          <w:fldChar w:fldCharType="separate"/>
        </w:r>
        <w:r>
          <w:t>21</w:t>
        </w:r>
        <w:r>
          <w:fldChar w:fldCharType="end"/>
        </w:r>
      </w:hyperlink>
    </w:p>
    <w:p>
      <w:pPr>
        <w:pStyle w:val="TOC2"/>
        <w:tabs>
          <w:tab w:val="right" w:leader="dot" w:pos="8306"/>
        </w:tabs>
      </w:pPr>
      <w:hyperlink w:anchor="_Toc25024" w:history="1">
        <w:r>
          <w:rPr>
            <w:rFonts w:ascii="仿宋" w:eastAsia="仿宋" w:hAnsi="仿宋" w:cs="仿宋" w:hint="eastAsia"/>
            <w:lang w:eastAsia="zh-CN"/>
          </w:rPr>
          <w:t>(三)、滋补类药品项目提出的理由</w:t>
        </w:r>
        <w:r>
          <w:tab/>
        </w:r>
        <w:r>
          <w:fldChar w:fldCharType="begin"/>
        </w:r>
        <w:r>
          <w:instrText xml:space="preserve"> PAGEREF _Toc25024 \h </w:instrText>
        </w:r>
        <w:r>
          <w:fldChar w:fldCharType="separate"/>
        </w:r>
        <w:r>
          <w:t>22</w:t>
        </w:r>
        <w:r>
          <w:fldChar w:fldCharType="end"/>
        </w:r>
      </w:hyperlink>
    </w:p>
    <w:p>
      <w:pPr>
        <w:pStyle w:val="TOC2"/>
        <w:tabs>
          <w:tab w:val="right" w:leader="dot" w:pos="8306"/>
        </w:tabs>
      </w:pPr>
      <w:hyperlink w:anchor="_Toc1081" w:history="1">
        <w:r>
          <w:rPr>
            <w:rFonts w:ascii="仿宋" w:eastAsia="仿宋" w:hAnsi="仿宋" w:cs="仿宋" w:hint="eastAsia"/>
            <w:lang w:eastAsia="zh-CN"/>
          </w:rPr>
          <w:t>(四)、滋补类药品项目意义</w:t>
        </w:r>
        <w:r>
          <w:tab/>
        </w:r>
        <w:r>
          <w:fldChar w:fldCharType="begin"/>
        </w:r>
        <w:r>
          <w:instrText xml:space="preserve"> PAGEREF _Toc1081 \h </w:instrText>
        </w:r>
        <w:r>
          <w:fldChar w:fldCharType="separate"/>
        </w:r>
        <w:r>
          <w:t>23</w:t>
        </w:r>
        <w:r>
          <w:fldChar w:fldCharType="end"/>
        </w:r>
      </w:hyperlink>
    </w:p>
    <w:p>
      <w:pPr>
        <w:pStyle w:val="TOC2"/>
        <w:tabs>
          <w:tab w:val="right" w:leader="dot" w:pos="8306"/>
        </w:tabs>
      </w:pPr>
      <w:hyperlink w:anchor="_Toc6033" w:history="1">
        <w:r>
          <w:rPr>
            <w:rFonts w:ascii="仿宋" w:eastAsia="仿宋" w:hAnsi="仿宋" w:cs="仿宋" w:hint="eastAsia"/>
            <w:lang w:eastAsia="zh-CN"/>
          </w:rPr>
          <w:t>(五)、滋补类药品项目背景</w:t>
        </w:r>
        <w:r>
          <w:tab/>
        </w:r>
        <w:r>
          <w:fldChar w:fldCharType="begin"/>
        </w:r>
        <w:r>
          <w:instrText xml:space="preserve"> PAGEREF _Toc6033 \h </w:instrText>
        </w:r>
        <w:r>
          <w:fldChar w:fldCharType="separate"/>
        </w:r>
        <w:r>
          <w:t>24</w:t>
        </w:r>
        <w:r>
          <w:fldChar w:fldCharType="end"/>
        </w:r>
      </w:hyperlink>
    </w:p>
    <w:p>
      <w:pPr>
        <w:pStyle w:val="TOC1"/>
        <w:tabs>
          <w:tab w:val="right" w:leader="dot" w:pos="8306"/>
        </w:tabs>
      </w:pPr>
      <w:hyperlink w:anchor="_Toc20714" w:history="1">
        <w:r>
          <w:rPr>
            <w:rFonts w:ascii="仿宋" w:eastAsia="仿宋" w:hAnsi="仿宋" w:cs="仿宋" w:hint="eastAsia"/>
            <w:lang w:eastAsia="zh-CN"/>
          </w:rPr>
          <w:t>七、滋补类药品项目人力资源管理</w:t>
        </w:r>
        <w:r>
          <w:tab/>
        </w:r>
        <w:r>
          <w:fldChar w:fldCharType="begin"/>
        </w:r>
        <w:r>
          <w:instrText xml:space="preserve"> PAGEREF _Toc20714 \h </w:instrText>
        </w:r>
        <w:r>
          <w:fldChar w:fldCharType="separate"/>
        </w:r>
        <w:r>
          <w:t>25</w:t>
        </w:r>
        <w:r>
          <w:fldChar w:fldCharType="end"/>
        </w:r>
      </w:hyperlink>
    </w:p>
    <w:p>
      <w:pPr>
        <w:pStyle w:val="TOC2"/>
        <w:tabs>
          <w:tab w:val="right" w:leader="dot" w:pos="8306"/>
        </w:tabs>
      </w:pPr>
      <w:hyperlink w:anchor="_Toc24495" w:history="1">
        <w:r>
          <w:rPr>
            <w:rFonts w:ascii="仿宋" w:eastAsia="仿宋" w:hAnsi="仿宋" w:cs="仿宋" w:hint="eastAsia"/>
            <w:lang w:eastAsia="zh-CN"/>
          </w:rPr>
          <w:t>(一)、建立健全的预算管理制度</w:t>
        </w:r>
        <w:r>
          <w:tab/>
        </w:r>
        <w:r>
          <w:fldChar w:fldCharType="begin"/>
        </w:r>
        <w:r>
          <w:instrText xml:space="preserve"> PAGEREF _Toc24495 \h </w:instrText>
        </w:r>
        <w:r>
          <w:fldChar w:fldCharType="separate"/>
        </w:r>
        <w:r>
          <w:t>25</w:t>
        </w:r>
        <w:r>
          <w:fldChar w:fldCharType="end"/>
        </w:r>
      </w:hyperlink>
    </w:p>
    <w:p>
      <w:pPr>
        <w:pStyle w:val="TOC2"/>
        <w:tabs>
          <w:tab w:val="right" w:leader="dot" w:pos="8306"/>
        </w:tabs>
      </w:pPr>
      <w:hyperlink w:anchor="_Toc1060" w:history="1">
        <w:r>
          <w:rPr>
            <w:rFonts w:ascii="仿宋" w:eastAsia="仿宋" w:hAnsi="仿宋" w:cs="仿宋" w:hint="eastAsia"/>
            <w:lang w:eastAsia="zh-CN"/>
          </w:rPr>
          <w:t>(二)、加强资金流动监控</w:t>
        </w:r>
        <w:r>
          <w:tab/>
        </w:r>
        <w:r>
          <w:fldChar w:fldCharType="begin"/>
        </w:r>
        <w:r>
          <w:instrText xml:space="preserve"> PAGEREF _Toc1060 \h </w:instrText>
        </w:r>
        <w:r>
          <w:fldChar w:fldCharType="separate"/>
        </w:r>
        <w:r>
          <w:t>27</w:t>
        </w:r>
        <w:r>
          <w:fldChar w:fldCharType="end"/>
        </w:r>
      </w:hyperlink>
    </w:p>
    <w:p>
      <w:pPr>
        <w:pStyle w:val="TOC2"/>
        <w:tabs>
          <w:tab w:val="right" w:leader="dot" w:pos="8306"/>
        </w:tabs>
      </w:pPr>
      <w:hyperlink w:anchor="_Toc24809" w:history="1">
        <w:r>
          <w:rPr>
            <w:rFonts w:ascii="仿宋" w:eastAsia="仿宋" w:hAnsi="仿宋" w:cs="仿宋" w:hint="eastAsia"/>
            <w:lang w:eastAsia="zh-CN"/>
          </w:rPr>
          <w:t>(三)、制定完善的风险控制机制</w:t>
        </w:r>
        <w:r>
          <w:tab/>
        </w:r>
        <w:r>
          <w:fldChar w:fldCharType="begin"/>
        </w:r>
        <w:r>
          <w:instrText xml:space="preserve"> PAGEREF _Toc24809 \h </w:instrText>
        </w:r>
        <w:r>
          <w:fldChar w:fldCharType="separate"/>
        </w:r>
        <w:r>
          <w:t>28</w:t>
        </w:r>
        <w:r>
          <w:fldChar w:fldCharType="end"/>
        </w:r>
      </w:hyperlink>
    </w:p>
    <w:p>
      <w:pPr>
        <w:pStyle w:val="TOC2"/>
        <w:tabs>
          <w:tab w:val="right" w:leader="dot" w:pos="8306"/>
        </w:tabs>
      </w:pPr>
      <w:hyperlink w:anchor="_Toc30432" w:history="1">
        <w:r>
          <w:rPr>
            <w:rFonts w:ascii="仿宋" w:eastAsia="仿宋" w:hAnsi="仿宋" w:cs="仿宋" w:hint="eastAsia"/>
            <w:lang w:eastAsia="zh-CN"/>
          </w:rPr>
          <w:t>(四)、优化成本管理</w:t>
        </w:r>
        <w:r>
          <w:tab/>
        </w:r>
        <w:r>
          <w:fldChar w:fldCharType="begin"/>
        </w:r>
        <w:r>
          <w:instrText xml:space="preserve"> PAGEREF _Toc30432 \h </w:instrText>
        </w:r>
        <w:r>
          <w:fldChar w:fldCharType="separate"/>
        </w:r>
        <w:r>
          <w:t>29</w:t>
        </w:r>
        <w:r>
          <w:fldChar w:fldCharType="end"/>
        </w:r>
      </w:hyperlink>
    </w:p>
    <w:p>
      <w:pPr>
        <w:pStyle w:val="TOC1"/>
        <w:tabs>
          <w:tab w:val="right" w:leader="dot" w:pos="8306"/>
        </w:tabs>
      </w:pPr>
      <w:hyperlink w:anchor="_Toc20502" w:history="1">
        <w:r>
          <w:rPr>
            <w:rFonts w:ascii="仿宋" w:eastAsia="仿宋" w:hAnsi="仿宋" w:cs="仿宋" w:hint="eastAsia"/>
            <w:lang w:eastAsia="zh-CN"/>
          </w:rPr>
          <w:t>八、滋补类药品项目技术管理</w:t>
        </w:r>
        <w:r>
          <w:tab/>
        </w:r>
        <w:r>
          <w:fldChar w:fldCharType="begin"/>
        </w:r>
        <w:r>
          <w:instrText xml:space="preserve"> PAGEREF _Toc20502 \h </w:instrText>
        </w:r>
        <w:r>
          <w:fldChar w:fldCharType="separate"/>
        </w:r>
        <w:r>
          <w:t>31</w:t>
        </w:r>
        <w:r>
          <w:fldChar w:fldCharType="end"/>
        </w:r>
      </w:hyperlink>
    </w:p>
    <w:p>
      <w:pPr>
        <w:pStyle w:val="TOC2"/>
        <w:tabs>
          <w:tab w:val="right" w:leader="dot" w:pos="8306"/>
        </w:tabs>
      </w:pPr>
      <w:hyperlink w:anchor="_Toc21331" w:history="1">
        <w:r>
          <w:rPr>
            <w:rFonts w:ascii="仿宋" w:eastAsia="仿宋" w:hAnsi="仿宋" w:cs="仿宋" w:hint="eastAsia"/>
            <w:lang w:eastAsia="zh-CN"/>
          </w:rPr>
          <w:t>(一)、技术方案选用方向</w:t>
        </w:r>
        <w:r>
          <w:tab/>
        </w:r>
        <w:r>
          <w:fldChar w:fldCharType="begin"/>
        </w:r>
        <w:r>
          <w:instrText xml:space="preserve"> PAGEREF _Toc21331 \h </w:instrText>
        </w:r>
        <w:r>
          <w:fldChar w:fldCharType="separate"/>
        </w:r>
        <w:r>
          <w:t>31</w:t>
        </w:r>
        <w:r>
          <w:fldChar w:fldCharType="end"/>
        </w:r>
      </w:hyperlink>
    </w:p>
    <w:p>
      <w:pPr>
        <w:pStyle w:val="TOC2"/>
        <w:tabs>
          <w:tab w:val="right" w:leader="dot" w:pos="8306"/>
        </w:tabs>
      </w:pPr>
      <w:hyperlink w:anchor="_Toc15465" w:history="1">
        <w:r>
          <w:rPr>
            <w:rFonts w:ascii="仿宋" w:eastAsia="仿宋" w:hAnsi="仿宋" w:cs="仿宋" w:hint="eastAsia"/>
            <w:lang w:eastAsia="zh-CN"/>
          </w:rPr>
          <w:t>(二)、工艺技术方案选用原则</w:t>
        </w:r>
        <w:r>
          <w:tab/>
        </w:r>
        <w:r>
          <w:fldChar w:fldCharType="begin"/>
        </w:r>
        <w:r>
          <w:instrText xml:space="preserve"> PAGEREF _Toc15465 \h </w:instrText>
        </w:r>
        <w:r>
          <w:fldChar w:fldCharType="separate"/>
        </w:r>
        <w:r>
          <w:t>32</w:t>
        </w:r>
        <w:r>
          <w:fldChar w:fldCharType="end"/>
        </w:r>
      </w:hyperlink>
    </w:p>
    <w:p>
      <w:pPr>
        <w:pStyle w:val="TOC2"/>
        <w:tabs>
          <w:tab w:val="right" w:leader="dot" w:pos="8306"/>
        </w:tabs>
      </w:pPr>
      <w:hyperlink w:anchor="_Toc2675" w:history="1">
        <w:r>
          <w:rPr>
            <w:rFonts w:ascii="仿宋" w:eastAsia="仿宋" w:hAnsi="仿宋" w:cs="仿宋" w:hint="eastAsia"/>
            <w:lang w:eastAsia="zh-CN"/>
          </w:rPr>
          <w:t>(三)、工艺技术方案要求</w:t>
        </w:r>
        <w:r>
          <w:tab/>
        </w:r>
        <w:r>
          <w:fldChar w:fldCharType="begin"/>
        </w:r>
        <w:r>
          <w:instrText xml:space="preserve"> PAGEREF _Toc2675 \h </w:instrText>
        </w:r>
        <w:r>
          <w:fldChar w:fldCharType="separate"/>
        </w:r>
        <w:r>
          <w:t>35</w:t>
        </w:r>
        <w:r>
          <w:fldChar w:fldCharType="end"/>
        </w:r>
      </w:hyperlink>
    </w:p>
    <w:p>
      <w:pPr>
        <w:pStyle w:val="TOC1"/>
        <w:tabs>
          <w:tab w:val="right" w:leader="dot" w:pos="8306"/>
        </w:tabs>
      </w:pPr>
      <w:hyperlink w:anchor="_Toc8040" w:history="1">
        <w:r>
          <w:rPr>
            <w:rFonts w:ascii="仿宋" w:eastAsia="仿宋" w:hAnsi="仿宋" w:cs="仿宋" w:hint="eastAsia"/>
            <w:lang w:eastAsia="zh-CN"/>
          </w:rPr>
          <w:t>九、滋补类药品项目环境影响分析</w:t>
        </w:r>
        <w:r>
          <w:tab/>
        </w:r>
        <w:r>
          <w:fldChar w:fldCharType="begin"/>
        </w:r>
        <w:r>
          <w:instrText xml:space="preserve"> PAGEREF _Toc8040 \h </w:instrText>
        </w:r>
        <w:r>
          <w:fldChar w:fldCharType="separate"/>
        </w:r>
        <w:r>
          <w:t>37</w:t>
        </w:r>
        <w:r>
          <w:fldChar w:fldCharType="end"/>
        </w:r>
      </w:hyperlink>
    </w:p>
    <w:p>
      <w:pPr>
        <w:pStyle w:val="TOC2"/>
        <w:tabs>
          <w:tab w:val="right" w:leader="dot" w:pos="8306"/>
        </w:tabs>
      </w:pPr>
      <w:hyperlink w:anchor="_Toc21122" w:history="1">
        <w:r>
          <w:rPr>
            <w:rFonts w:ascii="仿宋" w:eastAsia="仿宋" w:hAnsi="仿宋" w:cs="仿宋" w:hint="eastAsia"/>
            <w:lang w:eastAsia="zh-CN"/>
          </w:rPr>
          <w:t>(一)、建设区域环境质量现状</w:t>
        </w:r>
        <w:r>
          <w:tab/>
        </w:r>
        <w:r>
          <w:fldChar w:fldCharType="begin"/>
        </w:r>
        <w:r>
          <w:instrText xml:space="preserve"> PAGEREF _Toc21122 \h </w:instrText>
        </w:r>
        <w:r>
          <w:fldChar w:fldCharType="separate"/>
        </w:r>
        <w:r>
          <w:t>37</w:t>
        </w:r>
        <w:r>
          <w:fldChar w:fldCharType="end"/>
        </w:r>
      </w:hyperlink>
    </w:p>
    <w:p>
      <w:pPr>
        <w:pStyle w:val="TOC2"/>
        <w:tabs>
          <w:tab w:val="right" w:leader="dot" w:pos="8306"/>
        </w:tabs>
      </w:pPr>
      <w:hyperlink w:anchor="_Toc21941" w:history="1">
        <w:r>
          <w:rPr>
            <w:rFonts w:ascii="仿宋" w:eastAsia="仿宋" w:hAnsi="仿宋" w:cs="仿宋" w:hint="eastAsia"/>
            <w:lang w:eastAsia="zh-CN"/>
          </w:rPr>
          <w:t>(二)、建设期环境保护</w:t>
        </w:r>
        <w:r>
          <w:tab/>
        </w:r>
        <w:r>
          <w:fldChar w:fldCharType="begin"/>
        </w:r>
        <w:r>
          <w:instrText xml:space="preserve"> PAGEREF _Toc21941 \h </w:instrText>
        </w:r>
        <w:r>
          <w:fldChar w:fldCharType="separate"/>
        </w:r>
        <w:r>
          <w:t>38</w:t>
        </w:r>
        <w:r>
          <w:fldChar w:fldCharType="end"/>
        </w:r>
      </w:hyperlink>
    </w:p>
    <w:p>
      <w:pPr>
        <w:pStyle w:val="TOC2"/>
        <w:tabs>
          <w:tab w:val="right" w:leader="dot" w:pos="8306"/>
        </w:tabs>
      </w:pPr>
      <w:hyperlink w:anchor="_Toc24389" w:history="1">
        <w:r>
          <w:rPr>
            <w:rFonts w:ascii="仿宋" w:eastAsia="仿宋" w:hAnsi="仿宋" w:cs="仿宋" w:hint="eastAsia"/>
            <w:lang w:eastAsia="zh-CN"/>
          </w:rPr>
          <w:t>(三)、运营期环境保护</w:t>
        </w:r>
        <w:r>
          <w:tab/>
        </w:r>
        <w:r>
          <w:fldChar w:fldCharType="begin"/>
        </w:r>
        <w:r>
          <w:instrText xml:space="preserve"> PAGEREF _Toc24389 \h </w:instrText>
        </w:r>
        <w:r>
          <w:fldChar w:fldCharType="separate"/>
        </w:r>
        <w:r>
          <w:t>40</w:t>
        </w:r>
        <w:r>
          <w:fldChar w:fldCharType="end"/>
        </w:r>
      </w:hyperlink>
    </w:p>
    <w:p>
      <w:pPr>
        <w:pStyle w:val="TOC2"/>
        <w:tabs>
          <w:tab w:val="right" w:leader="dot" w:pos="8306"/>
        </w:tabs>
      </w:pPr>
      <w:hyperlink w:anchor="_Toc3851" w:history="1">
        <w:r>
          <w:rPr>
            <w:rFonts w:ascii="仿宋" w:eastAsia="仿宋" w:hAnsi="仿宋" w:cs="仿宋" w:hint="eastAsia"/>
            <w:lang w:eastAsia="zh-CN"/>
          </w:rPr>
          <w:t>(四)、滋补类药品项目建设对区域经济的影响</w:t>
        </w:r>
        <w:r>
          <w:tab/>
        </w:r>
        <w:r>
          <w:fldChar w:fldCharType="begin"/>
        </w:r>
        <w:r>
          <w:instrText xml:space="preserve"> PAGEREF _Toc3851 \h </w:instrText>
        </w:r>
        <w:r>
          <w:fldChar w:fldCharType="separate"/>
        </w:r>
        <w:r>
          <w:t>41</w:t>
        </w:r>
        <w:r>
          <w:fldChar w:fldCharType="end"/>
        </w:r>
      </w:hyperlink>
    </w:p>
    <w:p>
      <w:pPr>
        <w:pStyle w:val="TOC2"/>
        <w:tabs>
          <w:tab w:val="right" w:leader="dot" w:pos="8306"/>
        </w:tabs>
      </w:pPr>
      <w:hyperlink w:anchor="_Toc18569" w:history="1">
        <w:r>
          <w:rPr>
            <w:rFonts w:ascii="仿宋" w:eastAsia="仿宋" w:hAnsi="仿宋" w:cs="仿宋" w:hint="eastAsia"/>
            <w:lang w:eastAsia="zh-CN"/>
          </w:rPr>
          <w:t>(五)、废弃物处理</w:t>
        </w:r>
        <w:r>
          <w:tab/>
        </w:r>
        <w:r>
          <w:fldChar w:fldCharType="begin"/>
        </w:r>
        <w:r>
          <w:instrText xml:space="preserve"> PAGEREF _Toc18569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81" w:history="1">
        <w:r>
          <w:rPr>
            <w:rFonts w:ascii="仿宋" w:eastAsia="仿宋" w:hAnsi="仿宋" w:cs="仿宋" w:hint="eastAsia"/>
            <w:lang w:eastAsia="zh-CN"/>
          </w:rPr>
          <w:t>(六)、特殊环境影响分析</w:t>
        </w:r>
        <w:r>
          <w:tab/>
        </w:r>
        <w:r>
          <w:fldChar w:fldCharType="begin"/>
        </w:r>
        <w:r>
          <w:instrText xml:space="preserve"> PAGEREF _Toc30481 \h </w:instrText>
        </w:r>
        <w:r>
          <w:fldChar w:fldCharType="separate"/>
        </w:r>
        <w:r>
          <w:t>44</w:t>
        </w:r>
        <w:r>
          <w:fldChar w:fldCharType="end"/>
        </w:r>
      </w:hyperlink>
    </w:p>
    <w:p>
      <w:pPr>
        <w:pStyle w:val="TOC2"/>
        <w:tabs>
          <w:tab w:val="right" w:leader="dot" w:pos="8306"/>
        </w:tabs>
      </w:pPr>
      <w:hyperlink w:anchor="_Toc31261" w:history="1">
        <w:r>
          <w:rPr>
            <w:rFonts w:ascii="仿宋" w:eastAsia="仿宋" w:hAnsi="仿宋" w:cs="仿宋" w:hint="eastAsia"/>
            <w:lang w:eastAsia="zh-CN"/>
          </w:rPr>
          <w:t>(七)、清洁生产</w:t>
        </w:r>
        <w:r>
          <w:tab/>
        </w:r>
        <w:r>
          <w:fldChar w:fldCharType="begin"/>
        </w:r>
        <w:r>
          <w:instrText xml:space="preserve"> PAGEREF _Toc31261 \h </w:instrText>
        </w:r>
        <w:r>
          <w:fldChar w:fldCharType="separate"/>
        </w:r>
        <w:r>
          <w:t>45</w:t>
        </w:r>
        <w:r>
          <w:fldChar w:fldCharType="end"/>
        </w:r>
      </w:hyperlink>
    </w:p>
    <w:p>
      <w:pPr>
        <w:pStyle w:val="TOC2"/>
        <w:tabs>
          <w:tab w:val="right" w:leader="dot" w:pos="8306"/>
        </w:tabs>
      </w:pPr>
      <w:hyperlink w:anchor="_Toc9728" w:history="1">
        <w:r>
          <w:rPr>
            <w:rFonts w:ascii="仿宋" w:eastAsia="仿宋" w:hAnsi="仿宋" w:cs="仿宋" w:hint="eastAsia"/>
            <w:lang w:eastAsia="zh-CN"/>
          </w:rPr>
          <w:t>(八)、环境保护综合评价</w:t>
        </w:r>
        <w:r>
          <w:tab/>
        </w:r>
        <w:r>
          <w:fldChar w:fldCharType="begin"/>
        </w:r>
        <w:r>
          <w:instrText xml:space="preserve"> PAGEREF _Toc9728 \h </w:instrText>
        </w:r>
        <w:r>
          <w:fldChar w:fldCharType="separate"/>
        </w:r>
        <w:r>
          <w:t>46</w:t>
        </w:r>
        <w:r>
          <w:fldChar w:fldCharType="end"/>
        </w:r>
      </w:hyperlink>
    </w:p>
    <w:p>
      <w:pPr>
        <w:pStyle w:val="TOC1"/>
        <w:tabs>
          <w:tab w:val="right" w:leader="dot" w:pos="8306"/>
        </w:tabs>
      </w:pPr>
      <w:hyperlink w:anchor="_Toc8310" w:history="1">
        <w:r>
          <w:rPr>
            <w:rFonts w:ascii="仿宋" w:eastAsia="仿宋" w:hAnsi="仿宋" w:cs="仿宋" w:hint="eastAsia"/>
            <w:lang w:eastAsia="zh-CN"/>
          </w:rPr>
          <w:t>十、滋补类药品项目人力资源培养与发展</w:t>
        </w:r>
        <w:r>
          <w:tab/>
        </w:r>
        <w:r>
          <w:fldChar w:fldCharType="begin"/>
        </w:r>
        <w:r>
          <w:instrText xml:space="preserve"> PAGEREF _Toc8310 \h </w:instrText>
        </w:r>
        <w:r>
          <w:fldChar w:fldCharType="separate"/>
        </w:r>
        <w:r>
          <w:t>47</w:t>
        </w:r>
        <w:r>
          <w:fldChar w:fldCharType="end"/>
        </w:r>
      </w:hyperlink>
    </w:p>
    <w:p>
      <w:pPr>
        <w:pStyle w:val="TOC2"/>
        <w:tabs>
          <w:tab w:val="right" w:leader="dot" w:pos="8306"/>
        </w:tabs>
      </w:pPr>
      <w:hyperlink w:anchor="_Toc7972" w:history="1">
        <w:r>
          <w:rPr>
            <w:rFonts w:ascii="仿宋" w:eastAsia="仿宋" w:hAnsi="仿宋" w:cs="仿宋" w:hint="eastAsia"/>
            <w:lang w:eastAsia="zh-CN"/>
          </w:rPr>
          <w:t>(一)、人才需求与规划</w:t>
        </w:r>
        <w:r>
          <w:tab/>
        </w:r>
        <w:r>
          <w:fldChar w:fldCharType="begin"/>
        </w:r>
        <w:r>
          <w:instrText xml:space="preserve"> PAGEREF _Toc7972 \h </w:instrText>
        </w:r>
        <w:r>
          <w:fldChar w:fldCharType="separate"/>
        </w:r>
        <w:r>
          <w:t>47</w:t>
        </w:r>
        <w:r>
          <w:fldChar w:fldCharType="end"/>
        </w:r>
      </w:hyperlink>
    </w:p>
    <w:p>
      <w:pPr>
        <w:pStyle w:val="TOC2"/>
        <w:tabs>
          <w:tab w:val="right" w:leader="dot" w:pos="8306"/>
        </w:tabs>
      </w:pPr>
      <w:hyperlink w:anchor="_Toc24469" w:history="1">
        <w:r>
          <w:rPr>
            <w:rFonts w:ascii="仿宋" w:eastAsia="仿宋" w:hAnsi="仿宋" w:cs="仿宋" w:hint="eastAsia"/>
            <w:lang w:eastAsia="zh-CN"/>
          </w:rPr>
          <w:t>(二)、培训与发展计划</w:t>
        </w:r>
        <w:r>
          <w:tab/>
        </w:r>
        <w:r>
          <w:fldChar w:fldCharType="begin"/>
        </w:r>
        <w:r>
          <w:instrText xml:space="preserve"> PAGEREF _Toc24469 \h </w:instrText>
        </w:r>
        <w:r>
          <w:fldChar w:fldCharType="separate"/>
        </w:r>
        <w:r>
          <w:t>48</w:t>
        </w:r>
        <w:r>
          <w:fldChar w:fldCharType="end"/>
        </w:r>
      </w:hyperlink>
    </w:p>
    <w:p>
      <w:pPr>
        <w:pStyle w:val="TOC1"/>
        <w:tabs>
          <w:tab w:val="right" w:leader="dot" w:pos="8306"/>
        </w:tabs>
      </w:pPr>
      <w:hyperlink w:anchor="_Toc5317" w:history="1">
        <w:r>
          <w:rPr>
            <w:rFonts w:ascii="仿宋" w:eastAsia="仿宋" w:hAnsi="仿宋" w:cs="仿宋" w:hint="eastAsia"/>
            <w:lang w:eastAsia="zh-CN"/>
          </w:rPr>
          <w:t>十一、滋补类药品项目风险管理</w:t>
        </w:r>
        <w:r>
          <w:tab/>
        </w:r>
        <w:r>
          <w:fldChar w:fldCharType="begin"/>
        </w:r>
        <w:r>
          <w:instrText xml:space="preserve"> PAGEREF _Toc5317 \h </w:instrText>
        </w:r>
        <w:r>
          <w:fldChar w:fldCharType="separate"/>
        </w:r>
        <w:r>
          <w:t>48</w:t>
        </w:r>
        <w:r>
          <w:fldChar w:fldCharType="end"/>
        </w:r>
      </w:hyperlink>
    </w:p>
    <w:p>
      <w:pPr>
        <w:pStyle w:val="TOC2"/>
        <w:tabs>
          <w:tab w:val="right" w:leader="dot" w:pos="8306"/>
        </w:tabs>
      </w:pPr>
      <w:hyperlink w:anchor="_Toc19935" w:history="1">
        <w:r>
          <w:rPr>
            <w:rFonts w:ascii="仿宋" w:eastAsia="仿宋" w:hAnsi="仿宋" w:cs="仿宋" w:hint="eastAsia"/>
            <w:lang w:eastAsia="zh-CN"/>
          </w:rPr>
          <w:t>(一)、风险识别与评估</w:t>
        </w:r>
        <w:r>
          <w:tab/>
        </w:r>
        <w:r>
          <w:fldChar w:fldCharType="begin"/>
        </w:r>
        <w:r>
          <w:instrText xml:space="preserve"> PAGEREF _Toc19935 \h </w:instrText>
        </w:r>
        <w:r>
          <w:fldChar w:fldCharType="separate"/>
        </w:r>
        <w:r>
          <w:t>48</w:t>
        </w:r>
        <w:r>
          <w:fldChar w:fldCharType="end"/>
        </w:r>
      </w:hyperlink>
    </w:p>
    <w:p>
      <w:pPr>
        <w:pStyle w:val="TOC2"/>
        <w:tabs>
          <w:tab w:val="right" w:leader="dot" w:pos="8306"/>
        </w:tabs>
      </w:pPr>
      <w:hyperlink w:anchor="_Toc9212" w:history="1">
        <w:r>
          <w:rPr>
            <w:rFonts w:ascii="仿宋" w:eastAsia="仿宋" w:hAnsi="仿宋" w:cs="仿宋" w:hint="eastAsia"/>
            <w:lang w:eastAsia="zh-CN"/>
          </w:rPr>
          <w:t>(二)、风险应对策略</w:t>
        </w:r>
        <w:r>
          <w:tab/>
        </w:r>
        <w:r>
          <w:fldChar w:fldCharType="begin"/>
        </w:r>
        <w:r>
          <w:instrText xml:space="preserve"> PAGEREF _Toc9212 \h </w:instrText>
        </w:r>
        <w:r>
          <w:fldChar w:fldCharType="separate"/>
        </w:r>
        <w:r>
          <w:t>50</w:t>
        </w:r>
        <w:r>
          <w:fldChar w:fldCharType="end"/>
        </w:r>
      </w:hyperlink>
    </w:p>
    <w:p>
      <w:pPr>
        <w:pStyle w:val="TOC2"/>
        <w:tabs>
          <w:tab w:val="right" w:leader="dot" w:pos="8306"/>
        </w:tabs>
      </w:pPr>
      <w:hyperlink w:anchor="_Toc15122" w:history="1">
        <w:r>
          <w:rPr>
            <w:rFonts w:ascii="仿宋" w:eastAsia="仿宋" w:hAnsi="仿宋" w:cs="仿宋" w:hint="eastAsia"/>
            <w:lang w:eastAsia="zh-CN"/>
          </w:rPr>
          <w:t>(三)、风险监控与控制</w:t>
        </w:r>
        <w:r>
          <w:tab/>
        </w:r>
        <w:r>
          <w:fldChar w:fldCharType="begin"/>
        </w:r>
        <w:r>
          <w:instrText xml:space="preserve"> PAGEREF _Toc15122 \h </w:instrText>
        </w:r>
        <w:r>
          <w:fldChar w:fldCharType="separate"/>
        </w:r>
        <w:r>
          <w:t>51</w:t>
        </w:r>
        <w:r>
          <w:fldChar w:fldCharType="end"/>
        </w:r>
      </w:hyperlink>
    </w:p>
    <w:p>
      <w:pPr>
        <w:pStyle w:val="TOC1"/>
        <w:tabs>
          <w:tab w:val="right" w:leader="dot" w:pos="8306"/>
        </w:tabs>
      </w:pPr>
      <w:hyperlink w:anchor="_Toc4218" w:history="1">
        <w:r>
          <w:rPr>
            <w:rFonts w:ascii="仿宋" w:eastAsia="仿宋" w:hAnsi="仿宋" w:cs="仿宋" w:hint="eastAsia"/>
            <w:lang w:eastAsia="zh-CN"/>
          </w:rPr>
          <w:t>十二、滋补类药品项目创新与研发</w:t>
        </w:r>
        <w:r>
          <w:tab/>
        </w:r>
        <w:r>
          <w:fldChar w:fldCharType="begin"/>
        </w:r>
        <w:r>
          <w:instrText xml:space="preserve"> PAGEREF _Toc4218 \h </w:instrText>
        </w:r>
        <w:r>
          <w:fldChar w:fldCharType="separate"/>
        </w:r>
        <w:r>
          <w:t>52</w:t>
        </w:r>
        <w:r>
          <w:fldChar w:fldCharType="end"/>
        </w:r>
      </w:hyperlink>
    </w:p>
    <w:p>
      <w:pPr>
        <w:pStyle w:val="TOC2"/>
        <w:tabs>
          <w:tab w:val="right" w:leader="dot" w:pos="8306"/>
        </w:tabs>
      </w:pPr>
      <w:hyperlink w:anchor="_Toc19319" w:history="1">
        <w:r>
          <w:rPr>
            <w:rFonts w:ascii="仿宋" w:eastAsia="仿宋" w:hAnsi="仿宋" w:cs="仿宋" w:hint="eastAsia"/>
            <w:lang w:eastAsia="zh-CN"/>
          </w:rPr>
          <w:t>(一)、创新策略与方向</w:t>
        </w:r>
        <w:r>
          <w:tab/>
        </w:r>
        <w:r>
          <w:fldChar w:fldCharType="begin"/>
        </w:r>
        <w:r>
          <w:instrText xml:space="preserve"> PAGEREF _Toc19319 \h </w:instrText>
        </w:r>
        <w:r>
          <w:fldChar w:fldCharType="separate"/>
        </w:r>
        <w:r>
          <w:t>52</w:t>
        </w:r>
        <w:r>
          <w:fldChar w:fldCharType="end"/>
        </w:r>
      </w:hyperlink>
    </w:p>
    <w:p>
      <w:pPr>
        <w:pStyle w:val="TOC2"/>
        <w:tabs>
          <w:tab w:val="right" w:leader="dot" w:pos="8306"/>
        </w:tabs>
      </w:pPr>
      <w:hyperlink w:anchor="_Toc1875" w:history="1">
        <w:r>
          <w:rPr>
            <w:rFonts w:ascii="仿宋" w:eastAsia="仿宋" w:hAnsi="仿宋" w:cs="仿宋" w:hint="eastAsia"/>
            <w:lang w:eastAsia="zh-CN"/>
          </w:rPr>
          <w:t>(二)、研发规划与投入</w:t>
        </w:r>
        <w:r>
          <w:tab/>
        </w:r>
        <w:r>
          <w:fldChar w:fldCharType="begin"/>
        </w:r>
        <w:r>
          <w:instrText xml:space="preserve"> PAGEREF _Toc1875 \h </w:instrText>
        </w:r>
        <w:r>
          <w:fldChar w:fldCharType="separate"/>
        </w:r>
        <w:r>
          <w:t>54</w:t>
        </w:r>
        <w:r>
          <w:fldChar w:fldCharType="end"/>
        </w:r>
      </w:hyperlink>
    </w:p>
    <w:p>
      <w:pPr>
        <w:pStyle w:val="TOC1"/>
        <w:tabs>
          <w:tab w:val="right" w:leader="dot" w:pos="8306"/>
        </w:tabs>
      </w:pPr>
      <w:hyperlink w:anchor="_Toc29177" w:history="1">
        <w:r>
          <w:rPr>
            <w:rFonts w:ascii="仿宋" w:eastAsia="仿宋" w:hAnsi="仿宋" w:cs="仿宋" w:hint="eastAsia"/>
            <w:lang w:eastAsia="zh-CN"/>
          </w:rPr>
          <w:t>十三、利益相关者分析与沟通计划</w:t>
        </w:r>
        <w:r>
          <w:tab/>
        </w:r>
        <w:r>
          <w:fldChar w:fldCharType="begin"/>
        </w:r>
        <w:r>
          <w:instrText xml:space="preserve"> PAGEREF _Toc29177 \h </w:instrText>
        </w:r>
        <w:r>
          <w:fldChar w:fldCharType="separate"/>
        </w:r>
        <w:r>
          <w:t>55</w:t>
        </w:r>
        <w:r>
          <w:fldChar w:fldCharType="end"/>
        </w:r>
      </w:hyperlink>
    </w:p>
    <w:p>
      <w:pPr>
        <w:pStyle w:val="TOC2"/>
        <w:tabs>
          <w:tab w:val="right" w:leader="dot" w:pos="8306"/>
        </w:tabs>
      </w:pPr>
      <w:hyperlink w:anchor="_Toc26948" w:history="1">
        <w:r>
          <w:rPr>
            <w:rFonts w:ascii="仿宋" w:eastAsia="仿宋" w:hAnsi="仿宋" w:cs="仿宋" w:hint="eastAsia"/>
            <w:lang w:eastAsia="zh-CN"/>
          </w:rPr>
          <w:t>(一)、利益相关者分析</w:t>
        </w:r>
        <w:r>
          <w:tab/>
        </w:r>
        <w:r>
          <w:fldChar w:fldCharType="begin"/>
        </w:r>
        <w:r>
          <w:instrText xml:space="preserve"> PAGEREF _Toc26948 \h </w:instrText>
        </w:r>
        <w:r>
          <w:fldChar w:fldCharType="separate"/>
        </w:r>
        <w:r>
          <w:t>55</w:t>
        </w:r>
        <w:r>
          <w:fldChar w:fldCharType="end"/>
        </w:r>
      </w:hyperlink>
    </w:p>
    <w:p>
      <w:pPr>
        <w:pStyle w:val="TOC2"/>
        <w:tabs>
          <w:tab w:val="right" w:leader="dot" w:pos="8306"/>
        </w:tabs>
      </w:pPr>
      <w:hyperlink w:anchor="_Toc26590" w:history="1">
        <w:r>
          <w:rPr>
            <w:rFonts w:ascii="仿宋" w:eastAsia="仿宋" w:hAnsi="仿宋" w:cs="仿宋" w:hint="eastAsia"/>
            <w:lang w:eastAsia="zh-CN"/>
          </w:rPr>
          <w:t>(二)、沟通计划</w:t>
        </w:r>
        <w:r>
          <w:tab/>
        </w:r>
        <w:r>
          <w:fldChar w:fldCharType="begin"/>
        </w:r>
        <w:r>
          <w:instrText xml:space="preserve"> PAGEREF _Toc26590 \h </w:instrText>
        </w:r>
        <w:r>
          <w:fldChar w:fldCharType="separate"/>
        </w:r>
        <w:r>
          <w:t>57</w:t>
        </w:r>
        <w:r>
          <w:fldChar w:fldCharType="end"/>
        </w:r>
      </w:hyperlink>
    </w:p>
    <w:p>
      <w:pPr>
        <w:pStyle w:val="TOC1"/>
        <w:tabs>
          <w:tab w:val="right" w:leader="dot" w:pos="8306"/>
        </w:tabs>
      </w:pPr>
      <w:hyperlink w:anchor="_Toc24593" w:history="1">
        <w:r>
          <w:rPr>
            <w:rFonts w:ascii="仿宋" w:eastAsia="仿宋" w:hAnsi="仿宋" w:cs="仿宋" w:hint="eastAsia"/>
            <w:lang w:eastAsia="zh-CN"/>
          </w:rPr>
          <w:t>十四、滋补类药品项目工程方案分析</w:t>
        </w:r>
        <w:r>
          <w:tab/>
        </w:r>
        <w:r>
          <w:fldChar w:fldCharType="begin"/>
        </w:r>
        <w:r>
          <w:instrText xml:space="preserve"> PAGEREF _Toc24593 \h </w:instrText>
        </w:r>
        <w:r>
          <w:fldChar w:fldCharType="separate"/>
        </w:r>
        <w:r>
          <w:t>58</w:t>
        </w:r>
        <w:r>
          <w:fldChar w:fldCharType="end"/>
        </w:r>
      </w:hyperlink>
    </w:p>
    <w:p>
      <w:pPr>
        <w:pStyle w:val="TOC2"/>
        <w:tabs>
          <w:tab w:val="right" w:leader="dot" w:pos="8306"/>
        </w:tabs>
      </w:pPr>
      <w:hyperlink w:anchor="_Toc30496" w:history="1">
        <w:r>
          <w:rPr>
            <w:rFonts w:ascii="仿宋" w:eastAsia="仿宋" w:hAnsi="仿宋" w:cs="仿宋" w:hint="eastAsia"/>
            <w:lang w:eastAsia="zh-CN"/>
          </w:rPr>
          <w:t>(一)、建筑工程设计原则</w:t>
        </w:r>
        <w:r>
          <w:tab/>
        </w:r>
        <w:r>
          <w:fldChar w:fldCharType="begin"/>
        </w:r>
        <w:r>
          <w:instrText xml:space="preserve"> PAGEREF _Toc30496 \h </w:instrText>
        </w:r>
        <w:r>
          <w:fldChar w:fldCharType="separate"/>
        </w:r>
        <w:r>
          <w:t>58</w:t>
        </w:r>
        <w:r>
          <w:fldChar w:fldCharType="end"/>
        </w:r>
      </w:hyperlink>
    </w:p>
    <w:p>
      <w:pPr>
        <w:pStyle w:val="TOC2"/>
        <w:tabs>
          <w:tab w:val="right" w:leader="dot" w:pos="8306"/>
        </w:tabs>
      </w:pPr>
      <w:hyperlink w:anchor="_Toc24559" w:history="1">
        <w:r>
          <w:rPr>
            <w:rFonts w:ascii="仿宋" w:eastAsia="仿宋" w:hAnsi="仿宋" w:cs="仿宋" w:hint="eastAsia"/>
            <w:lang w:eastAsia="zh-CN"/>
          </w:rPr>
          <w:t>(二)、土建工程建设指标</w:t>
        </w:r>
        <w:r>
          <w:tab/>
        </w:r>
        <w:r>
          <w:fldChar w:fldCharType="begin"/>
        </w:r>
        <w:r>
          <w:instrText xml:space="preserve"> PAGEREF _Toc24559 \h </w:instrText>
        </w:r>
        <w:r>
          <w:fldChar w:fldCharType="separate"/>
        </w:r>
        <w:r>
          <w:t>61</w:t>
        </w:r>
        <w:r>
          <w:fldChar w:fldCharType="end"/>
        </w:r>
      </w:hyperlink>
    </w:p>
    <w:p>
      <w:pPr>
        <w:pStyle w:val="TOC1"/>
        <w:tabs>
          <w:tab w:val="right" w:leader="dot" w:pos="8306"/>
        </w:tabs>
      </w:pPr>
      <w:hyperlink w:anchor="_Toc21694" w:history="1">
        <w:r>
          <w:rPr>
            <w:rFonts w:ascii="仿宋" w:eastAsia="仿宋" w:hAnsi="仿宋" w:cs="仿宋" w:hint="eastAsia"/>
            <w:lang w:eastAsia="zh-CN"/>
          </w:rPr>
          <w:t>十五、供应链管理</w:t>
        </w:r>
        <w:r>
          <w:tab/>
        </w:r>
        <w:r>
          <w:fldChar w:fldCharType="begin"/>
        </w:r>
        <w:r>
          <w:instrText xml:space="preserve"> PAGEREF _Toc21694 \h </w:instrText>
        </w:r>
        <w:r>
          <w:fldChar w:fldCharType="separate"/>
        </w:r>
        <w:r>
          <w:t>63</w:t>
        </w:r>
        <w:r>
          <w:fldChar w:fldCharType="end"/>
        </w:r>
      </w:hyperlink>
    </w:p>
    <w:p>
      <w:pPr>
        <w:pStyle w:val="TOC2"/>
        <w:tabs>
          <w:tab w:val="right" w:leader="dot" w:pos="8306"/>
        </w:tabs>
      </w:pPr>
      <w:hyperlink w:anchor="_Toc32018" w:history="1">
        <w:r>
          <w:rPr>
            <w:rFonts w:ascii="仿宋" w:eastAsia="仿宋" w:hAnsi="仿宋" w:cs="仿宋" w:hint="eastAsia"/>
            <w:lang w:eastAsia="zh-CN"/>
          </w:rPr>
          <w:t>(一)、供应链战略规划</w:t>
        </w:r>
        <w:r>
          <w:tab/>
        </w:r>
        <w:r>
          <w:fldChar w:fldCharType="begin"/>
        </w:r>
        <w:r>
          <w:instrText xml:space="preserve"> PAGEREF _Toc32018 \h </w:instrText>
        </w:r>
        <w:r>
          <w:fldChar w:fldCharType="separate"/>
        </w:r>
        <w:r>
          <w:t>63</w:t>
        </w:r>
        <w:r>
          <w:fldChar w:fldCharType="end"/>
        </w:r>
      </w:hyperlink>
    </w:p>
    <w:p>
      <w:pPr>
        <w:pStyle w:val="TOC2"/>
        <w:tabs>
          <w:tab w:val="right" w:leader="dot" w:pos="8306"/>
        </w:tabs>
      </w:pPr>
      <w:hyperlink w:anchor="_Toc29315" w:history="1">
        <w:r>
          <w:rPr>
            <w:rFonts w:ascii="仿宋" w:eastAsia="仿宋" w:hAnsi="仿宋" w:cs="仿宋" w:hint="eastAsia"/>
            <w:lang w:eastAsia="zh-CN"/>
          </w:rPr>
          <w:t>(二)、供应商选择与合作</w:t>
        </w:r>
        <w:r>
          <w:tab/>
        </w:r>
        <w:r>
          <w:fldChar w:fldCharType="begin"/>
        </w:r>
        <w:r>
          <w:instrText xml:space="preserve"> PAGEREF _Toc29315 \h </w:instrText>
        </w:r>
        <w:r>
          <w:fldChar w:fldCharType="separate"/>
        </w:r>
        <w:r>
          <w:t>64</w:t>
        </w:r>
        <w:r>
          <w:fldChar w:fldCharType="end"/>
        </w:r>
      </w:hyperlink>
    </w:p>
    <w:p>
      <w:pPr>
        <w:pStyle w:val="TOC2"/>
        <w:tabs>
          <w:tab w:val="right" w:leader="dot" w:pos="8306"/>
        </w:tabs>
      </w:pPr>
      <w:hyperlink w:anchor="_Toc32471" w:history="1">
        <w:r>
          <w:rPr>
            <w:rFonts w:ascii="仿宋" w:eastAsia="仿宋" w:hAnsi="仿宋" w:cs="仿宋" w:hint="eastAsia"/>
            <w:lang w:eastAsia="zh-CN"/>
          </w:rPr>
          <w:t>(三)、物流与库存管理</w:t>
        </w:r>
        <w:r>
          <w:tab/>
        </w:r>
        <w:r>
          <w:fldChar w:fldCharType="begin"/>
        </w:r>
        <w:r>
          <w:instrText xml:space="preserve"> PAGEREF _Toc32471 \h </w:instrText>
        </w:r>
        <w:r>
          <w:fldChar w:fldCharType="separate"/>
        </w:r>
        <w:r>
          <w:t>65</w:t>
        </w:r>
        <w:r>
          <w:fldChar w:fldCharType="end"/>
        </w:r>
      </w:hyperlink>
    </w:p>
    <w:p>
      <w:pPr>
        <w:pStyle w:val="TOC1"/>
        <w:tabs>
          <w:tab w:val="right" w:leader="dot" w:pos="8306"/>
        </w:tabs>
      </w:pPr>
      <w:hyperlink w:anchor="_Toc11283" w:history="1">
        <w:r>
          <w:rPr>
            <w:rFonts w:ascii="仿宋" w:eastAsia="仿宋" w:hAnsi="仿宋" w:cs="仿宋" w:hint="eastAsia"/>
            <w:lang w:eastAsia="zh-CN"/>
          </w:rPr>
          <w:t>十六、滋补类药品项目治理与监督</w:t>
        </w:r>
        <w:r>
          <w:tab/>
        </w:r>
        <w:r>
          <w:fldChar w:fldCharType="begin"/>
        </w:r>
        <w:r>
          <w:instrText xml:space="preserve"> PAGEREF _Toc11283 \h </w:instrText>
        </w:r>
        <w:r>
          <w:fldChar w:fldCharType="separate"/>
        </w:r>
        <w:r>
          <w:t>67</w:t>
        </w:r>
        <w:r>
          <w:fldChar w:fldCharType="end"/>
        </w:r>
      </w:hyperlink>
    </w:p>
    <w:p>
      <w:pPr>
        <w:pStyle w:val="TOC2"/>
        <w:tabs>
          <w:tab w:val="right" w:leader="dot" w:pos="8306"/>
        </w:tabs>
      </w:pPr>
      <w:hyperlink w:anchor="_Toc9512" w:history="1">
        <w:r>
          <w:rPr>
            <w:rFonts w:ascii="仿宋" w:eastAsia="仿宋" w:hAnsi="仿宋" w:cs="仿宋" w:hint="eastAsia"/>
            <w:lang w:eastAsia="zh-CN"/>
          </w:rPr>
          <w:t>(一)、滋补类药品项目治理结构</w:t>
        </w:r>
        <w:r>
          <w:tab/>
        </w:r>
        <w:r>
          <w:fldChar w:fldCharType="begin"/>
        </w:r>
        <w:r>
          <w:instrText xml:space="preserve"> PAGEREF _Toc9512 \h </w:instrText>
        </w:r>
        <w:r>
          <w:fldChar w:fldCharType="separate"/>
        </w:r>
        <w:r>
          <w:t>67</w:t>
        </w:r>
        <w:r>
          <w:fldChar w:fldCharType="end"/>
        </w:r>
      </w:hyperlink>
    </w:p>
    <w:p>
      <w:pPr>
        <w:pStyle w:val="TOC2"/>
        <w:tabs>
          <w:tab w:val="right" w:leader="dot" w:pos="8306"/>
        </w:tabs>
      </w:pPr>
      <w:hyperlink w:anchor="_Toc4409" w:history="1">
        <w:r>
          <w:rPr>
            <w:rFonts w:ascii="仿宋" w:eastAsia="仿宋" w:hAnsi="仿宋" w:cs="仿宋" w:hint="eastAsia"/>
            <w:lang w:eastAsia="zh-CN"/>
          </w:rPr>
          <w:t>(二)、监督与审计</w:t>
        </w:r>
        <w:r>
          <w:tab/>
        </w:r>
        <w:r>
          <w:fldChar w:fldCharType="begin"/>
        </w:r>
        <w:r>
          <w:instrText xml:space="preserve"> PAGEREF _Toc4409 \h </w:instrText>
        </w:r>
        <w:r>
          <w:fldChar w:fldCharType="separate"/>
        </w:r>
        <w:r>
          <w:t>68</w:t>
        </w:r>
        <w:r>
          <w:fldChar w:fldCharType="end"/>
        </w:r>
      </w:hyperlink>
    </w:p>
    <w:p>
      <w:pPr>
        <w:pStyle w:val="TOC1"/>
        <w:tabs>
          <w:tab w:val="right" w:leader="dot" w:pos="8306"/>
        </w:tabs>
      </w:pPr>
      <w:hyperlink w:anchor="_Toc31240" w:history="1">
        <w:r>
          <w:rPr>
            <w:rFonts w:ascii="仿宋" w:eastAsia="仿宋" w:hAnsi="仿宋" w:cs="仿宋" w:hint="eastAsia"/>
            <w:lang w:eastAsia="zh-CN"/>
          </w:rPr>
          <w:t>十七、滋补类药品项目变更管理</w:t>
        </w:r>
        <w:r>
          <w:tab/>
        </w:r>
        <w:r>
          <w:fldChar w:fldCharType="begin"/>
        </w:r>
        <w:r>
          <w:instrText xml:space="preserve"> PAGEREF _Toc31240 \h </w:instrText>
        </w:r>
        <w:r>
          <w:fldChar w:fldCharType="separate"/>
        </w:r>
        <w:r>
          <w:t>70</w:t>
        </w:r>
        <w:r>
          <w:fldChar w:fldCharType="end"/>
        </w:r>
      </w:hyperlink>
    </w:p>
    <w:p>
      <w:pPr>
        <w:pStyle w:val="TOC2"/>
        <w:tabs>
          <w:tab w:val="right" w:leader="dot" w:pos="8306"/>
        </w:tabs>
      </w:pPr>
      <w:hyperlink w:anchor="_Toc24522" w:history="1">
        <w:r>
          <w:rPr>
            <w:rFonts w:ascii="仿宋" w:eastAsia="仿宋" w:hAnsi="仿宋" w:cs="仿宋" w:hint="eastAsia"/>
            <w:lang w:eastAsia="zh-CN"/>
          </w:rPr>
          <w:t>(一)、变更申请与评估</w:t>
        </w:r>
        <w:r>
          <w:tab/>
        </w:r>
        <w:r>
          <w:fldChar w:fldCharType="begin"/>
        </w:r>
        <w:r>
          <w:instrText xml:space="preserve"> PAGEREF _Toc24522 \h </w:instrText>
        </w:r>
        <w:r>
          <w:fldChar w:fldCharType="separate"/>
        </w:r>
        <w:r>
          <w:t>70</w:t>
        </w:r>
        <w:r>
          <w:fldChar w:fldCharType="end"/>
        </w:r>
      </w:hyperlink>
    </w:p>
    <w:p>
      <w:pPr>
        <w:pStyle w:val="TOC2"/>
        <w:tabs>
          <w:tab w:val="right" w:leader="dot" w:pos="8306"/>
        </w:tabs>
      </w:pPr>
      <w:hyperlink w:anchor="_Toc6244" w:history="1">
        <w:r>
          <w:rPr>
            <w:rFonts w:ascii="仿宋" w:eastAsia="仿宋" w:hAnsi="仿宋" w:cs="仿宋" w:hint="eastAsia"/>
            <w:lang w:eastAsia="zh-CN"/>
          </w:rPr>
          <w:t>(二)、变更实施与控制</w:t>
        </w:r>
        <w:r>
          <w:tab/>
        </w:r>
        <w:r>
          <w:fldChar w:fldCharType="begin"/>
        </w:r>
        <w:r>
          <w:instrText xml:space="preserve"> PAGEREF _Toc6244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327"/>
      <w:r>
        <w:rPr>
          <w:rFonts w:ascii="仿宋" w:eastAsia="仿宋" w:hAnsi="仿宋" w:cs="仿宋" w:hint="eastAsia"/>
          <w:sz w:val="28"/>
          <w:lang w:eastAsia="zh-CN"/>
        </w:rPr>
        <w:t>一、滋补类药品项目危机管理</w:t>
      </w:r>
      <w:bookmarkEnd w:id="2"/>
    </w:p>
    <w:p>
      <w:pPr>
        <w:pStyle w:val="Heading2"/>
        <w:rPr>
          <w:rFonts w:ascii="仿宋" w:eastAsia="仿宋" w:hAnsi="仿宋" w:cs="仿宋" w:hint="eastAsia"/>
          <w:lang w:eastAsia="zh-CN"/>
        </w:rPr>
      </w:pPr>
      <w:bookmarkStart w:id="3" w:name="_Toc3086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危机管理中，危机预警与识别是确保滋补类药品项目稳健运行的核心步骤。通过建立全面的监测机制，滋补类药品项目团队旨在及时发现和理解潜在的风险和危机因素，以便采取及时的预防和应对措施，确保滋补类药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首先，通过深入的风险评估，滋补类药品项目团队全面分析了整个滋补类药品项目和各个阶段可能存在的威胁。这包括准确评估每个潜在风险的发生概率和可能影响的程度，为后续危机预警提供了有力支持。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滋补类药品项目团队着重于明确定义滋补类药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滋补类药品项目进展的持续监控，团队能够及时发现潜在问题并作出迅速反应。滋补类药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在这一阶段，团队的专业素养和反应速度将发挥至关重要的作用，以确保潜在危机能够在初期得到有效的处理，最大程度地减轻负面影响。通过危机预警与识别，滋补类药品项目得以更有序、可控地推进。</w:t>
      </w:r>
    </w:p>
    <w:p>
      <w:pPr>
        <w:pStyle w:val="Heading2"/>
        <w:ind w:firstLine="560" w:firstLineChars="200"/>
        <w:rPr>
          <w:rFonts w:ascii="仿宋" w:eastAsia="仿宋" w:hAnsi="仿宋" w:cs="仿宋" w:hint="eastAsia"/>
          <w:sz w:val="28"/>
          <w:lang w:eastAsia="zh-CN"/>
        </w:rPr>
      </w:pPr>
      <w:bookmarkStart w:id="4" w:name="_Toc1492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在危机发生时，滋补类药品项目团队立即行动，成立了应急小组。该小组的任务是迅速制定并实施紧急应对措施，以最小化潜在损失。以下是采取的主要措施：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暂停滋补类药品项目进度：为遏制危机蔓延，滋补类药品项目暂时停止进行，以便全面评估当前状况。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资源重新分配：重新评估滋补类药品项目资源的分配，确保最大限度地减小损失。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实时沟通：与关键利益相关者建立实时沟通机制，向他们传递滋补类药品项目危机的实际状况，保障滋补类药品项目核心利益。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在紧急应对的同时，滋补类药品项目团队强调了团队协作和有效沟通的重要性。以下是团队协作的关键举措：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信息共享机制：建立了信息共享平台，确保团队成员能够及时获取滋补类药品项目危机的实时信息。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领导者沟通：滋补类药品项目领导者通过定期会议和即时沟通工具，指导团队应对危机，保持团队稳定运行。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随着危机得到初步控制，滋补类药品项目团队转向制定恢复计划，以确保滋补类药品项目能够从中迅速恢复。主要恢复计划包括：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修复受损的进度计划：重新评估滋补类药品项目进度，制定修复计划，确保滋补类药品项目尽快回归正常进程。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重新调整资源分配：优化资源分配，确保滋补类药品项目在有限资源下高效运转。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风险管理机制加强：对滋补类药品项目风险进行全面评估，制定更强化的风险管理策略，以预防未来可能的危机。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595"/>
      <w:r>
        <w:rPr>
          <w:rFonts w:ascii="仿宋" w:eastAsia="仿宋" w:hAnsi="仿宋" w:cs="仿宋" w:hint="eastAsia"/>
          <w:sz w:val="28"/>
          <w:lang w:eastAsia="zh-CN"/>
        </w:rPr>
        <w:t>二、滋补类药品项目文档管理</w:t>
      </w:r>
      <w:bookmarkEnd w:id="5"/>
    </w:p>
    <w:p>
      <w:pPr>
        <w:pStyle w:val="Heading2"/>
        <w:rPr>
          <w:rFonts w:ascii="仿宋" w:eastAsia="仿宋" w:hAnsi="仿宋" w:cs="仿宋" w:hint="eastAsia"/>
          <w:lang w:eastAsia="zh-CN"/>
        </w:rPr>
      </w:pPr>
      <w:bookmarkStart w:id="6" w:name="_Toc852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滋补类药品项目高度重视文档的质量和准确性，以支持滋补类药品项目的各项活动和决策。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文档的编制始于滋补类药品项目计划的初期，我们制定了详细的文档编制计划，明确了每个文档的内容、格式和编写责任人。在滋补类药品项目启动阶段，我们首先编制了滋补类药品项目章程，明确定义了滋补类药品项目的目标、范围、风险等关键要素。随后，滋补类药品项目团队根据计划陆续编制了需求文档、设计文档、测试文档等各类文档，确保滋补类药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滋补类药品项目管理中的重要环节，旨在确保滋补类药品项目文档符合质量标准和滋补类药品项目需求。在滋补类药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滋补类药品项目相关利益方和专业领域的专家对文档进行独立审查。这有助于获取更全面、客观的反馈，确保滋补类药品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滋补类药品项目在文档编制与审查方面建立了严格的管理机制，通过规范的流程和多维度的审查，确保滋补类药品项目文档的质量、准确性和可靠性，为滋补类药品项目的顺利推进提供了有力支持。</w:t>
      </w:r>
    </w:p>
    <w:p>
      <w:pPr>
        <w:pStyle w:val="Heading2"/>
        <w:ind w:firstLine="560" w:firstLineChars="200"/>
        <w:rPr>
          <w:rFonts w:ascii="仿宋" w:eastAsia="仿宋" w:hAnsi="仿宋" w:cs="仿宋" w:hint="eastAsia"/>
          <w:sz w:val="28"/>
          <w:lang w:eastAsia="zh-CN"/>
        </w:rPr>
      </w:pPr>
      <w:bookmarkStart w:id="7" w:name="_Toc80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我们通过多渠道发布文档，包括电子邮件、滋补类药品项目管理平台、内部网站等，以满足不同团队成员的偏好和需求。多渠道发布确保了信息的全面覆盖。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我们采用了精细的权限控制，确保只有授权人员可以访问敏感信息。这种安全措施保护了滋补类药品项目文档的机密性，防止了未经授权的信息泄露。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22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文档存档与归档是滋补类药品项目生命周期中一个至关重要的环节，直接关系到滋补类药品项目信息的长期保存和历史记录的完整性。在滋补类药品项目中，我们实施了一系列有效的文档存档与归档管理策略：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026"/>
      <w:r>
        <w:rPr>
          <w:rFonts w:ascii="仿宋" w:eastAsia="仿宋" w:hAnsi="仿宋" w:cs="仿宋" w:hint="eastAsia"/>
          <w:sz w:val="28"/>
          <w:lang w:eastAsia="zh-CN"/>
        </w:rPr>
        <w:t>三、滋补类药品项目建设背景及必要性分析</w:t>
      </w:r>
      <w:bookmarkEnd w:id="9"/>
    </w:p>
    <w:p>
      <w:pPr>
        <w:pStyle w:val="Heading2"/>
        <w:rPr>
          <w:rFonts w:ascii="仿宋" w:eastAsia="仿宋" w:hAnsi="仿宋" w:cs="仿宋" w:hint="eastAsia"/>
          <w:lang w:eastAsia="zh-CN"/>
        </w:rPr>
      </w:pPr>
      <w:bookmarkStart w:id="10" w:name="_Toc25808"/>
      <w:r>
        <w:rPr>
          <w:rFonts w:ascii="仿宋" w:eastAsia="仿宋" w:hAnsi="仿宋" w:cs="仿宋" w:hint="eastAsia"/>
          <w:lang w:eastAsia="zh-CN"/>
        </w:rPr>
        <w:t>(一)、滋补类药品项目背景分析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滋补类药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滋补类药品项目在这个潮流中的定位。同时，我们将关注行业内涌现的新兴机遇，以便滋补类药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滋补类药品项目提供了强大的发展动力。我们将聚焦于行业内最新的技术发展趋势，包括但不限于人工智能、大数据分析、物联网等领域。通过深度的技术研究，我们将确保滋补类药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滋补类药品项目发展的源泉。我们将投入更多的精力对市场需求进行深入剖析，超越表面的需求，深入挖掘潜在的市场痛点和机遇。通过对市场需求的细致了解，滋补类药品项目将更有针对性地设计解决方案，满足市场的多样化需求，从而更好地促进滋补类药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滋补类药品项目战略至关重要。我们将对竞争态势进行更为深入的分析，包括但不限于市场份额、产品特点、客户满意度等多个维度。通过深度的竞争分析，滋补类药品项目将能够更准确地把握市场脉搏，制定具有竞争力的滋补类药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滋补类药品项目的发展具有直接的影响。我们将进行更为全面的法规和政策分析，了解行业发展中的潜在法律风险和合规挑战。通过充分了解和遵守相关法规，滋补类药品项目将确保在法律框架内合法合规运营，为滋补类药品项目的稳健发展提供有力支持。</w:t>
      </w:r>
    </w:p>
    <w:p>
      <w:pPr>
        <w:pStyle w:val="Heading2"/>
        <w:ind w:firstLine="560" w:firstLineChars="200"/>
        <w:rPr>
          <w:rFonts w:ascii="仿宋" w:eastAsia="仿宋" w:hAnsi="仿宋" w:cs="仿宋" w:hint="eastAsia"/>
          <w:sz w:val="28"/>
          <w:lang w:eastAsia="zh-CN"/>
        </w:rPr>
      </w:pPr>
      <w:bookmarkStart w:id="11" w:name="_Toc19914"/>
      <w:r>
        <w:rPr>
          <w:rFonts w:ascii="仿宋" w:eastAsia="仿宋" w:hAnsi="仿宋" w:cs="仿宋" w:hint="eastAsia"/>
          <w:sz w:val="28"/>
          <w:lang w:eastAsia="zh-CN"/>
        </w:rPr>
        <w:t>(二)、滋补类药品项目建设必要性分析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建设的迫切性源于对行业发展趋势的深刻洞察。我们正处于一个行业变革的时代，科技创新、数字化转型成为企业发展的关键动力。滋补类药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建设不仅仅是为了跟上潮流，更是为了通过技术创新推动企业的持续发展。通过引入先进的技术和解决方案，滋补类药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滋补类药品项目的建设成为必然选择，通过提高产品质量、拓展服务领域，从而在竞争中获得更多的机会。滋补类药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滋补类药品项目建设的必要性体现在对客户需求更精准的满足。通过滋补类药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滋补类药品项目建设的背后是对企业持续创新的追求。只有通过不断创新，企业才能在竞争中立于不败之地。滋补类药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5140"/>
      <w:r>
        <w:rPr>
          <w:rFonts w:ascii="仿宋" w:eastAsia="仿宋" w:hAnsi="仿宋" w:cs="仿宋" w:hint="eastAsia"/>
          <w:sz w:val="28"/>
          <w:lang w:eastAsia="zh-CN"/>
        </w:rPr>
        <w:t>四、滋补类药品项目建设单位说明</w:t>
      </w:r>
      <w:bookmarkEnd w:id="12"/>
    </w:p>
    <w:p>
      <w:pPr>
        <w:pStyle w:val="Heading2"/>
        <w:rPr>
          <w:rFonts w:ascii="仿宋" w:eastAsia="仿宋" w:hAnsi="仿宋" w:cs="仿宋" w:hint="eastAsia"/>
          <w:lang w:eastAsia="zh-CN"/>
        </w:rPr>
      </w:pPr>
      <w:bookmarkStart w:id="13" w:name="_Toc7201"/>
      <w:r>
        <w:rPr>
          <w:rFonts w:ascii="仿宋" w:eastAsia="仿宋" w:hAnsi="仿宋" w:cs="仿宋" w:hint="eastAsia"/>
          <w:lang w:eastAsia="zh-CN"/>
        </w:rPr>
        <w:t>(一)、滋补类药品项目承办单位基本情况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647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滋补类药品项目承办单位的XXXX，我们着眼于实现可持续的经济效益。通过技术创新和解决方案的提供，公司预计在滋补类药品项目执行期间将获得可观的收入增长。这一收入来源主要包括滋补类药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同时，我们注重成本控制和效率提升，以确保滋补类药品项目的可持续盈利。透过精细的管理和资源优化，公司期望实现滋补类药品项目利润最大化。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滋补类药品项目实施进行全面的投资评估，包括滋补类药品项目启动阶段的资金投入和后续运营成本。通过对滋补类药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滋补类药品项目实施过程中具备足够的资金流动性，公司将进行详尽的现金流分析。这包括资金需求的合理预测、滋补类药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2184"/>
      <w:r>
        <w:rPr>
          <w:rFonts w:ascii="仿宋" w:eastAsia="仿宋" w:hAnsi="仿宋" w:cs="仿宋" w:hint="eastAsia"/>
          <w:sz w:val="28"/>
          <w:lang w:eastAsia="zh-CN"/>
        </w:rPr>
        <w:t>五、滋补类药品项目选址可行性分析</w:t>
      </w:r>
      <w:bookmarkEnd w:id="15"/>
    </w:p>
    <w:p>
      <w:pPr>
        <w:pStyle w:val="Heading2"/>
        <w:rPr>
          <w:rFonts w:ascii="仿宋" w:eastAsia="仿宋" w:hAnsi="仿宋" w:cs="仿宋" w:hint="eastAsia"/>
          <w:lang w:eastAsia="zh-CN"/>
        </w:rPr>
      </w:pPr>
      <w:bookmarkStart w:id="16" w:name="_Toc22321"/>
      <w:r>
        <w:rPr>
          <w:rFonts w:ascii="仿宋" w:eastAsia="仿宋" w:hAnsi="仿宋" w:cs="仿宋" w:hint="eastAsia"/>
          <w:lang w:eastAsia="zh-CN"/>
        </w:rPr>
        <w:t>(一)、滋补类药品项目选址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该滋补类药品项目选址位于XX省XX市XX区XXX街道</w:t>
      </w:r>
    </w:p>
    <w:p>
      <w:pPr>
        <w:pStyle w:val="Heading2"/>
        <w:ind w:firstLine="560" w:firstLineChars="200"/>
        <w:rPr>
          <w:rFonts w:ascii="仿宋" w:eastAsia="仿宋" w:hAnsi="仿宋" w:cs="仿宋" w:hint="eastAsia"/>
          <w:sz w:val="28"/>
          <w:lang w:eastAsia="zh-CN"/>
        </w:rPr>
      </w:pPr>
      <w:bookmarkStart w:id="17" w:name="_Toc9530"/>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滋补类药品项目的征地面积将根据滋补类药品项目的实际规模和需求进行精确规划。具体面积XXX平方米，旨在确保滋补类药品项目不仅能够满足当前的发展需求，还能够预留空间以适应未来的扩展。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净用地面积是在征地面积基础上去除不可利用面积后的实际可开发用地。具体面积XXX平方米，考虑到环保、交通、安全等多方面因素，以确保滋补类药品项目在整体利用效率上达到最优。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滋补类药品项目计划建设的建筑总规模具体面积XXX平方米。这一规模的确定综合考虑了滋补类药品项目的性质、规模，以及城市规划的相关要求，确保建筑布局与周边环境协调一致。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绿地率是滋补类药品项目用地中被规划为绿地的比例。具体面积XXX平方米，旨在通过合理规划绿地，改善滋补类药品项目周边环境，提升居民生活质量，并符合城市整体绿化规划。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容积率是用地上可以建设的建筑总体积与用地面积之比。具体面积XXX，通过合理的容积率规划，确保滋补类药品项目建筑规模与周边环境和谐共生。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滋补类药品项目选址与当地城市规划相一致，具体面积XXX平方米。通过与城市规划部门深入沟通，确保滋补类药品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滋补类药品项目选址符合当地产业政策，具体面积XXX平方米。这包括滋补类药品项目对当地经济的促进作用，以及对相关产业的带动效应，确保滋补类药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用地总体要求必须符合环保和可持续发展的原则，具体面积XXX平方米。通过采用绿色建筑设计、节能减排等措施，确保滋补类药品项目在建设和运营过程中对环境的影响最小化，达到可持续发展的要求。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确保滋补类药品项目选址具备必要的公共设施配套，具体面积XXX平方米。这包括交通便利性、教育、医疗等基础设施，以提高居民生活品质，使得滋补类药品项目选址更具吸引力。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考虑用地总体要求对当地社会稳定性的影响，具体面积XXX平方米。通过深入了解当地社区反馈，确保滋补类药品项目的选址和建设过程对当地社会和谐稳定产生积极作用。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滋补类药品项目选址不仅符合法规和规划，还在实际操作中具有可行性。这一全面规划将为滋补类药品项目的成功实施提供坚实的基础，确保滋补类药品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820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滋补类药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滋补类药品项目的设备规划和空间设计中，我们将采取灵活设备布局的措施。设备布局将根据实际需求进行灵活设计，避免不必要的浪费。通过合理规划设备摆放位置，我们将提高设备的利用率，减少设备间距，以确保滋补类药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滋补类药品项目内部引入共享设施的概念，例如共享会议室、办公区等。通过这种方式，我们可以减少对资源的重复建设，提高资源共享效率，从而减小滋补类药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985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https://d.book118.com/895000134041011103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滋补类药品项目计划设计方案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1021AA"/>
    <w:rsid w:val="711021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5000134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2024-02-02T22:37:00Z</dcterms:created>
  <dcterms:modified xsi:type="dcterms:W3CDTF">2024-02-02T22:38:11Z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5F8F18BF43F24C0F8401C074C69B0C08_11</vt:lpwstr>
  </property>
  <property fmtid="{D5CDD505-2E9C-101B-9397-08002B2CF9AE}" pid="3" name="KSOProductBuildVer">
    <vt:lpwstr>2052-12.1.0.16250</vt:lpwstr>
  </property>
</Properties>
</file>