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专业咨询服务产业分析报告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3036" w:history="1">
        <w:r>
          <w:rPr>
            <w:rFonts w:ascii="仿宋" w:eastAsia="仿宋" w:hAnsi="仿宋" w:cs="仿宋" w:hint="eastAsia"/>
            <w:lang w:val="en-GB"/>
          </w:rPr>
          <w:t>序言</w:t>
        </w:r>
        <w:r>
          <w:tab/>
        </w:r>
        <w:r>
          <w:fldChar w:fldCharType="begin"/>
        </w:r>
        <w:r>
          <w:instrText xml:space="preserve"> PAGEREF _Toc3036 \h </w:instrText>
        </w:r>
        <w:r>
          <w:fldChar w:fldCharType="separate"/>
        </w:r>
        <w:r>
          <w:t>3</w:t>
        </w:r>
        <w:r>
          <w:fldChar w:fldCharType="end"/>
        </w:r>
      </w:hyperlink>
    </w:p>
    <w:p>
      <w:pPr>
        <w:pStyle w:val="TOC1"/>
        <w:tabs>
          <w:tab w:val="right" w:leader="dot" w:pos="8306"/>
        </w:tabs>
      </w:pPr>
      <w:hyperlink w:anchor="_Toc31996" w:history="1">
        <w:r>
          <w:rPr>
            <w:rFonts w:ascii="仿宋" w:eastAsia="仿宋" w:hAnsi="仿宋" w:cs="仿宋" w:hint="eastAsia"/>
            <w:lang w:val="en-GB"/>
          </w:rPr>
          <w:t>一、专业咨询服务行业发展现状</w:t>
        </w:r>
        <w:r>
          <w:tab/>
        </w:r>
        <w:r>
          <w:fldChar w:fldCharType="begin"/>
        </w:r>
        <w:r>
          <w:instrText xml:space="preserve"> PAGEREF _Toc31996 \h </w:instrText>
        </w:r>
        <w:r>
          <w:fldChar w:fldCharType="separate"/>
        </w:r>
        <w:r>
          <w:t>3</w:t>
        </w:r>
        <w:r>
          <w:fldChar w:fldCharType="end"/>
        </w:r>
      </w:hyperlink>
    </w:p>
    <w:p>
      <w:pPr>
        <w:pStyle w:val="TOC2"/>
        <w:tabs>
          <w:tab w:val="right" w:leader="dot" w:pos="8306"/>
        </w:tabs>
      </w:pPr>
      <w:hyperlink w:anchor="_Toc18917" w:history="1">
        <w:r>
          <w:rPr>
            <w:rFonts w:ascii="仿宋" w:eastAsia="仿宋" w:hAnsi="仿宋" w:cs="仿宋" w:hint="eastAsia"/>
            <w:lang w:val="en-GB"/>
          </w:rPr>
          <w:t>(一)、专业咨询服务行业整体概况</w:t>
        </w:r>
        <w:r>
          <w:tab/>
        </w:r>
        <w:r>
          <w:fldChar w:fldCharType="begin"/>
        </w:r>
        <w:r>
          <w:instrText xml:space="preserve"> PAGEREF _Toc18917 \h </w:instrText>
        </w:r>
        <w:r>
          <w:fldChar w:fldCharType="separate"/>
        </w:r>
        <w:r>
          <w:t>3</w:t>
        </w:r>
        <w:r>
          <w:fldChar w:fldCharType="end"/>
        </w:r>
      </w:hyperlink>
    </w:p>
    <w:p>
      <w:pPr>
        <w:pStyle w:val="TOC2"/>
        <w:tabs>
          <w:tab w:val="right" w:leader="dot" w:pos="8306"/>
        </w:tabs>
      </w:pPr>
      <w:hyperlink w:anchor="_Toc24190" w:history="1">
        <w:r>
          <w:rPr>
            <w:rFonts w:ascii="仿宋" w:eastAsia="仿宋" w:hAnsi="仿宋" w:cs="仿宋" w:hint="eastAsia"/>
            <w:lang w:val="en-GB"/>
          </w:rPr>
          <w:t>(二)、技术创新与发展</w:t>
        </w:r>
        <w:r>
          <w:tab/>
        </w:r>
        <w:r>
          <w:fldChar w:fldCharType="begin"/>
        </w:r>
        <w:r>
          <w:instrText xml:space="preserve"> PAGEREF _Toc24190 \h </w:instrText>
        </w:r>
        <w:r>
          <w:fldChar w:fldCharType="separate"/>
        </w:r>
        <w:r>
          <w:t>4</w:t>
        </w:r>
        <w:r>
          <w:fldChar w:fldCharType="end"/>
        </w:r>
      </w:hyperlink>
    </w:p>
    <w:p>
      <w:pPr>
        <w:pStyle w:val="TOC2"/>
        <w:tabs>
          <w:tab w:val="right" w:leader="dot" w:pos="8306"/>
        </w:tabs>
      </w:pPr>
      <w:hyperlink w:anchor="_Toc23080" w:history="1">
        <w:r>
          <w:rPr>
            <w:rFonts w:ascii="仿宋" w:eastAsia="仿宋" w:hAnsi="仿宋" w:cs="仿宋" w:hint="eastAsia"/>
            <w:lang w:val="en-GB"/>
          </w:rPr>
          <w:t>(三)、政策与法规</w:t>
        </w:r>
        <w:r>
          <w:tab/>
        </w:r>
        <w:r>
          <w:fldChar w:fldCharType="begin"/>
        </w:r>
        <w:r>
          <w:instrText xml:space="preserve"> PAGEREF _Toc23080 \h </w:instrText>
        </w:r>
        <w:r>
          <w:fldChar w:fldCharType="separate"/>
        </w:r>
        <w:r>
          <w:t>5</w:t>
        </w:r>
        <w:r>
          <w:fldChar w:fldCharType="end"/>
        </w:r>
      </w:hyperlink>
    </w:p>
    <w:p>
      <w:pPr>
        <w:pStyle w:val="TOC2"/>
        <w:tabs>
          <w:tab w:val="right" w:leader="dot" w:pos="8306"/>
        </w:tabs>
      </w:pPr>
      <w:hyperlink w:anchor="_Toc30847" w:history="1">
        <w:r>
          <w:rPr>
            <w:rFonts w:ascii="仿宋" w:eastAsia="仿宋" w:hAnsi="仿宋" w:cs="仿宋" w:hint="eastAsia"/>
            <w:lang w:val="en-GB"/>
          </w:rPr>
          <w:t>(四)、消费者需求变化</w:t>
        </w:r>
        <w:r>
          <w:tab/>
        </w:r>
        <w:r>
          <w:fldChar w:fldCharType="begin"/>
        </w:r>
        <w:r>
          <w:instrText xml:space="preserve"> PAGEREF _Toc30847 \h </w:instrText>
        </w:r>
        <w:r>
          <w:fldChar w:fldCharType="separate"/>
        </w:r>
        <w:r>
          <w:t>6</w:t>
        </w:r>
        <w:r>
          <w:fldChar w:fldCharType="end"/>
        </w:r>
      </w:hyperlink>
    </w:p>
    <w:p>
      <w:pPr>
        <w:pStyle w:val="TOC1"/>
        <w:tabs>
          <w:tab w:val="right" w:leader="dot" w:pos="8306"/>
        </w:tabs>
      </w:pPr>
      <w:hyperlink w:anchor="_Toc28779" w:history="1">
        <w:r>
          <w:rPr>
            <w:rFonts w:ascii="仿宋" w:eastAsia="仿宋" w:hAnsi="仿宋" w:cs="仿宋" w:hint="eastAsia"/>
            <w:lang w:val="en-GB"/>
          </w:rPr>
          <w:t>二、发展规划分析</w:t>
        </w:r>
        <w:r>
          <w:tab/>
        </w:r>
        <w:r>
          <w:fldChar w:fldCharType="begin"/>
        </w:r>
        <w:r>
          <w:instrText xml:space="preserve"> PAGEREF _Toc28779 \h </w:instrText>
        </w:r>
        <w:r>
          <w:fldChar w:fldCharType="separate"/>
        </w:r>
        <w:r>
          <w:t>7</w:t>
        </w:r>
        <w:r>
          <w:fldChar w:fldCharType="end"/>
        </w:r>
      </w:hyperlink>
    </w:p>
    <w:p>
      <w:pPr>
        <w:pStyle w:val="TOC2"/>
        <w:tabs>
          <w:tab w:val="right" w:leader="dot" w:pos="8306"/>
        </w:tabs>
      </w:pPr>
      <w:hyperlink w:anchor="_Toc15108" w:history="1">
        <w:r>
          <w:rPr>
            <w:rFonts w:ascii="仿宋" w:eastAsia="仿宋" w:hAnsi="仿宋" w:cs="仿宋" w:hint="eastAsia"/>
            <w:lang w:val="en-GB"/>
          </w:rPr>
          <w:t>(一)、公司发展规划</w:t>
        </w:r>
        <w:r>
          <w:tab/>
        </w:r>
        <w:r>
          <w:fldChar w:fldCharType="begin"/>
        </w:r>
        <w:r>
          <w:instrText xml:space="preserve"> PAGEREF _Toc15108 \h </w:instrText>
        </w:r>
        <w:r>
          <w:fldChar w:fldCharType="separate"/>
        </w:r>
        <w:r>
          <w:t>7</w:t>
        </w:r>
        <w:r>
          <w:fldChar w:fldCharType="end"/>
        </w:r>
      </w:hyperlink>
    </w:p>
    <w:p>
      <w:pPr>
        <w:pStyle w:val="TOC2"/>
        <w:tabs>
          <w:tab w:val="right" w:leader="dot" w:pos="8306"/>
        </w:tabs>
      </w:pPr>
      <w:hyperlink w:anchor="_Toc657" w:history="1">
        <w:r>
          <w:rPr>
            <w:rFonts w:ascii="仿宋" w:eastAsia="仿宋" w:hAnsi="仿宋" w:cs="仿宋" w:hint="eastAsia"/>
            <w:lang w:val="en-GB"/>
          </w:rPr>
          <w:t>(二)、保障措施</w:t>
        </w:r>
        <w:r>
          <w:tab/>
        </w:r>
        <w:r>
          <w:fldChar w:fldCharType="begin"/>
        </w:r>
        <w:r>
          <w:instrText xml:space="preserve"> PAGEREF _Toc657 \h </w:instrText>
        </w:r>
        <w:r>
          <w:fldChar w:fldCharType="separate"/>
        </w:r>
        <w:r>
          <w:t>9</w:t>
        </w:r>
        <w:r>
          <w:fldChar w:fldCharType="end"/>
        </w:r>
      </w:hyperlink>
    </w:p>
    <w:p>
      <w:pPr>
        <w:pStyle w:val="TOC1"/>
        <w:tabs>
          <w:tab w:val="right" w:leader="dot" w:pos="8306"/>
        </w:tabs>
      </w:pPr>
      <w:hyperlink w:anchor="_Toc14989" w:history="1">
        <w:r>
          <w:rPr>
            <w:rFonts w:ascii="仿宋" w:eastAsia="仿宋" w:hAnsi="仿宋" w:cs="仿宋" w:hint="eastAsia"/>
            <w:lang w:val="en-GB"/>
          </w:rPr>
          <w:t>三、公司简介</w:t>
        </w:r>
        <w:r>
          <w:tab/>
        </w:r>
        <w:r>
          <w:fldChar w:fldCharType="begin"/>
        </w:r>
        <w:r>
          <w:instrText xml:space="preserve"> PAGEREF _Toc14989 \h </w:instrText>
        </w:r>
        <w:r>
          <w:fldChar w:fldCharType="separate"/>
        </w:r>
        <w:r>
          <w:t>10</w:t>
        </w:r>
        <w:r>
          <w:fldChar w:fldCharType="end"/>
        </w:r>
      </w:hyperlink>
    </w:p>
    <w:p>
      <w:pPr>
        <w:pStyle w:val="TOC2"/>
        <w:tabs>
          <w:tab w:val="right" w:leader="dot" w:pos="8306"/>
        </w:tabs>
      </w:pPr>
      <w:hyperlink w:anchor="_Toc6304" w:history="1">
        <w:r>
          <w:rPr>
            <w:rFonts w:ascii="仿宋" w:eastAsia="仿宋" w:hAnsi="仿宋" w:cs="仿宋" w:hint="eastAsia"/>
            <w:lang w:val="en-GB"/>
          </w:rPr>
          <w:t>(一)、公司基本信息</w:t>
        </w:r>
        <w:r>
          <w:tab/>
        </w:r>
        <w:r>
          <w:fldChar w:fldCharType="begin"/>
        </w:r>
        <w:r>
          <w:instrText xml:space="preserve"> PAGEREF _Toc6304 \h </w:instrText>
        </w:r>
        <w:r>
          <w:fldChar w:fldCharType="separate"/>
        </w:r>
        <w:r>
          <w:t>10</w:t>
        </w:r>
        <w:r>
          <w:fldChar w:fldCharType="end"/>
        </w:r>
      </w:hyperlink>
    </w:p>
    <w:p>
      <w:pPr>
        <w:pStyle w:val="TOC2"/>
        <w:tabs>
          <w:tab w:val="right" w:leader="dot" w:pos="8306"/>
        </w:tabs>
      </w:pPr>
      <w:hyperlink w:anchor="_Toc5768" w:history="1">
        <w:r>
          <w:rPr>
            <w:rFonts w:ascii="仿宋" w:eastAsia="仿宋" w:hAnsi="仿宋" w:cs="仿宋" w:hint="eastAsia"/>
            <w:lang w:val="en-GB"/>
          </w:rPr>
          <w:t>(二)、公司简介</w:t>
        </w:r>
        <w:r>
          <w:tab/>
        </w:r>
        <w:r>
          <w:fldChar w:fldCharType="begin"/>
        </w:r>
        <w:r>
          <w:instrText xml:space="preserve"> PAGEREF _Toc5768 \h </w:instrText>
        </w:r>
        <w:r>
          <w:fldChar w:fldCharType="separate"/>
        </w:r>
        <w:r>
          <w:t>10</w:t>
        </w:r>
        <w:r>
          <w:fldChar w:fldCharType="end"/>
        </w:r>
      </w:hyperlink>
    </w:p>
    <w:p>
      <w:pPr>
        <w:pStyle w:val="TOC1"/>
        <w:tabs>
          <w:tab w:val="right" w:leader="dot" w:pos="8306"/>
        </w:tabs>
      </w:pPr>
      <w:hyperlink w:anchor="_Toc5594" w:history="1">
        <w:r>
          <w:rPr>
            <w:rFonts w:ascii="仿宋" w:eastAsia="仿宋" w:hAnsi="仿宋" w:cs="仿宋" w:hint="eastAsia"/>
            <w:lang w:val="en-GB"/>
          </w:rPr>
          <w:t>四、专业咨询服务项目概论</w:t>
        </w:r>
        <w:r>
          <w:tab/>
        </w:r>
        <w:r>
          <w:fldChar w:fldCharType="begin"/>
        </w:r>
        <w:r>
          <w:instrText xml:space="preserve"> PAGEREF _Toc5594 \h </w:instrText>
        </w:r>
        <w:r>
          <w:fldChar w:fldCharType="separate"/>
        </w:r>
        <w:r>
          <w:t>11</w:t>
        </w:r>
        <w:r>
          <w:fldChar w:fldCharType="end"/>
        </w:r>
      </w:hyperlink>
    </w:p>
    <w:p>
      <w:pPr>
        <w:pStyle w:val="TOC2"/>
        <w:tabs>
          <w:tab w:val="right" w:leader="dot" w:pos="8306"/>
        </w:tabs>
      </w:pPr>
      <w:hyperlink w:anchor="_Toc10356" w:history="1">
        <w:r>
          <w:rPr>
            <w:rFonts w:ascii="仿宋" w:eastAsia="仿宋" w:hAnsi="仿宋" w:cs="仿宋" w:hint="eastAsia"/>
            <w:lang w:val="en-GB"/>
          </w:rPr>
          <w:t>(一)、专业咨询服务项目概述</w:t>
        </w:r>
        <w:r>
          <w:tab/>
        </w:r>
        <w:r>
          <w:fldChar w:fldCharType="begin"/>
        </w:r>
        <w:r>
          <w:instrText xml:space="preserve"> PAGEREF _Toc10356 \h </w:instrText>
        </w:r>
        <w:r>
          <w:fldChar w:fldCharType="separate"/>
        </w:r>
        <w:r>
          <w:t>11</w:t>
        </w:r>
        <w:r>
          <w:fldChar w:fldCharType="end"/>
        </w:r>
      </w:hyperlink>
    </w:p>
    <w:p>
      <w:pPr>
        <w:pStyle w:val="TOC2"/>
        <w:tabs>
          <w:tab w:val="right" w:leader="dot" w:pos="8306"/>
        </w:tabs>
      </w:pPr>
      <w:hyperlink w:anchor="_Toc3050" w:history="1">
        <w:r>
          <w:rPr>
            <w:rFonts w:ascii="仿宋" w:eastAsia="仿宋" w:hAnsi="仿宋" w:cs="仿宋" w:hint="eastAsia"/>
            <w:lang w:val="en-GB"/>
          </w:rPr>
          <w:t>(二)、专业咨询服务项目总投资及资金构成</w:t>
        </w:r>
        <w:r>
          <w:tab/>
        </w:r>
        <w:r>
          <w:fldChar w:fldCharType="begin"/>
        </w:r>
        <w:r>
          <w:instrText xml:space="preserve"> PAGEREF _Toc3050 \h </w:instrText>
        </w:r>
        <w:r>
          <w:fldChar w:fldCharType="separate"/>
        </w:r>
        <w:r>
          <w:t>12</w:t>
        </w:r>
        <w:r>
          <w:fldChar w:fldCharType="end"/>
        </w:r>
      </w:hyperlink>
    </w:p>
    <w:p>
      <w:pPr>
        <w:pStyle w:val="TOC2"/>
        <w:tabs>
          <w:tab w:val="right" w:leader="dot" w:pos="8306"/>
        </w:tabs>
      </w:pPr>
      <w:hyperlink w:anchor="_Toc26857" w:history="1">
        <w:r>
          <w:rPr>
            <w:rFonts w:ascii="仿宋" w:eastAsia="仿宋" w:hAnsi="仿宋" w:cs="仿宋" w:hint="eastAsia"/>
            <w:lang w:val="en-GB"/>
          </w:rPr>
          <w:t>(三)、资金筹措方案</w:t>
        </w:r>
        <w:r>
          <w:tab/>
        </w:r>
        <w:r>
          <w:fldChar w:fldCharType="begin"/>
        </w:r>
        <w:r>
          <w:instrText xml:space="preserve"> PAGEREF _Toc26857 \h </w:instrText>
        </w:r>
        <w:r>
          <w:fldChar w:fldCharType="separate"/>
        </w:r>
        <w:r>
          <w:t>13</w:t>
        </w:r>
        <w:r>
          <w:fldChar w:fldCharType="end"/>
        </w:r>
      </w:hyperlink>
    </w:p>
    <w:p>
      <w:pPr>
        <w:pStyle w:val="TOC2"/>
        <w:tabs>
          <w:tab w:val="right" w:leader="dot" w:pos="8306"/>
        </w:tabs>
      </w:pPr>
      <w:hyperlink w:anchor="_Toc28724" w:history="1">
        <w:r>
          <w:rPr>
            <w:rFonts w:ascii="仿宋" w:eastAsia="仿宋" w:hAnsi="仿宋" w:cs="仿宋" w:hint="eastAsia"/>
            <w:lang w:val="en-GB"/>
          </w:rPr>
          <w:t>(四)、专业咨询服务项目预期经济效益规划目标</w:t>
        </w:r>
        <w:r>
          <w:tab/>
        </w:r>
        <w:r>
          <w:fldChar w:fldCharType="begin"/>
        </w:r>
        <w:r>
          <w:instrText xml:space="preserve"> PAGEREF _Toc28724 \h </w:instrText>
        </w:r>
        <w:r>
          <w:fldChar w:fldCharType="separate"/>
        </w:r>
        <w:r>
          <w:t>14</w:t>
        </w:r>
        <w:r>
          <w:fldChar w:fldCharType="end"/>
        </w:r>
      </w:hyperlink>
    </w:p>
    <w:p>
      <w:pPr>
        <w:pStyle w:val="TOC2"/>
        <w:tabs>
          <w:tab w:val="right" w:leader="dot" w:pos="8306"/>
        </w:tabs>
      </w:pPr>
      <w:hyperlink w:anchor="_Toc8744" w:history="1">
        <w:r>
          <w:rPr>
            <w:rFonts w:ascii="仿宋" w:eastAsia="仿宋" w:hAnsi="仿宋" w:cs="仿宋" w:hint="eastAsia"/>
            <w:lang w:val="en-GB"/>
          </w:rPr>
          <w:t>(五)、专业咨询服务项目建设进度规划</w:t>
        </w:r>
        <w:r>
          <w:tab/>
        </w:r>
        <w:r>
          <w:fldChar w:fldCharType="begin"/>
        </w:r>
        <w:r>
          <w:instrText xml:space="preserve"> PAGEREF _Toc8744 \h </w:instrText>
        </w:r>
        <w:r>
          <w:fldChar w:fldCharType="separate"/>
        </w:r>
        <w:r>
          <w:t>15</w:t>
        </w:r>
        <w:r>
          <w:fldChar w:fldCharType="end"/>
        </w:r>
      </w:hyperlink>
    </w:p>
    <w:p>
      <w:pPr>
        <w:pStyle w:val="TOC1"/>
        <w:tabs>
          <w:tab w:val="right" w:leader="dot" w:pos="8306"/>
        </w:tabs>
      </w:pPr>
      <w:hyperlink w:anchor="_Toc3261" w:history="1">
        <w:r>
          <w:rPr>
            <w:rFonts w:ascii="仿宋" w:eastAsia="仿宋" w:hAnsi="仿宋" w:cs="仿宋" w:hint="eastAsia"/>
            <w:lang w:val="en-GB"/>
          </w:rPr>
          <w:t>五、市场地位与竞争战略</w:t>
        </w:r>
        <w:r>
          <w:tab/>
        </w:r>
        <w:r>
          <w:fldChar w:fldCharType="begin"/>
        </w:r>
        <w:r>
          <w:instrText xml:space="preserve"> PAGEREF _Toc3261 \h </w:instrText>
        </w:r>
        <w:r>
          <w:fldChar w:fldCharType="separate"/>
        </w:r>
        <w:r>
          <w:t>16</w:t>
        </w:r>
        <w:r>
          <w:fldChar w:fldCharType="end"/>
        </w:r>
      </w:hyperlink>
    </w:p>
    <w:p>
      <w:pPr>
        <w:pStyle w:val="TOC2"/>
        <w:tabs>
          <w:tab w:val="right" w:leader="dot" w:pos="8306"/>
        </w:tabs>
      </w:pPr>
      <w:hyperlink w:anchor="_Toc990" w:history="1">
        <w:r>
          <w:rPr>
            <w:rFonts w:ascii="仿宋" w:eastAsia="仿宋" w:hAnsi="仿宋" w:cs="仿宋" w:hint="eastAsia"/>
            <w:lang w:val="en-GB"/>
          </w:rPr>
          <w:t>(一)、顾客忠诚</w:t>
        </w:r>
        <w:r>
          <w:tab/>
        </w:r>
        <w:r>
          <w:fldChar w:fldCharType="begin"/>
        </w:r>
        <w:r>
          <w:instrText xml:space="preserve"> PAGEREF _Toc990 \h </w:instrText>
        </w:r>
        <w:r>
          <w:fldChar w:fldCharType="separate"/>
        </w:r>
        <w:r>
          <w:t>16</w:t>
        </w:r>
        <w:r>
          <w:fldChar w:fldCharType="end"/>
        </w:r>
      </w:hyperlink>
    </w:p>
    <w:p>
      <w:pPr>
        <w:pStyle w:val="TOC2"/>
        <w:tabs>
          <w:tab w:val="right" w:leader="dot" w:pos="8306"/>
        </w:tabs>
      </w:pPr>
      <w:hyperlink w:anchor="_Toc4429" w:history="1">
        <w:r>
          <w:rPr>
            <w:rFonts w:ascii="仿宋" w:eastAsia="仿宋" w:hAnsi="仿宋" w:cs="仿宋" w:hint="eastAsia"/>
            <w:lang w:val="en-GB"/>
          </w:rPr>
          <w:t>(二)、全面质量管理</w:t>
        </w:r>
        <w:r>
          <w:tab/>
        </w:r>
        <w:r>
          <w:fldChar w:fldCharType="begin"/>
        </w:r>
        <w:r>
          <w:instrText xml:space="preserve"> PAGEREF _Toc4429 \h </w:instrText>
        </w:r>
        <w:r>
          <w:fldChar w:fldCharType="separate"/>
        </w:r>
        <w:r>
          <w:t>18</w:t>
        </w:r>
        <w:r>
          <w:fldChar w:fldCharType="end"/>
        </w:r>
      </w:hyperlink>
    </w:p>
    <w:p>
      <w:pPr>
        <w:pStyle w:val="TOC2"/>
        <w:tabs>
          <w:tab w:val="right" w:leader="dot" w:pos="8306"/>
        </w:tabs>
      </w:pPr>
      <w:hyperlink w:anchor="_Toc2617" w:history="1">
        <w:r>
          <w:rPr>
            <w:rFonts w:ascii="仿宋" w:eastAsia="仿宋" w:hAnsi="仿宋" w:cs="仿宋" w:hint="eastAsia"/>
            <w:lang w:val="en-GB"/>
          </w:rPr>
          <w:t>(三)、研究市场营销学的意义</w:t>
        </w:r>
        <w:r>
          <w:tab/>
        </w:r>
        <w:r>
          <w:fldChar w:fldCharType="begin"/>
        </w:r>
        <w:r>
          <w:instrText xml:space="preserve"> PAGEREF _Toc2617 \h </w:instrText>
        </w:r>
        <w:r>
          <w:fldChar w:fldCharType="separate"/>
        </w:r>
        <w:r>
          <w:t>18</w:t>
        </w:r>
        <w:r>
          <w:fldChar w:fldCharType="end"/>
        </w:r>
      </w:hyperlink>
    </w:p>
    <w:p>
      <w:pPr>
        <w:pStyle w:val="TOC2"/>
        <w:tabs>
          <w:tab w:val="right" w:leader="dot" w:pos="8306"/>
        </w:tabs>
      </w:pPr>
      <w:hyperlink w:anchor="_Toc3772" w:history="1">
        <w:r>
          <w:rPr>
            <w:rFonts w:ascii="仿宋" w:eastAsia="仿宋" w:hAnsi="仿宋" w:cs="仿宋" w:hint="eastAsia"/>
            <w:lang w:val="en-GB"/>
          </w:rPr>
          <w:t>(四)、市场营销学的研究方法</w:t>
        </w:r>
        <w:r>
          <w:tab/>
        </w:r>
        <w:r>
          <w:fldChar w:fldCharType="begin"/>
        </w:r>
        <w:r>
          <w:instrText xml:space="preserve"> PAGEREF _Toc3772 \h </w:instrText>
        </w:r>
        <w:r>
          <w:fldChar w:fldCharType="separate"/>
        </w:r>
        <w:r>
          <w:t>20</w:t>
        </w:r>
        <w:r>
          <w:fldChar w:fldCharType="end"/>
        </w:r>
      </w:hyperlink>
    </w:p>
    <w:p>
      <w:pPr>
        <w:pStyle w:val="TOC2"/>
        <w:tabs>
          <w:tab w:val="right" w:leader="dot" w:pos="8306"/>
        </w:tabs>
      </w:pPr>
      <w:hyperlink w:anchor="_Toc31370" w:history="1">
        <w:r>
          <w:rPr>
            <w:rFonts w:ascii="仿宋" w:eastAsia="仿宋" w:hAnsi="仿宋" w:cs="仿宋" w:hint="eastAsia"/>
            <w:lang w:val="en-GB"/>
          </w:rPr>
          <w:t>(五)、选择进攻战略</w:t>
        </w:r>
        <w:r>
          <w:tab/>
        </w:r>
        <w:r>
          <w:fldChar w:fldCharType="begin"/>
        </w:r>
        <w:r>
          <w:instrText xml:space="preserve"> PAGEREF _Toc31370 \h </w:instrText>
        </w:r>
        <w:r>
          <w:fldChar w:fldCharType="separate"/>
        </w:r>
        <w:r>
          <w:t>21</w:t>
        </w:r>
        <w:r>
          <w:fldChar w:fldCharType="end"/>
        </w:r>
      </w:hyperlink>
    </w:p>
    <w:p>
      <w:pPr>
        <w:pStyle w:val="TOC2"/>
        <w:tabs>
          <w:tab w:val="right" w:leader="dot" w:pos="8306"/>
        </w:tabs>
      </w:pPr>
      <w:hyperlink w:anchor="_Toc13705" w:history="1">
        <w:r>
          <w:rPr>
            <w:rFonts w:ascii="仿宋" w:eastAsia="仿宋" w:hAnsi="仿宋" w:cs="仿宋" w:hint="eastAsia"/>
            <w:lang w:val="en-GB"/>
          </w:rPr>
          <w:t>(六)、确定战略目标与竞争对手</w:t>
        </w:r>
        <w:r>
          <w:tab/>
        </w:r>
        <w:r>
          <w:fldChar w:fldCharType="begin"/>
        </w:r>
        <w:r>
          <w:instrText xml:space="preserve"> PAGEREF _Toc13705 \h </w:instrText>
        </w:r>
        <w:r>
          <w:fldChar w:fldCharType="separate"/>
        </w:r>
        <w:r>
          <w:t>23</w:t>
        </w:r>
        <w:r>
          <w:fldChar w:fldCharType="end"/>
        </w:r>
      </w:hyperlink>
    </w:p>
    <w:p>
      <w:pPr>
        <w:pStyle w:val="TOC2"/>
        <w:tabs>
          <w:tab w:val="right" w:leader="dot" w:pos="8306"/>
        </w:tabs>
      </w:pPr>
      <w:hyperlink w:anchor="_Toc2563" w:history="1">
        <w:r>
          <w:rPr>
            <w:rFonts w:ascii="仿宋" w:eastAsia="仿宋" w:hAnsi="仿宋" w:cs="仿宋" w:hint="eastAsia"/>
            <w:lang w:val="en-GB"/>
          </w:rPr>
          <w:t>(七)、市场追随者战略</w:t>
        </w:r>
        <w:r>
          <w:tab/>
        </w:r>
        <w:r>
          <w:fldChar w:fldCharType="begin"/>
        </w:r>
        <w:r>
          <w:instrText xml:space="preserve"> PAGEREF _Toc2563 \h </w:instrText>
        </w:r>
        <w:r>
          <w:fldChar w:fldCharType="separate"/>
        </w:r>
        <w:r>
          <w:t>25</w:t>
        </w:r>
        <w:r>
          <w:fldChar w:fldCharType="end"/>
        </w:r>
      </w:hyperlink>
    </w:p>
    <w:p>
      <w:pPr>
        <w:pStyle w:val="TOC2"/>
        <w:tabs>
          <w:tab w:val="right" w:leader="dot" w:pos="8306"/>
        </w:tabs>
      </w:pPr>
      <w:hyperlink w:anchor="_Toc14882" w:history="1">
        <w:r>
          <w:rPr>
            <w:rFonts w:ascii="仿宋" w:eastAsia="仿宋" w:hAnsi="仿宋" w:cs="仿宋" w:hint="eastAsia"/>
            <w:lang w:val="en-GB"/>
          </w:rPr>
          <w:t>(八)、市场利基者战略</w:t>
        </w:r>
        <w:r>
          <w:tab/>
        </w:r>
        <w:r>
          <w:fldChar w:fldCharType="begin"/>
        </w:r>
        <w:r>
          <w:instrText xml:space="preserve"> PAGEREF _Toc14882 \h </w:instrText>
        </w:r>
        <w:r>
          <w:fldChar w:fldCharType="separate"/>
        </w:r>
        <w:r>
          <w:t>26</w:t>
        </w:r>
        <w:r>
          <w:fldChar w:fldCharType="end"/>
        </w:r>
      </w:hyperlink>
    </w:p>
    <w:p>
      <w:pPr>
        <w:pStyle w:val="TOC2"/>
        <w:tabs>
          <w:tab w:val="right" w:leader="dot" w:pos="8306"/>
        </w:tabs>
      </w:pPr>
      <w:hyperlink w:anchor="_Toc10065" w:history="1">
        <w:r>
          <w:rPr>
            <w:rFonts w:ascii="仿宋" w:eastAsia="仿宋" w:hAnsi="仿宋" w:cs="仿宋" w:hint="eastAsia"/>
            <w:lang w:val="en-GB"/>
          </w:rPr>
          <w:t>(九)、竞争战略选择</w:t>
        </w:r>
        <w:r>
          <w:tab/>
        </w:r>
        <w:r>
          <w:fldChar w:fldCharType="begin"/>
        </w:r>
        <w:r>
          <w:instrText xml:space="preserve"> PAGEREF _Toc10065 \h </w:instrText>
        </w:r>
        <w:r>
          <w:fldChar w:fldCharType="separate"/>
        </w:r>
        <w:r>
          <w:t>28</w:t>
        </w:r>
        <w:r>
          <w:fldChar w:fldCharType="end"/>
        </w:r>
      </w:hyperlink>
    </w:p>
    <w:p>
      <w:pPr>
        <w:pStyle w:val="TOC2"/>
        <w:tabs>
          <w:tab w:val="right" w:leader="dot" w:pos="8306"/>
        </w:tabs>
      </w:pPr>
      <w:hyperlink w:anchor="_Toc5263" w:history="1">
        <w:r>
          <w:rPr>
            <w:rFonts w:ascii="仿宋" w:eastAsia="仿宋" w:hAnsi="仿宋" w:cs="仿宋" w:hint="eastAsia"/>
            <w:lang w:val="en-GB"/>
          </w:rPr>
          <w:t>(十)、专业咨询服务行业竞争者识别</w:t>
        </w:r>
        <w:r>
          <w:tab/>
        </w:r>
        <w:r>
          <w:fldChar w:fldCharType="begin"/>
        </w:r>
        <w:r>
          <w:instrText xml:space="preserve"> PAGEREF _Toc5263 \h </w:instrText>
        </w:r>
        <w:r>
          <w:fldChar w:fldCharType="separate"/>
        </w:r>
        <w:r>
          <w:t>30</w:t>
        </w:r>
        <w:r>
          <w:fldChar w:fldCharType="end"/>
        </w:r>
      </w:hyperlink>
    </w:p>
    <w:p>
      <w:pPr>
        <w:pStyle w:val="TOC1"/>
        <w:tabs>
          <w:tab w:val="right" w:leader="dot" w:pos="8306"/>
        </w:tabs>
      </w:pPr>
      <w:hyperlink w:anchor="_Toc26149" w:history="1">
        <w:r>
          <w:rPr>
            <w:rFonts w:ascii="仿宋" w:eastAsia="仿宋" w:hAnsi="仿宋" w:cs="仿宋" w:hint="eastAsia"/>
            <w:lang w:val="en-GB"/>
          </w:rPr>
          <w:t>六、技术与生产管理</w:t>
        </w:r>
        <w:r>
          <w:tab/>
        </w:r>
        <w:r>
          <w:fldChar w:fldCharType="begin"/>
        </w:r>
        <w:r>
          <w:instrText xml:space="preserve"> PAGEREF _Toc26149 \h </w:instrText>
        </w:r>
        <w:r>
          <w:fldChar w:fldCharType="separate"/>
        </w:r>
        <w:r>
          <w:t>31</w:t>
        </w:r>
        <w:r>
          <w:fldChar w:fldCharType="end"/>
        </w:r>
      </w:hyperlink>
    </w:p>
    <w:p>
      <w:pPr>
        <w:pStyle w:val="TOC2"/>
        <w:tabs>
          <w:tab w:val="right" w:leader="dot" w:pos="8306"/>
        </w:tabs>
      </w:pPr>
      <w:hyperlink w:anchor="_Toc15969" w:history="1">
        <w:r>
          <w:rPr>
            <w:rFonts w:ascii="仿宋" w:eastAsia="仿宋" w:hAnsi="仿宋" w:cs="仿宋" w:hint="eastAsia"/>
            <w:lang w:val="en-GB"/>
          </w:rPr>
          <w:t>(一)、生产流程与工艺优化</w:t>
        </w:r>
        <w:r>
          <w:tab/>
        </w:r>
        <w:r>
          <w:fldChar w:fldCharType="begin"/>
        </w:r>
        <w:r>
          <w:instrText xml:space="preserve"> PAGEREF _Toc15969 \h </w:instrText>
        </w:r>
        <w:r>
          <w:fldChar w:fldCharType="separate"/>
        </w:r>
        <w:r>
          <w:t>31</w:t>
        </w:r>
        <w:r>
          <w:fldChar w:fldCharType="end"/>
        </w:r>
      </w:hyperlink>
    </w:p>
    <w:p>
      <w:pPr>
        <w:pStyle w:val="TOC2"/>
        <w:tabs>
          <w:tab w:val="right" w:leader="dot" w:pos="8306"/>
        </w:tabs>
      </w:pPr>
      <w:hyperlink w:anchor="_Toc17385" w:history="1">
        <w:r>
          <w:rPr>
            <w:rFonts w:ascii="仿宋" w:eastAsia="仿宋" w:hAnsi="仿宋" w:cs="仿宋" w:hint="eastAsia"/>
            <w:lang w:val="en-GB"/>
          </w:rPr>
          <w:t>(二)、技术创新与研发投入</w:t>
        </w:r>
        <w:r>
          <w:tab/>
        </w:r>
        <w:r>
          <w:fldChar w:fldCharType="begin"/>
        </w:r>
        <w:r>
          <w:instrText xml:space="preserve"> PAGEREF _Toc17385 \h </w:instrText>
        </w:r>
        <w:r>
          <w:fldChar w:fldCharType="separate"/>
        </w:r>
        <w:r>
          <w:t>33</w:t>
        </w:r>
        <w:r>
          <w:fldChar w:fldCharType="end"/>
        </w:r>
      </w:hyperlink>
    </w:p>
    <w:p>
      <w:pPr>
        <w:pStyle w:val="TOC2"/>
        <w:tabs>
          <w:tab w:val="right" w:leader="dot" w:pos="8306"/>
        </w:tabs>
      </w:pPr>
      <w:hyperlink w:anchor="_Toc26888" w:history="1">
        <w:r>
          <w:rPr>
            <w:rFonts w:ascii="仿宋" w:eastAsia="仿宋" w:hAnsi="仿宋" w:cs="仿宋" w:hint="eastAsia"/>
            <w:lang w:val="en-GB"/>
          </w:rPr>
          <w:t>(三)、设备与技术更新计划</w:t>
        </w:r>
        <w:r>
          <w:tab/>
        </w:r>
        <w:r>
          <w:fldChar w:fldCharType="begin"/>
        </w:r>
        <w:r>
          <w:instrText xml:space="preserve"> PAGEREF _Toc26888 \h </w:instrText>
        </w:r>
        <w:r>
          <w:fldChar w:fldCharType="separate"/>
        </w:r>
        <w:r>
          <w:t>34</w:t>
        </w:r>
        <w:r>
          <w:fldChar w:fldCharType="end"/>
        </w:r>
      </w:hyperlink>
    </w:p>
    <w:p>
      <w:pPr>
        <w:pStyle w:val="TOC2"/>
        <w:tabs>
          <w:tab w:val="right" w:leader="dot" w:pos="8306"/>
        </w:tabs>
      </w:pPr>
      <w:hyperlink w:anchor="_Toc30516" w:history="1">
        <w:r>
          <w:rPr>
            <w:rFonts w:ascii="仿宋" w:eastAsia="仿宋" w:hAnsi="仿宋" w:cs="仿宋" w:hint="eastAsia"/>
            <w:lang w:val="en-GB"/>
          </w:rPr>
          <w:t>(四)、质量管理与生产效率提升</w:t>
        </w:r>
        <w:r>
          <w:tab/>
        </w:r>
        <w:r>
          <w:fldChar w:fldCharType="begin"/>
        </w:r>
        <w:r>
          <w:instrText xml:space="preserve"> PAGEREF _Toc30516 \h </w:instrText>
        </w:r>
        <w:r>
          <w:fldChar w:fldCharType="separate"/>
        </w:r>
        <w:r>
          <w:t>35</w:t>
        </w:r>
        <w:r>
          <w:fldChar w:fldCharType="end"/>
        </w:r>
      </w:hyperlink>
    </w:p>
    <w:p>
      <w:pPr>
        <w:pStyle w:val="TOC1"/>
        <w:tabs>
          <w:tab w:val="right" w:leader="dot" w:pos="8306"/>
        </w:tabs>
      </w:pPr>
      <w:hyperlink w:anchor="_Toc14345" w:history="1">
        <w:r>
          <w:rPr>
            <w:rFonts w:ascii="仿宋" w:eastAsia="仿宋" w:hAnsi="仿宋" w:cs="仿宋" w:hint="eastAsia"/>
            <w:lang w:val="en-GB"/>
          </w:rPr>
          <w:t>七、专业咨询服务定价策略</w:t>
        </w:r>
        <w:r>
          <w:tab/>
        </w:r>
        <w:r>
          <w:fldChar w:fldCharType="begin"/>
        </w:r>
        <w:r>
          <w:instrText xml:space="preserve"> PAGEREF _Toc14345 \h </w:instrText>
        </w:r>
        <w:r>
          <w:fldChar w:fldCharType="separate"/>
        </w:r>
        <w:r>
          <w:t>36</w:t>
        </w:r>
        <w:r>
          <w:fldChar w:fldCharType="end"/>
        </w:r>
      </w:hyperlink>
    </w:p>
    <w:p>
      <w:pPr>
        <w:pStyle w:val="TOC2"/>
        <w:tabs>
          <w:tab w:val="right" w:leader="dot" w:pos="8306"/>
        </w:tabs>
      </w:pPr>
      <w:hyperlink w:anchor="_Toc18356" w:history="1">
        <w:r>
          <w:rPr>
            <w:rFonts w:ascii="仿宋" w:eastAsia="仿宋" w:hAnsi="仿宋" w:cs="仿宋" w:hint="eastAsia"/>
            <w:lang w:val="en-GB"/>
          </w:rPr>
          <w:t>(一)、定价策略概述</w:t>
        </w:r>
        <w:r>
          <w:tab/>
        </w:r>
        <w:r>
          <w:fldChar w:fldCharType="begin"/>
        </w:r>
        <w:r>
          <w:instrText xml:space="preserve"> PAGEREF _Toc18356 \h </w:instrText>
        </w:r>
        <w:r>
          <w:fldChar w:fldCharType="separate"/>
        </w:r>
        <w:r>
          <w:t>36</w:t>
        </w:r>
        <w:r>
          <w:fldChar w:fldCharType="end"/>
        </w:r>
      </w:hyperlink>
    </w:p>
    <w:p>
      <w:pPr>
        <w:pStyle w:val="TOC2"/>
        <w:tabs>
          <w:tab w:val="right" w:leader="dot" w:pos="8306"/>
        </w:tabs>
      </w:pPr>
      <w:hyperlink w:anchor="_Toc9635" w:history="1">
        <w:r>
          <w:rPr>
            <w:rFonts w:ascii="仿宋" w:eastAsia="仿宋" w:hAnsi="仿宋" w:cs="仿宋" w:hint="eastAsia"/>
            <w:lang w:val="en-GB"/>
          </w:rPr>
          <w:t>(二)、成本分析</w:t>
        </w:r>
        <w:r>
          <w:tab/>
        </w:r>
        <w:r>
          <w:fldChar w:fldCharType="begin"/>
        </w:r>
        <w:r>
          <w:instrText xml:space="preserve"> PAGEREF _Toc9635 \h </w:instrText>
        </w:r>
        <w:r>
          <w:fldChar w:fldCharType="separate"/>
        </w:r>
        <w:r>
          <w:t>38</w:t>
        </w:r>
        <w:r>
          <w:fldChar w:fldCharType="end"/>
        </w:r>
      </w:hyperlink>
    </w:p>
    <w:p>
      <w:pPr>
        <w:pStyle w:val="TOC2"/>
        <w:tabs>
          <w:tab w:val="right" w:leader="dot" w:pos="8306"/>
        </w:tabs>
      </w:pPr>
      <w:hyperlink w:anchor="_Toc6832" w:history="1">
        <w:r>
          <w:rPr>
            <w:rFonts w:ascii="仿宋" w:eastAsia="仿宋" w:hAnsi="仿宋" w:cs="仿宋" w:hint="eastAsia"/>
            <w:lang w:val="en-GB"/>
          </w:rPr>
          <w:t>(三)、市场需求与弹性</w:t>
        </w:r>
        <w:r>
          <w:tab/>
        </w:r>
        <w:r>
          <w:fldChar w:fldCharType="begin"/>
        </w:r>
        <w:r>
          <w:instrText xml:space="preserve"> PAGEREF _Toc6832 \h </w:instrText>
        </w:r>
        <w:r>
          <w:fldChar w:fldCharType="separate"/>
        </w:r>
        <w:r>
          <w:t>40</w:t>
        </w:r>
        <w:r>
          <w:fldChar w:fldCharType="end"/>
        </w:r>
      </w:hyperlink>
    </w:p>
    <w:p>
      <w:pPr>
        <w:pStyle w:val="TOC2"/>
        <w:tabs>
          <w:tab w:val="right" w:leader="dot" w:pos="8306"/>
        </w:tabs>
      </w:pPr>
      <w:hyperlink w:anchor="_Toc11754" w:history="1">
        <w:r>
          <w:rPr>
            <w:rFonts w:ascii="仿宋" w:eastAsia="仿宋" w:hAnsi="仿宋" w:cs="仿宋" w:hint="eastAsia"/>
            <w:lang w:val="en-GB"/>
          </w:rPr>
          <w:t>(四)、竞争对手定价</w:t>
        </w:r>
        <w:r>
          <w:tab/>
        </w:r>
        <w:r>
          <w:fldChar w:fldCharType="begin"/>
        </w:r>
        <w:r>
          <w:instrText xml:space="preserve"> PAGEREF _Toc11754 \h </w:instrText>
        </w:r>
        <w:r>
          <w:fldChar w:fldCharType="separate"/>
        </w:r>
        <w:r>
          <w:t>41</w:t>
        </w:r>
        <w:r>
          <w:fldChar w:fldCharType="end"/>
        </w:r>
      </w:hyperlink>
    </w:p>
    <w:p>
      <w:pPr>
        <w:pStyle w:val="TOC1"/>
        <w:tabs>
          <w:tab w:val="right" w:leader="dot" w:pos="8306"/>
        </w:tabs>
      </w:pPr>
      <w:hyperlink w:anchor="_Toc77" w:history="1">
        <w:r>
          <w:rPr>
            <w:rFonts w:ascii="仿宋" w:eastAsia="仿宋" w:hAnsi="仿宋" w:cs="仿宋" w:hint="eastAsia"/>
            <w:lang w:val="en-GB"/>
          </w:rPr>
          <w:t>八、专业咨询服务组织市场分析</w:t>
        </w:r>
        <w:r>
          <w:tab/>
        </w:r>
        <w:r>
          <w:fldChar w:fldCharType="begin"/>
        </w:r>
        <w:r>
          <w:instrText xml:space="preserve"> PAGEREF _Toc77 \h </w:instrText>
        </w:r>
        <w:r>
          <w:fldChar w:fldCharType="separate"/>
        </w:r>
        <w:r>
          <w:t>42</w:t>
        </w:r>
        <w:r>
          <w:fldChar w:fldCharType="end"/>
        </w:r>
      </w:hyperlink>
    </w:p>
    <w:p>
      <w:pPr>
        <w:pStyle w:val="TOC2"/>
        <w:tabs>
          <w:tab w:val="right" w:leader="dot" w:pos="8306"/>
        </w:tabs>
      </w:pPr>
      <w:hyperlink w:anchor="_Toc31581" w:history="1">
        <w:r>
          <w:rPr>
            <w:rFonts w:ascii="仿宋" w:eastAsia="仿宋" w:hAnsi="仿宋" w:cs="仿宋" w:hint="eastAsia"/>
            <w:lang w:val="en-GB"/>
          </w:rPr>
          <w:t>(一)、组织结构</w:t>
        </w:r>
        <w:r>
          <w:tab/>
        </w:r>
        <w:r>
          <w:fldChar w:fldCharType="begin"/>
        </w:r>
        <w:r>
          <w:instrText xml:space="preserve"> PAGEREF _Toc31581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42" w:history="1">
        <w:r>
          <w:rPr>
            <w:rFonts w:ascii="仿宋" w:eastAsia="仿宋" w:hAnsi="仿宋" w:cs="仿宋" w:hint="eastAsia"/>
            <w:lang w:val="en-GB"/>
          </w:rPr>
          <w:t>(二)、决策机制</w:t>
        </w:r>
        <w:r>
          <w:tab/>
        </w:r>
        <w:r>
          <w:fldChar w:fldCharType="begin"/>
        </w:r>
        <w:r>
          <w:instrText xml:space="preserve"> PAGEREF _Toc12342 \h </w:instrText>
        </w:r>
        <w:r>
          <w:fldChar w:fldCharType="separate"/>
        </w:r>
        <w:r>
          <w:t>44</w:t>
        </w:r>
        <w:r>
          <w:fldChar w:fldCharType="end"/>
        </w:r>
      </w:hyperlink>
    </w:p>
    <w:p>
      <w:pPr>
        <w:pStyle w:val="TOC2"/>
        <w:tabs>
          <w:tab w:val="right" w:leader="dot" w:pos="8306"/>
        </w:tabs>
      </w:pPr>
      <w:hyperlink w:anchor="_Toc27005" w:history="1">
        <w:r>
          <w:rPr>
            <w:rFonts w:ascii="仿宋" w:eastAsia="仿宋" w:hAnsi="仿宋" w:cs="仿宋" w:hint="eastAsia"/>
            <w:lang w:val="en-GB"/>
          </w:rPr>
          <w:t>(三)、企业文化</w:t>
        </w:r>
        <w:r>
          <w:tab/>
        </w:r>
        <w:r>
          <w:fldChar w:fldCharType="begin"/>
        </w:r>
        <w:r>
          <w:instrText xml:space="preserve"> PAGEREF _Toc27005 \h </w:instrText>
        </w:r>
        <w:r>
          <w:fldChar w:fldCharType="separate"/>
        </w:r>
        <w:r>
          <w:t>45</w:t>
        </w:r>
        <w:r>
          <w:fldChar w:fldCharType="end"/>
        </w:r>
      </w:hyperlink>
    </w:p>
    <w:p>
      <w:pPr>
        <w:pStyle w:val="TOC2"/>
        <w:tabs>
          <w:tab w:val="right" w:leader="dot" w:pos="8306"/>
        </w:tabs>
      </w:pPr>
      <w:hyperlink w:anchor="_Toc6241" w:history="1">
        <w:r>
          <w:rPr>
            <w:rFonts w:ascii="仿宋" w:eastAsia="仿宋" w:hAnsi="仿宋" w:cs="仿宋" w:hint="eastAsia"/>
            <w:lang w:val="en-GB"/>
          </w:rPr>
          <w:t>(四)、供应商关系</w:t>
        </w:r>
        <w:r>
          <w:tab/>
        </w:r>
        <w:r>
          <w:fldChar w:fldCharType="begin"/>
        </w:r>
        <w:r>
          <w:instrText xml:space="preserve"> PAGEREF _Toc6241 \h </w:instrText>
        </w:r>
        <w:r>
          <w:fldChar w:fldCharType="separate"/>
        </w:r>
        <w:r>
          <w:t>46</w:t>
        </w:r>
        <w:r>
          <w:fldChar w:fldCharType="end"/>
        </w:r>
      </w:hyperlink>
    </w:p>
    <w:p>
      <w:pPr>
        <w:pStyle w:val="TOC1"/>
        <w:tabs>
          <w:tab w:val="right" w:leader="dot" w:pos="8306"/>
        </w:tabs>
      </w:pPr>
      <w:hyperlink w:anchor="_Toc5375" w:history="1">
        <w:r>
          <w:rPr>
            <w:rFonts w:ascii="仿宋" w:eastAsia="仿宋" w:hAnsi="仿宋" w:cs="仿宋" w:hint="eastAsia"/>
            <w:lang w:val="en-GB"/>
          </w:rPr>
          <w:t>九、专业咨询服务市场地位与竞争战略</w:t>
        </w:r>
        <w:r>
          <w:tab/>
        </w:r>
        <w:r>
          <w:fldChar w:fldCharType="begin"/>
        </w:r>
        <w:r>
          <w:instrText xml:space="preserve"> PAGEREF _Toc5375 \h </w:instrText>
        </w:r>
        <w:r>
          <w:fldChar w:fldCharType="separate"/>
        </w:r>
        <w:r>
          <w:t>47</w:t>
        </w:r>
        <w:r>
          <w:fldChar w:fldCharType="end"/>
        </w:r>
      </w:hyperlink>
    </w:p>
    <w:p>
      <w:pPr>
        <w:pStyle w:val="TOC2"/>
        <w:tabs>
          <w:tab w:val="right" w:leader="dot" w:pos="8306"/>
        </w:tabs>
      </w:pPr>
      <w:hyperlink w:anchor="_Toc30456" w:history="1">
        <w:r>
          <w:rPr>
            <w:rFonts w:ascii="仿宋" w:eastAsia="仿宋" w:hAnsi="仿宋" w:cs="仿宋" w:hint="eastAsia"/>
            <w:lang w:val="en-GB"/>
          </w:rPr>
          <w:t>(一)、公司市场地位</w:t>
        </w:r>
        <w:r>
          <w:tab/>
        </w:r>
        <w:r>
          <w:fldChar w:fldCharType="begin"/>
        </w:r>
        <w:r>
          <w:instrText xml:space="preserve"> PAGEREF _Toc30456 \h </w:instrText>
        </w:r>
        <w:r>
          <w:fldChar w:fldCharType="separate"/>
        </w:r>
        <w:r>
          <w:t>47</w:t>
        </w:r>
        <w:r>
          <w:fldChar w:fldCharType="end"/>
        </w:r>
      </w:hyperlink>
    </w:p>
    <w:p>
      <w:pPr>
        <w:pStyle w:val="TOC2"/>
        <w:tabs>
          <w:tab w:val="right" w:leader="dot" w:pos="8306"/>
        </w:tabs>
      </w:pPr>
      <w:hyperlink w:anchor="_Toc11904" w:history="1">
        <w:r>
          <w:rPr>
            <w:rFonts w:ascii="仿宋" w:eastAsia="仿宋" w:hAnsi="仿宋" w:cs="仿宋" w:hint="eastAsia"/>
            <w:lang w:val="en-GB"/>
          </w:rPr>
          <w:t>(二)、竞争对手分析</w:t>
        </w:r>
        <w:r>
          <w:tab/>
        </w:r>
        <w:r>
          <w:fldChar w:fldCharType="begin"/>
        </w:r>
        <w:r>
          <w:instrText xml:space="preserve"> PAGEREF _Toc11904 \h </w:instrText>
        </w:r>
        <w:r>
          <w:fldChar w:fldCharType="separate"/>
        </w:r>
        <w:r>
          <w:t>48</w:t>
        </w:r>
        <w:r>
          <w:fldChar w:fldCharType="end"/>
        </w:r>
      </w:hyperlink>
    </w:p>
    <w:p>
      <w:pPr>
        <w:pStyle w:val="TOC2"/>
        <w:tabs>
          <w:tab w:val="right" w:leader="dot" w:pos="8306"/>
        </w:tabs>
      </w:pPr>
      <w:hyperlink w:anchor="_Toc192" w:history="1">
        <w:r>
          <w:rPr>
            <w:rFonts w:ascii="仿宋" w:eastAsia="仿宋" w:hAnsi="仿宋" w:cs="仿宋" w:hint="eastAsia"/>
            <w:lang w:val="en-GB"/>
          </w:rPr>
          <w:t>(三)、竞争战略</w:t>
        </w:r>
        <w:r>
          <w:tab/>
        </w:r>
        <w:r>
          <w:fldChar w:fldCharType="begin"/>
        </w:r>
        <w:r>
          <w:instrText xml:space="preserve"> PAGEREF _Toc192 \h </w:instrText>
        </w:r>
        <w:r>
          <w:fldChar w:fldCharType="separate"/>
        </w:r>
        <w:r>
          <w:t>49</w:t>
        </w:r>
        <w:r>
          <w:fldChar w:fldCharType="end"/>
        </w:r>
      </w:hyperlink>
    </w:p>
    <w:p>
      <w:pPr>
        <w:pStyle w:val="TOC2"/>
        <w:tabs>
          <w:tab w:val="right" w:leader="dot" w:pos="8306"/>
        </w:tabs>
      </w:pPr>
      <w:hyperlink w:anchor="_Toc11240" w:history="1">
        <w:r>
          <w:rPr>
            <w:rFonts w:ascii="仿宋" w:eastAsia="仿宋" w:hAnsi="仿宋" w:cs="仿宋" w:hint="eastAsia"/>
            <w:lang w:val="en-GB"/>
          </w:rPr>
          <w:t>(四)、市场定位</w:t>
        </w:r>
        <w:r>
          <w:tab/>
        </w:r>
        <w:r>
          <w:fldChar w:fldCharType="begin"/>
        </w:r>
        <w:r>
          <w:instrText xml:space="preserve"> PAGEREF _Toc11240 \h </w:instrText>
        </w:r>
        <w:r>
          <w:fldChar w:fldCharType="separate"/>
        </w:r>
        <w:r>
          <w:t>50</w:t>
        </w:r>
        <w:r>
          <w:fldChar w:fldCharType="end"/>
        </w:r>
      </w:hyperlink>
    </w:p>
    <w:p>
      <w:pPr>
        <w:pStyle w:val="TOC1"/>
        <w:tabs>
          <w:tab w:val="right" w:leader="dot" w:pos="8306"/>
        </w:tabs>
      </w:pPr>
      <w:hyperlink w:anchor="_Toc24427" w:history="1">
        <w:r>
          <w:rPr>
            <w:rFonts w:ascii="仿宋" w:eastAsia="仿宋" w:hAnsi="仿宋" w:cs="仿宋" w:hint="eastAsia"/>
            <w:lang w:val="en-GB"/>
          </w:rPr>
          <w:t>十、专业咨询服务消费者市场分析</w:t>
        </w:r>
        <w:r>
          <w:tab/>
        </w:r>
        <w:r>
          <w:fldChar w:fldCharType="begin"/>
        </w:r>
        <w:r>
          <w:instrText xml:space="preserve"> PAGEREF _Toc24427 \h </w:instrText>
        </w:r>
        <w:r>
          <w:fldChar w:fldCharType="separate"/>
        </w:r>
        <w:r>
          <w:t>51</w:t>
        </w:r>
        <w:r>
          <w:fldChar w:fldCharType="end"/>
        </w:r>
      </w:hyperlink>
    </w:p>
    <w:p>
      <w:pPr>
        <w:pStyle w:val="TOC2"/>
        <w:tabs>
          <w:tab w:val="right" w:leader="dot" w:pos="8306"/>
        </w:tabs>
      </w:pPr>
      <w:hyperlink w:anchor="_Toc5601" w:history="1">
        <w:r>
          <w:rPr>
            <w:rFonts w:ascii="仿宋" w:eastAsia="仿宋" w:hAnsi="仿宋" w:cs="仿宋" w:hint="eastAsia"/>
            <w:lang w:val="en-GB"/>
          </w:rPr>
          <w:t>(一)、目标客户群体</w:t>
        </w:r>
        <w:r>
          <w:tab/>
        </w:r>
        <w:r>
          <w:fldChar w:fldCharType="begin"/>
        </w:r>
        <w:r>
          <w:instrText xml:space="preserve"> PAGEREF _Toc5601 \h </w:instrText>
        </w:r>
        <w:r>
          <w:fldChar w:fldCharType="separate"/>
        </w:r>
        <w:r>
          <w:t>51</w:t>
        </w:r>
        <w:r>
          <w:fldChar w:fldCharType="end"/>
        </w:r>
      </w:hyperlink>
    </w:p>
    <w:p>
      <w:pPr>
        <w:pStyle w:val="TOC2"/>
        <w:tabs>
          <w:tab w:val="right" w:leader="dot" w:pos="8306"/>
        </w:tabs>
      </w:pPr>
      <w:hyperlink w:anchor="_Toc28595" w:history="1">
        <w:r>
          <w:rPr>
            <w:rFonts w:ascii="仿宋" w:eastAsia="仿宋" w:hAnsi="仿宋" w:cs="仿宋" w:hint="eastAsia"/>
            <w:lang w:val="en-GB"/>
          </w:rPr>
          <w:t>(二)、消费者需求</w:t>
        </w:r>
        <w:r>
          <w:tab/>
        </w:r>
        <w:r>
          <w:fldChar w:fldCharType="begin"/>
        </w:r>
        <w:r>
          <w:instrText xml:space="preserve"> PAGEREF _Toc28595 \h </w:instrText>
        </w:r>
        <w:r>
          <w:fldChar w:fldCharType="separate"/>
        </w:r>
        <w:r>
          <w:t>52</w:t>
        </w:r>
        <w:r>
          <w:fldChar w:fldCharType="end"/>
        </w:r>
      </w:hyperlink>
    </w:p>
    <w:p>
      <w:pPr>
        <w:pStyle w:val="TOC1"/>
        <w:tabs>
          <w:tab w:val="right" w:leader="dot" w:pos="8306"/>
        </w:tabs>
      </w:pPr>
      <w:hyperlink w:anchor="_Toc23052" w:history="1">
        <w:r>
          <w:rPr>
            <w:rFonts w:ascii="仿宋" w:eastAsia="仿宋" w:hAnsi="仿宋" w:cs="仿宋" w:hint="eastAsia"/>
            <w:lang w:val="en-GB"/>
          </w:rPr>
          <w:t>十一、专业咨询服务风险管理与合规</w:t>
        </w:r>
        <w:r>
          <w:tab/>
        </w:r>
        <w:r>
          <w:fldChar w:fldCharType="begin"/>
        </w:r>
        <w:r>
          <w:instrText xml:space="preserve"> PAGEREF _Toc23052 \h </w:instrText>
        </w:r>
        <w:r>
          <w:fldChar w:fldCharType="separate"/>
        </w:r>
        <w:r>
          <w:t>54</w:t>
        </w:r>
        <w:r>
          <w:fldChar w:fldCharType="end"/>
        </w:r>
      </w:hyperlink>
    </w:p>
    <w:p>
      <w:pPr>
        <w:pStyle w:val="TOC2"/>
        <w:tabs>
          <w:tab w:val="right" w:leader="dot" w:pos="8306"/>
        </w:tabs>
      </w:pPr>
      <w:hyperlink w:anchor="_Toc9535" w:history="1">
        <w:r>
          <w:rPr>
            <w:rFonts w:ascii="仿宋" w:eastAsia="仿宋" w:hAnsi="仿宋" w:cs="仿宋" w:hint="eastAsia"/>
            <w:lang w:val="en-GB"/>
          </w:rPr>
          <w:t>(一)、风险评估与监测体系</w:t>
        </w:r>
        <w:r>
          <w:tab/>
        </w:r>
        <w:r>
          <w:fldChar w:fldCharType="begin"/>
        </w:r>
        <w:r>
          <w:instrText xml:space="preserve"> PAGEREF _Toc9535 \h </w:instrText>
        </w:r>
        <w:r>
          <w:fldChar w:fldCharType="separate"/>
        </w:r>
        <w:r>
          <w:t>54</w:t>
        </w:r>
        <w:r>
          <w:fldChar w:fldCharType="end"/>
        </w:r>
      </w:hyperlink>
    </w:p>
    <w:p>
      <w:pPr>
        <w:pStyle w:val="TOC2"/>
        <w:tabs>
          <w:tab w:val="right" w:leader="dot" w:pos="8306"/>
        </w:tabs>
      </w:pPr>
      <w:hyperlink w:anchor="_Toc4061" w:history="1">
        <w:r>
          <w:rPr>
            <w:rFonts w:ascii="仿宋" w:eastAsia="仿宋" w:hAnsi="仿宋" w:cs="仿宋" w:hint="eastAsia"/>
            <w:lang w:val="en-GB"/>
          </w:rPr>
          <w:t>(二)、合规政策制定与执行</w:t>
        </w:r>
        <w:r>
          <w:tab/>
        </w:r>
        <w:r>
          <w:fldChar w:fldCharType="begin"/>
        </w:r>
        <w:r>
          <w:instrText xml:space="preserve"> PAGEREF _Toc4061 \h </w:instrText>
        </w:r>
        <w:r>
          <w:fldChar w:fldCharType="separate"/>
        </w:r>
        <w:r>
          <w:t>55</w:t>
        </w:r>
        <w:r>
          <w:fldChar w:fldCharType="end"/>
        </w:r>
      </w:hyperlink>
    </w:p>
    <w:p>
      <w:pPr>
        <w:pStyle w:val="TOC2"/>
        <w:tabs>
          <w:tab w:val="right" w:leader="dot" w:pos="8306"/>
        </w:tabs>
      </w:pPr>
      <w:hyperlink w:anchor="_Toc27281" w:history="1">
        <w:r>
          <w:rPr>
            <w:rFonts w:ascii="仿宋" w:eastAsia="仿宋" w:hAnsi="仿宋" w:cs="仿宋" w:hint="eastAsia"/>
            <w:lang w:val="en-GB"/>
          </w:rPr>
          <w:t>(三)、危机管理与灾备计划</w:t>
        </w:r>
        <w:r>
          <w:tab/>
        </w:r>
        <w:r>
          <w:fldChar w:fldCharType="begin"/>
        </w:r>
        <w:r>
          <w:instrText xml:space="preserve"> PAGEREF _Toc27281 \h </w:instrText>
        </w:r>
        <w:r>
          <w:fldChar w:fldCharType="separate"/>
        </w:r>
        <w:r>
          <w:t>56</w:t>
        </w:r>
        <w:r>
          <w:fldChar w:fldCharType="end"/>
        </w:r>
      </w:hyperlink>
    </w:p>
    <w:p>
      <w:pPr>
        <w:pStyle w:val="TOC2"/>
        <w:tabs>
          <w:tab w:val="right" w:leader="dot" w:pos="8306"/>
        </w:tabs>
      </w:pPr>
      <w:hyperlink w:anchor="_Toc19773" w:history="1">
        <w:r>
          <w:rPr>
            <w:rFonts w:ascii="仿宋" w:eastAsia="仿宋" w:hAnsi="仿宋" w:cs="仿宋" w:hint="eastAsia"/>
            <w:lang w:val="en-GB"/>
          </w:rPr>
          <w:t>(四)、法律事务与法规遵从</w:t>
        </w:r>
        <w:r>
          <w:tab/>
        </w:r>
        <w:r>
          <w:fldChar w:fldCharType="begin"/>
        </w:r>
        <w:r>
          <w:instrText xml:space="preserve"> PAGEREF _Toc19773 \h </w:instrText>
        </w:r>
        <w:r>
          <w:fldChar w:fldCharType="separate"/>
        </w:r>
        <w:r>
          <w:t>58</w:t>
        </w:r>
        <w:r>
          <w:fldChar w:fldCharType="end"/>
        </w:r>
      </w:hyperlink>
    </w:p>
    <w:p>
      <w:pPr>
        <w:pStyle w:val="TOC1"/>
        <w:tabs>
          <w:tab w:val="right" w:leader="dot" w:pos="8306"/>
        </w:tabs>
      </w:pPr>
      <w:hyperlink w:anchor="_Toc17812" w:history="1">
        <w:r>
          <w:rPr>
            <w:rFonts w:ascii="仿宋" w:eastAsia="仿宋" w:hAnsi="仿宋" w:cs="仿宋" w:hint="eastAsia"/>
            <w:lang w:val="en-GB"/>
          </w:rPr>
          <w:t>十二、专业咨询服务行业发展方向</w:t>
        </w:r>
        <w:r>
          <w:tab/>
        </w:r>
        <w:r>
          <w:fldChar w:fldCharType="begin"/>
        </w:r>
        <w:r>
          <w:instrText xml:space="preserve"> PAGEREF _Toc17812 \h </w:instrText>
        </w:r>
        <w:r>
          <w:fldChar w:fldCharType="separate"/>
        </w:r>
        <w:r>
          <w:t>59</w:t>
        </w:r>
        <w:r>
          <w:fldChar w:fldCharType="end"/>
        </w:r>
      </w:hyperlink>
    </w:p>
    <w:p>
      <w:pPr>
        <w:pStyle w:val="TOC2"/>
        <w:tabs>
          <w:tab w:val="right" w:leader="dot" w:pos="8306"/>
        </w:tabs>
      </w:pPr>
      <w:hyperlink w:anchor="_Toc20841" w:history="1">
        <w:r>
          <w:rPr>
            <w:rFonts w:ascii="仿宋" w:eastAsia="仿宋" w:hAnsi="仿宋" w:cs="仿宋" w:hint="eastAsia"/>
            <w:lang w:val="en-GB"/>
          </w:rPr>
          <w:t>(一)、未来趋势与预测</w:t>
        </w:r>
        <w:r>
          <w:tab/>
        </w:r>
        <w:r>
          <w:fldChar w:fldCharType="begin"/>
        </w:r>
        <w:r>
          <w:instrText xml:space="preserve"> PAGEREF _Toc20841 \h </w:instrText>
        </w:r>
        <w:r>
          <w:fldChar w:fldCharType="separate"/>
        </w:r>
        <w:r>
          <w:t>59</w:t>
        </w:r>
        <w:r>
          <w:fldChar w:fldCharType="end"/>
        </w:r>
      </w:hyperlink>
    </w:p>
    <w:p>
      <w:pPr>
        <w:pStyle w:val="TOC2"/>
        <w:tabs>
          <w:tab w:val="right" w:leader="dot" w:pos="8306"/>
        </w:tabs>
      </w:pPr>
      <w:hyperlink w:anchor="_Toc3469" w:history="1">
        <w:r>
          <w:rPr>
            <w:rFonts w:ascii="仿宋" w:eastAsia="仿宋" w:hAnsi="仿宋" w:cs="仿宋" w:hint="eastAsia"/>
            <w:lang w:val="en-GB"/>
          </w:rPr>
          <w:t>(二)、新兴技术应用</w:t>
        </w:r>
        <w:r>
          <w:tab/>
        </w:r>
        <w:r>
          <w:fldChar w:fldCharType="begin"/>
        </w:r>
        <w:r>
          <w:instrText xml:space="preserve"> PAGEREF _Toc3469 \h </w:instrText>
        </w:r>
        <w:r>
          <w:fldChar w:fldCharType="separate"/>
        </w:r>
        <w:r>
          <w:t>61</w:t>
        </w:r>
        <w:r>
          <w:fldChar w:fldCharType="end"/>
        </w:r>
      </w:hyperlink>
    </w:p>
    <w:p>
      <w:pPr>
        <w:pStyle w:val="TOC2"/>
        <w:tabs>
          <w:tab w:val="right" w:leader="dot" w:pos="8306"/>
        </w:tabs>
      </w:pPr>
      <w:hyperlink w:anchor="_Toc16298" w:history="1">
        <w:r>
          <w:rPr>
            <w:rFonts w:ascii="仿宋" w:eastAsia="仿宋" w:hAnsi="仿宋" w:cs="仿宋" w:hint="eastAsia"/>
            <w:lang w:val="en-GB"/>
          </w:rPr>
          <w:t>(三)、专业咨询服务行业生态系统构建</w:t>
        </w:r>
        <w:r>
          <w:tab/>
        </w:r>
        <w:r>
          <w:fldChar w:fldCharType="begin"/>
        </w:r>
        <w:r>
          <w:instrText xml:space="preserve"> PAGEREF _Toc16298 \h </w:instrText>
        </w:r>
        <w:r>
          <w:fldChar w:fldCharType="separate"/>
        </w:r>
        <w:r>
          <w:t>62</w:t>
        </w:r>
        <w:r>
          <w:fldChar w:fldCharType="end"/>
        </w:r>
      </w:hyperlink>
    </w:p>
    <w:p>
      <w:pPr>
        <w:pStyle w:val="TOC2"/>
        <w:tabs>
          <w:tab w:val="right" w:leader="dot" w:pos="8306"/>
        </w:tabs>
      </w:pPr>
      <w:hyperlink w:anchor="_Toc9579" w:history="1">
        <w:r>
          <w:rPr>
            <w:rFonts w:ascii="仿宋" w:eastAsia="仿宋" w:hAnsi="仿宋" w:cs="仿宋" w:hint="eastAsia"/>
            <w:lang w:val="en-GB"/>
          </w:rPr>
          <w:t>(四)、国际市场拓展策略</w:t>
        </w:r>
        <w:r>
          <w:tab/>
        </w:r>
        <w:r>
          <w:fldChar w:fldCharType="begin"/>
        </w:r>
        <w:r>
          <w:instrText xml:space="preserve"> PAGEREF _Toc9579 \h </w:instrText>
        </w:r>
        <w:r>
          <w:fldChar w:fldCharType="separate"/>
        </w:r>
        <w:r>
          <w:t>63</w:t>
        </w:r>
        <w:r>
          <w:fldChar w:fldCharType="end"/>
        </w:r>
      </w:hyperlink>
    </w:p>
    <w:p>
      <w:pPr>
        <w:pStyle w:val="TOC1"/>
        <w:tabs>
          <w:tab w:val="right" w:leader="dot" w:pos="8306"/>
        </w:tabs>
      </w:pPr>
      <w:hyperlink w:anchor="_Toc12497" w:history="1">
        <w:r>
          <w:rPr>
            <w:rFonts w:ascii="仿宋" w:eastAsia="仿宋" w:hAnsi="仿宋" w:cs="仿宋" w:hint="eastAsia"/>
            <w:lang w:val="en-GB"/>
          </w:rPr>
          <w:t>十三、专业咨询服务人才战略与团队建设</w:t>
        </w:r>
        <w:r>
          <w:tab/>
        </w:r>
        <w:r>
          <w:fldChar w:fldCharType="begin"/>
        </w:r>
        <w:r>
          <w:instrText xml:space="preserve"> PAGEREF _Toc12497 \h </w:instrText>
        </w:r>
        <w:r>
          <w:fldChar w:fldCharType="separate"/>
        </w:r>
        <w:r>
          <w:t>65</w:t>
        </w:r>
        <w:r>
          <w:fldChar w:fldCharType="end"/>
        </w:r>
      </w:hyperlink>
    </w:p>
    <w:p>
      <w:pPr>
        <w:pStyle w:val="TOC2"/>
        <w:tabs>
          <w:tab w:val="right" w:leader="dot" w:pos="8306"/>
        </w:tabs>
      </w:pPr>
      <w:hyperlink w:anchor="_Toc1490" w:history="1">
        <w:r>
          <w:rPr>
            <w:rFonts w:ascii="仿宋" w:eastAsia="仿宋" w:hAnsi="仿宋" w:cs="仿宋" w:hint="eastAsia"/>
            <w:lang w:val="en-GB"/>
          </w:rPr>
          <w:t>(一)、人才需求与招聘计划</w:t>
        </w:r>
        <w:r>
          <w:tab/>
        </w:r>
        <w:r>
          <w:fldChar w:fldCharType="begin"/>
        </w:r>
        <w:r>
          <w:instrText xml:space="preserve"> PAGEREF _Toc1490 \h </w:instrText>
        </w:r>
        <w:r>
          <w:fldChar w:fldCharType="separate"/>
        </w:r>
        <w:r>
          <w:t>65</w:t>
        </w:r>
        <w:r>
          <w:fldChar w:fldCharType="end"/>
        </w:r>
      </w:hyperlink>
    </w:p>
    <w:p>
      <w:pPr>
        <w:pStyle w:val="TOC2"/>
        <w:tabs>
          <w:tab w:val="right" w:leader="dot" w:pos="8306"/>
        </w:tabs>
      </w:pPr>
      <w:hyperlink w:anchor="_Toc22949" w:history="1">
        <w:r>
          <w:rPr>
            <w:rFonts w:ascii="仿宋" w:eastAsia="仿宋" w:hAnsi="仿宋" w:cs="仿宋" w:hint="eastAsia"/>
            <w:lang w:val="en-GB"/>
          </w:rPr>
          <w:t>(二)、培训与专业发展</w:t>
        </w:r>
        <w:r>
          <w:tab/>
        </w:r>
        <w:r>
          <w:fldChar w:fldCharType="begin"/>
        </w:r>
        <w:r>
          <w:instrText xml:space="preserve"> PAGEREF _Toc22949 \h </w:instrText>
        </w:r>
        <w:r>
          <w:fldChar w:fldCharType="separate"/>
        </w:r>
        <w:r>
          <w:t>66</w:t>
        </w:r>
        <w:r>
          <w:fldChar w:fldCharType="end"/>
        </w:r>
      </w:hyperlink>
    </w:p>
    <w:p>
      <w:pPr>
        <w:pStyle w:val="TOC2"/>
        <w:tabs>
          <w:tab w:val="right" w:leader="dot" w:pos="8306"/>
        </w:tabs>
      </w:pPr>
      <w:hyperlink w:anchor="_Toc31834" w:history="1">
        <w:r>
          <w:rPr>
            <w:rFonts w:ascii="仿宋" w:eastAsia="仿宋" w:hAnsi="仿宋" w:cs="仿宋" w:hint="eastAsia"/>
            <w:lang w:val="en-GB"/>
          </w:rPr>
          <w:t>(三)、绩效评价与激励机制</w:t>
        </w:r>
        <w:r>
          <w:tab/>
        </w:r>
        <w:r>
          <w:fldChar w:fldCharType="begin"/>
        </w:r>
        <w:r>
          <w:instrText xml:space="preserve"> PAGEREF _Toc31834 \h </w:instrText>
        </w:r>
        <w:r>
          <w:fldChar w:fldCharType="separate"/>
        </w:r>
        <w:r>
          <w:t>68</w:t>
        </w:r>
        <w:r>
          <w:fldChar w:fldCharType="end"/>
        </w:r>
      </w:hyperlink>
    </w:p>
    <w:p>
      <w:pPr>
        <w:pStyle w:val="TOC2"/>
        <w:tabs>
          <w:tab w:val="right" w:leader="dot" w:pos="8306"/>
        </w:tabs>
      </w:pPr>
      <w:hyperlink w:anchor="_Toc13727" w:history="1">
        <w:r>
          <w:rPr>
            <w:rFonts w:ascii="仿宋" w:eastAsia="仿宋" w:hAnsi="仿宋" w:cs="仿宋" w:hint="eastAsia"/>
            <w:lang w:val="en-GB"/>
          </w:rPr>
          <w:t>(四)、团队建设与协作模式</w:t>
        </w:r>
        <w:r>
          <w:tab/>
        </w:r>
        <w:r>
          <w:fldChar w:fldCharType="begin"/>
        </w:r>
        <w:r>
          <w:instrText xml:space="preserve"> PAGEREF _Toc13727 \h </w:instrText>
        </w:r>
        <w:r>
          <w:fldChar w:fldCharType="separate"/>
        </w:r>
        <w:r>
          <w:t>69</w:t>
        </w:r>
        <w:r>
          <w:fldChar w:fldCharType="end"/>
        </w:r>
      </w:hyperlink>
    </w:p>
    <w:p>
      <w:pPr>
        <w:pStyle w:val="TOC1"/>
        <w:tabs>
          <w:tab w:val="right" w:leader="dot" w:pos="8306"/>
        </w:tabs>
      </w:pPr>
      <w:hyperlink w:anchor="_Toc29138" w:history="1">
        <w:r>
          <w:rPr>
            <w:rFonts w:ascii="仿宋" w:eastAsia="仿宋" w:hAnsi="仿宋" w:cs="仿宋" w:hint="eastAsia"/>
            <w:lang w:val="en-GB"/>
          </w:rPr>
          <w:t>十四、专业咨询服务可持续发展战略</w:t>
        </w:r>
        <w:r>
          <w:tab/>
        </w:r>
        <w:r>
          <w:fldChar w:fldCharType="begin"/>
        </w:r>
        <w:r>
          <w:instrText xml:space="preserve"> PAGEREF _Toc29138 \h </w:instrText>
        </w:r>
        <w:r>
          <w:fldChar w:fldCharType="separate"/>
        </w:r>
        <w:r>
          <w:t>70</w:t>
        </w:r>
        <w:r>
          <w:fldChar w:fldCharType="end"/>
        </w:r>
      </w:hyperlink>
    </w:p>
    <w:p>
      <w:pPr>
        <w:pStyle w:val="TOC2"/>
        <w:tabs>
          <w:tab w:val="right" w:leader="dot" w:pos="8306"/>
        </w:tabs>
      </w:pPr>
      <w:hyperlink w:anchor="_Toc24745" w:history="1">
        <w:r>
          <w:rPr>
            <w:rFonts w:ascii="仿宋" w:eastAsia="仿宋" w:hAnsi="仿宋" w:cs="仿宋" w:hint="eastAsia"/>
            <w:lang w:val="en-GB"/>
          </w:rPr>
          <w:t>(一)、环保与社会责任</w:t>
        </w:r>
        <w:r>
          <w:tab/>
        </w:r>
        <w:r>
          <w:fldChar w:fldCharType="begin"/>
        </w:r>
        <w:r>
          <w:instrText xml:space="preserve"> PAGEREF _Toc24745 \h </w:instrText>
        </w:r>
        <w:r>
          <w:fldChar w:fldCharType="separate"/>
        </w:r>
        <w:r>
          <w:t>70</w:t>
        </w:r>
        <w:r>
          <w:fldChar w:fldCharType="end"/>
        </w:r>
      </w:hyperlink>
    </w:p>
    <w:p>
      <w:pPr>
        <w:pStyle w:val="TOC2"/>
        <w:tabs>
          <w:tab w:val="right" w:leader="dot" w:pos="8306"/>
        </w:tabs>
      </w:pPr>
      <w:hyperlink w:anchor="_Toc22405" w:history="1">
        <w:r>
          <w:rPr>
            <w:rFonts w:ascii="仿宋" w:eastAsia="仿宋" w:hAnsi="仿宋" w:cs="仿宋" w:hint="eastAsia"/>
            <w:lang w:val="en-GB"/>
          </w:rPr>
          <w:t>(二)、资源有效利用与循环经济</w:t>
        </w:r>
        <w:r>
          <w:tab/>
        </w:r>
        <w:r>
          <w:fldChar w:fldCharType="begin"/>
        </w:r>
        <w:r>
          <w:instrText xml:space="preserve"> PAGEREF _Toc22405 \h </w:instrText>
        </w:r>
        <w:r>
          <w:fldChar w:fldCharType="separate"/>
        </w:r>
        <w:r>
          <w:t>71</w:t>
        </w:r>
        <w:r>
          <w:fldChar w:fldCharType="end"/>
        </w:r>
      </w:hyperlink>
    </w:p>
    <w:p>
      <w:pPr>
        <w:pStyle w:val="TOC2"/>
        <w:tabs>
          <w:tab w:val="right" w:leader="dot" w:pos="8306"/>
        </w:tabs>
      </w:pPr>
      <w:hyperlink w:anchor="_Toc24510" w:history="1">
        <w:r>
          <w:rPr>
            <w:rFonts w:ascii="仿宋" w:eastAsia="仿宋" w:hAnsi="仿宋" w:cs="仿宋" w:hint="eastAsia"/>
            <w:lang w:val="en-GB"/>
          </w:rPr>
          <w:t>(三)、社会影响与公益活动</w:t>
        </w:r>
        <w:r>
          <w:tab/>
        </w:r>
        <w:r>
          <w:fldChar w:fldCharType="begin"/>
        </w:r>
        <w:r>
          <w:instrText xml:space="preserve"> PAGEREF _Toc24510 \h </w:instrText>
        </w:r>
        <w:r>
          <w:fldChar w:fldCharType="separate"/>
        </w:r>
        <w:r>
          <w:t>72</w:t>
        </w:r>
        <w:r>
          <w:fldChar w:fldCharType="end"/>
        </w:r>
      </w:hyperlink>
    </w:p>
    <w:p>
      <w:pPr>
        <w:pStyle w:val="TOC2"/>
        <w:tabs>
          <w:tab w:val="right" w:leader="dot" w:pos="8306"/>
        </w:tabs>
      </w:pPr>
      <w:hyperlink w:anchor="_Toc7130" w:history="1">
        <w:r>
          <w:rPr>
            <w:rFonts w:ascii="仿宋" w:eastAsia="仿宋" w:hAnsi="仿宋" w:cs="仿宋" w:hint="eastAsia"/>
            <w:lang w:val="en-GB"/>
          </w:rPr>
          <w:t>(四)、可持续供应链与生产模式</w:t>
        </w:r>
        <w:r>
          <w:tab/>
        </w:r>
        <w:r>
          <w:fldChar w:fldCharType="begin"/>
        </w:r>
        <w:r>
          <w:instrText xml:space="preserve"> PAGEREF _Toc7130 \h </w:instrText>
        </w:r>
        <w:r>
          <w:fldChar w:fldCharType="separate"/>
        </w:r>
        <w:r>
          <w:t>74</w:t>
        </w:r>
        <w:r>
          <w:fldChar w:fldCharType="end"/>
        </w:r>
      </w:hyperlink>
    </w:p>
    <w:p>
      <w:pPr>
        <w:pStyle w:val="TOC1"/>
        <w:tabs>
          <w:tab w:val="right" w:leader="dot" w:pos="8306"/>
        </w:tabs>
      </w:pPr>
      <w:hyperlink w:anchor="_Toc22427" w:history="1">
        <w:r>
          <w:rPr>
            <w:rFonts w:ascii="仿宋" w:eastAsia="仿宋" w:hAnsi="仿宋" w:cs="仿宋" w:hint="eastAsia"/>
            <w:lang w:val="en-GB"/>
          </w:rPr>
          <w:t>十五、专业咨询服务数字化发展方案</w:t>
        </w:r>
        <w:r>
          <w:tab/>
        </w:r>
        <w:r>
          <w:fldChar w:fldCharType="begin"/>
        </w:r>
        <w:r>
          <w:instrText xml:space="preserve"> PAGEREF _Toc22427 \h </w:instrText>
        </w:r>
        <w:r>
          <w:fldChar w:fldCharType="separate"/>
        </w:r>
        <w:r>
          <w:t>75</w:t>
        </w:r>
        <w:r>
          <w:fldChar w:fldCharType="end"/>
        </w:r>
      </w:hyperlink>
    </w:p>
    <w:p>
      <w:pPr>
        <w:pStyle w:val="TOC2"/>
        <w:tabs>
          <w:tab w:val="right" w:leader="dot" w:pos="8306"/>
        </w:tabs>
      </w:pPr>
      <w:hyperlink w:anchor="_Toc18633" w:history="1">
        <w:r>
          <w:rPr>
            <w:rFonts w:ascii="仿宋" w:eastAsia="仿宋" w:hAnsi="仿宋" w:cs="仿宋" w:hint="eastAsia"/>
            <w:lang w:val="en-GB"/>
          </w:rPr>
          <w:t>(一)、数字化战略规划</w:t>
        </w:r>
        <w:r>
          <w:tab/>
        </w:r>
        <w:r>
          <w:fldChar w:fldCharType="begin"/>
        </w:r>
        <w:r>
          <w:instrText xml:space="preserve"> PAGEREF _Toc18633 \h </w:instrText>
        </w:r>
        <w:r>
          <w:fldChar w:fldCharType="separate"/>
        </w:r>
        <w:r>
          <w:t>75</w:t>
        </w:r>
        <w:r>
          <w:fldChar w:fldCharType="end"/>
        </w:r>
      </w:hyperlink>
    </w:p>
    <w:p>
      <w:pPr>
        <w:pStyle w:val="TOC2"/>
        <w:tabs>
          <w:tab w:val="right" w:leader="dot" w:pos="8306"/>
        </w:tabs>
      </w:pPr>
      <w:hyperlink w:anchor="_Toc27103" w:history="1">
        <w:r>
          <w:rPr>
            <w:rFonts w:ascii="仿宋" w:eastAsia="仿宋" w:hAnsi="仿宋" w:cs="仿宋" w:hint="eastAsia"/>
            <w:lang w:val="en-GB"/>
          </w:rPr>
          <w:t>(二)、数据安全与隐私保护</w:t>
        </w:r>
        <w:r>
          <w:tab/>
        </w:r>
        <w:r>
          <w:fldChar w:fldCharType="begin"/>
        </w:r>
        <w:r>
          <w:instrText xml:space="preserve"> PAGEREF _Toc27103 \h </w:instrText>
        </w:r>
        <w:r>
          <w:fldChar w:fldCharType="separate"/>
        </w:r>
        <w:r>
          <w:t>76</w:t>
        </w:r>
        <w:r>
          <w:fldChar w:fldCharType="end"/>
        </w:r>
      </w:hyperlink>
    </w:p>
    <w:p>
      <w:pPr>
        <w:pStyle w:val="TOC2"/>
        <w:tabs>
          <w:tab w:val="right" w:leader="dot" w:pos="8306"/>
        </w:tabs>
      </w:pPr>
      <w:hyperlink w:anchor="_Toc17130" w:history="1">
        <w:r>
          <w:rPr>
            <w:rFonts w:ascii="仿宋" w:eastAsia="仿宋" w:hAnsi="仿宋" w:cs="仿宋" w:hint="eastAsia"/>
            <w:lang w:val="en-GB"/>
          </w:rPr>
          <w:t>(三)、人工智能与大数据应用</w:t>
        </w:r>
        <w:r>
          <w:tab/>
        </w:r>
        <w:r>
          <w:fldChar w:fldCharType="begin"/>
        </w:r>
        <w:r>
          <w:instrText xml:space="preserve"> PAGEREF _Toc17130 \h </w:instrText>
        </w:r>
        <w:r>
          <w:fldChar w:fldCharType="separate"/>
        </w:r>
        <w:r>
          <w:t>77</w:t>
        </w:r>
        <w:r>
          <w:fldChar w:fldCharType="end"/>
        </w:r>
      </w:hyperlink>
    </w:p>
    <w:p>
      <w:pPr>
        <w:pStyle w:val="TOC2"/>
        <w:tabs>
          <w:tab w:val="right" w:leader="dot" w:pos="8306"/>
        </w:tabs>
      </w:pPr>
      <w:hyperlink w:anchor="_Toc29776" w:history="1">
        <w:r>
          <w:rPr>
            <w:rFonts w:ascii="仿宋" w:eastAsia="仿宋" w:hAnsi="仿宋" w:cs="仿宋" w:hint="eastAsia"/>
            <w:lang w:val="en-GB"/>
          </w:rPr>
          <w:t>(四)、信息技术基础设施建设</w:t>
        </w:r>
        <w:r>
          <w:tab/>
        </w:r>
        <w:r>
          <w:fldChar w:fldCharType="begin"/>
        </w:r>
        <w:r>
          <w:instrText xml:space="preserve"> PAGEREF _Toc29776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3036"/>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专业咨询服务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31996"/>
      <w:r>
        <w:rPr>
          <w:rFonts w:ascii="仿宋" w:eastAsia="仿宋" w:hAnsi="仿宋" w:cs="仿宋" w:hint="eastAsia"/>
          <w:sz w:val="28"/>
          <w:lang w:val="en-GB"/>
        </w:rPr>
        <w:t>一、专业咨询服务行业发展现状</w:t>
      </w:r>
      <w:bookmarkEnd w:id="2"/>
    </w:p>
    <w:p>
      <w:pPr>
        <w:pStyle w:val="Heading2"/>
        <w:rPr>
          <w:rFonts w:ascii="仿宋" w:eastAsia="仿宋" w:hAnsi="仿宋" w:cs="仿宋" w:hint="eastAsia"/>
          <w:lang w:val="en-GB"/>
        </w:rPr>
      </w:pPr>
      <w:bookmarkStart w:id="3" w:name="_Toc18917"/>
      <w:r>
        <w:rPr>
          <w:rFonts w:ascii="仿宋" w:eastAsia="仿宋" w:hAnsi="仿宋" w:cs="仿宋" w:hint="eastAsia"/>
          <w:lang w:val="en-GB"/>
        </w:rPr>
        <w:t>(一)、专业咨询服务行业整体概况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了解新兴市场的发展潜力，是否存在尚未开发的专业咨询服务市场领域，以确定未来的市场扩张方向。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24190"/>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调查专业咨询服务行业内是否采用了先进的制造技术，例如3D打印、机器人技术，以提高生产效率和产品质量。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检视生物技术在专业咨询服务行业中的应用，例如基因编辑、生物医学工程等，了解其在产品创新和治疗方面的潜在影响。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分析专业咨询服务行业内公司是否增加了研发预算，以确定其对创新的承诺程度，并评估未来技术进步的潜力。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检视物联网在专业咨询服务行业内的应用，例如智能传感器、连接设备，以提高生产、管理和服务的智能化水平。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23080"/>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专业咨询服务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专业咨询服务行业监管的动态。与专业法律团队合作，进行法规解读和趋势预测，以便公司在法规调整前能够提前做好准备。同时，公司将积极参与专业咨询服务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30847"/>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https://d.book118.com/895021014320011044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专业咨询服务产业分析报告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专业咨询服务产业分析报告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专业咨询服务产业分析报告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专业咨询服务产业分析报告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专业咨询服务产业分析报告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专业咨询服务产业分析报告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专业咨询服务产业分析报告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47646"/>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 w:val="7D6476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5021014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2024-01-08T07:18:00Z</dcterms:created>
  <dcterms:modified xsi:type="dcterms:W3CDTF">2024-01-08T07:18:59Z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F8481510EE0648C4AB1032C5D332C304_11</vt:lpwstr>
  </property>
  <property fmtid="{D5CDD505-2E9C-101B-9397-08002B2CF9AE}" pid="3" name="KSOProductBuildVer">
    <vt:lpwstr>2052-12.1.0.16120</vt:lpwstr>
  </property>
</Properties>
</file>