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项目实施方案</w:t>
      </w:r>
    </w:p>
    <w:p>
      <w:pPr>
        <w:pStyle w:val="BodyText"/>
        <w:spacing w:before="8"/>
        <w:rPr>
          <w:sz w:val="25"/>
        </w:rPr>
      </w:pPr>
    </w:p>
    <w:p>
      <w:pPr>
        <w:pStyle w:val="Heading1"/>
        <w:spacing w:before="22"/>
      </w:pPr>
      <w:r>
        <w:t>一、项目概况</w:t>
      </w:r>
    </w:p>
    <w:p>
      <w:pPr>
        <w:pStyle w:val="BodyText"/>
        <w:rPr>
          <w:b/>
        </w:rPr>
      </w:pPr>
    </w:p>
    <w:p>
      <w:pPr>
        <w:pStyle w:val="BodyText"/>
        <w:spacing w:before="10"/>
        <w:rPr>
          <w:b/>
          <w:sz w:val="53"/>
        </w:rPr>
      </w:pPr>
    </w:p>
    <w:p>
      <w:pPr>
        <w:spacing w:before="0"/>
        <w:ind w:left="280" w:right="0" w:firstLine="0"/>
        <w:jc w:val="left"/>
        <w:rPr>
          <w:b/>
          <w:sz w:val="36"/>
        </w:rPr>
      </w:pPr>
      <w:r>
        <w:rPr>
          <w:b/>
          <w:sz w:val="36"/>
        </w:rPr>
        <w:t>二、服务质量标准</w:t>
      </w:r>
    </w:p>
    <w:p>
      <w:pPr>
        <w:pStyle w:val="BodyText"/>
        <w:rPr>
          <w:b/>
        </w:rPr>
      </w:pPr>
    </w:p>
    <w:p>
      <w:pPr>
        <w:pStyle w:val="BodyText"/>
        <w:spacing w:before="11"/>
        <w:rPr>
          <w:b/>
          <w:sz w:val="53"/>
        </w:rPr>
      </w:pPr>
    </w:p>
    <w:p>
      <w:pPr>
        <w:pStyle w:val="Heading1"/>
      </w:pPr>
      <w:r>
        <w:t>三、人员配置</w:t>
      </w:r>
    </w:p>
    <w:p>
      <w:pPr>
        <w:pStyle w:val="BodyText"/>
        <w:rPr>
          <w:b/>
        </w:rPr>
      </w:pPr>
    </w:p>
    <w:p>
      <w:pPr>
        <w:pStyle w:val="BodyText"/>
        <w:spacing w:before="11"/>
        <w:rPr>
          <w:b/>
          <w:sz w:val="53"/>
        </w:rPr>
      </w:pPr>
    </w:p>
    <w:p>
      <w:pPr>
        <w:spacing w:before="1"/>
        <w:ind w:left="280" w:right="0" w:firstLine="0"/>
        <w:jc w:val="left"/>
        <w:rPr>
          <w:b/>
          <w:sz w:val="36"/>
        </w:rPr>
      </w:pPr>
      <w:r>
        <w:rPr>
          <w:b/>
          <w:sz w:val="36"/>
        </w:rPr>
        <w:t>四、安全文明操作措施</w:t>
      </w:r>
    </w:p>
    <w:p>
      <w:pPr>
        <w:pStyle w:val="BodyText"/>
        <w:rPr>
          <w:b/>
        </w:rPr>
      </w:pPr>
    </w:p>
    <w:p>
      <w:pPr>
        <w:pStyle w:val="BodyText"/>
        <w:rPr>
          <w:b/>
        </w:rPr>
      </w:pPr>
    </w:p>
    <w:p>
      <w:pPr>
        <w:pStyle w:val="BodyText"/>
        <w:rPr>
          <w:b/>
        </w:rPr>
      </w:pPr>
    </w:p>
    <w:p>
      <w:pPr>
        <w:pStyle w:val="BodyText"/>
        <w:spacing w:before="8"/>
        <w:rPr>
          <w:b/>
          <w:sz w:val="44"/>
        </w:rPr>
      </w:pPr>
    </w:p>
    <w:p>
      <w:pPr>
        <w:pStyle w:val="Heading1"/>
        <w:spacing w:before="1"/>
      </w:pPr>
      <w:r>
        <w:t>五、绿化养护服务管理方案</w:t>
      </w:r>
    </w:p>
    <w:p>
      <w:pPr>
        <w:pStyle w:val="BodyText"/>
        <w:rPr>
          <w:b/>
        </w:rPr>
      </w:pPr>
    </w:p>
    <w:p>
      <w:pPr>
        <w:pStyle w:val="BodyText"/>
        <w:spacing w:before="10"/>
        <w:rPr>
          <w:b/>
          <w:sz w:val="53"/>
        </w:rPr>
      </w:pPr>
    </w:p>
    <w:p>
      <w:pPr>
        <w:spacing w:before="1" w:line="420" w:lineRule="auto"/>
        <w:ind w:left="280" w:right="4753" w:firstLine="0"/>
        <w:jc w:val="left"/>
        <w:rPr>
          <w:b/>
          <w:sz w:val="36"/>
        </w:rPr>
      </w:pPr>
      <w:r>
        <w:rPr>
          <w:b/>
          <w:sz w:val="36"/>
        </w:rPr>
        <w:t>六、月度工作计划及各季度养护工作要点、注意事项七、年度工作计划</w:t>
      </w:r>
    </w:p>
    <w:p>
      <w:pPr>
        <w:pStyle w:val="BodyText"/>
        <w:rPr>
          <w:b/>
        </w:rPr>
      </w:pPr>
    </w:p>
    <w:p>
      <w:pPr>
        <w:pStyle w:val="BodyText"/>
        <w:spacing w:before="8"/>
        <w:rPr>
          <w:b/>
          <w:sz w:val="26"/>
        </w:rPr>
      </w:pPr>
    </w:p>
    <w:p>
      <w:pPr>
        <w:pStyle w:val="Heading1"/>
      </w:pPr>
      <w:r>
        <w:t>八、劳动力使用计划</w:t>
      </w:r>
    </w:p>
    <w:p>
      <w:pPr>
        <w:pStyle w:val="BodyText"/>
        <w:rPr>
          <w:b/>
        </w:rPr>
      </w:pPr>
    </w:p>
    <w:p>
      <w:pPr>
        <w:pStyle w:val="BodyText"/>
        <w:spacing w:before="11"/>
        <w:rPr>
          <w:b/>
          <w:sz w:val="53"/>
        </w:rPr>
      </w:pPr>
    </w:p>
    <w:p>
      <w:pPr>
        <w:spacing w:before="0"/>
        <w:ind w:left="280" w:right="0" w:firstLine="0"/>
        <w:jc w:val="left"/>
        <w:rPr>
          <w:b/>
          <w:sz w:val="36"/>
        </w:rPr>
      </w:pPr>
      <w:r>
        <w:rPr>
          <w:b/>
          <w:sz w:val="36"/>
        </w:rPr>
        <w:t>九、资金使用计划</w:t>
      </w:r>
    </w:p>
    <w:p>
      <w:pPr>
        <w:pStyle w:val="BodyText"/>
        <w:rPr>
          <w:b/>
        </w:rPr>
      </w:pPr>
    </w:p>
    <w:p>
      <w:pPr>
        <w:pStyle w:val="BodyText"/>
        <w:spacing w:before="12"/>
        <w:rPr>
          <w:b/>
          <w:sz w:val="53"/>
        </w:rPr>
      </w:pPr>
    </w:p>
    <w:p>
      <w:pPr>
        <w:pStyle w:val="Heading1"/>
      </w:pPr>
      <w:r>
        <w:t>十、拟采取的管理方式</w:t>
      </w:r>
    </w:p>
    <w:p>
      <w:pPr>
        <w:pStyle w:val="BodyText"/>
        <w:rPr>
          <w:b/>
        </w:rPr>
      </w:pPr>
    </w:p>
    <w:p>
      <w:pPr>
        <w:pStyle w:val="BodyText"/>
        <w:spacing w:before="10"/>
        <w:rPr>
          <w:b/>
          <w:sz w:val="53"/>
        </w:rPr>
      </w:pPr>
    </w:p>
    <w:p>
      <w:pPr>
        <w:spacing w:before="0"/>
        <w:ind w:left="280" w:right="0" w:firstLine="0"/>
        <w:jc w:val="left"/>
        <w:rPr>
          <w:b/>
          <w:sz w:val="36"/>
        </w:rPr>
      </w:pPr>
      <w:r>
        <w:rPr>
          <w:b/>
          <w:sz w:val="36"/>
        </w:rPr>
        <w:t>十一、人员结构</w:t>
      </w:r>
    </w:p>
    <w:p>
      <w:pPr>
        <w:spacing w:after="0"/>
        <w:jc w:val="left"/>
        <w:rPr>
          <w:sz w:val="36"/>
        </w:rPr>
        <w:sectPr>
          <w:headerReference w:type="default" r:id="rId4"/>
          <w:footerReference w:type="default" r:id="rId5"/>
          <w:type w:val="continuous"/>
          <w:pgSz w:w="17860" w:h="25260"/>
          <w:pgMar w:top="1820" w:right="2080" w:bottom="2020" w:left="2420" w:header="1053" w:footer="1831"/>
          <w:cols w:space="708"/>
        </w:sectPr>
      </w:pPr>
    </w:p>
    <w:p>
      <w:pPr>
        <w:pStyle w:val="BodyText"/>
        <w:rPr>
          <w:b/>
          <w:sz w:val="20"/>
        </w:rPr>
      </w:pPr>
    </w:p>
    <w:p>
      <w:pPr>
        <w:pStyle w:val="BodyText"/>
        <w:rPr>
          <w:b/>
          <w:sz w:val="20"/>
        </w:rPr>
      </w:pPr>
    </w:p>
    <w:p>
      <w:pPr>
        <w:pStyle w:val="BodyText"/>
        <w:rPr>
          <w:b/>
          <w:sz w:val="20"/>
        </w:rPr>
      </w:pPr>
    </w:p>
    <w:p>
      <w:pPr>
        <w:pStyle w:val="BodyText"/>
        <w:spacing w:before="10"/>
        <w:rPr>
          <w:b/>
          <w:sz w:val="17"/>
        </w:rPr>
      </w:pPr>
    </w:p>
    <w:p>
      <w:pPr>
        <w:pStyle w:val="Heading1"/>
        <w:spacing w:before="22"/>
      </w:pPr>
      <w:r>
        <w:t>十二、拟投入本项目的机械设备</w:t>
      </w:r>
    </w:p>
    <w:p>
      <w:pPr>
        <w:pStyle w:val="BodyText"/>
        <w:rPr>
          <w:b/>
        </w:rPr>
      </w:pPr>
    </w:p>
    <w:p>
      <w:pPr>
        <w:pStyle w:val="BodyText"/>
        <w:spacing w:before="11"/>
        <w:rPr>
          <w:b/>
          <w:sz w:val="53"/>
        </w:rPr>
      </w:pPr>
    </w:p>
    <w:p>
      <w:pPr>
        <w:spacing w:before="0"/>
        <w:ind w:left="280" w:right="0" w:firstLine="0"/>
        <w:jc w:val="left"/>
        <w:rPr>
          <w:b/>
          <w:sz w:val="36"/>
        </w:rPr>
      </w:pPr>
      <w:r>
        <w:rPr>
          <w:b/>
          <w:sz w:val="36"/>
        </w:rPr>
        <w:t>十三、应急抢险措施</w:t>
      </w:r>
    </w:p>
    <w:p>
      <w:pPr>
        <w:pStyle w:val="BodyText"/>
        <w:rPr>
          <w:b/>
        </w:rPr>
      </w:pPr>
    </w:p>
    <w:p>
      <w:pPr>
        <w:pStyle w:val="BodyText"/>
        <w:spacing w:before="10"/>
        <w:rPr>
          <w:b/>
          <w:sz w:val="53"/>
        </w:rPr>
      </w:pPr>
    </w:p>
    <w:p>
      <w:pPr>
        <w:pStyle w:val="Heading1"/>
        <w:spacing w:before="1"/>
      </w:pPr>
      <w:r>
        <w:t>十四、管理人员的培训</w:t>
      </w:r>
    </w:p>
    <w:p>
      <w:pPr>
        <w:pStyle w:val="BodyText"/>
        <w:rPr>
          <w:b/>
        </w:rPr>
      </w:pPr>
    </w:p>
    <w:p>
      <w:pPr>
        <w:pStyle w:val="BodyText"/>
        <w:spacing w:before="11"/>
        <w:rPr>
          <w:b/>
          <w:sz w:val="53"/>
        </w:rPr>
      </w:pPr>
    </w:p>
    <w:p>
      <w:pPr>
        <w:spacing w:before="0"/>
        <w:ind w:left="280" w:right="0" w:firstLine="0"/>
        <w:jc w:val="left"/>
        <w:rPr>
          <w:b/>
          <w:sz w:val="36"/>
        </w:rPr>
      </w:pPr>
      <w:r>
        <w:rPr>
          <w:b/>
          <w:sz w:val="36"/>
        </w:rPr>
        <w:t>十五、管理运作制度</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9"/>
        <w:rPr>
          <w:b/>
          <w:sz w:val="48"/>
        </w:rPr>
      </w:pPr>
    </w:p>
    <w:p>
      <w:pPr>
        <w:pStyle w:val="Heading1"/>
        <w:spacing w:before="1"/>
      </w:pPr>
      <w:r>
        <w:t>一、项目概况</w:t>
      </w:r>
    </w:p>
    <w:p>
      <w:pPr>
        <w:pStyle w:val="BodyText"/>
        <w:rPr>
          <w:b/>
        </w:rPr>
      </w:pPr>
    </w:p>
    <w:p>
      <w:pPr>
        <w:pStyle w:val="BodyText"/>
        <w:spacing w:before="10"/>
        <w:rPr>
          <w:b/>
          <w:sz w:val="53"/>
        </w:rPr>
      </w:pPr>
    </w:p>
    <w:p>
      <w:pPr>
        <w:spacing w:before="0"/>
        <w:ind w:left="280" w:right="0" w:firstLine="0"/>
        <w:jc w:val="left"/>
        <w:rPr>
          <w:b/>
          <w:sz w:val="36"/>
        </w:rPr>
      </w:pPr>
      <w:r>
        <w:rPr>
          <w:b/>
          <w:sz w:val="36"/>
        </w:rPr>
        <w:t>（一）范围一：</w:t>
      </w:r>
    </w:p>
    <w:p>
      <w:pPr>
        <w:pStyle w:val="BodyText"/>
        <w:spacing w:before="13"/>
        <w:rPr>
          <w:b/>
          <w:sz w:val="26"/>
        </w:rPr>
      </w:pPr>
    </w:p>
    <w:p>
      <w:pPr>
        <w:pStyle w:val="Heading1"/>
      </w:pPr>
      <w:r>
        <w:rPr>
          <w:b w:val="0"/>
        </w:rPr>
        <w:t>1、</w:t>
      </w:r>
      <w:r>
        <w:t>绿化养护面积：185000 平方米</w:t>
      </w:r>
      <w:r>
        <w:rPr>
          <w:b w:val="0"/>
        </w:rPr>
        <w:t>，</w:t>
      </w:r>
      <w:r>
        <w:t>具体养护范围有：</w:t>
      </w:r>
    </w:p>
    <w:p>
      <w:pPr>
        <w:pStyle w:val="BodyText"/>
        <w:spacing w:before="14"/>
        <w:rPr>
          <w:b/>
          <w:sz w:val="26"/>
        </w:rPr>
      </w:pPr>
    </w:p>
    <w:p>
      <w:pPr>
        <w:pStyle w:val="ListParagraph"/>
        <w:numPr>
          <w:ilvl w:val="0"/>
          <w:numId w:val="34"/>
        </w:numPr>
        <w:tabs>
          <w:tab w:val="left" w:pos="679"/>
        </w:tabs>
        <w:spacing w:before="0" w:after="0" w:line="240" w:lineRule="auto"/>
        <w:ind w:left="678" w:right="0" w:hanging="399"/>
        <w:jc w:val="left"/>
        <w:rPr>
          <w:sz w:val="36"/>
        </w:rPr>
      </w:pPr>
      <w:r>
        <w:rPr>
          <w:spacing w:val="4"/>
          <w:sz w:val="36"/>
        </w:rPr>
        <w:t xml:space="preserve">、黄华路 </w:t>
      </w:r>
      <w:r>
        <w:rPr>
          <w:sz w:val="36"/>
        </w:rPr>
        <w:t>97</w:t>
      </w:r>
      <w:r>
        <w:rPr>
          <w:spacing w:val="5"/>
          <w:sz w:val="36"/>
        </w:rPr>
        <w:t xml:space="preserve"> 号，黄华路 </w:t>
      </w:r>
      <w:r>
        <w:rPr>
          <w:sz w:val="36"/>
        </w:rPr>
        <w:t>56</w:t>
      </w:r>
      <w:r>
        <w:rPr>
          <w:spacing w:val="6"/>
          <w:sz w:val="36"/>
        </w:rPr>
        <w:t xml:space="preserve"> 号，黄华路 </w:t>
      </w:r>
      <w:r>
        <w:rPr>
          <w:sz w:val="36"/>
        </w:rPr>
        <w:t>87</w:t>
      </w:r>
      <w:r>
        <w:rPr>
          <w:spacing w:val="5"/>
          <w:sz w:val="36"/>
        </w:rPr>
        <w:t xml:space="preserve"> 号，黄华路 </w:t>
      </w:r>
      <w:r>
        <w:rPr>
          <w:sz w:val="36"/>
        </w:rPr>
        <w:t>95</w:t>
      </w:r>
      <w:r>
        <w:rPr>
          <w:spacing w:val="12"/>
          <w:sz w:val="36"/>
        </w:rPr>
        <w:t xml:space="preserve"> 号</w:t>
      </w:r>
      <w:r>
        <w:rPr>
          <w:sz w:val="36"/>
        </w:rPr>
        <w:t>（含幼儿园</w:t>
      </w:r>
      <w:r>
        <w:rPr>
          <w:spacing w:val="-184"/>
          <w:sz w:val="36"/>
        </w:rPr>
        <w:t>）</w:t>
      </w:r>
      <w:r>
        <w:rPr>
          <w:sz w:val="36"/>
        </w:rPr>
        <w:t>，</w:t>
      </w:r>
    </w:p>
    <w:p>
      <w:pPr>
        <w:pStyle w:val="BodyText"/>
        <w:spacing w:before="13"/>
        <w:rPr>
          <w:sz w:val="26"/>
        </w:rPr>
      </w:pPr>
    </w:p>
    <w:p>
      <w:pPr>
        <w:pStyle w:val="BodyText"/>
        <w:ind w:left="280"/>
      </w:pPr>
      <w:r>
        <w:t>北较场横路 3 号大院，东风东路 698 号院，约 15000 平方米。</w:t>
      </w:r>
    </w:p>
    <w:p>
      <w:pPr>
        <w:pStyle w:val="BodyText"/>
        <w:spacing w:before="12"/>
        <w:rPr>
          <w:sz w:val="26"/>
        </w:rPr>
      </w:pPr>
    </w:p>
    <w:p>
      <w:pPr>
        <w:pStyle w:val="ListParagraph"/>
        <w:numPr>
          <w:ilvl w:val="0"/>
          <w:numId w:val="34"/>
        </w:numPr>
        <w:tabs>
          <w:tab w:val="left" w:pos="741"/>
        </w:tabs>
        <w:spacing w:before="1" w:after="0" w:line="240" w:lineRule="auto"/>
        <w:ind w:left="740" w:right="0" w:hanging="461"/>
        <w:jc w:val="left"/>
        <w:rPr>
          <w:sz w:val="36"/>
        </w:rPr>
      </w:pPr>
      <w:r>
        <w:rPr>
          <w:sz w:val="36"/>
        </w:rPr>
        <w:t>、广东省公安厅交通管理局约 10000 平方米。</w:t>
      </w:r>
    </w:p>
    <w:p>
      <w:pPr>
        <w:pStyle w:val="BodyText"/>
        <w:spacing w:before="12"/>
        <w:rPr>
          <w:sz w:val="26"/>
        </w:rPr>
      </w:pPr>
    </w:p>
    <w:p>
      <w:pPr>
        <w:pStyle w:val="ListParagraph"/>
        <w:numPr>
          <w:ilvl w:val="0"/>
          <w:numId w:val="34"/>
        </w:numPr>
        <w:tabs>
          <w:tab w:val="left" w:pos="741"/>
        </w:tabs>
        <w:spacing w:before="0" w:after="0" w:line="240" w:lineRule="auto"/>
        <w:ind w:left="740" w:right="0" w:hanging="461"/>
        <w:jc w:val="left"/>
        <w:rPr>
          <w:sz w:val="36"/>
        </w:rPr>
      </w:pPr>
      <w:r>
        <w:rPr>
          <w:sz w:val="36"/>
        </w:rPr>
        <w:t>、广东省公安厅独立一号装备仓库约 10000 平方米。</w:t>
      </w:r>
    </w:p>
    <w:p>
      <w:pPr>
        <w:pStyle w:val="BodyText"/>
        <w:spacing w:before="13"/>
        <w:rPr>
          <w:sz w:val="26"/>
        </w:rPr>
      </w:pPr>
    </w:p>
    <w:p>
      <w:pPr>
        <w:pStyle w:val="ListParagraph"/>
        <w:numPr>
          <w:ilvl w:val="0"/>
          <w:numId w:val="34"/>
        </w:numPr>
        <w:tabs>
          <w:tab w:val="left" w:pos="741"/>
        </w:tabs>
        <w:spacing w:before="0" w:after="0" w:line="240" w:lineRule="auto"/>
        <w:ind w:left="740" w:right="0" w:hanging="461"/>
        <w:jc w:val="left"/>
        <w:rPr>
          <w:sz w:val="36"/>
        </w:rPr>
      </w:pPr>
      <w:r>
        <w:rPr>
          <w:sz w:val="36"/>
        </w:rPr>
        <w:t>、广东省公安厅飞行保障基地约 150000 平方米。</w:t>
      </w:r>
    </w:p>
    <w:p>
      <w:pPr>
        <w:spacing w:after="0" w:line="240" w:lineRule="auto"/>
        <w:jc w:val="left"/>
        <w:rPr>
          <w:sz w:val="36"/>
        </w:rPr>
        <w:sectPr>
          <w:headerReference w:type="default" r:id="rId6"/>
          <w:footerReference w:type="default" r:id="rId7"/>
          <w:pgSz w:w="17860" w:h="25260"/>
          <w:pgMar w:top="1820" w:right="2080" w:bottom="2020" w:left="2420" w:header="1053" w:footer="1831"/>
          <w:pgNumType w:start="2"/>
          <w:cols w:space="708"/>
        </w:sectPr>
      </w:pPr>
    </w:p>
    <w:p>
      <w:pPr>
        <w:pStyle w:val="BodyText"/>
        <w:rPr>
          <w:sz w:val="20"/>
        </w:rPr>
      </w:pPr>
    </w:p>
    <w:p>
      <w:pPr>
        <w:pStyle w:val="BodyText"/>
        <w:rPr>
          <w:sz w:val="20"/>
        </w:rPr>
      </w:pPr>
    </w:p>
    <w:p>
      <w:pPr>
        <w:pStyle w:val="BodyText"/>
        <w:rPr>
          <w:sz w:val="20"/>
        </w:rPr>
      </w:pPr>
    </w:p>
    <w:p>
      <w:pPr>
        <w:pStyle w:val="BodyText"/>
        <w:spacing w:before="10"/>
        <w:rPr>
          <w:sz w:val="17"/>
        </w:rPr>
      </w:pPr>
    </w:p>
    <w:p>
      <w:pPr>
        <w:spacing w:before="22"/>
        <w:ind w:left="280" w:right="0" w:firstLine="0"/>
        <w:jc w:val="left"/>
        <w:rPr>
          <w:b/>
          <w:sz w:val="36"/>
        </w:rPr>
      </w:pPr>
      <w:r>
        <w:rPr>
          <w:sz w:val="36"/>
        </w:rPr>
        <w:t>2、</w:t>
      </w:r>
      <w:r>
        <w:rPr>
          <w:b/>
          <w:sz w:val="36"/>
        </w:rPr>
        <w:t>绿化养护项目</w:t>
      </w:r>
    </w:p>
    <w:p>
      <w:pPr>
        <w:pStyle w:val="BodyText"/>
        <w:spacing w:before="13"/>
        <w:rPr>
          <w:b/>
          <w:sz w:val="26"/>
        </w:rPr>
      </w:pPr>
    </w:p>
    <w:p>
      <w:pPr>
        <w:pStyle w:val="BodyText"/>
        <w:spacing w:line="420" w:lineRule="auto"/>
        <w:ind w:left="280" w:right="612"/>
        <w:jc w:val="both"/>
      </w:pPr>
      <w:r>
        <w:rPr>
          <w:spacing w:val="2"/>
        </w:rPr>
        <w:t xml:space="preserve">养护级别分为：二级养护 </w:t>
      </w:r>
      <w:r>
        <w:t xml:space="preserve">35000 </w:t>
      </w:r>
      <w:r>
        <w:rPr>
          <w:rFonts w:ascii="宋体" w:eastAsia="宋体" w:hint="eastAsia"/>
        </w:rPr>
        <w:t>㎡</w:t>
      </w:r>
      <w:r>
        <w:rPr>
          <w:spacing w:val="5"/>
        </w:rPr>
        <w:t xml:space="preserve">：黄华路 </w:t>
      </w:r>
      <w:r>
        <w:t>97</w:t>
      </w:r>
      <w:r>
        <w:rPr>
          <w:spacing w:val="7"/>
        </w:rPr>
        <w:t xml:space="preserve"> 号、黄华路 </w:t>
      </w:r>
      <w:r>
        <w:t>56</w:t>
      </w:r>
      <w:r>
        <w:rPr>
          <w:spacing w:val="7"/>
        </w:rPr>
        <w:t xml:space="preserve"> 号、黄华路 </w:t>
      </w:r>
      <w:r>
        <w:rPr>
          <w:spacing w:val="-7"/>
        </w:rPr>
        <w:t xml:space="preserve">87 </w:t>
      </w:r>
      <w:r>
        <w:rPr>
          <w:spacing w:val="3"/>
        </w:rPr>
        <w:t xml:space="preserve">号、黄华路 </w:t>
      </w:r>
      <w:r>
        <w:t>95</w:t>
      </w:r>
      <w:r>
        <w:rPr>
          <w:spacing w:val="10"/>
        </w:rPr>
        <w:t xml:space="preserve"> 号</w:t>
      </w:r>
      <w:r>
        <w:t>（含幼儿园</w:t>
      </w:r>
      <w:r>
        <w:rPr>
          <w:spacing w:val="-180"/>
        </w:rPr>
        <w:t>）</w:t>
      </w:r>
      <w:r>
        <w:t>、北较场横路（3</w:t>
      </w:r>
      <w:r>
        <w:rPr>
          <w:spacing w:val="4"/>
        </w:rPr>
        <w:t xml:space="preserve"> 号大院</w:t>
      </w:r>
      <w:r>
        <w:rPr>
          <w:spacing w:val="-180"/>
        </w:rPr>
        <w:t>）</w:t>
      </w:r>
      <w:r>
        <w:rPr>
          <w:spacing w:val="-2"/>
        </w:rPr>
        <w:t>、竹丝岗办公楼、广东</w:t>
      </w:r>
      <w:r>
        <w:t xml:space="preserve">省公安厅仓库；一般养护 150000 </w:t>
      </w:r>
      <w:r>
        <w:rPr>
          <w:rFonts w:ascii="宋体" w:eastAsia="宋体" w:hint="eastAsia"/>
        </w:rPr>
        <w:t>㎡</w:t>
      </w:r>
      <w:r>
        <w:t>：广东省公安厅飞行保障基地。</w:t>
      </w:r>
    </w:p>
    <w:p>
      <w:pPr>
        <w:pStyle w:val="BodyText"/>
        <w:spacing w:line="517" w:lineRule="exact"/>
        <w:ind w:left="280"/>
        <w:jc w:val="both"/>
      </w:pPr>
      <w:r>
        <w:rPr>
          <w:rFonts w:ascii="微软雅黑" w:eastAsia="微软雅黑" w:hAnsi="微软雅黑" w:hint="eastAsia"/>
        </w:rPr>
        <w:t xml:space="preserve">① </w:t>
      </w:r>
      <w:r>
        <w:t xml:space="preserve">黄华路 97 号时花更换：500 </w:t>
      </w:r>
      <w:r>
        <w:rPr>
          <w:rFonts w:ascii="宋体" w:eastAsia="宋体" w:hAnsi="宋体" w:hint="eastAsia"/>
        </w:rPr>
        <w:t>㎡</w:t>
      </w:r>
      <w:r>
        <w:t>(如：太阳花、牵牛花、凤仙花、长春花等)，</w:t>
      </w:r>
    </w:p>
    <w:p>
      <w:pPr>
        <w:pStyle w:val="BodyText"/>
        <w:spacing w:before="414"/>
        <w:ind w:left="820"/>
      </w:pPr>
      <w:r>
        <w:t>每月更换 1 次。</w:t>
      </w:r>
    </w:p>
    <w:p>
      <w:pPr>
        <w:pStyle w:val="BodyText"/>
        <w:spacing w:before="259"/>
        <w:ind w:left="280"/>
        <w:jc w:val="both"/>
      </w:pPr>
      <w:r>
        <w:rPr>
          <w:rFonts w:ascii="微软雅黑" w:eastAsia="微软雅黑" w:hAnsi="微软雅黑" w:hint="eastAsia"/>
        </w:rPr>
        <w:t xml:space="preserve">② </w:t>
      </w:r>
      <w:r>
        <w:t>月免费补种因养护不到位而损坏的绿篱或草坪 40 平方米。</w:t>
      </w:r>
    </w:p>
    <w:p>
      <w:pPr>
        <w:pStyle w:val="BodyText"/>
        <w:rPr>
          <w:sz w:val="48"/>
        </w:rPr>
      </w:pPr>
    </w:p>
    <w:p>
      <w:pPr>
        <w:pStyle w:val="BodyText"/>
        <w:spacing w:before="9"/>
        <w:rPr>
          <w:sz w:val="42"/>
        </w:rPr>
      </w:pPr>
    </w:p>
    <w:p>
      <w:pPr>
        <w:pStyle w:val="Heading1"/>
        <w:spacing w:line="420" w:lineRule="auto"/>
        <w:ind w:right="569"/>
        <w:jc w:val="both"/>
      </w:pPr>
      <w:r>
        <w:rPr>
          <w:b w:val="0"/>
        </w:rPr>
        <w:t>3、</w:t>
      </w:r>
      <w:r>
        <w:t>定植 6-20 年的行道树（乔木）约4600 株，每年定期用升降平台车、吊车等工具车进行修剪。</w:t>
      </w:r>
    </w:p>
    <w:p>
      <w:pPr>
        <w:pStyle w:val="BodyText"/>
        <w:rPr>
          <w:b/>
        </w:rPr>
      </w:pPr>
    </w:p>
    <w:p>
      <w:pPr>
        <w:pStyle w:val="BodyText"/>
        <w:spacing w:before="9"/>
        <w:rPr>
          <w:b/>
          <w:sz w:val="26"/>
        </w:rPr>
      </w:pPr>
    </w:p>
    <w:p>
      <w:pPr>
        <w:spacing w:before="0"/>
        <w:ind w:left="280" w:right="0" w:firstLine="0"/>
        <w:jc w:val="left"/>
        <w:rPr>
          <w:sz w:val="36"/>
        </w:rPr>
      </w:pPr>
      <w:r>
        <w:rPr>
          <w:sz w:val="36"/>
        </w:rPr>
        <w:t>4、</w:t>
      </w:r>
      <w:r>
        <w:rPr>
          <w:b/>
          <w:sz w:val="36"/>
        </w:rPr>
        <w:t>节日（国庆、春节）时花</w:t>
      </w:r>
      <w:r>
        <w:rPr>
          <w:sz w:val="36"/>
        </w:rPr>
        <w:t>（包含设计、人工、运输、套盆、瓷盆围栏等费用）</w:t>
      </w:r>
    </w:p>
    <w:p>
      <w:pPr>
        <w:pStyle w:val="BodyText"/>
        <w:spacing w:before="13"/>
        <w:rPr>
          <w:sz w:val="26"/>
        </w:rPr>
      </w:pPr>
    </w:p>
    <w:p>
      <w:pPr>
        <w:pStyle w:val="BodyText"/>
        <w:tabs>
          <w:tab w:val="left" w:pos="11903"/>
        </w:tabs>
        <w:spacing w:line="420" w:lineRule="auto"/>
        <w:ind w:left="280" w:right="613" w:firstLine="180"/>
      </w:pPr>
      <w:r>
        <w:rPr>
          <w:spacing w:val="3"/>
        </w:rPr>
        <w:t>（</w:t>
      </w:r>
      <w:r>
        <w:rPr>
          <w:spacing w:val="4"/>
        </w:rPr>
        <w:t>1</w:t>
      </w:r>
      <w:r>
        <w:rPr>
          <w:spacing w:val="-177"/>
        </w:rPr>
        <w:t>）</w:t>
      </w:r>
      <w:r>
        <w:t>、每个摆放地点时花不少于三圈，如圣诞红、黄菊、杜鹃等。国庆</w:t>
        <w:tab/>
      </w:r>
      <w:r>
        <w:rPr>
          <w:spacing w:val="-5"/>
        </w:rPr>
        <w:t>8000</w:t>
      </w:r>
      <w:r>
        <w:t>盆，春节</w:t>
      </w:r>
      <w:r>
        <w:rPr>
          <w:spacing w:val="1"/>
        </w:rPr>
        <w:t xml:space="preserve"> </w:t>
      </w:r>
      <w:r>
        <w:t>10000</w:t>
      </w:r>
      <w:r>
        <w:rPr>
          <w:spacing w:val="5"/>
        </w:rPr>
        <w:t xml:space="preserve"> </w:t>
      </w:r>
      <w:r>
        <w:t>盆，合计</w:t>
      </w:r>
      <w:r>
        <w:rPr>
          <w:spacing w:val="-1"/>
        </w:rPr>
        <w:t xml:space="preserve"> </w:t>
      </w:r>
      <w:r>
        <w:t>18000</w:t>
      </w:r>
      <w:r>
        <w:rPr>
          <w:spacing w:val="5"/>
        </w:rPr>
        <w:t xml:space="preserve"> </w:t>
      </w:r>
      <w:r>
        <w:t>盆。</w:t>
      </w:r>
    </w:p>
    <w:p>
      <w:pPr>
        <w:pStyle w:val="BodyText"/>
        <w:spacing w:line="532" w:lineRule="exact"/>
        <w:ind w:left="280"/>
      </w:pPr>
      <w:r>
        <w:rPr>
          <w:spacing w:val="-1"/>
        </w:rPr>
        <w:t>（</w:t>
      </w:r>
      <w:r>
        <w:t>2</w:t>
      </w:r>
      <w:r>
        <w:rPr>
          <w:spacing w:val="-180"/>
        </w:rPr>
        <w:t>）</w:t>
      </w:r>
      <w:r>
        <w:rPr>
          <w:spacing w:val="1"/>
        </w:rPr>
        <w:t xml:space="preserve">、春节提供大花蕙兰 </w:t>
      </w:r>
      <w:r>
        <w:t>16</w:t>
      </w:r>
      <w:r>
        <w:rPr>
          <w:spacing w:val="2"/>
        </w:rPr>
        <w:t xml:space="preserve"> 盆，蝴蝶兰 </w:t>
      </w:r>
      <w:r>
        <w:t>16</w:t>
      </w:r>
      <w:r>
        <w:rPr>
          <w:spacing w:val="1"/>
        </w:rPr>
        <w:t xml:space="preserve"> 盆，朱砂橘</w:t>
      </w:r>
      <w:r>
        <w:rPr>
          <w:spacing w:val="-4"/>
        </w:rPr>
        <w:t>（</w:t>
      </w:r>
      <w:r>
        <w:t>12</w:t>
      </w:r>
      <w:r>
        <w:rPr>
          <w:spacing w:val="4"/>
        </w:rPr>
        <w:t xml:space="preserve"> 寸盆</w:t>
      </w:r>
      <w:r>
        <w:t>）16</w:t>
      </w:r>
      <w:r>
        <w:rPr>
          <w:spacing w:val="1"/>
        </w:rPr>
        <w:t xml:space="preserve"> 盆，年橘</w:t>
      </w:r>
    </w:p>
    <w:p>
      <w:pPr>
        <w:pStyle w:val="BodyText"/>
        <w:spacing w:before="13"/>
        <w:rPr>
          <w:sz w:val="26"/>
        </w:rPr>
      </w:pPr>
    </w:p>
    <w:p>
      <w:pPr>
        <w:pStyle w:val="BodyText"/>
        <w:ind w:left="280"/>
      </w:pPr>
      <w:r>
        <w:t>（高 1.8-2m）23 盆，配送至指定地点。</w:t>
      </w:r>
    </w:p>
    <w:p>
      <w:pPr>
        <w:pStyle w:val="BodyText"/>
      </w:pPr>
    </w:p>
    <w:p>
      <w:pPr>
        <w:pStyle w:val="BodyText"/>
        <w:spacing w:before="11"/>
        <w:rPr>
          <w:sz w:val="53"/>
        </w:rPr>
      </w:pPr>
    </w:p>
    <w:p>
      <w:pPr>
        <w:spacing w:before="1"/>
        <w:ind w:left="280" w:right="0" w:firstLine="0"/>
        <w:jc w:val="left"/>
        <w:rPr>
          <w:sz w:val="36"/>
        </w:rPr>
      </w:pPr>
      <w:r>
        <w:rPr>
          <w:sz w:val="36"/>
        </w:rPr>
        <w:t>5、</w:t>
      </w:r>
      <w:r>
        <w:rPr>
          <w:b/>
          <w:sz w:val="36"/>
        </w:rPr>
        <w:t>室内绿植租摆详见清单</w:t>
      </w:r>
      <w:r>
        <w:rPr>
          <w:sz w:val="36"/>
        </w:rPr>
        <w:t>： （包含人工、运输、套盆、瓷盆、围栏等费用）</w:t>
      </w:r>
    </w:p>
    <w:p>
      <w:pPr>
        <w:pStyle w:val="BodyText"/>
      </w:pPr>
    </w:p>
    <w:p>
      <w:pPr>
        <w:pStyle w:val="BodyText"/>
        <w:spacing w:before="10"/>
        <w:rPr>
          <w:sz w:val="53"/>
        </w:rPr>
      </w:pPr>
    </w:p>
    <w:p>
      <w:pPr>
        <w:pStyle w:val="Heading1"/>
      </w:pPr>
      <w:r>
        <w:rPr>
          <w:b w:val="0"/>
        </w:rPr>
        <w:t>6、</w:t>
      </w:r>
      <w:r>
        <w:t>人员配置要求：项目部管理人员加作业人员，共 19 人。</w:t>
      </w:r>
    </w:p>
    <w:p>
      <w:pPr>
        <w:pStyle w:val="BodyText"/>
        <w:spacing w:before="13"/>
        <w:rPr>
          <w:b/>
          <w:sz w:val="26"/>
        </w:rPr>
      </w:pPr>
    </w:p>
    <w:p>
      <w:pPr>
        <w:spacing w:before="0"/>
        <w:ind w:left="280" w:right="0" w:firstLine="0"/>
        <w:jc w:val="left"/>
        <w:rPr>
          <w:b/>
          <w:sz w:val="36"/>
        </w:rPr>
      </w:pPr>
      <w:r>
        <w:rPr>
          <w:b/>
          <w:sz w:val="36"/>
        </w:rPr>
        <w:t>（二）范围二：</w:t>
      </w:r>
    </w:p>
    <w:p>
      <w:pPr>
        <w:spacing w:after="0"/>
        <w:jc w:val="left"/>
        <w:rPr>
          <w:sz w:val="36"/>
        </w:rPr>
        <w:sectPr>
          <w:headerReference w:type="default" r:id="rId8"/>
          <w:footerReference w:type="default" r:id="rId9"/>
          <w:pgSz w:w="17860" w:h="25260"/>
          <w:pgMar w:top="1820" w:right="2080" w:bottom="2020" w:left="2420" w:header="1053" w:footer="1831"/>
          <w:pgNumType w:start="3"/>
          <w:cols w:space="708"/>
        </w:sectPr>
      </w:pPr>
    </w:p>
    <w:p>
      <w:pPr>
        <w:pStyle w:val="BodyText"/>
        <w:spacing w:before="12"/>
        <w:rPr>
          <w:b/>
          <w:sz w:val="14"/>
        </w:rPr>
      </w:pPr>
    </w:p>
    <w:p>
      <w:pPr>
        <w:pStyle w:val="Heading1"/>
        <w:spacing w:before="22"/>
      </w:pPr>
      <w:r>
        <w:rPr>
          <w:b w:val="0"/>
        </w:rPr>
        <w:t>1、</w:t>
      </w:r>
      <w:r>
        <w:t>绿化养护范围：面积约 45000.00 平方米。其中：</w:t>
      </w:r>
    </w:p>
    <w:p>
      <w:pPr>
        <w:pStyle w:val="BodyText"/>
        <w:spacing w:before="13"/>
        <w:rPr>
          <w:b/>
          <w:sz w:val="26"/>
        </w:rPr>
      </w:pPr>
    </w:p>
    <w:p>
      <w:pPr>
        <w:pStyle w:val="BodyText"/>
        <w:ind w:left="280"/>
      </w:pPr>
      <w:r>
        <w:rPr>
          <w:spacing w:val="-1"/>
        </w:rPr>
        <w:t>（</w:t>
      </w:r>
      <w:r>
        <w:t>1</w:t>
      </w:r>
      <w:r>
        <w:rPr>
          <w:spacing w:val="-180"/>
        </w:rPr>
        <w:t>）</w:t>
      </w:r>
      <w:r>
        <w:t>、黄石路 368</w:t>
      </w:r>
      <w:r>
        <w:rPr>
          <w:spacing w:val="1"/>
        </w:rPr>
        <w:t xml:space="preserve"> 号</w:t>
      </w:r>
      <w:r>
        <w:t>-436 号，约 30000.00 平方米。</w:t>
      </w:r>
    </w:p>
    <w:p>
      <w:pPr>
        <w:pStyle w:val="BodyText"/>
        <w:spacing w:before="13"/>
        <w:rPr>
          <w:sz w:val="26"/>
        </w:rPr>
      </w:pPr>
    </w:p>
    <w:p>
      <w:pPr>
        <w:pStyle w:val="BodyText"/>
        <w:spacing w:line="420" w:lineRule="auto"/>
        <w:ind w:left="280" w:right="436"/>
      </w:pPr>
      <w:r>
        <w:rPr>
          <w:spacing w:val="-1"/>
        </w:rPr>
        <w:t>（</w:t>
      </w:r>
      <w:r>
        <w:t>2</w:t>
      </w:r>
      <w:r>
        <w:rPr>
          <w:spacing w:val="-180"/>
        </w:rPr>
        <w:t>）</w:t>
      </w:r>
      <w:r>
        <w:rPr>
          <w:spacing w:val="-1"/>
        </w:rPr>
        <w:t xml:space="preserve">、黄华路 </w:t>
      </w:r>
      <w:r>
        <w:t>24 号，黄华路 40</w:t>
      </w:r>
      <w:r>
        <w:rPr>
          <w:spacing w:val="-1"/>
        </w:rPr>
        <w:t xml:space="preserve"> 号，黄华路 </w:t>
      </w:r>
      <w:r>
        <w:t>87</w:t>
      </w:r>
      <w:r>
        <w:rPr>
          <w:spacing w:val="-1"/>
        </w:rPr>
        <w:t xml:space="preserve"> 号，黄华路 </w:t>
      </w:r>
      <w:r>
        <w:t>95 号，北较场横路 3</w:t>
      </w:r>
      <w:r>
        <w:rPr>
          <w:spacing w:val="-7"/>
        </w:rPr>
        <w:t xml:space="preserve"> 号院，滨江东路 </w:t>
      </w:r>
      <w:r>
        <w:t>500</w:t>
      </w:r>
      <w:r>
        <w:rPr>
          <w:spacing w:val="2"/>
        </w:rPr>
        <w:t xml:space="preserve"> 号 </w:t>
      </w:r>
      <w:r>
        <w:t>11-17</w:t>
      </w:r>
      <w:r>
        <w:rPr>
          <w:spacing w:val="-12"/>
        </w:rPr>
        <w:t xml:space="preserve"> 栋，棠溪小区，竹丝岗二马路 </w:t>
      </w:r>
      <w:r>
        <w:t>7</w:t>
      </w:r>
      <w:r>
        <w:rPr>
          <w:spacing w:val="-57"/>
        </w:rPr>
        <w:t>1</w:t>
      </w:r>
      <w:r>
        <w:t>（1-</w:t>
      </w:r>
      <w:r>
        <w:rPr>
          <w:spacing w:val="2"/>
        </w:rPr>
        <w:t>4</w:t>
      </w:r>
      <w:r>
        <w:rPr>
          <w:spacing w:val="-58"/>
        </w:rPr>
        <w:t>、</w:t>
      </w:r>
      <w:r>
        <w:t>1-</w:t>
      </w:r>
      <w:r>
        <w:rPr>
          <w:spacing w:val="1"/>
        </w:rPr>
        <w:t>2</w:t>
      </w:r>
      <w:r>
        <w:rPr>
          <w:spacing w:val="-180"/>
        </w:rPr>
        <w:t>）</w:t>
      </w:r>
      <w:r>
        <w:rPr>
          <w:spacing w:val="-58"/>
        </w:rPr>
        <w:t>、</w:t>
      </w:r>
      <w:r>
        <w:t>73、</w:t>
      </w:r>
    </w:p>
    <w:p>
      <w:pPr>
        <w:pStyle w:val="BodyText"/>
        <w:spacing w:line="532" w:lineRule="exact"/>
        <w:ind w:left="280"/>
      </w:pPr>
      <w:r>
        <w:t>74、75、79、81、83、85 号，约 15000.00 平方米。</w:t>
      </w:r>
    </w:p>
    <w:p>
      <w:pPr>
        <w:pStyle w:val="BodyText"/>
      </w:pPr>
    </w:p>
    <w:p>
      <w:pPr>
        <w:pStyle w:val="BodyText"/>
        <w:spacing w:before="11"/>
        <w:rPr>
          <w:sz w:val="53"/>
        </w:rPr>
      </w:pPr>
    </w:p>
    <w:p>
      <w:pPr>
        <w:pStyle w:val="Heading1"/>
        <w:spacing w:before="1"/>
      </w:pPr>
      <w:r>
        <w:t>2、绿化养护项目</w:t>
      </w:r>
    </w:p>
    <w:p>
      <w:pPr>
        <w:pStyle w:val="BodyText"/>
        <w:spacing w:before="10"/>
        <w:rPr>
          <w:b/>
          <w:sz w:val="24"/>
        </w:rPr>
      </w:pPr>
    </w:p>
    <w:p>
      <w:pPr>
        <w:pStyle w:val="BodyText"/>
        <w:ind w:left="280"/>
      </w:pPr>
      <w:r>
        <w:rPr>
          <w:rFonts w:ascii="幼圆" w:eastAsia="幼圆" w:hAnsi="幼圆" w:hint="eastAsia"/>
        </w:rPr>
        <w:t xml:space="preserve">① </w:t>
      </w:r>
      <w:r>
        <w:t xml:space="preserve">标准：二级养护，约 45000.00 </w:t>
      </w:r>
      <w:r>
        <w:rPr>
          <w:rFonts w:ascii="幼圆" w:eastAsia="幼圆" w:hAnsi="幼圆" w:hint="eastAsia"/>
        </w:rPr>
        <w:t>㎡</w:t>
      </w:r>
      <w:r>
        <w:t>。</w:t>
      </w:r>
    </w:p>
    <w:p>
      <w:pPr>
        <w:pStyle w:val="BodyText"/>
        <w:rPr>
          <w:sz w:val="29"/>
        </w:rPr>
      </w:pPr>
    </w:p>
    <w:p>
      <w:pPr>
        <w:pStyle w:val="BodyText"/>
        <w:ind w:left="280"/>
      </w:pPr>
      <w:r>
        <w:t>②每月免费补种因养护不到位而损坏的绿篱或草坪 20 平方米。</w:t>
      </w:r>
    </w:p>
    <w:p>
      <w:pPr>
        <w:pStyle w:val="BodyText"/>
      </w:pPr>
    </w:p>
    <w:p>
      <w:pPr>
        <w:pStyle w:val="BodyText"/>
        <w:spacing w:before="11"/>
        <w:rPr>
          <w:sz w:val="53"/>
        </w:rPr>
      </w:pPr>
    </w:p>
    <w:p>
      <w:pPr>
        <w:pStyle w:val="Heading1"/>
        <w:spacing w:line="420" w:lineRule="auto"/>
        <w:ind w:right="534"/>
      </w:pPr>
      <w:r>
        <w:t>3、定植 6-20 年的行道树（乔木）约 1000 株，每年定期用升降平台车、吊车等工具车进行修剪。</w:t>
      </w:r>
    </w:p>
    <w:p>
      <w:pPr>
        <w:pStyle w:val="BodyText"/>
        <w:rPr>
          <w:b/>
        </w:rPr>
      </w:pPr>
    </w:p>
    <w:p>
      <w:pPr>
        <w:pStyle w:val="BodyText"/>
        <w:spacing w:before="9"/>
        <w:rPr>
          <w:b/>
          <w:sz w:val="26"/>
        </w:rPr>
      </w:pPr>
    </w:p>
    <w:p>
      <w:pPr>
        <w:pStyle w:val="BodyText"/>
        <w:spacing w:line="420" w:lineRule="auto"/>
        <w:ind w:left="280" w:right="431"/>
      </w:pPr>
      <w:r>
        <w:rPr>
          <w:b/>
        </w:rPr>
        <w:t>4</w:t>
      </w:r>
      <w:r>
        <w:rPr>
          <w:b/>
          <w:spacing w:val="-7"/>
        </w:rPr>
        <w:t>、春节时花摆花：</w:t>
      </w:r>
      <w:r>
        <w:t>每个摆放地点不少于三圈，如圣诞红、黄菊、杜鹃等</w:t>
      </w:r>
      <w:r>
        <w:rPr>
          <w:spacing w:val="-296"/>
        </w:rPr>
        <w:t>。</w:t>
      </w:r>
      <w:r>
        <w:t>（包含</w:t>
      </w:r>
      <w:r>
        <w:rPr>
          <w:spacing w:val="-33"/>
        </w:rPr>
        <w:t>设计、人工、运输、套盆、围栏等费用</w:t>
      </w:r>
      <w:r>
        <w:rPr>
          <w:spacing w:val="-153"/>
        </w:rPr>
        <w:t>）</w:t>
      </w:r>
      <w:r>
        <w:rPr>
          <w:spacing w:val="-26"/>
        </w:rPr>
        <w:t xml:space="preserve">，春节时花 </w:t>
      </w:r>
      <w:r>
        <w:t>2000</w:t>
      </w:r>
      <w:r>
        <w:rPr>
          <w:spacing w:val="-36"/>
        </w:rPr>
        <w:t xml:space="preserve"> 盆，春节年橘</w:t>
      </w:r>
      <w:r>
        <w:t>（</w:t>
      </w:r>
      <w:r>
        <w:rPr>
          <w:spacing w:val="1"/>
        </w:rPr>
        <w:t xml:space="preserve">高 </w:t>
      </w:r>
      <w:r>
        <w:rPr>
          <w:spacing w:val="-3"/>
        </w:rPr>
        <w:t>1.8-2m）</w:t>
      </w:r>
    </w:p>
    <w:p>
      <w:pPr>
        <w:pStyle w:val="BodyText"/>
        <w:spacing w:line="532" w:lineRule="exact"/>
        <w:ind w:left="280"/>
      </w:pPr>
      <w:r>
        <w:t>12 盆，配送至指定地点。</w:t>
      </w:r>
    </w:p>
    <w:p>
      <w:pPr>
        <w:pStyle w:val="BodyText"/>
        <w:spacing w:before="13"/>
        <w:rPr>
          <w:sz w:val="26"/>
        </w:rPr>
      </w:pPr>
    </w:p>
    <w:p>
      <w:pPr>
        <w:pStyle w:val="Heading1"/>
      </w:pPr>
      <w:r>
        <w:t>5、人数配置要求：项目部管理人员加作业人员，共 11 人。</w:t>
      </w:r>
    </w:p>
    <w:p>
      <w:pPr>
        <w:pStyle w:val="BodyText"/>
        <w:rPr>
          <w:b/>
        </w:rPr>
      </w:pPr>
    </w:p>
    <w:p>
      <w:pPr>
        <w:pStyle w:val="BodyText"/>
        <w:spacing w:before="11"/>
        <w:rPr>
          <w:b/>
          <w:sz w:val="53"/>
        </w:rPr>
      </w:pPr>
    </w:p>
    <w:p>
      <w:pPr>
        <w:spacing w:before="1"/>
        <w:ind w:left="280" w:right="0" w:firstLine="0"/>
        <w:jc w:val="left"/>
        <w:rPr>
          <w:b/>
          <w:sz w:val="36"/>
        </w:rPr>
      </w:pPr>
      <w:r>
        <w:rPr>
          <w:b/>
          <w:sz w:val="36"/>
        </w:rPr>
        <w:t>（三</w:t>
      </w:r>
      <w:r>
        <w:rPr>
          <w:b/>
          <w:spacing w:val="-180"/>
          <w:sz w:val="36"/>
        </w:rPr>
        <w:t>）</w:t>
      </w:r>
      <w:r>
        <w:rPr>
          <w:b/>
          <w:sz w:val="36"/>
        </w:rPr>
        <w:t>、本项目服务期限：两年，自 2017</w:t>
      </w:r>
      <w:r>
        <w:rPr>
          <w:b/>
          <w:spacing w:val="1"/>
          <w:sz w:val="36"/>
        </w:rPr>
        <w:t xml:space="preserve"> 年 </w:t>
      </w:r>
      <w:r>
        <w:rPr>
          <w:b/>
          <w:sz w:val="36"/>
        </w:rPr>
        <w:t>6 月 15 日至 2019 年 6 月 14 日止。</w:t>
      </w:r>
    </w:p>
    <w:p>
      <w:pPr>
        <w:pStyle w:val="BodyText"/>
        <w:rPr>
          <w:b/>
        </w:rPr>
      </w:pPr>
    </w:p>
    <w:p>
      <w:pPr>
        <w:pStyle w:val="BodyText"/>
        <w:spacing w:before="10"/>
        <w:rPr>
          <w:b/>
          <w:sz w:val="53"/>
        </w:rPr>
      </w:pPr>
    </w:p>
    <w:p>
      <w:pPr>
        <w:pStyle w:val="Heading1"/>
      </w:pPr>
      <w:r>
        <w:t>（四）项目重点难点及相应的解决方法：</w:t>
      </w:r>
    </w:p>
    <w:p>
      <w:pPr>
        <w:pStyle w:val="BodyText"/>
        <w:spacing w:before="13"/>
        <w:rPr>
          <w:b/>
          <w:sz w:val="26"/>
        </w:rPr>
      </w:pPr>
    </w:p>
    <w:p>
      <w:pPr>
        <w:spacing w:before="0"/>
        <w:ind w:left="280" w:right="0" w:firstLine="0"/>
        <w:jc w:val="left"/>
        <w:rPr>
          <w:b/>
          <w:sz w:val="36"/>
        </w:rPr>
      </w:pPr>
      <w:r>
        <w:rPr>
          <w:b/>
          <w:sz w:val="36"/>
        </w:rPr>
        <w:t>项目解读：本项目面积大，养护周期长，涉及的面积广，而且比较分散。</w:t>
      </w:r>
    </w:p>
    <w:p>
      <w:pPr>
        <w:spacing w:after="0"/>
        <w:jc w:val="left"/>
        <w:rPr>
          <w:sz w:val="36"/>
        </w:rPr>
        <w:sectPr>
          <w:headerReference w:type="default" r:id="rId10"/>
          <w:footerReference w:type="default" r:id="rId11"/>
          <w:pgSz w:w="17860" w:h="25260"/>
          <w:pgMar w:top="1820" w:right="2080" w:bottom="2020" w:left="2420" w:header="1053" w:footer="1831"/>
          <w:pgNumType w:start="4"/>
          <w:cols w:space="708"/>
        </w:sectPr>
      </w:pPr>
    </w:p>
    <w:p>
      <w:pPr>
        <w:pStyle w:val="BodyText"/>
        <w:spacing w:before="12"/>
        <w:rPr>
          <w:b/>
          <w:sz w:val="14"/>
        </w:rPr>
      </w:pPr>
    </w:p>
    <w:p>
      <w:pPr>
        <w:pStyle w:val="Heading1"/>
        <w:spacing w:before="22" w:line="420" w:lineRule="auto"/>
        <w:ind w:right="467"/>
      </w:pPr>
      <w:r>
        <w:t>所需的工作内容形式也比较多样化，有绿化养护、植物租摆、行道树修剪、时花摆花更新等工作内容。同时对不同地点所要求的绿化养护等级也不尽相同，有二级养护及一般养护。</w:t>
      </w:r>
    </w:p>
    <w:p>
      <w:pPr>
        <w:pStyle w:val="BodyText"/>
        <w:spacing w:line="420" w:lineRule="auto"/>
        <w:ind w:left="280" w:right="476" w:firstLine="719"/>
      </w:pPr>
      <w:r>
        <w:rPr>
          <w:spacing w:val="-10"/>
        </w:rPr>
        <w:t>如我司有幸中标本项目，根据我司对项目的了解和所掌握的情况，将安排相</w:t>
      </w:r>
      <w:r>
        <w:rPr>
          <w:spacing w:val="-15"/>
        </w:rPr>
        <w:t>应的专业人员及人员数量分别对各养护点进行养护、租摆等作出不同分工。同时</w:t>
      </w:r>
      <w:r>
        <w:rPr>
          <w:spacing w:val="-16"/>
        </w:rPr>
        <w:t xml:space="preserve">根据养护等级不同，所对应的养护程度也有所不一，对工作人员进行技术交底， </w:t>
      </w:r>
      <w:r>
        <w:t>争取做到完美化。</w:t>
      </w:r>
    </w:p>
    <w:p>
      <w:pPr>
        <w:pStyle w:val="BodyText"/>
        <w:spacing w:line="420" w:lineRule="auto"/>
        <w:ind w:left="280" w:right="440" w:firstLine="719"/>
      </w:pPr>
      <w:r>
        <w:rPr>
          <w:spacing w:val="-6"/>
        </w:rPr>
        <w:t>养护班组要求每天早上到场先对管辖范围内的卫生进行清洁，之后再视土壤情况确定是否要浇水，完成之后进入日常养护工作，包括除杂草、修边、施肥、</w:t>
      </w:r>
      <w:r>
        <w:rPr>
          <w:spacing w:val="-21"/>
        </w:rPr>
        <w:t xml:space="preserve">除虫害、疏草、剪草、修枝等工作，如有裸露地面，应及时补植，适当时可松土， </w:t>
      </w:r>
      <w:r>
        <w:t>以保持土壤的疏水透气等性能。</w:t>
      </w:r>
    </w:p>
    <w:p>
      <w:pPr>
        <w:pStyle w:val="BodyText"/>
        <w:spacing w:line="420" w:lineRule="auto"/>
        <w:ind w:left="280" w:right="476" w:firstLine="719"/>
      </w:pPr>
      <w:r>
        <w:rPr>
          <w:spacing w:val="-11"/>
        </w:rPr>
        <w:t>租摆一般都在大厅或办公室内，工作人员一般安排在摆花单位上班前做好浇</w:t>
      </w:r>
      <w:r>
        <w:rPr>
          <w:spacing w:val="-12"/>
        </w:rPr>
        <w:t>水、清洁、更换等工作，尽量做到不影响摆花单位的正常运作。植物摆放根据摆花单位的要求，将不同植物品种、数量就所需摆放位置进行摆放。遇到有枯叶黄</w:t>
      </w:r>
      <w:r>
        <w:rPr>
          <w:spacing w:val="-16"/>
        </w:rPr>
        <w:t>叶应及时清除，苗木生长状态不佳的要求及时更换。每周至少一次对宽叶植物进行叶面擦洗，保持绿叶光泽度，以提高其观赏价值。</w:t>
      </w:r>
    </w:p>
    <w:p>
      <w:pPr>
        <w:pStyle w:val="BodyText"/>
        <w:spacing w:line="420" w:lineRule="auto"/>
        <w:ind w:left="280" w:right="617" w:firstLine="719"/>
      </w:pPr>
      <w:r>
        <w:rPr>
          <w:spacing w:val="-13"/>
        </w:rPr>
        <w:t>节日摆花时，我司将集中安排人员，配合招标人要求、按照相关摆花图纸进</w:t>
      </w:r>
      <w:r>
        <w:t>行时花摆设，并安排人员进行养护及日常管理，增强节日气氛感。</w:t>
      </w:r>
    </w:p>
    <w:p>
      <w:pPr>
        <w:pStyle w:val="BodyText"/>
        <w:spacing w:line="420" w:lineRule="auto"/>
        <w:ind w:left="280" w:right="476" w:firstLine="719"/>
      </w:pPr>
      <w:r>
        <w:rPr>
          <w:spacing w:val="-10"/>
        </w:rPr>
        <w:t>本项目涉及到高空修枝，高空作业时应做好安全保障和隔离工作，机械停靠</w:t>
      </w:r>
      <w:r>
        <w:rPr>
          <w:spacing w:val="-15"/>
        </w:rPr>
        <w:t>在路肩上，在保持足够的安全距离时，应设置安全雪糕筒，并在作业区域内拉上</w:t>
      </w:r>
      <w:r>
        <w:rPr>
          <w:spacing w:val="-16"/>
        </w:rPr>
        <w:t>安全警示带，起到警示作用，并引导过往行人的正常通行。作业完毕后，应及时</w:t>
      </w:r>
      <w:r>
        <w:rPr>
          <w:spacing w:val="-10"/>
        </w:rPr>
        <w:t>清理修剪出来的枝条，将其运走，做到工完场地清。高空修枝人员在起重吊臂上</w:t>
      </w:r>
    </w:p>
    <w:p>
      <w:pPr>
        <w:spacing w:after="0" w:line="420" w:lineRule="auto"/>
        <w:sectPr>
          <w:headerReference w:type="default" r:id="rId12"/>
          <w:footerReference w:type="default" r:id="rId13"/>
          <w:pgSz w:w="17860" w:h="25260"/>
          <w:pgMar w:top="1820" w:right="2080" w:bottom="2020" w:left="2420" w:header="1053" w:footer="1831"/>
          <w:pgNumType w:start="5"/>
          <w:cols w:space="708"/>
        </w:sectPr>
      </w:pPr>
    </w:p>
    <w:p>
      <w:pPr>
        <w:pStyle w:val="BodyText"/>
        <w:spacing w:before="12"/>
        <w:rPr>
          <w:sz w:val="14"/>
        </w:rPr>
      </w:pPr>
    </w:p>
    <w:p>
      <w:pPr>
        <w:pStyle w:val="BodyText"/>
        <w:spacing w:before="22" w:line="420" w:lineRule="auto"/>
        <w:ind w:left="280" w:right="476"/>
      </w:pPr>
      <w:r>
        <w:t>作业前应做好安全防护措施，系好安全带，作业时在地面上应有人作相应指挥， 确保安全作业。</w:t>
      </w:r>
    </w:p>
    <w:p>
      <w:pPr>
        <w:pStyle w:val="BodyText"/>
        <w:spacing w:line="420" w:lineRule="auto"/>
        <w:ind w:left="280" w:right="440" w:firstLine="719"/>
        <w:jc w:val="both"/>
      </w:pPr>
      <w:r>
        <w:rPr>
          <w:spacing w:val="-12"/>
        </w:rPr>
        <w:t>养护和租摆，最重要的是养护的专业技术水平。要求作业人员应按照植物的</w:t>
      </w:r>
      <w:r>
        <w:rPr>
          <w:spacing w:val="-13"/>
        </w:rPr>
        <w:t>习性，针对不同植物采用不同的养护方式和技艺，使植物根深叶茂，得到茁壮成</w:t>
      </w:r>
      <w:r>
        <w:rPr>
          <w:spacing w:val="-14"/>
        </w:rPr>
        <w:t>长。我司在上岗前对作业人员进行岗前培训，并不定期组织人员的继续教育等培</w:t>
      </w:r>
      <w:r>
        <w:rPr>
          <w:spacing w:val="-12"/>
        </w:rPr>
        <w:t>训，每月安排公司专业技术人员对作业人员进行技艺传授和经验的交流，使作业</w:t>
      </w:r>
      <w:r>
        <w:rPr>
          <w:spacing w:val="-24"/>
        </w:rPr>
        <w:t>人员专业作业水平得到提高，以便于提高我司的服务水平，更好地为招标人服务！</w:t>
      </w:r>
    </w:p>
    <w:p>
      <w:pPr>
        <w:pStyle w:val="BodyText"/>
      </w:pPr>
    </w:p>
    <w:p>
      <w:pPr>
        <w:pStyle w:val="BodyText"/>
        <w:spacing w:before="14"/>
        <w:rPr>
          <w:sz w:val="25"/>
        </w:rPr>
      </w:pPr>
    </w:p>
    <w:p>
      <w:pPr>
        <w:pStyle w:val="Heading1"/>
      </w:pPr>
      <w:r>
        <w:t>二、服务质量标准</w:t>
      </w:r>
    </w:p>
    <w:p>
      <w:pPr>
        <w:pStyle w:val="BodyText"/>
        <w:spacing w:before="13"/>
        <w:rPr>
          <w:b/>
          <w:sz w:val="26"/>
        </w:rPr>
      </w:pPr>
    </w:p>
    <w:p>
      <w:pPr>
        <w:pStyle w:val="BodyText"/>
        <w:ind w:left="1720"/>
      </w:pPr>
      <w:r>
        <w:rPr>
          <w:spacing w:val="57"/>
        </w:rPr>
        <w:t>按照招标人的有关要求及广东省《 城市绿地养护质量标准》</w:t>
      </w:r>
    </w:p>
    <w:p>
      <w:pPr>
        <w:pStyle w:val="BodyText"/>
        <w:spacing w:before="13"/>
        <w:rPr>
          <w:sz w:val="26"/>
        </w:rPr>
      </w:pPr>
    </w:p>
    <w:p>
      <w:pPr>
        <w:pStyle w:val="BodyText"/>
        <w:spacing w:line="420" w:lineRule="auto"/>
        <w:ind w:left="280" w:right="472"/>
      </w:pPr>
      <w:r>
        <w:t>（DB44/T269-2005）</w:t>
      </w:r>
      <w:r>
        <w:rPr>
          <w:spacing w:val="-12"/>
        </w:rPr>
        <w:t>及广东省《城市绿地养护技术规范》</w:t>
      </w:r>
      <w:r>
        <w:t>（DB44/T268-2005） 的规定对绿地进行养护。</w:t>
      </w:r>
    </w:p>
    <w:p>
      <w:pPr>
        <w:pStyle w:val="BodyText"/>
        <w:spacing w:line="420" w:lineRule="auto"/>
        <w:ind w:left="280" w:right="478" w:firstLine="719"/>
      </w:pPr>
      <w:r>
        <w:rPr>
          <w:spacing w:val="-1"/>
        </w:rPr>
        <w:t>依靠科学管理、优质服务，以创新的企业形象为广大职工、客户创造清新、</w:t>
      </w:r>
      <w:r>
        <w:rPr>
          <w:spacing w:val="-12"/>
        </w:rPr>
        <w:t>优雅、绿化的环境，确保所养护的绿化质量及绿化环境卫生达标，符合创建优秀花园式单位、绿化先进单位的要求。</w:t>
      </w:r>
    </w:p>
    <w:p>
      <w:pPr>
        <w:pStyle w:val="BodyText"/>
      </w:pPr>
    </w:p>
    <w:p>
      <w:pPr>
        <w:pStyle w:val="BodyText"/>
        <w:spacing w:before="3"/>
        <w:rPr>
          <w:sz w:val="26"/>
        </w:rPr>
      </w:pPr>
    </w:p>
    <w:p>
      <w:pPr>
        <w:pStyle w:val="Heading1"/>
      </w:pPr>
      <w:r>
        <w:t>三、人员配置</w:t>
      </w:r>
    </w:p>
    <w:p>
      <w:pPr>
        <w:pStyle w:val="BodyText"/>
        <w:spacing w:before="12"/>
        <w:rPr>
          <w:b/>
          <w:sz w:val="26"/>
        </w:rPr>
      </w:pPr>
    </w:p>
    <w:p>
      <w:pPr>
        <w:pStyle w:val="BodyText"/>
        <w:spacing w:before="1" w:line="420" w:lineRule="auto"/>
        <w:ind w:left="280" w:right="617" w:firstLine="719"/>
        <w:jc w:val="both"/>
      </w:pPr>
      <w:r>
        <w:rPr>
          <w:spacing w:val="-6"/>
        </w:rPr>
        <w:t>中标供应商工作人员必须具有较好的绿化养护及租摆养护等工作经验，有专</w:t>
      </w:r>
      <w:r>
        <w:rPr>
          <w:spacing w:val="-12"/>
        </w:rPr>
        <w:t>职的技术管理人员；有一定数量的熟手技工和相应的专业技术人员，能较好地领</w:t>
      </w:r>
      <w:r>
        <w:t>会管理意图，确保办公区域内的绿化养护及租摆的质量。</w:t>
      </w:r>
    </w:p>
    <w:p>
      <w:pPr>
        <w:pStyle w:val="BodyText"/>
        <w:spacing w:line="420" w:lineRule="auto"/>
        <w:ind w:left="280" w:right="615" w:firstLine="719"/>
        <w:jc w:val="both"/>
      </w:pPr>
      <w:r>
        <w:rPr>
          <w:spacing w:val="-12"/>
        </w:rPr>
        <w:t>日常管理中，中标供应商工作人员须接受招标人的业务指导与监督，项目总</w:t>
      </w:r>
      <w:r>
        <w:t>人数不少于 30</w:t>
      </w:r>
      <w:r>
        <w:rPr>
          <w:spacing w:val="-8"/>
        </w:rPr>
        <w:t xml:space="preserve"> 人。其中范围一管理人员 </w:t>
      </w:r>
      <w:r>
        <w:t>1</w:t>
      </w:r>
      <w:r>
        <w:rPr>
          <w:spacing w:val="-8"/>
        </w:rPr>
        <w:t xml:space="preserve"> 人，驻场作业人员为 </w:t>
      </w:r>
      <w:r>
        <w:t>18</w:t>
      </w:r>
      <w:r>
        <w:rPr>
          <w:spacing w:val="-11"/>
        </w:rPr>
        <w:t xml:space="preserve"> 人；范围二管</w:t>
      </w:r>
    </w:p>
    <w:p>
      <w:pPr>
        <w:spacing w:after="0" w:line="420" w:lineRule="auto"/>
        <w:jc w:val="both"/>
        <w:sectPr>
          <w:headerReference w:type="default" r:id="rId14"/>
          <w:footerReference w:type="default" r:id="rId15"/>
          <w:pgSz w:w="17860" w:h="25260"/>
          <w:pgMar w:top="1820" w:right="2080" w:bottom="2020" w:left="2420" w:header="1053" w:footer="1831"/>
          <w:pgNumType w:start="6"/>
          <w:cols w:space="708"/>
        </w:sectPr>
      </w:pPr>
    </w:p>
    <w:p>
      <w:pPr>
        <w:pStyle w:val="BodyText"/>
        <w:spacing w:before="12"/>
        <w:rPr>
          <w:sz w:val="14"/>
        </w:rPr>
      </w:pPr>
    </w:p>
    <w:p>
      <w:pPr>
        <w:pStyle w:val="BodyText"/>
        <w:spacing w:before="22" w:line="420" w:lineRule="auto"/>
        <w:ind w:left="280" w:right="614"/>
      </w:pPr>
      <w:r>
        <w:t>理人员 1 人，驻场作业人员为 10 人。每周派技术人员到现场进行巡视和技术指导及工作安排。发现问题及时上报并作相关处理妥善。</w:t>
      </w:r>
    </w:p>
    <w:p>
      <w:pPr>
        <w:pStyle w:val="BodyText"/>
      </w:pPr>
    </w:p>
    <w:p>
      <w:pPr>
        <w:pStyle w:val="BodyText"/>
        <w:spacing w:before="9"/>
        <w:rPr>
          <w:sz w:val="26"/>
        </w:rPr>
      </w:pPr>
    </w:p>
    <w:p>
      <w:pPr>
        <w:pStyle w:val="Heading1"/>
      </w:pPr>
      <w:r>
        <w:t>四、安全文明操作措施</w:t>
      </w:r>
    </w:p>
    <w:p>
      <w:pPr>
        <w:pStyle w:val="BodyText"/>
        <w:spacing w:before="12"/>
        <w:rPr>
          <w:b/>
          <w:sz w:val="26"/>
        </w:rPr>
      </w:pPr>
    </w:p>
    <w:p>
      <w:pPr>
        <w:pStyle w:val="BodyText"/>
        <w:spacing w:before="1" w:line="420" w:lineRule="auto"/>
        <w:ind w:left="280" w:right="617" w:firstLine="719"/>
        <w:jc w:val="both"/>
      </w:pPr>
      <w:r>
        <w:rPr>
          <w:spacing w:val="-10"/>
        </w:rPr>
        <w:t>安全是项目实施的前提条件，亦贯穿于整个项目的实施过程。安全也是我司</w:t>
      </w:r>
      <w:r>
        <w:rPr>
          <w:spacing w:val="-11"/>
        </w:rPr>
        <w:t>企业赖于生存的精神之柱。没有安全谈生产都是虚幻的，只有致力于安全生产之</w:t>
      </w:r>
      <w:r>
        <w:rPr>
          <w:spacing w:val="-13"/>
        </w:rPr>
        <w:t>上，项目才得于充分的发挥和完善，企业有了项目的存在，才得于发挥出更大的</w:t>
      </w:r>
      <w:r>
        <w:t>作用，收获更多的硕果。</w:t>
      </w:r>
    </w:p>
    <w:p>
      <w:pPr>
        <w:pStyle w:val="BodyText"/>
        <w:spacing w:line="420" w:lineRule="auto"/>
        <w:ind w:left="280" w:right="617" w:firstLine="719"/>
      </w:pPr>
      <w:r>
        <w:rPr>
          <w:spacing w:val="-10"/>
        </w:rPr>
        <w:t>文明是时代进步的产物，文明是社会和谐相处的前至条件。有了文明，人类</w:t>
      </w:r>
      <w:r>
        <w:t>的素质得于提高，社会更显得融洽。</w:t>
      </w:r>
    </w:p>
    <w:p>
      <w:pPr>
        <w:pStyle w:val="BodyText"/>
        <w:spacing w:line="420" w:lineRule="auto"/>
        <w:ind w:left="280" w:right="476" w:firstLine="719"/>
      </w:pPr>
      <w:r>
        <w:rPr>
          <w:spacing w:val="-7"/>
        </w:rPr>
        <w:t>我司在发展过程中也彰显出安全文明施工之重。取得了安全生产许可证，并</w:t>
      </w:r>
      <w:r>
        <w:rPr>
          <w:spacing w:val="-14"/>
        </w:rPr>
        <w:t>通过安全生产获得了安全生产标准化二级证书。以后的工作中，我司将一直用安</w:t>
      </w:r>
      <w:r>
        <w:rPr>
          <w:spacing w:val="-18"/>
        </w:rPr>
        <w:t>全文明生产来指导工作，由公司管理高级，逐步传达到公司各部门，再传达到各工程项目部，之后再传达给各作业人员，由上到下，目标一致，上下齐心，定能</w:t>
      </w:r>
      <w:r>
        <w:t>将公司提升到一个新的台阶。</w:t>
      </w:r>
    </w:p>
    <w:p>
      <w:pPr>
        <w:pStyle w:val="BodyText"/>
      </w:pPr>
    </w:p>
    <w:p>
      <w:pPr>
        <w:pStyle w:val="BodyText"/>
      </w:pPr>
    </w:p>
    <w:p>
      <w:pPr>
        <w:pStyle w:val="BodyText"/>
        <w:spacing w:before="4"/>
        <w:rPr>
          <w:sz w:val="52"/>
        </w:rPr>
      </w:pPr>
    </w:p>
    <w:p>
      <w:pPr>
        <w:pStyle w:val="Heading1"/>
      </w:pPr>
      <w:r>
        <w:t>五、绿化养护服务管理方案</w:t>
      </w:r>
    </w:p>
    <w:p>
      <w:pPr>
        <w:pStyle w:val="BodyText"/>
        <w:spacing w:before="14"/>
        <w:rPr>
          <w:b/>
          <w:sz w:val="26"/>
        </w:rPr>
      </w:pPr>
    </w:p>
    <w:p>
      <w:pPr>
        <w:pStyle w:val="BodyText"/>
        <w:ind w:left="1000"/>
      </w:pPr>
      <w:r>
        <w:t>1、草地养护服务管理方案</w:t>
      </w:r>
    </w:p>
    <w:p>
      <w:pPr>
        <w:pStyle w:val="BodyText"/>
        <w:spacing w:before="12"/>
        <w:rPr>
          <w:sz w:val="26"/>
        </w:rPr>
      </w:pPr>
    </w:p>
    <w:p>
      <w:pPr>
        <w:pStyle w:val="BodyText"/>
        <w:spacing w:before="1" w:line="420" w:lineRule="auto"/>
        <w:ind w:left="280" w:right="627" w:firstLine="719"/>
      </w:pPr>
      <w:r>
        <w:t>工具配置：小铁棒、垃圾袋、剪草机、锄头、洞撬、喷灌设施（水车</w:t>
      </w:r>
      <w:r>
        <w:rPr>
          <w:spacing w:val="-151"/>
        </w:rPr>
        <w:t>）</w:t>
      </w:r>
      <w:r>
        <w:rPr>
          <w:spacing w:val="-8"/>
        </w:rPr>
        <w:t>、喷</w:t>
      </w:r>
      <w:r>
        <w:t>雾器。</w:t>
      </w:r>
    </w:p>
    <w:p>
      <w:pPr>
        <w:pStyle w:val="BodyText"/>
        <w:spacing w:line="532" w:lineRule="exact"/>
        <w:ind w:left="1000"/>
      </w:pPr>
      <w:r>
        <w:t>工作内容：</w:t>
      </w:r>
    </w:p>
    <w:p>
      <w:pPr>
        <w:spacing w:after="0" w:line="532" w:lineRule="exact"/>
        <w:sectPr>
          <w:headerReference w:type="default" r:id="rId16"/>
          <w:footerReference w:type="default" r:id="rId17"/>
          <w:pgSz w:w="17860" w:h="25260"/>
          <w:pgMar w:top="1820" w:right="2080" w:bottom="2020" w:left="2420" w:header="1053" w:footer="1831"/>
          <w:pgNumType w:start="7"/>
          <w:cols w:space="708"/>
        </w:sectPr>
      </w:pPr>
    </w:p>
    <w:p>
      <w:pPr>
        <w:pStyle w:val="BodyText"/>
        <w:spacing w:before="12"/>
        <w:rPr>
          <w:sz w:val="14"/>
        </w:rPr>
      </w:pPr>
    </w:p>
    <w:p>
      <w:pPr>
        <w:pStyle w:val="BodyText"/>
        <w:spacing w:before="22" w:line="420" w:lineRule="auto"/>
        <w:ind w:left="280" w:right="611" w:firstLine="719"/>
      </w:pPr>
      <w:r>
        <w:t>在生长季节（</w:t>
      </w:r>
      <w:r>
        <w:rPr>
          <w:spacing w:val="1"/>
        </w:rPr>
        <w:t>4</w:t>
      </w:r>
      <w:r>
        <w:t>—10</w:t>
      </w:r>
      <w:r>
        <w:rPr>
          <w:spacing w:val="-13"/>
        </w:rPr>
        <w:t xml:space="preserve">  月</w:t>
      </w:r>
      <w:r>
        <w:rPr>
          <w:spacing w:val="-180"/>
        </w:rPr>
        <w:t>）</w:t>
      </w:r>
      <w:r>
        <w:rPr>
          <w:spacing w:val="-5"/>
        </w:rPr>
        <w:t xml:space="preserve">，每月除杂草  </w:t>
      </w:r>
      <w:r>
        <w:t>3</w:t>
      </w:r>
      <w:r>
        <w:rPr>
          <w:spacing w:val="-8"/>
        </w:rPr>
        <w:t xml:space="preserve">  次，  非生长季节每月除杂草  </w:t>
      </w:r>
      <w:r>
        <w:rPr>
          <w:spacing w:val="-4"/>
        </w:rPr>
        <w:t>1—2</w:t>
      </w:r>
      <w:r>
        <w:t>次，要求连根拔除。</w:t>
      </w:r>
    </w:p>
    <w:p>
      <w:pPr>
        <w:pStyle w:val="BodyText"/>
        <w:spacing w:line="532" w:lineRule="exact"/>
        <w:ind w:left="1000"/>
      </w:pPr>
      <w:r>
        <w:t>修剪修边：草坪高度控制在 5 厘米以内，目的草坪高度一致，4—5 月、8</w:t>
      </w:r>
    </w:p>
    <w:p>
      <w:pPr>
        <w:pStyle w:val="BodyText"/>
        <w:spacing w:before="13"/>
        <w:rPr>
          <w:sz w:val="26"/>
        </w:rPr>
      </w:pPr>
    </w:p>
    <w:p>
      <w:pPr>
        <w:pStyle w:val="BodyText"/>
        <w:ind w:left="280"/>
      </w:pPr>
      <w:r>
        <w:t>—9 月沿侧石路牙各修边 1 次，将长出侧石路牙的草去掉。</w:t>
      </w:r>
    </w:p>
    <w:p>
      <w:pPr>
        <w:pStyle w:val="BodyText"/>
        <w:spacing w:before="13"/>
        <w:rPr>
          <w:sz w:val="26"/>
        </w:rPr>
      </w:pPr>
    </w:p>
    <w:p>
      <w:pPr>
        <w:pStyle w:val="BodyText"/>
        <w:spacing w:line="420" w:lineRule="auto"/>
        <w:ind w:left="280" w:right="476" w:firstLine="719"/>
      </w:pPr>
      <w:r>
        <w:rPr>
          <w:spacing w:val="-12"/>
        </w:rPr>
        <w:t>填坑洼，平整草地：对因市政工程等各种原因遭到破坏的草坪，及时进行平</w:t>
      </w:r>
      <w:r>
        <w:rPr>
          <w:spacing w:val="-13"/>
        </w:rPr>
        <w:t>整、填坑洼，对大面积坑洼不大的草坪，利用冬季保绿铺砂填平，以保持绿地平</w:t>
      </w:r>
      <w:r>
        <w:t>坦。</w:t>
      </w:r>
    </w:p>
    <w:p>
      <w:pPr>
        <w:pStyle w:val="BodyText"/>
        <w:spacing w:line="420" w:lineRule="auto"/>
        <w:ind w:left="280" w:right="478" w:firstLine="719"/>
      </w:pPr>
      <w:r>
        <w:t>补植：对因市政工程、交通事故、人为践踏、生长不良等造成的裸露地，及时密植草地并加强保护，保证其迅速长满。</w:t>
      </w:r>
    </w:p>
    <w:p>
      <w:pPr>
        <w:pStyle w:val="BodyText"/>
        <w:spacing w:line="420" w:lineRule="auto"/>
        <w:ind w:left="280" w:right="616" w:firstLine="719"/>
        <w:jc w:val="both"/>
      </w:pPr>
      <w:r>
        <w:t>淋水、施肥：草地淋水主要安排在冬季少雨季节，1—2 天淋水 1 次，每年10 月份开始至翌年 3 月份结合淋水撒肥 1 次（肥料以复合肥、尿素为主）以保持良好的长势，度过进干旱的秋冬季，其他季节根据草地生长情况安排施肥。</w:t>
      </w:r>
    </w:p>
    <w:p>
      <w:pPr>
        <w:pStyle w:val="BodyText"/>
        <w:spacing w:line="530" w:lineRule="exact"/>
        <w:ind w:left="1000"/>
      </w:pPr>
      <w:r>
        <w:t>检查项目：</w:t>
      </w:r>
    </w:p>
    <w:p>
      <w:pPr>
        <w:pStyle w:val="BodyText"/>
        <w:spacing w:before="3"/>
        <w:rPr>
          <w:sz w:val="26"/>
        </w:rPr>
      </w:pPr>
    </w:p>
    <w:p>
      <w:pPr>
        <w:pStyle w:val="BodyText"/>
        <w:spacing w:line="420" w:lineRule="auto"/>
        <w:ind w:left="1000" w:right="2495"/>
      </w:pPr>
      <w:r>
        <w:t>草地完好率即草地覆盖率为 98％以上，平整无裸露及无坑洼。杂草率低于 3％，蟛蜞菊无杂草。</w:t>
      </w:r>
    </w:p>
    <w:p>
      <w:pPr>
        <w:pStyle w:val="BodyText"/>
        <w:spacing w:line="532" w:lineRule="exact"/>
        <w:ind w:left="1000"/>
      </w:pPr>
      <w:r>
        <w:t>草坪长势旺盛，四季常绿。</w:t>
      </w:r>
    </w:p>
    <w:p>
      <w:pPr>
        <w:pStyle w:val="BodyText"/>
        <w:spacing w:before="13"/>
        <w:rPr>
          <w:sz w:val="26"/>
        </w:rPr>
      </w:pPr>
    </w:p>
    <w:p>
      <w:pPr>
        <w:pStyle w:val="BodyText"/>
        <w:spacing w:line="420" w:lineRule="auto"/>
        <w:ind w:left="280" w:right="616" w:firstLine="719"/>
      </w:pPr>
      <w:r>
        <w:t>草坪高度：草坪植物高度控制在 5 厘米以内（其他地被植物除外</w:t>
      </w:r>
      <w:r>
        <w:rPr>
          <w:spacing w:val="-180"/>
        </w:rPr>
        <w:t>）</w:t>
      </w:r>
      <w:r>
        <w:rPr>
          <w:spacing w:val="-4"/>
        </w:rPr>
        <w:t>，目的草</w:t>
      </w:r>
      <w:r>
        <w:t>坪高度一致，整齐美观。</w:t>
      </w:r>
    </w:p>
    <w:p>
      <w:pPr>
        <w:pStyle w:val="BodyText"/>
        <w:spacing w:line="420" w:lineRule="auto"/>
        <w:ind w:left="280" w:right="478" w:firstLine="719"/>
      </w:pPr>
      <w:r>
        <w:rPr>
          <w:spacing w:val="-1"/>
        </w:rPr>
        <w:t xml:space="preserve">注意事项：草地管理标准是草坪生长旺盛，草坪整齐雅观，一年四季常绿， </w:t>
      </w:r>
      <w:r>
        <w:t>呈勃勃生机；无坑洼积水，无裸露地。</w:t>
      </w:r>
    </w:p>
    <w:p>
      <w:pPr>
        <w:pStyle w:val="BodyText"/>
      </w:pPr>
    </w:p>
    <w:p>
      <w:pPr>
        <w:pStyle w:val="BodyText"/>
        <w:spacing w:before="5"/>
        <w:rPr>
          <w:sz w:val="26"/>
        </w:rPr>
      </w:pPr>
    </w:p>
    <w:p>
      <w:pPr>
        <w:pStyle w:val="Heading1"/>
        <w:ind w:left="640"/>
      </w:pPr>
      <w:r>
        <w:rPr>
          <w:w w:val="95"/>
        </w:rPr>
        <w:t>2、花坛（小品）养护服务管理方案</w:t>
      </w:r>
    </w:p>
    <w:p>
      <w:pPr>
        <w:spacing w:after="0"/>
        <w:sectPr>
          <w:headerReference w:type="default" r:id="rId18"/>
          <w:footerReference w:type="default" r:id="rId19"/>
          <w:pgSz w:w="17860" w:h="25260"/>
          <w:pgMar w:top="1820" w:right="2080" w:bottom="2020" w:left="2420" w:header="1053" w:footer="1831"/>
          <w:pgNumType w:start="8"/>
          <w:cols w:space="708"/>
        </w:sectPr>
      </w:pPr>
    </w:p>
    <w:p>
      <w:pPr>
        <w:pStyle w:val="BodyText"/>
        <w:spacing w:before="12"/>
        <w:rPr>
          <w:b/>
          <w:sz w:val="14"/>
        </w:rPr>
      </w:pPr>
    </w:p>
    <w:p>
      <w:pPr>
        <w:pStyle w:val="BodyText"/>
        <w:spacing w:before="22" w:line="420" w:lineRule="auto"/>
        <w:ind w:left="1000" w:right="5518"/>
      </w:pPr>
      <w:r>
        <w:t>工具配置：草剪、锄头、洞撬、洒水车等。工作内容：</w:t>
      </w:r>
    </w:p>
    <w:p>
      <w:pPr>
        <w:pStyle w:val="BodyText"/>
        <w:spacing w:line="420" w:lineRule="auto"/>
        <w:ind w:left="280" w:right="485" w:firstLine="719"/>
        <w:jc w:val="both"/>
      </w:pPr>
      <w:r>
        <w:t>松土除杂草：对于尚未郁闭的花坛，生长季节每月松土 1 次，除杂草 2 次， 松土深度 3—5cm；非生长季节每月除杂草 1 次，为防止草坪长入花坛，影响植物生长，每年4—5 月和 8—9 月在松土同时进行修边，修边宽度30cm，线条流畅。</w:t>
      </w:r>
    </w:p>
    <w:p>
      <w:pPr>
        <w:pStyle w:val="BodyText"/>
        <w:spacing w:line="420" w:lineRule="auto"/>
        <w:ind w:left="280" w:right="615" w:firstLine="719"/>
        <w:jc w:val="both"/>
      </w:pPr>
      <w:r>
        <w:rPr>
          <w:spacing w:val="2"/>
        </w:rPr>
        <w:t xml:space="preserve">修剪：一般每年 </w:t>
      </w:r>
      <w:r>
        <w:t>2—3</w:t>
      </w:r>
      <w:r>
        <w:rPr>
          <w:spacing w:val="4"/>
        </w:rPr>
        <w:t xml:space="preserve"> 月份重剪 </w:t>
      </w:r>
      <w:r>
        <w:t>1</w:t>
      </w:r>
      <w:r>
        <w:rPr>
          <w:spacing w:val="5"/>
        </w:rPr>
        <w:t xml:space="preserve"> 次，保留 </w:t>
      </w:r>
      <w:r>
        <w:t>30—50cm</w:t>
      </w:r>
      <w:r>
        <w:rPr>
          <w:spacing w:val="-2"/>
        </w:rPr>
        <w:t xml:space="preserve">，以促进侧枝发牙， </w:t>
      </w:r>
      <w:r>
        <w:rPr>
          <w:spacing w:val="-8"/>
        </w:rPr>
        <w:t>以后每个月根据花坛养护标准进行修剪造型，中间高、两边低，中间高度根据品</w:t>
      </w:r>
      <w:r>
        <w:t>种不同而异，一般 50—80cm，形成曲面并有较好的园林美化效果。</w:t>
      </w:r>
    </w:p>
    <w:p>
      <w:pPr>
        <w:pStyle w:val="BodyText"/>
        <w:spacing w:line="420" w:lineRule="auto"/>
        <w:ind w:left="280" w:right="623" w:firstLine="719"/>
        <w:jc w:val="both"/>
      </w:pPr>
      <w:r>
        <w:t>施肥：2—3 月份重剪之后以撒施基肥为主， 0.1—0.15kg/</w:t>
      </w:r>
      <w:r>
        <w:rPr>
          <w:rFonts w:ascii="宋体" w:eastAsia="宋体" w:hAnsi="宋体" w:hint="eastAsia"/>
        </w:rPr>
        <w:t>㎡</w:t>
      </w:r>
      <w:r>
        <w:t>,以后根据生长情况用复合肥进行追肥，结合雨天洒施 0.1—0.15kg/</w:t>
      </w:r>
      <w:r>
        <w:rPr>
          <w:rFonts w:ascii="宋体" w:eastAsia="宋体" w:hAnsi="宋体" w:hint="eastAsia"/>
        </w:rPr>
        <w:t>㎡</w:t>
      </w:r>
      <w:r>
        <w:t>,晴天施肥方法以撒施为主。</w:t>
      </w:r>
    </w:p>
    <w:p>
      <w:pPr>
        <w:pStyle w:val="BodyText"/>
        <w:spacing w:line="420" w:lineRule="auto"/>
        <w:ind w:left="280" w:right="478" w:firstLine="719"/>
      </w:pPr>
      <w:r>
        <w:t>补植：对因市政工程、交通事故、人为践踏、养护不当等造成的死苗要及时补植，一般应补回原来品种，并力求规格与原来相近。</w:t>
      </w:r>
    </w:p>
    <w:p>
      <w:pPr>
        <w:pStyle w:val="BodyText"/>
        <w:spacing w:line="420" w:lineRule="auto"/>
        <w:ind w:left="280" w:right="618" w:firstLine="719"/>
      </w:pPr>
      <w:r>
        <w:t>淋水：补植后一个星期内每天淋水 1 次，施肥时加强淋水，一般情况下2— 3 天淋水 1 次。</w:t>
      </w:r>
    </w:p>
    <w:p>
      <w:pPr>
        <w:pStyle w:val="BodyText"/>
        <w:spacing w:line="532" w:lineRule="exact"/>
        <w:ind w:left="1000"/>
      </w:pPr>
      <w:r>
        <w:t>检查项目：</w:t>
      </w:r>
    </w:p>
    <w:p>
      <w:pPr>
        <w:pStyle w:val="BodyText"/>
        <w:rPr>
          <w:sz w:val="25"/>
        </w:rPr>
      </w:pPr>
    </w:p>
    <w:p>
      <w:pPr>
        <w:pStyle w:val="BodyText"/>
        <w:ind w:left="1000"/>
      </w:pPr>
      <w:r>
        <w:t>花坛完整情况：有无缺株、残缺。</w:t>
      </w:r>
    </w:p>
    <w:p>
      <w:pPr>
        <w:pStyle w:val="BodyText"/>
        <w:spacing w:before="14"/>
        <w:rPr>
          <w:sz w:val="26"/>
        </w:rPr>
      </w:pPr>
    </w:p>
    <w:p>
      <w:pPr>
        <w:pStyle w:val="BodyText"/>
        <w:spacing w:line="420" w:lineRule="auto"/>
        <w:ind w:left="1000" w:right="6238"/>
      </w:pPr>
      <w:r>
        <w:rPr>
          <w:spacing w:val="-2"/>
        </w:rPr>
        <w:t>生长情况：长势旺盛，无病虫害发生。</w:t>
      </w:r>
      <w:r>
        <w:t>修剪造型：要有一定的园林效果。</w:t>
      </w:r>
    </w:p>
    <w:p>
      <w:pPr>
        <w:pStyle w:val="BodyText"/>
        <w:spacing w:line="420" w:lineRule="auto"/>
        <w:ind w:left="1000" w:right="2849"/>
      </w:pPr>
      <w:r>
        <w:t>开花：开花植物，开花准时、艳丽，花朵覆盖率 50％以上。土壤：疏松，无杂草。</w:t>
      </w:r>
    </w:p>
    <w:p>
      <w:pPr>
        <w:spacing w:after="0" w:line="420" w:lineRule="auto"/>
        <w:sectPr>
          <w:headerReference w:type="default" r:id="rId20"/>
          <w:footerReference w:type="default" r:id="rId21"/>
          <w:pgSz w:w="17860" w:h="25260"/>
          <w:pgMar w:top="1820" w:right="2080" w:bottom="2020" w:left="2420" w:header="1053" w:footer="1831"/>
          <w:pgNumType w:start="9"/>
          <w:cols w:space="708"/>
        </w:sectPr>
      </w:pPr>
    </w:p>
    <w:p>
      <w:pPr>
        <w:pStyle w:val="BodyText"/>
        <w:spacing w:before="12"/>
        <w:rPr>
          <w:sz w:val="14"/>
        </w:rPr>
      </w:pPr>
    </w:p>
    <w:p>
      <w:pPr>
        <w:pStyle w:val="BodyText"/>
        <w:spacing w:before="22"/>
        <w:ind w:left="1000"/>
      </w:pPr>
      <w:r>
        <w:t>注意事项：生长旺盛，花繁叶茂，修剪精细美观，具有艺术感和创意。</w:t>
      </w:r>
    </w:p>
    <w:p>
      <w:pPr>
        <w:pStyle w:val="BodyText"/>
      </w:pPr>
    </w:p>
    <w:p>
      <w:pPr>
        <w:pStyle w:val="BodyText"/>
        <w:spacing w:before="11"/>
        <w:rPr>
          <w:sz w:val="53"/>
        </w:rPr>
      </w:pPr>
    </w:p>
    <w:p>
      <w:pPr>
        <w:pStyle w:val="Heading1"/>
        <w:ind w:left="640"/>
      </w:pPr>
      <w:r>
        <w:t>3、地被植物养护服务管理方案</w:t>
      </w:r>
    </w:p>
    <w:p>
      <w:pPr>
        <w:pStyle w:val="BodyText"/>
        <w:spacing w:before="12"/>
        <w:rPr>
          <w:b/>
          <w:sz w:val="26"/>
        </w:rPr>
      </w:pPr>
    </w:p>
    <w:p>
      <w:pPr>
        <w:pStyle w:val="BodyText"/>
        <w:spacing w:before="1" w:line="420" w:lineRule="auto"/>
        <w:ind w:left="1000" w:right="5518"/>
      </w:pPr>
      <w:r>
        <w:t>工具配置：锄头、镰刀、喷雾、洒水车等。工作内容：</w:t>
      </w:r>
    </w:p>
    <w:p>
      <w:pPr>
        <w:pStyle w:val="BodyText"/>
        <w:spacing w:line="420" w:lineRule="auto"/>
        <w:ind w:left="280" w:right="593" w:firstLine="719"/>
        <w:jc w:val="both"/>
      </w:pPr>
      <w:r>
        <w:t>松土除杂草：4—10</w:t>
      </w:r>
      <w:r>
        <w:rPr>
          <w:spacing w:val="1"/>
        </w:rPr>
        <w:t xml:space="preserve"> 月每个月松土除杂草 </w:t>
      </w:r>
      <w:r>
        <w:t>1—2</w:t>
      </w:r>
      <w:r>
        <w:rPr>
          <w:spacing w:val="8"/>
        </w:rPr>
        <w:t xml:space="preserve"> 次</w:t>
      </w:r>
      <w:r>
        <w:t>，11</w:t>
      </w:r>
      <w:r>
        <w:rPr>
          <w:spacing w:val="3"/>
        </w:rPr>
        <w:t xml:space="preserve"> 月底次年 </w:t>
      </w:r>
      <w:r>
        <w:t>3</w:t>
      </w:r>
      <w:r>
        <w:rPr>
          <w:spacing w:val="2"/>
        </w:rPr>
        <w:t xml:space="preserve"> 月份每个</w:t>
      </w:r>
      <w:r>
        <w:rPr>
          <w:spacing w:val="-1"/>
        </w:rPr>
        <w:t xml:space="preserve">月除杂草、松土 </w:t>
      </w:r>
      <w:r>
        <w:t>1</w:t>
      </w:r>
      <w:r>
        <w:rPr>
          <w:spacing w:val="-4"/>
        </w:rPr>
        <w:t xml:space="preserve"> 次，并在 </w:t>
      </w:r>
      <w:r>
        <w:t>4—5 月和 8—9</w:t>
      </w:r>
      <w:r>
        <w:rPr>
          <w:spacing w:val="-2"/>
        </w:rPr>
        <w:t xml:space="preserve"> 月进行修边，修边宽度 </w:t>
      </w:r>
      <w:r>
        <w:t>30cm</w:t>
      </w:r>
      <w:r>
        <w:rPr>
          <w:spacing w:val="-5"/>
        </w:rPr>
        <w:t>，以防</w:t>
      </w:r>
      <w:r>
        <w:t>止草地长入美人蕉内，影响地被植物生长。</w:t>
      </w:r>
    </w:p>
    <w:p>
      <w:pPr>
        <w:pStyle w:val="BodyText"/>
        <w:spacing w:line="420" w:lineRule="auto"/>
        <w:ind w:left="280" w:right="436" w:firstLine="719"/>
        <w:jc w:val="both"/>
      </w:pPr>
      <w:r>
        <w:t>修剪：3—5 天修剪残花、清理枯枝1 次，每年4—5 月和 8—9 月间苗 1 次， 施肥方法以撒施为主。</w:t>
      </w:r>
    </w:p>
    <w:p>
      <w:pPr>
        <w:pStyle w:val="BodyText"/>
        <w:spacing w:line="532" w:lineRule="exact"/>
        <w:ind w:left="1000"/>
        <w:jc w:val="both"/>
      </w:pPr>
      <w:r>
        <w:t>施肥：2—3 月份施基 1 次，0.1—0.15kg/</w:t>
      </w:r>
      <w:r>
        <w:rPr>
          <w:rFonts w:ascii="幼圆" w:eastAsia="幼圆" w:hAnsi="幼圆" w:hint="eastAsia"/>
        </w:rPr>
        <w:t>㎡</w:t>
      </w:r>
      <w:r>
        <w:t>,每个月追复合肥主。</w:t>
      </w:r>
    </w:p>
    <w:p>
      <w:pPr>
        <w:pStyle w:val="BodyText"/>
        <w:spacing w:before="3"/>
        <w:rPr>
          <w:sz w:val="26"/>
        </w:rPr>
      </w:pPr>
    </w:p>
    <w:p>
      <w:pPr>
        <w:pStyle w:val="BodyText"/>
        <w:spacing w:line="420" w:lineRule="auto"/>
        <w:ind w:left="280" w:right="478" w:firstLine="719"/>
      </w:pPr>
      <w:r>
        <w:rPr>
          <w:spacing w:val="-1"/>
        </w:rPr>
        <w:t>补植：对因市政工程、交通事故、人为践踏、养护不当等造成的死苗要及时</w:t>
      </w:r>
      <w:r>
        <w:t>补植，一般应补回原来品种，并力求规格与原来相近。</w:t>
      </w:r>
    </w:p>
    <w:p>
      <w:pPr>
        <w:pStyle w:val="BodyText"/>
        <w:spacing w:line="533" w:lineRule="exact"/>
        <w:ind w:left="1000"/>
      </w:pPr>
      <w:r>
        <w:t>淋水：1—2 天全面淋水 1 次，淋水深度 3cm 以上。</w:t>
      </w:r>
    </w:p>
    <w:p>
      <w:pPr>
        <w:pStyle w:val="BodyText"/>
        <w:spacing w:before="13"/>
        <w:rPr>
          <w:sz w:val="26"/>
        </w:rPr>
      </w:pPr>
    </w:p>
    <w:p>
      <w:pPr>
        <w:pStyle w:val="BodyText"/>
        <w:spacing w:line="420" w:lineRule="auto"/>
        <w:ind w:left="280" w:right="548" w:firstLine="719"/>
      </w:pPr>
      <w:r>
        <w:t>病虫害防治：预防为主，生长季节（5—10 月）每月喷百菌清或托布津1—2 次，并经常观察一旦发现病虫害，立即跟踪防治。</w:t>
      </w:r>
    </w:p>
    <w:p>
      <w:pPr>
        <w:pStyle w:val="BodyText"/>
        <w:spacing w:line="532" w:lineRule="exact"/>
        <w:ind w:left="1000"/>
      </w:pPr>
      <w:r>
        <w:t>检查项目：</w:t>
      </w:r>
    </w:p>
    <w:p>
      <w:pPr>
        <w:pStyle w:val="BodyText"/>
        <w:spacing w:before="12"/>
        <w:rPr>
          <w:sz w:val="26"/>
        </w:rPr>
      </w:pPr>
    </w:p>
    <w:p>
      <w:pPr>
        <w:pStyle w:val="BodyText"/>
        <w:spacing w:before="1"/>
        <w:ind w:left="1000"/>
      </w:pPr>
      <w:r>
        <w:t>长势：生长良好，生机盎然。</w:t>
      </w:r>
    </w:p>
    <w:p>
      <w:pPr>
        <w:pStyle w:val="BodyText"/>
        <w:spacing w:before="13"/>
        <w:rPr>
          <w:sz w:val="26"/>
        </w:rPr>
      </w:pPr>
    </w:p>
    <w:p>
      <w:pPr>
        <w:pStyle w:val="BodyText"/>
        <w:spacing w:line="420" w:lineRule="auto"/>
        <w:ind w:left="1000" w:right="4469"/>
      </w:pPr>
      <w:r>
        <w:t>花覆盖率（如：美人蕉</w:t>
      </w:r>
      <w:r>
        <w:rPr>
          <w:spacing w:val="-180"/>
        </w:rPr>
        <w:t>）</w:t>
      </w:r>
      <w:r>
        <w:t>：开花覆盖率 50％</w:t>
      </w:r>
      <w:r>
        <w:rPr>
          <w:spacing w:val="-6"/>
        </w:rPr>
        <w:t>以上。</w:t>
      </w:r>
      <w:r>
        <w:t>无杂草，保持土壤疏松。</w:t>
      </w:r>
    </w:p>
    <w:p>
      <w:pPr>
        <w:pStyle w:val="BodyText"/>
      </w:pPr>
    </w:p>
    <w:p>
      <w:pPr>
        <w:pStyle w:val="BodyText"/>
        <w:spacing w:before="9"/>
        <w:rPr>
          <w:sz w:val="26"/>
        </w:rPr>
      </w:pPr>
    </w:p>
    <w:p>
      <w:pPr>
        <w:pStyle w:val="Heading1"/>
        <w:ind w:left="640"/>
      </w:pPr>
      <w:r>
        <w:rPr>
          <w:w w:val="95"/>
        </w:rPr>
        <w:t>4、绿篱养护服务管理方案</w:t>
      </w:r>
    </w:p>
    <w:p>
      <w:pPr>
        <w:spacing w:after="0"/>
        <w:sectPr>
          <w:headerReference w:type="default" r:id="rId22"/>
          <w:footerReference w:type="default" r:id="rId23"/>
          <w:pgSz w:w="17860" w:h="25260"/>
          <w:pgMar w:top="1820" w:right="2080" w:bottom="2020" w:left="2420" w:header="1053" w:footer="1831"/>
          <w:pgNumType w:start="10"/>
          <w:cols w:space="708"/>
        </w:sectPr>
      </w:pPr>
    </w:p>
    <w:p>
      <w:pPr>
        <w:pStyle w:val="BodyText"/>
        <w:spacing w:before="12"/>
        <w:rPr>
          <w:b/>
          <w:sz w:val="14"/>
        </w:rPr>
      </w:pPr>
    </w:p>
    <w:p>
      <w:pPr>
        <w:pStyle w:val="BodyText"/>
        <w:spacing w:before="22" w:line="420" w:lineRule="auto"/>
        <w:ind w:left="1000" w:right="4078"/>
      </w:pPr>
      <w:r>
        <w:t>工具配置：草剪、锄头、手剪、绿篱机、洒水车等。工作内容：</w:t>
      </w:r>
    </w:p>
    <w:p>
      <w:pPr>
        <w:pStyle w:val="BodyText"/>
        <w:spacing w:line="532" w:lineRule="exact"/>
        <w:ind w:left="1000"/>
      </w:pPr>
      <w:r>
        <w:t>松土除杂草：对于尚未郁闭的绿篱每月松土除杂草 2 次，已郁闭的绿篱每月</w:t>
      </w:r>
    </w:p>
    <w:p>
      <w:pPr>
        <w:pStyle w:val="BodyText"/>
        <w:spacing w:before="13"/>
        <w:rPr>
          <w:sz w:val="26"/>
        </w:rPr>
      </w:pPr>
    </w:p>
    <w:p>
      <w:pPr>
        <w:pStyle w:val="BodyText"/>
        <w:spacing w:line="420" w:lineRule="auto"/>
        <w:ind w:left="280" w:right="611"/>
      </w:pPr>
      <w:r>
        <w:t>除寄生藤 2—3 次，养护面松土除杂草 1 次，为防止草坪长入，5—6 月和 8—9 月各修边 1 次，修边宽度 30cm，修边一定要整齐，有美感。</w:t>
      </w:r>
    </w:p>
    <w:p>
      <w:pPr>
        <w:pStyle w:val="BodyText"/>
        <w:spacing w:line="420" w:lineRule="auto"/>
        <w:ind w:left="280" w:right="614" w:firstLine="719"/>
        <w:jc w:val="both"/>
      </w:pPr>
      <w:r>
        <w:rPr>
          <w:spacing w:val="-11"/>
        </w:rPr>
        <w:t xml:space="preserve">修剪整形：保持 </w:t>
      </w:r>
      <w:r>
        <w:t>0.7—0.8m</w:t>
      </w:r>
      <w:r>
        <w:rPr>
          <w:spacing w:val="-19"/>
        </w:rPr>
        <w:t xml:space="preserve"> 高，上面平整、边角整齐、线条流畅，新稍 </w:t>
      </w:r>
      <w:r>
        <w:rPr>
          <w:spacing w:val="-4"/>
        </w:rPr>
        <w:t xml:space="preserve">10cm </w:t>
      </w:r>
      <w:r>
        <w:rPr>
          <w:spacing w:val="3"/>
        </w:rPr>
        <w:t xml:space="preserve">以上即须修剪，一般生长季节 </w:t>
      </w:r>
      <w:r>
        <w:t>4—10</w:t>
      </w:r>
      <w:r>
        <w:rPr>
          <w:spacing w:val="8"/>
        </w:rPr>
        <w:t xml:space="preserve"> 月每月修剪整形 </w:t>
      </w:r>
      <w:r>
        <w:t>3 次，非生长季节每月修剪 2 次，对勒杜鹃等开化植物 10 月份修剪，只进行轻度修剪，以保证开化。</w:t>
      </w:r>
    </w:p>
    <w:p>
      <w:pPr>
        <w:pStyle w:val="BodyText"/>
        <w:spacing w:line="420" w:lineRule="auto"/>
        <w:ind w:left="280" w:right="464" w:firstLine="719"/>
        <w:jc w:val="both"/>
      </w:pPr>
      <w:r>
        <w:t>施肥：每月追复合肥 1 次,结合雨天进行，每年根据其长势和覆盖率情况适当施基肥 1—2 次,基肥 0.5—1kg/</w:t>
      </w:r>
      <w:r>
        <w:rPr>
          <w:rFonts w:ascii="宋体" w:eastAsia="宋体" w:hAnsi="宋体" w:hint="eastAsia"/>
        </w:rPr>
        <w:t>㎡</w:t>
      </w:r>
      <w:r>
        <w:t>,复合 0.1—0.15kg/</w:t>
      </w:r>
      <w:r>
        <w:rPr>
          <w:rFonts w:ascii="宋体" w:eastAsia="宋体" w:hAnsi="宋体" w:hint="eastAsia"/>
        </w:rPr>
        <w:t>㎡</w:t>
      </w:r>
      <w:r>
        <w:t>, 施肥方法以撒施为主。</w:t>
      </w:r>
    </w:p>
    <w:p>
      <w:pPr>
        <w:pStyle w:val="BodyText"/>
        <w:spacing w:line="420" w:lineRule="auto"/>
        <w:ind w:left="280" w:right="478" w:firstLine="719"/>
      </w:pPr>
      <w:r>
        <w:t>补植：对因市政工程、交通事故、人为践踏、养护不当等造成的缺株出现绿篱断层，要及时补植，尽量用盆苗尽快封行。</w:t>
      </w:r>
    </w:p>
    <w:p>
      <w:pPr>
        <w:pStyle w:val="BodyText"/>
        <w:spacing w:line="420" w:lineRule="auto"/>
        <w:ind w:left="280" w:right="583" w:firstLine="719"/>
      </w:pPr>
      <w:r>
        <w:t>淋水：施肥和补植需加强淋水，补植后一个星期内每天淋水1 次，一般冬季干旱季节安排 2—3 天淋水 1 次。</w:t>
      </w:r>
    </w:p>
    <w:p>
      <w:pPr>
        <w:pStyle w:val="BodyText"/>
        <w:spacing w:line="532" w:lineRule="exact"/>
        <w:ind w:left="1000"/>
      </w:pPr>
      <w:r>
        <w:t>检查项目：</w:t>
      </w:r>
    </w:p>
    <w:p>
      <w:pPr>
        <w:pStyle w:val="BodyText"/>
        <w:spacing w:before="10"/>
        <w:rPr>
          <w:sz w:val="25"/>
        </w:rPr>
      </w:pPr>
    </w:p>
    <w:p>
      <w:pPr>
        <w:pStyle w:val="BodyText"/>
        <w:ind w:left="1000"/>
      </w:pPr>
      <w:r>
        <w:t>长势：生长良好。</w:t>
      </w:r>
    </w:p>
    <w:p>
      <w:pPr>
        <w:pStyle w:val="BodyText"/>
        <w:spacing w:before="13"/>
        <w:rPr>
          <w:sz w:val="26"/>
        </w:rPr>
      </w:pPr>
    </w:p>
    <w:p>
      <w:pPr>
        <w:pStyle w:val="BodyText"/>
        <w:ind w:left="1000"/>
      </w:pPr>
      <w:r>
        <w:t>完好率：无断层、缺株。</w:t>
      </w:r>
    </w:p>
    <w:p>
      <w:pPr>
        <w:pStyle w:val="BodyText"/>
        <w:spacing w:before="13"/>
        <w:rPr>
          <w:sz w:val="26"/>
        </w:rPr>
      </w:pPr>
    </w:p>
    <w:p>
      <w:pPr>
        <w:pStyle w:val="BodyText"/>
        <w:spacing w:line="420" w:lineRule="auto"/>
        <w:ind w:left="1000" w:right="3718"/>
      </w:pPr>
      <w:r>
        <w:t>修剪造型：上面平整、边角线棱角分明、有艺术美感。无杂草、寄生藤，绿篱内无垃圾和枯枝落叶堆积。</w:t>
      </w:r>
    </w:p>
    <w:p>
      <w:pPr>
        <w:pStyle w:val="BodyText"/>
        <w:spacing w:line="533" w:lineRule="exact"/>
        <w:ind w:left="1000"/>
      </w:pPr>
      <w:r>
        <w:t>生长良好，修剪精细美观，具有艺术感。</w:t>
      </w:r>
    </w:p>
    <w:p>
      <w:pPr>
        <w:pStyle w:val="BodyText"/>
        <w:spacing w:before="12"/>
        <w:rPr>
          <w:sz w:val="26"/>
        </w:rPr>
      </w:pPr>
    </w:p>
    <w:p>
      <w:pPr>
        <w:pStyle w:val="BodyText"/>
        <w:spacing w:before="1"/>
        <w:ind w:left="1000"/>
      </w:pPr>
      <w:r>
        <w:t>注意事项：生长良好，修剪精细美观，具有艺术感。</w:t>
      </w:r>
    </w:p>
    <w:p>
      <w:pPr>
        <w:spacing w:after="0"/>
        <w:sectPr>
          <w:headerReference w:type="default" r:id="rId24"/>
          <w:footerReference w:type="default" r:id="rId25"/>
          <w:pgSz w:w="17860" w:h="25260"/>
          <w:pgMar w:top="1820" w:right="2080" w:bottom="2020" w:left="2420" w:header="1053" w:footer="1831"/>
          <w:pgNumType w:start="11"/>
          <w:cols w:space="708"/>
        </w:sectPr>
      </w:pPr>
    </w:p>
    <w:p>
      <w:pPr>
        <w:pStyle w:val="BodyText"/>
        <w:spacing w:before="12"/>
        <w:rPr>
          <w:sz w:val="14"/>
        </w:rPr>
      </w:pPr>
    </w:p>
    <w:p>
      <w:pPr>
        <w:pStyle w:val="Heading1"/>
        <w:spacing w:before="22"/>
        <w:ind w:left="640"/>
      </w:pPr>
      <w:r>
        <w:t>5、乔木养护服务管理方案</w:t>
      </w:r>
    </w:p>
    <w:p>
      <w:pPr>
        <w:pStyle w:val="BodyText"/>
        <w:spacing w:before="13"/>
        <w:rPr>
          <w:b/>
          <w:sz w:val="26"/>
        </w:rPr>
      </w:pPr>
    </w:p>
    <w:p>
      <w:pPr>
        <w:pStyle w:val="BodyText"/>
        <w:spacing w:line="420" w:lineRule="auto"/>
        <w:ind w:left="1000" w:right="1918"/>
      </w:pPr>
      <w:r>
        <w:t>工具配置：草剪、锄头、高枝剪、木梯、护树板、绑带、钳子等。工作内容：</w:t>
      </w:r>
    </w:p>
    <w:p>
      <w:pPr>
        <w:pStyle w:val="BodyText"/>
        <w:spacing w:line="420" w:lineRule="auto"/>
        <w:ind w:left="280" w:right="531" w:firstLine="719"/>
        <w:jc w:val="both"/>
      </w:pPr>
      <w:r>
        <w:rPr>
          <w:spacing w:val="-4"/>
        </w:rPr>
        <w:t xml:space="preserve">修剪：从 </w:t>
      </w:r>
      <w:r>
        <w:t>5</w:t>
      </w:r>
      <w:r>
        <w:rPr>
          <w:spacing w:val="-2"/>
        </w:rPr>
        <w:t xml:space="preserve"> 月份开始，每月修剪 </w:t>
      </w:r>
      <w:r>
        <w:t>1</w:t>
      </w:r>
      <w:r>
        <w:rPr>
          <w:spacing w:val="-1"/>
        </w:rPr>
        <w:t xml:space="preserve"> 次，主要修荫枝、下垂枝、干枯枝、侧缘</w:t>
      </w:r>
      <w:r>
        <w:rPr>
          <w:spacing w:val="-2"/>
        </w:rPr>
        <w:t xml:space="preserve">线以及下缘线，下缘线高 </w:t>
      </w:r>
      <w:r>
        <w:t>1.8—2.5m，开花植物应在花芽萌动前进行，乔木整形要与周围环境协调，以增强园林美化效果。</w:t>
      </w:r>
    </w:p>
    <w:p>
      <w:pPr>
        <w:pStyle w:val="BodyText"/>
        <w:spacing w:line="420" w:lineRule="auto"/>
        <w:ind w:left="280" w:right="616" w:firstLine="719"/>
        <w:jc w:val="both"/>
      </w:pPr>
      <w:r>
        <w:rPr>
          <w:spacing w:val="44"/>
        </w:rPr>
        <w:t xml:space="preserve">施肥： 一般在 </w:t>
      </w:r>
      <w:r>
        <w:t>2</w:t>
      </w:r>
      <w:r>
        <w:rPr>
          <w:spacing w:val="-11"/>
        </w:rPr>
        <w:t xml:space="preserve"> — </w:t>
      </w:r>
      <w:r>
        <w:t>3</w:t>
      </w:r>
      <w:r>
        <w:rPr>
          <w:spacing w:val="57"/>
        </w:rPr>
        <w:t xml:space="preserve"> 月和 </w:t>
      </w:r>
      <w:r>
        <w:t>8</w:t>
      </w:r>
      <w:r>
        <w:rPr>
          <w:spacing w:val="-10"/>
        </w:rPr>
        <w:t xml:space="preserve"> — </w:t>
      </w:r>
      <w:r>
        <w:t>9</w:t>
      </w:r>
      <w:r>
        <w:rPr>
          <w:spacing w:val="45"/>
        </w:rPr>
        <w:t xml:space="preserve"> 月， 采用对角埋施， 肥穴规格30cm*30cm*40cm,</w:t>
      </w:r>
      <w:r>
        <w:rPr>
          <w:spacing w:val="43"/>
        </w:rPr>
        <w:t xml:space="preserve">施肥量根据树木种类和生长情况而定，一般 </w:t>
      </w:r>
      <w:r>
        <w:t>2—3kg/</w:t>
      </w:r>
      <w:r>
        <w:rPr>
          <w:spacing w:val="-6"/>
        </w:rPr>
        <w:t>株，施</w:t>
      </w:r>
      <w:r>
        <w:t>肥种类采用复合肥与花生麸等基肥相结合。</w:t>
      </w:r>
    </w:p>
    <w:p>
      <w:pPr>
        <w:pStyle w:val="BodyText"/>
        <w:spacing w:line="420" w:lineRule="auto"/>
        <w:ind w:left="280" w:right="478" w:firstLine="719"/>
      </w:pPr>
      <w:r>
        <w:t>补植：对因市政、交通事故、病虫害、养护不当等原因造成死亡的树木，应及时清走，补回与原有树种种类相同、规格基本一致的植株，并加强管理。</w:t>
      </w:r>
    </w:p>
    <w:p>
      <w:pPr>
        <w:pStyle w:val="BodyText"/>
        <w:spacing w:line="420" w:lineRule="auto"/>
        <w:ind w:left="280" w:right="478" w:firstLine="719"/>
      </w:pPr>
      <w:r>
        <w:t>加护树桩（板）和绑带：对树桩（板）受到损坏或歪斜须及时进行扶正、加固或更换，同时每年将护树绑带放松 1—2 次，以防止橡皮带嵌入树皮内。</w:t>
      </w:r>
    </w:p>
    <w:p>
      <w:pPr>
        <w:pStyle w:val="BodyText"/>
        <w:spacing w:line="420" w:lineRule="auto"/>
        <w:ind w:left="280" w:right="478" w:firstLine="719"/>
      </w:pPr>
      <w:r>
        <w:t>松土、整理养护穴：新植乔木，根已经扎深可不留植穴并回填土（</w:t>
      </w:r>
      <w:r>
        <w:rPr>
          <w:spacing w:val="-5"/>
        </w:rPr>
        <w:t>棕榈科植</w:t>
      </w:r>
      <w:r>
        <w:t>物除外</w:t>
      </w:r>
      <w:r>
        <w:rPr>
          <w:spacing w:val="-180"/>
        </w:rPr>
        <w:t>）</w:t>
      </w:r>
      <w:r>
        <w:t>。</w:t>
      </w:r>
    </w:p>
    <w:p>
      <w:pPr>
        <w:pStyle w:val="BodyText"/>
        <w:spacing w:line="420" w:lineRule="auto"/>
        <w:ind w:left="280" w:right="570" w:firstLine="719"/>
      </w:pPr>
      <w:r>
        <w:t>淋水：新植乔木及施肥时，要保证足够的水分。新补植乔，1 周内每天淋水1 次；棕榈科植物在冬季（11 月到次年 2 月）须 2 天淋水 1 次。其他乔木冬季 3</w:t>
      </w:r>
    </w:p>
    <w:p>
      <w:pPr>
        <w:pStyle w:val="BodyText"/>
        <w:spacing w:line="420" w:lineRule="auto"/>
        <w:ind w:left="1000" w:right="10297" w:hanging="720"/>
      </w:pPr>
      <w:r>
        <w:t>—5 天淋水 1 次。检查项目：</w:t>
      </w:r>
    </w:p>
    <w:p>
      <w:pPr>
        <w:pStyle w:val="BodyText"/>
        <w:spacing w:line="420" w:lineRule="auto"/>
        <w:ind w:left="1000" w:right="8758"/>
      </w:pPr>
      <w:r>
        <w:t>乔木长势：生长旺盛。保存率：无缺株。</w:t>
      </w:r>
    </w:p>
    <w:p>
      <w:pPr>
        <w:pStyle w:val="BodyText"/>
        <w:spacing w:line="532" w:lineRule="exact"/>
        <w:ind w:left="1000"/>
      </w:pPr>
      <w:r>
        <w:t>修剪造型：下缘线是否整齐，下垂枝、干枝有无修剪。</w:t>
      </w:r>
    </w:p>
    <w:p>
      <w:pPr>
        <w:spacing w:after="0" w:line="532" w:lineRule="exact"/>
        <w:sectPr>
          <w:headerReference w:type="default" r:id="rId26"/>
          <w:footerReference w:type="default" r:id="rId27"/>
          <w:pgSz w:w="17860" w:h="25260"/>
          <w:pgMar w:top="1820" w:right="2080" w:bottom="2020" w:left="2420" w:header="1053" w:footer="1831"/>
          <w:pgNumType w:start="12"/>
          <w:cols w:space="708"/>
        </w:sectPr>
      </w:pPr>
    </w:p>
    <w:p>
      <w:pPr>
        <w:pStyle w:val="BodyText"/>
        <w:spacing w:before="12"/>
        <w:rPr>
          <w:sz w:val="14"/>
        </w:rPr>
      </w:pPr>
    </w:p>
    <w:p>
      <w:pPr>
        <w:pStyle w:val="BodyText"/>
        <w:spacing w:before="22"/>
        <w:ind w:left="1000"/>
      </w:pPr>
      <w:r>
        <w:t>养护设施：护树桩（板）绑带是否整齐、完整。</w:t>
      </w:r>
    </w:p>
    <w:p>
      <w:pPr>
        <w:pStyle w:val="BodyText"/>
        <w:spacing w:before="13"/>
        <w:rPr>
          <w:sz w:val="26"/>
        </w:rPr>
      </w:pPr>
    </w:p>
    <w:p>
      <w:pPr>
        <w:pStyle w:val="BodyText"/>
        <w:spacing w:line="420" w:lineRule="auto"/>
        <w:ind w:left="280" w:right="478" w:firstLine="719"/>
      </w:pPr>
      <w:r>
        <w:t>注意事项：乔木管理标准是生长旺盛、枝叶健壮、树形美观、下缘线整齐、干直冠美、无死树缺树、景观效果好。</w:t>
      </w:r>
    </w:p>
    <w:p>
      <w:pPr>
        <w:pStyle w:val="BodyText"/>
      </w:pPr>
    </w:p>
    <w:p>
      <w:pPr>
        <w:pStyle w:val="BodyText"/>
        <w:spacing w:before="8"/>
        <w:rPr>
          <w:sz w:val="26"/>
        </w:rPr>
      </w:pPr>
    </w:p>
    <w:p>
      <w:pPr>
        <w:pStyle w:val="Heading1"/>
        <w:spacing w:before="1"/>
        <w:ind w:left="640"/>
      </w:pPr>
      <w:r>
        <w:t>6、古树养护服务管理方案</w:t>
      </w:r>
    </w:p>
    <w:p>
      <w:pPr>
        <w:pStyle w:val="BodyText"/>
        <w:spacing w:before="12"/>
        <w:rPr>
          <w:b/>
          <w:sz w:val="26"/>
        </w:rPr>
      </w:pPr>
    </w:p>
    <w:p>
      <w:pPr>
        <w:pStyle w:val="ListParagraph"/>
        <w:numPr>
          <w:ilvl w:val="0"/>
          <w:numId w:val="35"/>
        </w:numPr>
        <w:tabs>
          <w:tab w:val="left" w:pos="1866"/>
        </w:tabs>
        <w:spacing w:before="0" w:after="0" w:line="240" w:lineRule="auto"/>
        <w:ind w:left="1865" w:right="0" w:hanging="866"/>
        <w:jc w:val="left"/>
        <w:rPr>
          <w:sz w:val="36"/>
        </w:rPr>
      </w:pPr>
      <w:r>
        <w:rPr>
          <w:sz w:val="36"/>
        </w:rPr>
        <w:t>、古树的复壮措施</w:t>
      </w:r>
    </w:p>
    <w:p>
      <w:pPr>
        <w:pStyle w:val="BodyText"/>
        <w:spacing w:before="14"/>
        <w:rPr>
          <w:sz w:val="26"/>
        </w:rPr>
      </w:pPr>
    </w:p>
    <w:p>
      <w:pPr>
        <w:pStyle w:val="ListParagraph"/>
        <w:numPr>
          <w:ilvl w:val="0"/>
          <w:numId w:val="33"/>
        </w:numPr>
        <w:tabs>
          <w:tab w:val="left" w:pos="1506"/>
        </w:tabs>
        <w:spacing w:before="0" w:after="0" w:line="240" w:lineRule="auto"/>
        <w:ind w:left="1505" w:right="0" w:hanging="506"/>
        <w:jc w:val="left"/>
        <w:rPr>
          <w:sz w:val="36"/>
        </w:rPr>
      </w:pPr>
      <w:r>
        <w:rPr>
          <w:spacing w:val="1"/>
          <w:sz w:val="36"/>
        </w:rPr>
        <w:t>、埋条法：分放射沟埋条和长沟埋条：前者在树冠投影外侧挖放射沟</w:t>
      </w:r>
      <w:r>
        <w:rPr>
          <w:sz w:val="36"/>
        </w:rPr>
        <w:t>4～</w:t>
      </w:r>
    </w:p>
    <w:p>
      <w:pPr>
        <w:pStyle w:val="BodyText"/>
        <w:spacing w:before="13"/>
        <w:rPr>
          <w:sz w:val="26"/>
        </w:rPr>
      </w:pPr>
    </w:p>
    <w:p>
      <w:pPr>
        <w:pStyle w:val="BodyText"/>
        <w:spacing w:line="420" w:lineRule="auto"/>
        <w:ind w:left="280" w:right="431"/>
      </w:pPr>
      <w:r>
        <w:t>12</w:t>
      </w:r>
      <w:r>
        <w:rPr>
          <w:spacing w:val="3"/>
        </w:rPr>
        <w:t xml:space="preserve"> 条，每条沟长 </w:t>
      </w:r>
      <w:r>
        <w:t>12cm</w:t>
      </w:r>
      <w:r>
        <w:rPr>
          <w:spacing w:val="5"/>
        </w:rPr>
        <w:t xml:space="preserve"> 左右，宽为 </w:t>
      </w:r>
      <w:r>
        <w:t>40～70cm</w:t>
      </w:r>
      <w:r>
        <w:rPr>
          <w:spacing w:val="6"/>
        </w:rPr>
        <w:t xml:space="preserve">，深 </w:t>
      </w:r>
      <w:r>
        <w:t>80cm</w:t>
      </w:r>
      <w:r>
        <w:rPr>
          <w:spacing w:val="3"/>
        </w:rPr>
        <w:t xml:space="preserve">。沟内先垫放 </w:t>
      </w:r>
      <w:r>
        <w:t>10cm</w:t>
      </w:r>
      <w:r>
        <w:rPr>
          <w:spacing w:val="9"/>
        </w:rPr>
        <w:t xml:space="preserve"> 厚</w:t>
      </w:r>
      <w:r>
        <w:rPr>
          <w:spacing w:val="8"/>
        </w:rPr>
        <w:t>的松土，再把剪好的树枝缚成捆，平铺一层，每捆直径</w:t>
      </w:r>
      <w:r>
        <w:t>20cm 左右，上撒少量松</w:t>
      </w:r>
      <w:r>
        <w:rPr>
          <w:spacing w:val="-1"/>
        </w:rPr>
        <w:t xml:space="preserve">土，同时施入粉碎的基肥和尿素，每沟施基肥 </w:t>
      </w:r>
      <w:r>
        <w:t>1Kg</w:t>
      </w:r>
      <w:r>
        <w:rPr>
          <w:spacing w:val="-2"/>
        </w:rPr>
        <w:t xml:space="preserve">、尿素 </w:t>
      </w:r>
      <w:r>
        <w:t>50g，为了补充磷肥可</w:t>
      </w:r>
      <w:r>
        <w:rPr>
          <w:spacing w:val="-7"/>
        </w:rPr>
        <w:t xml:space="preserve">放少量动物骨头和贝壳等物，覆土 </w:t>
      </w:r>
      <w:r>
        <w:t>10cm</w:t>
      </w:r>
      <w:r>
        <w:rPr>
          <w:spacing w:val="-7"/>
        </w:rPr>
        <w:t xml:space="preserve"> 后放第二层树枝捆，最后覆土踏平。 如</w:t>
      </w:r>
      <w:r>
        <w:rPr>
          <w:spacing w:val="-5"/>
        </w:rPr>
        <w:t>果株行距大，也可以采用长沟埋条。沟宽</w:t>
      </w:r>
      <w:r>
        <w:t>70～80cm,深 80cm</w:t>
      </w:r>
      <w:r>
        <w:rPr>
          <w:spacing w:val="-8"/>
        </w:rPr>
        <w:t xml:space="preserve">，长 </w:t>
      </w:r>
      <w:r>
        <w:t>200cm</w:t>
      </w:r>
      <w:r>
        <w:rPr>
          <w:spacing w:val="-4"/>
        </w:rPr>
        <w:t xml:space="preserve"> 左右， </w:t>
      </w:r>
      <w:r>
        <w:t>然后分层埋树条施肥、覆盖踏平。应注意埋条的地方不能低，以免积水。</w:t>
      </w:r>
    </w:p>
    <w:p>
      <w:pPr>
        <w:pStyle w:val="ListParagraph"/>
        <w:numPr>
          <w:ilvl w:val="0"/>
          <w:numId w:val="33"/>
        </w:numPr>
        <w:tabs>
          <w:tab w:val="left" w:pos="1567"/>
        </w:tabs>
        <w:spacing w:before="0" w:after="0" w:line="524" w:lineRule="exact"/>
        <w:ind w:left="1566" w:right="0" w:hanging="567"/>
        <w:jc w:val="left"/>
        <w:rPr>
          <w:sz w:val="36"/>
        </w:rPr>
      </w:pPr>
      <w:r>
        <w:rPr>
          <w:spacing w:val="-14"/>
          <w:sz w:val="36"/>
        </w:rPr>
        <w:t>、地面铺梯形砖和草皮：下层作法与上述措施相同，在地面上铺置上大下</w:t>
      </w:r>
    </w:p>
    <w:p>
      <w:pPr>
        <w:pStyle w:val="BodyText"/>
        <w:spacing w:before="13"/>
        <w:rPr>
          <w:sz w:val="26"/>
        </w:rPr>
      </w:pPr>
    </w:p>
    <w:p>
      <w:pPr>
        <w:pStyle w:val="BodyText"/>
        <w:spacing w:line="420" w:lineRule="auto"/>
        <w:ind w:left="280" w:right="476"/>
      </w:pPr>
      <w:r>
        <w:rPr>
          <w:spacing w:val="-1"/>
        </w:rPr>
        <w:t>小的特制梯形砖，砖与砖之间不勾缝，留有通气道，下面用石灰砂浆衬砌，砂浆</w:t>
      </w:r>
      <w:r>
        <w:rPr>
          <w:spacing w:val="3"/>
        </w:rPr>
        <w:t xml:space="preserve">用石灰、砂子、锯末配制比例为 </w:t>
      </w:r>
      <w:r>
        <w:t>1：1：0.5。同时还可以在埋树条的上面种上花</w:t>
      </w:r>
      <w:r>
        <w:rPr>
          <w:spacing w:val="-13"/>
        </w:rPr>
        <w:t>草，并围栏杆禁止游人践踏，或在其上铺带孔的或有空花条纹的水泥砖或铺铁筛盖。此法对古树复壮都有良好的作用。</w:t>
      </w:r>
    </w:p>
    <w:p>
      <w:pPr>
        <w:pStyle w:val="ListParagraph"/>
        <w:numPr>
          <w:ilvl w:val="0"/>
          <w:numId w:val="33"/>
        </w:numPr>
        <w:tabs>
          <w:tab w:val="left" w:pos="1567"/>
        </w:tabs>
        <w:spacing w:before="0" w:after="0" w:line="420" w:lineRule="auto"/>
        <w:ind w:left="280" w:right="440" w:firstLine="719"/>
        <w:jc w:val="both"/>
        <w:rPr>
          <w:sz w:val="36"/>
        </w:rPr>
      </w:pPr>
      <w:r>
        <w:rPr>
          <w:spacing w:val="-6"/>
          <w:sz w:val="36"/>
        </w:rPr>
        <w:t>、换土：古树几百年甚至上千年生长在一个地方，土壤里肥分有限，常呈现缺肥症状，再加上人为踩实，通气不良，排水也不好，对根系生长极为不利</w:t>
      </w:r>
      <w:r>
        <w:rPr>
          <w:spacing w:val="-20"/>
          <w:sz w:val="36"/>
        </w:rPr>
        <w:t>。因此造成古树地上部分曰益萎缩的状态。用换土的办法抢救古树，能使老树复壮</w:t>
      </w:r>
      <w:r>
        <w:rPr>
          <w:spacing w:val="-13"/>
          <w:sz w:val="36"/>
        </w:rPr>
        <w:t>。在树冠投影范围内，对大的主根部分进行换土。换土时深挖半米</w:t>
      </w:r>
      <w:r>
        <w:rPr>
          <w:sz w:val="36"/>
        </w:rPr>
        <w:t>（随时将暴露出</w:t>
      </w:r>
    </w:p>
    <w:p>
      <w:pPr>
        <w:spacing w:after="0" w:line="420" w:lineRule="auto"/>
        <w:jc w:val="both"/>
        <w:rPr>
          <w:sz w:val="36"/>
        </w:rPr>
        <w:sectPr>
          <w:headerReference w:type="default" r:id="rId28"/>
          <w:footerReference w:type="default" r:id="rId29"/>
          <w:pgSz w:w="17860" w:h="25260"/>
          <w:pgMar w:top="1820" w:right="2080" w:bottom="2020" w:left="2420" w:header="1053" w:footer="1831"/>
          <w:pgNumType w:start="13"/>
          <w:cols w:space="708"/>
        </w:sectPr>
      </w:pPr>
    </w:p>
    <w:p>
      <w:pPr>
        <w:pStyle w:val="BodyText"/>
        <w:spacing w:before="12"/>
        <w:rPr>
          <w:sz w:val="14"/>
        </w:rPr>
      </w:pPr>
    </w:p>
    <w:p>
      <w:pPr>
        <w:pStyle w:val="BodyText"/>
        <w:spacing w:before="22" w:line="420" w:lineRule="auto"/>
        <w:ind w:left="280" w:right="613"/>
        <w:jc w:val="both"/>
      </w:pPr>
      <w:r>
        <w:t>来的根用浸湿的草袋子盖上</w:t>
      </w:r>
      <w:r>
        <w:rPr>
          <w:spacing w:val="-171"/>
        </w:rPr>
        <w:t>）</w:t>
      </w:r>
      <w:r>
        <w:t>，以原来的旧土与沙土、腐叶土、大粪、锯末、少</w:t>
      </w:r>
      <w:r>
        <w:rPr>
          <w:spacing w:val="-21"/>
        </w:rPr>
        <w:t xml:space="preserve">量化肥混合均匀之后填埋其上。换土之后，重新长出新梢，地下部分长出 </w:t>
      </w:r>
      <w:r>
        <w:rPr>
          <w:spacing w:val="-4"/>
        </w:rPr>
        <w:t xml:space="preserve">2～3cm </w:t>
      </w:r>
      <w:r>
        <w:t>的须根，于死而复生。</w:t>
      </w:r>
    </w:p>
    <w:p>
      <w:pPr>
        <w:pStyle w:val="ListParagraph"/>
        <w:numPr>
          <w:ilvl w:val="0"/>
          <w:numId w:val="36"/>
        </w:numPr>
        <w:tabs>
          <w:tab w:val="left" w:pos="1927"/>
        </w:tabs>
        <w:spacing w:before="0" w:after="0" w:line="530" w:lineRule="exact"/>
        <w:ind w:left="1926" w:right="0" w:hanging="927"/>
        <w:jc w:val="left"/>
        <w:rPr>
          <w:sz w:val="36"/>
        </w:rPr>
      </w:pPr>
      <w:r>
        <w:rPr>
          <w:sz w:val="36"/>
        </w:rPr>
        <w:t>、养护管理措施</w:t>
      </w:r>
    </w:p>
    <w:p>
      <w:pPr>
        <w:pStyle w:val="BodyText"/>
        <w:spacing w:before="13"/>
        <w:rPr>
          <w:sz w:val="26"/>
        </w:rPr>
      </w:pPr>
    </w:p>
    <w:p>
      <w:pPr>
        <w:pStyle w:val="ListParagraph"/>
        <w:numPr>
          <w:ilvl w:val="0"/>
          <w:numId w:val="32"/>
        </w:numPr>
        <w:tabs>
          <w:tab w:val="left" w:pos="1506"/>
          <w:tab w:val="left" w:pos="3845"/>
        </w:tabs>
        <w:spacing w:before="0" w:after="0" w:line="420" w:lineRule="auto"/>
        <w:ind w:left="280" w:right="512" w:firstLine="719"/>
        <w:jc w:val="left"/>
        <w:rPr>
          <w:sz w:val="36"/>
        </w:rPr>
      </w:pPr>
      <w:r>
        <w:rPr>
          <w:sz w:val="36"/>
        </w:rPr>
        <w:t>、补充营养：</w:t>
        <w:tab/>
        <w:t>“竹鲜素”对于名木古树是一种能易于吸收的营养元素</w:t>
      </w:r>
      <w:r>
        <w:rPr>
          <w:spacing w:val="-18"/>
          <w:sz w:val="36"/>
        </w:rPr>
        <w:t>。</w:t>
      </w:r>
      <w:r>
        <w:rPr>
          <w:sz w:val="36"/>
        </w:rPr>
        <w:t>可用于补充古树衰弱，营养不良症状。</w:t>
      </w:r>
    </w:p>
    <w:p>
      <w:pPr>
        <w:pStyle w:val="ListParagraph"/>
        <w:numPr>
          <w:ilvl w:val="0"/>
          <w:numId w:val="32"/>
        </w:numPr>
        <w:tabs>
          <w:tab w:val="left" w:pos="1567"/>
        </w:tabs>
        <w:spacing w:before="0" w:after="0" w:line="420" w:lineRule="auto"/>
        <w:ind w:left="280" w:right="476" w:firstLine="719"/>
        <w:jc w:val="left"/>
        <w:rPr>
          <w:sz w:val="36"/>
        </w:rPr>
      </w:pPr>
      <w:r>
        <w:rPr>
          <w:sz w:val="36"/>
        </w:rPr>
        <w:t>、  支架支撑：古树由于年代久远，主干或有中空，主枝常有死亡，造成树冠失去均衡，树体容易倾斜；又因树体衰老，枝条容易下垂，因而需用他物</w:t>
      </w:r>
      <w:r>
        <w:rPr>
          <w:spacing w:val="-6"/>
          <w:sz w:val="36"/>
        </w:rPr>
        <w:t>支撑。</w:t>
      </w:r>
    </w:p>
    <w:p>
      <w:pPr>
        <w:pStyle w:val="ListParagraph"/>
        <w:numPr>
          <w:ilvl w:val="0"/>
          <w:numId w:val="32"/>
        </w:numPr>
        <w:tabs>
          <w:tab w:val="left" w:pos="1567"/>
        </w:tabs>
        <w:spacing w:before="0" w:after="0" w:line="420" w:lineRule="auto"/>
        <w:ind w:left="280" w:right="598" w:firstLine="719"/>
        <w:jc w:val="both"/>
        <w:rPr>
          <w:sz w:val="36"/>
        </w:rPr>
      </w:pPr>
      <w:r>
        <w:rPr>
          <w:sz w:val="36"/>
        </w:rPr>
        <w:t>、 堵树洞：树洞修补处理是延长衰弱古树生命的一项有效措施。树洞修补所用消毒材料为季氨铜</w:t>
      </w:r>
      <w:r>
        <w:rPr>
          <w:spacing w:val="-3"/>
          <w:sz w:val="36"/>
        </w:rPr>
        <w:t>（</w:t>
      </w:r>
      <w:r>
        <w:rPr>
          <w:sz w:val="36"/>
        </w:rPr>
        <w:t>AC</w:t>
      </w:r>
      <w:r>
        <w:rPr>
          <w:spacing w:val="3"/>
          <w:sz w:val="36"/>
        </w:rPr>
        <w:t>Q</w:t>
      </w:r>
      <w:r>
        <w:rPr>
          <w:spacing w:val="-180"/>
          <w:sz w:val="36"/>
        </w:rPr>
        <w:t>）</w:t>
      </w:r>
      <w:r>
        <w:rPr>
          <w:sz w:val="36"/>
        </w:rPr>
        <w:t>，填充材料为同类树种的木屑、聚安脂、铁</w:t>
      </w:r>
      <w:r>
        <w:rPr>
          <w:spacing w:val="-4"/>
          <w:sz w:val="36"/>
        </w:rPr>
        <w:t>丝网和无纺布，封口材料为玻璃钢</w:t>
      </w:r>
      <w:r>
        <w:rPr>
          <w:sz w:val="36"/>
        </w:rPr>
        <w:t>（玻璃纤维和酚醛树脂</w:t>
      </w:r>
      <w:r>
        <w:rPr>
          <w:spacing w:val="-158"/>
          <w:sz w:val="36"/>
        </w:rPr>
        <w:t>）</w:t>
      </w:r>
      <w:r>
        <w:rPr>
          <w:sz w:val="36"/>
        </w:rPr>
        <w:t>，仿真材料为地板黄、色料。</w:t>
      </w:r>
    </w:p>
    <w:p>
      <w:pPr>
        <w:pStyle w:val="BodyText"/>
        <w:spacing w:line="420" w:lineRule="auto"/>
        <w:ind w:left="280" w:right="452" w:firstLine="719"/>
      </w:pPr>
      <w:r>
        <w:t>树洞修补过程有 6</w:t>
      </w:r>
      <w:r>
        <w:rPr>
          <w:spacing w:val="-1"/>
        </w:rPr>
        <w:t xml:space="preserve"> 步：清洞、消毒、填充、罩铁丝网、封口、仿真。树洞修</w:t>
      </w:r>
      <w:r>
        <w:rPr>
          <w:spacing w:val="-7"/>
        </w:rPr>
        <w:t>补解决了多年来填充材料与树体不能有效结合，容易裂口的问题。选用的材料都是绿色环保、不污染环境且对树体也无伤害。消毒材料季氨铜</w:t>
      </w:r>
      <w:r>
        <w:rPr>
          <w:spacing w:val="-10"/>
        </w:rPr>
        <w:t>（</w:t>
      </w:r>
      <w:r>
        <w:t>ACQ</w:t>
      </w:r>
      <w:r>
        <w:rPr>
          <w:spacing w:val="-180"/>
        </w:rPr>
        <w:t>）</w:t>
      </w:r>
      <w:r>
        <w:t>，替代了</w:t>
      </w:r>
      <w:r>
        <w:rPr>
          <w:spacing w:val="-10"/>
        </w:rPr>
        <w:t>以前常用的硫酸铜溶液，能被微生物分解不会导致土壤酸化及环境污染。空洞大</w:t>
      </w:r>
      <w:r>
        <w:rPr>
          <w:spacing w:val="-16"/>
        </w:rPr>
        <w:t>的填入同类树种的木屑，对树洞内部进行支撑，对树体无伤害。用聚安脂灌压式</w:t>
      </w:r>
      <w:r>
        <w:rPr>
          <w:spacing w:val="-15"/>
        </w:rPr>
        <w:t>的填充，木屑和树穴内壁紧密结合为一整体。与以往使用的水泥沙浆、沥青混合物相比，聚安脂材料能填充所有空隙，具韧性，对树体摇动能有反应，不开裂。</w:t>
      </w:r>
      <w:r>
        <w:rPr>
          <w:spacing w:val="-21"/>
        </w:rPr>
        <w:t>铁丝网和无纺布能进一步加固树体和防止水分的渗入。玻璃钢是玻璃纤维和酚醛树脂的复合材料，具有质轻、高强、防腐、保温等优点，用其封口后不开裂，使</w:t>
      </w:r>
    </w:p>
    <w:p>
      <w:pPr>
        <w:spacing w:after="0" w:line="420" w:lineRule="auto"/>
        <w:sectPr>
          <w:headerReference w:type="default" r:id="rId30"/>
          <w:footerReference w:type="default" r:id="rId31"/>
          <w:pgSz w:w="17860" w:h="25260"/>
          <w:pgMar w:top="1820" w:right="2080" w:bottom="2020" w:left="2420" w:header="1053" w:footer="1831"/>
          <w:pgNumType w:start="14"/>
          <w:cols w:space="708"/>
        </w:sectPr>
      </w:pPr>
    </w:p>
    <w:p>
      <w:pPr>
        <w:pStyle w:val="BodyText"/>
        <w:spacing w:before="12"/>
        <w:rPr>
          <w:sz w:val="14"/>
        </w:rPr>
      </w:pPr>
    </w:p>
    <w:p>
      <w:pPr>
        <w:pStyle w:val="BodyText"/>
        <w:spacing w:before="22"/>
        <w:ind w:left="280"/>
      </w:pPr>
      <w:r>
        <w:t>用年限较长。</w:t>
      </w:r>
    </w:p>
    <w:p>
      <w:pPr>
        <w:pStyle w:val="BodyText"/>
        <w:spacing w:before="13"/>
        <w:rPr>
          <w:sz w:val="26"/>
        </w:rPr>
      </w:pPr>
    </w:p>
    <w:p>
      <w:pPr>
        <w:pStyle w:val="ListParagraph"/>
        <w:numPr>
          <w:ilvl w:val="0"/>
          <w:numId w:val="37"/>
        </w:numPr>
        <w:tabs>
          <w:tab w:val="left" w:pos="1567"/>
        </w:tabs>
        <w:spacing w:before="0" w:after="0" w:line="420" w:lineRule="auto"/>
        <w:ind w:left="280" w:right="476" w:firstLine="719"/>
        <w:jc w:val="left"/>
        <w:rPr>
          <w:sz w:val="36"/>
        </w:rPr>
      </w:pPr>
      <w:r>
        <w:rPr>
          <w:sz w:val="36"/>
        </w:rPr>
        <w:t>、  设避雷针：据调查千年古树银杏大部分曾遭过雷击，有的在雷击后因未采取补救措施甚至很快死亡。所以，高大的古树应加避雷针。如果遭受雷击</w:t>
      </w:r>
      <w:r>
        <w:rPr>
          <w:spacing w:val="-4"/>
          <w:sz w:val="36"/>
        </w:rPr>
        <w:t>，就立即将伤口刮平，涂上保护剂，并堵好树洞。</w:t>
      </w:r>
    </w:p>
    <w:p>
      <w:pPr>
        <w:pStyle w:val="ListParagraph"/>
        <w:numPr>
          <w:ilvl w:val="0"/>
          <w:numId w:val="37"/>
        </w:numPr>
        <w:tabs>
          <w:tab w:val="left" w:pos="1567"/>
        </w:tabs>
        <w:spacing w:before="0" w:after="0" w:line="420" w:lineRule="auto"/>
        <w:ind w:left="280" w:right="631" w:firstLine="719"/>
        <w:jc w:val="left"/>
        <w:rPr>
          <w:sz w:val="36"/>
        </w:rPr>
      </w:pPr>
      <w:r>
        <w:rPr>
          <w:sz w:val="36"/>
        </w:rPr>
        <w:t>、 防治病虫害：古树衰老，容易招虫致病，加速死亡。掌握病虫害的</w:t>
      </w:r>
      <w:r>
        <w:rPr>
          <w:spacing w:val="-4"/>
          <w:sz w:val="36"/>
        </w:rPr>
        <w:t>发生时机，进行对应的防治。</w:t>
      </w:r>
    </w:p>
    <w:p>
      <w:pPr>
        <w:pStyle w:val="ListParagraph"/>
        <w:numPr>
          <w:ilvl w:val="0"/>
          <w:numId w:val="37"/>
        </w:numPr>
        <w:tabs>
          <w:tab w:val="left" w:pos="1567"/>
        </w:tabs>
        <w:spacing w:before="0" w:after="0" w:line="420" w:lineRule="auto"/>
        <w:ind w:left="280" w:right="451" w:firstLine="719"/>
        <w:jc w:val="left"/>
        <w:rPr>
          <w:sz w:val="36"/>
        </w:rPr>
      </w:pPr>
      <w:r>
        <w:rPr>
          <w:sz w:val="36"/>
        </w:rPr>
        <w:t>、灌水、松土、施肥：春季、夏季灌水防旱，秋季、冬季浇水防冻，灌</w:t>
      </w:r>
      <w:r>
        <w:rPr>
          <w:spacing w:val="-4"/>
          <w:sz w:val="36"/>
        </w:rPr>
        <w:t>水后应松土，一方面保墒，同时增加通透性。古树的施肥方法各异，可以在树冠投影部分开沟（深</w:t>
      </w:r>
      <w:r>
        <w:rPr>
          <w:spacing w:val="-37"/>
          <w:sz w:val="36"/>
        </w:rPr>
        <w:t>）</w:t>
      </w:r>
      <w:r>
        <w:rPr>
          <w:sz w:val="36"/>
        </w:rPr>
        <w:t>0.3</w:t>
      </w:r>
      <w:r>
        <w:rPr>
          <w:spacing w:val="-1"/>
          <w:sz w:val="36"/>
        </w:rPr>
        <w:t>m</w:t>
      </w:r>
      <w:r>
        <w:rPr>
          <w:spacing w:val="-6"/>
          <w:sz w:val="36"/>
        </w:rPr>
        <w:t xml:space="preserve">，宽 </w:t>
      </w:r>
      <w:r>
        <w:rPr>
          <w:sz w:val="36"/>
        </w:rPr>
        <w:t>0.7</w:t>
      </w:r>
      <w:r>
        <w:rPr>
          <w:spacing w:val="2"/>
          <w:sz w:val="36"/>
        </w:rPr>
        <w:t>m</w:t>
      </w:r>
      <w:r>
        <w:rPr>
          <w:spacing w:val="-6"/>
          <w:sz w:val="36"/>
        </w:rPr>
        <w:t xml:space="preserve">，长 </w:t>
      </w:r>
      <w:r>
        <w:rPr>
          <w:sz w:val="36"/>
        </w:rPr>
        <w:t>2m</w:t>
      </w:r>
      <w:r>
        <w:rPr>
          <w:spacing w:val="-1"/>
          <w:sz w:val="36"/>
        </w:rPr>
        <w:t xml:space="preserve"> 或者深 </w:t>
      </w:r>
      <w:r>
        <w:rPr>
          <w:sz w:val="36"/>
        </w:rPr>
        <w:t>0.7</w:t>
      </w:r>
      <w:r>
        <w:rPr>
          <w:spacing w:val="2"/>
          <w:sz w:val="36"/>
        </w:rPr>
        <w:t>m</w:t>
      </w:r>
      <w:r>
        <w:rPr>
          <w:spacing w:val="-6"/>
          <w:sz w:val="36"/>
        </w:rPr>
        <w:t xml:space="preserve">、宽 </w:t>
      </w:r>
      <w:r>
        <w:rPr>
          <w:sz w:val="36"/>
        </w:rPr>
        <w:t>1m，</w:t>
      </w:r>
      <w:r>
        <w:rPr>
          <w:spacing w:val="-10"/>
          <w:sz w:val="36"/>
        </w:rPr>
        <w:t xml:space="preserve">长 </w:t>
      </w:r>
      <w:r>
        <w:rPr>
          <w:sz w:val="36"/>
        </w:rPr>
        <w:t>2m</w:t>
      </w:r>
      <w:r>
        <w:rPr>
          <w:spacing w:val="-180"/>
          <w:sz w:val="36"/>
        </w:rPr>
        <w:t>）</w:t>
      </w:r>
      <w:r>
        <w:rPr>
          <w:sz w:val="36"/>
        </w:rPr>
        <w:t>，沟内施腐殖土加粪稀，有的施化肥，有的在沟内施基肥。</w:t>
      </w:r>
    </w:p>
    <w:p>
      <w:pPr>
        <w:pStyle w:val="ListParagraph"/>
        <w:numPr>
          <w:ilvl w:val="0"/>
          <w:numId w:val="37"/>
        </w:numPr>
        <w:tabs>
          <w:tab w:val="left" w:pos="1567"/>
        </w:tabs>
        <w:spacing w:before="0" w:after="0" w:line="420" w:lineRule="auto"/>
        <w:ind w:left="280" w:right="440" w:firstLine="719"/>
        <w:jc w:val="left"/>
        <w:rPr>
          <w:sz w:val="36"/>
        </w:rPr>
      </w:pPr>
      <w:r>
        <w:rPr>
          <w:spacing w:val="-8"/>
          <w:sz w:val="36"/>
        </w:rPr>
        <w:t>、树体喷水：由于城市空气浮尘污染，古树树体截留灰尘极多，影响观</w:t>
      </w:r>
      <w:r>
        <w:rPr>
          <w:spacing w:val="-23"/>
          <w:sz w:val="36"/>
        </w:rPr>
        <w:t>赏效果和光合作用，可用喷水方法加以清洗。此项措施费工费水，只在重点区采用</w:t>
      </w:r>
      <w:r>
        <w:rPr>
          <w:spacing w:val="-16"/>
          <w:sz w:val="36"/>
        </w:rPr>
        <w:t>。</w:t>
      </w:r>
    </w:p>
    <w:p>
      <w:pPr>
        <w:pStyle w:val="BodyText"/>
      </w:pPr>
    </w:p>
    <w:p>
      <w:pPr>
        <w:pStyle w:val="BodyText"/>
        <w:spacing w:before="6"/>
        <w:rPr>
          <w:sz w:val="25"/>
        </w:rPr>
      </w:pPr>
    </w:p>
    <w:p>
      <w:pPr>
        <w:pStyle w:val="Heading1"/>
        <w:ind w:left="640"/>
      </w:pPr>
      <w:r>
        <w:t>7、室内绿化租摆养护管理方案</w:t>
      </w:r>
    </w:p>
    <w:p>
      <w:pPr>
        <w:pStyle w:val="BodyText"/>
        <w:spacing w:before="13"/>
        <w:rPr>
          <w:b/>
          <w:sz w:val="26"/>
        </w:rPr>
      </w:pPr>
    </w:p>
    <w:p>
      <w:pPr>
        <w:pStyle w:val="ListParagraph"/>
        <w:numPr>
          <w:ilvl w:val="0"/>
          <w:numId w:val="31"/>
        </w:numPr>
        <w:tabs>
          <w:tab w:val="left" w:pos="1506"/>
        </w:tabs>
        <w:spacing w:before="0" w:after="0" w:line="240" w:lineRule="auto"/>
        <w:ind w:left="1505" w:right="0" w:hanging="506"/>
        <w:jc w:val="left"/>
        <w:rPr>
          <w:sz w:val="36"/>
        </w:rPr>
      </w:pPr>
      <w:r>
        <w:rPr>
          <w:sz w:val="36"/>
        </w:rPr>
        <w:t>、免费为客户提供租摆方案；</w:t>
      </w:r>
    </w:p>
    <w:p>
      <w:pPr>
        <w:pStyle w:val="BodyText"/>
        <w:spacing w:before="13"/>
        <w:rPr>
          <w:sz w:val="26"/>
        </w:rPr>
      </w:pPr>
    </w:p>
    <w:p>
      <w:pPr>
        <w:pStyle w:val="ListParagraph"/>
        <w:numPr>
          <w:ilvl w:val="0"/>
          <w:numId w:val="31"/>
        </w:numPr>
        <w:tabs>
          <w:tab w:val="left" w:pos="1567"/>
        </w:tabs>
        <w:spacing w:before="0" w:after="0" w:line="240" w:lineRule="auto"/>
        <w:ind w:left="1566" w:right="0" w:hanging="567"/>
        <w:jc w:val="left"/>
        <w:rPr>
          <w:sz w:val="36"/>
        </w:rPr>
      </w:pPr>
      <w:r>
        <w:rPr>
          <w:sz w:val="36"/>
        </w:rPr>
        <w:t>、负责花卉的挑选、运输，并摆放在指定地点；</w:t>
      </w:r>
    </w:p>
    <w:p>
      <w:pPr>
        <w:pStyle w:val="BodyText"/>
        <w:spacing w:before="13"/>
        <w:rPr>
          <w:sz w:val="26"/>
        </w:rPr>
      </w:pPr>
    </w:p>
    <w:p>
      <w:pPr>
        <w:pStyle w:val="ListParagraph"/>
        <w:numPr>
          <w:ilvl w:val="0"/>
          <w:numId w:val="31"/>
        </w:numPr>
        <w:tabs>
          <w:tab w:val="left" w:pos="1567"/>
        </w:tabs>
        <w:spacing w:before="0" w:after="0" w:line="420" w:lineRule="auto"/>
        <w:ind w:left="280" w:right="432" w:firstLine="719"/>
        <w:jc w:val="left"/>
        <w:rPr>
          <w:sz w:val="36"/>
        </w:rPr>
      </w:pPr>
      <w:r>
        <w:rPr>
          <w:spacing w:val="-12"/>
          <w:sz w:val="36"/>
        </w:rPr>
        <w:t xml:space="preserve">、在租摆期间，派专业护花人员每周 </w:t>
      </w:r>
      <w:r>
        <w:rPr>
          <w:sz w:val="36"/>
        </w:rPr>
        <w:t>1-2</w:t>
      </w:r>
      <w:r>
        <w:rPr>
          <w:spacing w:val="-12"/>
          <w:sz w:val="36"/>
        </w:rPr>
        <w:t xml:space="preserve"> 次对花卉进行管理，浇水、施肥</w:t>
      </w:r>
      <w:r>
        <w:rPr>
          <w:spacing w:val="-4"/>
          <w:sz w:val="36"/>
        </w:rPr>
        <w:t>、病虫害防治、修剪整形、清洁叶片等，用花单位不需要进行任何管理；</w:t>
      </w:r>
    </w:p>
    <w:p>
      <w:pPr>
        <w:pStyle w:val="ListParagraph"/>
        <w:numPr>
          <w:ilvl w:val="0"/>
          <w:numId w:val="31"/>
        </w:numPr>
        <w:tabs>
          <w:tab w:val="left" w:pos="1567"/>
        </w:tabs>
        <w:spacing w:before="0" w:after="0" w:line="420" w:lineRule="auto"/>
        <w:ind w:left="280" w:right="451" w:firstLine="719"/>
        <w:jc w:val="left"/>
        <w:rPr>
          <w:sz w:val="36"/>
        </w:rPr>
      </w:pPr>
      <w:r>
        <w:rPr>
          <w:sz w:val="36"/>
        </w:rPr>
        <w:t>、租摆花卉的配套用品，如花盆、托盘、花架等，由护花人员负责清洁</w:t>
      </w:r>
      <w:r>
        <w:rPr>
          <w:spacing w:val="-6"/>
          <w:sz w:val="36"/>
        </w:rPr>
        <w:t>保养。</w:t>
      </w:r>
    </w:p>
    <w:p>
      <w:pPr>
        <w:pStyle w:val="ListParagraph"/>
        <w:numPr>
          <w:ilvl w:val="0"/>
          <w:numId w:val="31"/>
        </w:numPr>
        <w:tabs>
          <w:tab w:val="left" w:pos="1567"/>
        </w:tabs>
        <w:spacing w:before="0" w:after="0" w:line="420" w:lineRule="auto"/>
        <w:ind w:left="280" w:right="615" w:firstLine="719"/>
        <w:jc w:val="left"/>
        <w:rPr>
          <w:sz w:val="36"/>
        </w:rPr>
      </w:pPr>
      <w:r>
        <w:rPr>
          <w:spacing w:val="-13"/>
          <w:sz w:val="36"/>
        </w:rPr>
        <w:t>、租摆期间的花卉：如因养护条件不当而造成花卉枯死或长势不好，由</w:t>
      </w:r>
      <w:r>
        <w:rPr>
          <w:spacing w:val="-4"/>
          <w:sz w:val="36"/>
        </w:rPr>
        <w:t>我公司专业护理人员及时更换，保证用花单位的观赏效果。</w:t>
      </w:r>
    </w:p>
    <w:p>
      <w:pPr>
        <w:spacing w:after="0" w:line="420" w:lineRule="auto"/>
        <w:jc w:val="left"/>
        <w:rPr>
          <w:sz w:val="36"/>
        </w:rPr>
        <w:sectPr>
          <w:headerReference w:type="default" r:id="rId32"/>
          <w:footerReference w:type="default" r:id="rId33"/>
          <w:pgSz w:w="17860" w:h="25260"/>
          <w:pgMar w:top="1820" w:right="2080" w:bottom="2020" w:left="2420" w:header="1053" w:footer="1831"/>
          <w:pgNumType w:start="15"/>
          <w:cols w:space="708"/>
        </w:sectPr>
      </w:pPr>
    </w:p>
    <w:p>
      <w:pPr>
        <w:pStyle w:val="BodyText"/>
        <w:spacing w:before="12"/>
        <w:rPr>
          <w:sz w:val="14"/>
        </w:rPr>
      </w:pPr>
    </w:p>
    <w:p>
      <w:pPr>
        <w:pStyle w:val="ListParagraph"/>
        <w:numPr>
          <w:ilvl w:val="0"/>
          <w:numId w:val="31"/>
        </w:numPr>
        <w:tabs>
          <w:tab w:val="left" w:pos="1567"/>
        </w:tabs>
        <w:spacing w:before="22" w:after="0" w:line="420" w:lineRule="auto"/>
        <w:ind w:left="280" w:right="613" w:firstLine="719"/>
        <w:jc w:val="left"/>
        <w:rPr>
          <w:sz w:val="36"/>
        </w:rPr>
      </w:pPr>
      <w:r>
        <w:rPr>
          <w:spacing w:val="-12"/>
          <w:sz w:val="36"/>
        </w:rPr>
        <w:t xml:space="preserve">、用花单位如有特殊情况需要临时增加一些高档花木，可与我们协商， </w:t>
      </w:r>
      <w:r>
        <w:rPr>
          <w:spacing w:val="-4"/>
          <w:sz w:val="36"/>
        </w:rPr>
        <w:t>按临时租摆计算，租期按周计算，价格协商。</w:t>
      </w:r>
    </w:p>
    <w:p>
      <w:pPr>
        <w:pStyle w:val="ListParagraph"/>
        <w:numPr>
          <w:ilvl w:val="0"/>
          <w:numId w:val="31"/>
        </w:numPr>
        <w:tabs>
          <w:tab w:val="left" w:pos="1567"/>
        </w:tabs>
        <w:spacing w:before="0" w:after="0" w:line="420" w:lineRule="auto"/>
        <w:ind w:left="280" w:right="437" w:firstLine="719"/>
        <w:jc w:val="left"/>
        <w:rPr>
          <w:sz w:val="36"/>
        </w:rPr>
      </w:pPr>
      <w:r>
        <w:rPr>
          <w:spacing w:val="-21"/>
          <w:sz w:val="36"/>
        </w:rPr>
        <w:t>、用花单位需要保证花卉的安全，避免由于人为原因造成花卉断折、损伤</w:t>
      </w:r>
      <w:r>
        <w:rPr>
          <w:spacing w:val="-4"/>
          <w:sz w:val="36"/>
        </w:rPr>
        <w:t>、枯死等。</w:t>
      </w:r>
    </w:p>
    <w:p>
      <w:pPr>
        <w:pStyle w:val="BodyText"/>
      </w:pPr>
    </w:p>
    <w:p>
      <w:pPr>
        <w:pStyle w:val="BodyText"/>
        <w:spacing w:before="4"/>
        <w:rPr>
          <w:sz w:val="26"/>
        </w:rPr>
      </w:pPr>
    </w:p>
    <w:p>
      <w:pPr>
        <w:pStyle w:val="Heading1"/>
        <w:spacing w:before="1"/>
        <w:ind w:left="640"/>
      </w:pPr>
      <w:r>
        <w:t>8、病虫害防治服务管理方案</w:t>
      </w:r>
    </w:p>
    <w:p>
      <w:pPr>
        <w:pStyle w:val="BodyText"/>
        <w:spacing w:before="13"/>
        <w:rPr>
          <w:b/>
          <w:sz w:val="26"/>
        </w:rPr>
      </w:pPr>
    </w:p>
    <w:p>
      <w:pPr>
        <w:pStyle w:val="BodyText"/>
        <w:spacing w:line="420" w:lineRule="auto"/>
        <w:ind w:left="1000" w:right="2638"/>
      </w:pPr>
      <w:r>
        <w:t>工具配置：普通喷雾器、自动喷雾器、量筒、器皿、车辆等。工作内容：</w:t>
      </w:r>
    </w:p>
    <w:p>
      <w:pPr>
        <w:pStyle w:val="BodyText"/>
        <w:spacing w:line="532" w:lineRule="exact"/>
        <w:ind w:left="1000"/>
      </w:pPr>
      <w:r>
        <w:t>以预防为主，定期做好喷药防治工作，一般在病虫害发生季节 4—10 月份，</w:t>
      </w:r>
    </w:p>
    <w:p>
      <w:pPr>
        <w:pStyle w:val="BodyText"/>
        <w:spacing w:before="13"/>
        <w:rPr>
          <w:sz w:val="26"/>
        </w:rPr>
      </w:pPr>
    </w:p>
    <w:p>
      <w:pPr>
        <w:pStyle w:val="BodyText"/>
        <w:spacing w:line="420" w:lineRule="auto"/>
        <w:ind w:left="280" w:right="616"/>
      </w:pPr>
      <w:r>
        <w:t>每月对易感植物喷药 1—2 次，美人蕉以喷百菌清、灭杀病威、托布津等为主； 阴香、剌桐等可用速杀丁、氧化乐果等。</w:t>
      </w:r>
    </w:p>
    <w:p>
      <w:pPr>
        <w:pStyle w:val="BodyText"/>
        <w:spacing w:line="420" w:lineRule="auto"/>
        <w:ind w:left="280" w:right="617" w:firstLine="719"/>
      </w:pPr>
      <w:r>
        <w:rPr>
          <w:spacing w:val="-12"/>
        </w:rPr>
        <w:t>经常观察绿地植物、病虫害情况，一旦发现立即跟踪防治，喷药时须先诊断</w:t>
      </w:r>
      <w:r>
        <w:t>病虫害种类和危害程度，然后对症下药，进行跟踪观察。</w:t>
      </w:r>
    </w:p>
    <w:p>
      <w:pPr>
        <w:pStyle w:val="BodyText"/>
        <w:spacing w:line="420" w:lineRule="auto"/>
        <w:ind w:left="1000" w:right="622"/>
      </w:pPr>
      <w:r>
        <w:t>对于灌木、草地一般用普通喷雾器，对于乔木和垂直绿化用自动喷雾器。</w:t>
      </w:r>
      <w:r>
        <w:rPr>
          <w:spacing w:val="-12"/>
        </w:rPr>
        <w:t>喷药如果效果不明显，应立即更换不同的药物或加大浓度，直至得到全面控</w:t>
      </w:r>
    </w:p>
    <w:p>
      <w:pPr>
        <w:pStyle w:val="BodyText"/>
        <w:spacing w:line="532" w:lineRule="exact"/>
        <w:ind w:left="280"/>
      </w:pPr>
      <w:r>
        <w:t>制。</w:t>
      </w:r>
    </w:p>
    <w:p>
      <w:pPr>
        <w:pStyle w:val="BodyText"/>
        <w:spacing w:before="5"/>
        <w:rPr>
          <w:sz w:val="26"/>
        </w:rPr>
      </w:pPr>
    </w:p>
    <w:p>
      <w:pPr>
        <w:pStyle w:val="BodyText"/>
        <w:ind w:left="1000"/>
      </w:pPr>
      <w:r>
        <w:t>检查项目：</w:t>
      </w:r>
    </w:p>
    <w:p>
      <w:pPr>
        <w:pStyle w:val="BodyText"/>
        <w:spacing w:before="13"/>
        <w:rPr>
          <w:sz w:val="26"/>
        </w:rPr>
      </w:pPr>
    </w:p>
    <w:p>
      <w:pPr>
        <w:pStyle w:val="BodyText"/>
        <w:spacing w:line="420" w:lineRule="auto"/>
        <w:ind w:left="1000" w:right="5945"/>
      </w:pPr>
      <w:r>
        <w:t>危害程度：最严重受害程度不超过 8%。未出现因病虫害造成的景观影响。</w:t>
      </w:r>
    </w:p>
    <w:p>
      <w:pPr>
        <w:pStyle w:val="BodyText"/>
        <w:spacing w:line="420" w:lineRule="auto"/>
        <w:ind w:left="1000" w:right="9478"/>
      </w:pPr>
      <w:r>
        <w:t>树木虫屎不明显。注意事项：</w:t>
      </w:r>
    </w:p>
    <w:p>
      <w:pPr>
        <w:pStyle w:val="BodyText"/>
        <w:spacing w:line="532" w:lineRule="exact"/>
        <w:ind w:left="1000"/>
      </w:pPr>
      <w:r>
        <w:t>喷药时须带口罩，做好安全生产。</w:t>
      </w:r>
    </w:p>
    <w:p>
      <w:pPr>
        <w:spacing w:after="0" w:line="532" w:lineRule="exact"/>
        <w:sectPr>
          <w:headerReference w:type="default" r:id="rId34"/>
          <w:footerReference w:type="default" r:id="rId35"/>
          <w:pgSz w:w="17860" w:h="25260"/>
          <w:pgMar w:top="1820" w:right="2080" w:bottom="2020" w:left="2420" w:header="1053" w:footer="1831"/>
          <w:pgNumType w:start="16"/>
          <w:cols w:space="708"/>
        </w:sectPr>
      </w:pPr>
    </w:p>
    <w:p>
      <w:pPr>
        <w:pStyle w:val="BodyText"/>
        <w:spacing w:before="12"/>
        <w:rPr>
          <w:sz w:val="14"/>
        </w:rPr>
      </w:pPr>
    </w:p>
    <w:p>
      <w:pPr>
        <w:pStyle w:val="BodyText"/>
        <w:spacing w:before="22"/>
        <w:ind w:left="1000"/>
      </w:pPr>
      <w:r>
        <w:t>用完的农药必须清走。</w:t>
      </w:r>
    </w:p>
    <w:p>
      <w:pPr>
        <w:pStyle w:val="BodyText"/>
      </w:pPr>
    </w:p>
    <w:p>
      <w:pPr>
        <w:pStyle w:val="BodyText"/>
        <w:spacing w:before="11"/>
        <w:rPr>
          <w:sz w:val="53"/>
        </w:rPr>
      </w:pPr>
    </w:p>
    <w:p>
      <w:pPr>
        <w:pStyle w:val="Heading1"/>
        <w:ind w:left="640"/>
      </w:pPr>
      <w:r>
        <w:t>9、绿地保洁服务管理方案</w:t>
      </w:r>
    </w:p>
    <w:p>
      <w:pPr>
        <w:pStyle w:val="BodyText"/>
        <w:spacing w:before="12"/>
        <w:rPr>
          <w:b/>
          <w:sz w:val="26"/>
        </w:rPr>
      </w:pPr>
    </w:p>
    <w:p>
      <w:pPr>
        <w:pStyle w:val="BodyText"/>
        <w:spacing w:before="1" w:line="420" w:lineRule="auto"/>
        <w:ind w:left="1000" w:right="6238"/>
      </w:pPr>
      <w:r>
        <w:t>工具配置：小铁锹、垃圾袋、竹耙等。工作内容：</w:t>
      </w:r>
    </w:p>
    <w:p>
      <w:pPr>
        <w:pStyle w:val="BodyText"/>
        <w:spacing w:line="420" w:lineRule="auto"/>
        <w:ind w:left="1000" w:right="1262"/>
      </w:pPr>
      <w:r>
        <w:t>每天上午 8:30，下午 2:30 之前将纸屑、垃圾、杂物等全部清出绿地。养护垃圾每天下班前自行清运，进行全天候巡回保洁。</w:t>
      </w:r>
    </w:p>
    <w:p>
      <w:pPr>
        <w:pStyle w:val="BodyText"/>
        <w:spacing w:line="420" w:lineRule="auto"/>
        <w:ind w:left="1000" w:right="2638"/>
      </w:pPr>
      <w:r>
        <w:t>经常清理绿地石头、杂物，特别是边角杂物要经常进行清理。绿化垃圾由养护方负责清运。</w:t>
      </w:r>
    </w:p>
    <w:p>
      <w:pPr>
        <w:pStyle w:val="BodyText"/>
        <w:spacing w:line="532" w:lineRule="exact"/>
        <w:ind w:left="1000"/>
      </w:pPr>
      <w:r>
        <w:t>检查项目：</w:t>
      </w:r>
    </w:p>
    <w:p>
      <w:pPr>
        <w:pStyle w:val="BodyText"/>
        <w:spacing w:before="5"/>
        <w:rPr>
          <w:sz w:val="26"/>
        </w:rPr>
      </w:pPr>
    </w:p>
    <w:p>
      <w:pPr>
        <w:pStyle w:val="BodyText"/>
        <w:spacing w:line="420" w:lineRule="auto"/>
        <w:ind w:left="1000" w:right="4502"/>
      </w:pPr>
      <w:r>
        <w:t>每天上午 8:30，下午 2:30 以后绿地中垃圾数量。养护垃圾堆放及当天清运情况。</w:t>
      </w:r>
    </w:p>
    <w:p>
      <w:pPr>
        <w:pStyle w:val="BodyText"/>
        <w:spacing w:line="420" w:lineRule="auto"/>
        <w:ind w:left="1000" w:right="8038"/>
      </w:pPr>
      <w:r>
        <w:t>边角是否有垃圾杂物堆放。绿地石头垃圾清理情况。</w:t>
      </w:r>
    </w:p>
    <w:p>
      <w:pPr>
        <w:pStyle w:val="BodyText"/>
      </w:pPr>
    </w:p>
    <w:p>
      <w:pPr>
        <w:pStyle w:val="BodyText"/>
        <w:spacing w:before="5"/>
        <w:rPr>
          <w:sz w:val="26"/>
        </w:rPr>
      </w:pPr>
    </w:p>
    <w:p>
      <w:pPr>
        <w:pStyle w:val="Heading1"/>
        <w:spacing w:line="420" w:lineRule="auto"/>
        <w:ind w:left="1000" w:right="4753" w:hanging="720"/>
      </w:pPr>
      <w:r>
        <w:t>六、月度工作计划及各季度养护工作要点、注意事项1）按季节分类管理</w:t>
      </w:r>
    </w:p>
    <w:p>
      <w:pPr>
        <w:spacing w:before="0" w:line="532" w:lineRule="exact"/>
        <w:ind w:left="1000" w:right="0" w:firstLine="0"/>
        <w:jc w:val="left"/>
        <w:rPr>
          <w:b/>
          <w:sz w:val="36"/>
        </w:rPr>
      </w:pPr>
      <w:r>
        <w:rPr>
          <w:b/>
          <w:sz w:val="36"/>
        </w:rPr>
        <w:t>A、春季</w:t>
      </w:r>
    </w:p>
    <w:p>
      <w:pPr>
        <w:pStyle w:val="BodyText"/>
        <w:spacing w:before="14"/>
        <w:rPr>
          <w:b/>
          <w:sz w:val="26"/>
        </w:rPr>
      </w:pPr>
    </w:p>
    <w:p>
      <w:pPr>
        <w:pStyle w:val="BodyText"/>
        <w:spacing w:line="420" w:lineRule="auto"/>
        <w:ind w:left="280" w:right="538" w:firstLine="719"/>
      </w:pPr>
      <w:r>
        <w:rPr>
          <w:b/>
          <w:spacing w:val="-11"/>
          <w:w w:val="99"/>
        </w:rPr>
        <w:t>三月</w:t>
      </w:r>
      <w:r>
        <w:t>（1</w:t>
      </w:r>
      <w:r>
        <w:rPr>
          <w:spacing w:val="-184"/>
        </w:rPr>
        <w:t>）</w:t>
      </w:r>
      <w:r>
        <w:rPr>
          <w:spacing w:val="-1"/>
        </w:rPr>
        <w:t>、天气渐暖，许多病虫即将发生，要维护修理好各种除虫防虫防病</w:t>
      </w:r>
      <w:r>
        <w:t>器械并准备好药品；</w:t>
      </w:r>
    </w:p>
    <w:p>
      <w:pPr>
        <w:pStyle w:val="BodyText"/>
        <w:spacing w:line="532" w:lineRule="exact"/>
        <w:ind w:left="1000"/>
      </w:pPr>
      <w:r>
        <w:t>（2</w:t>
      </w:r>
      <w:r>
        <w:rPr>
          <w:spacing w:val="-180"/>
        </w:rPr>
        <w:t>）</w:t>
      </w:r>
      <w:r>
        <w:t>、注意蚜、草履蚧的发生，做到及时防治。</w:t>
      </w:r>
    </w:p>
    <w:p>
      <w:pPr>
        <w:pStyle w:val="BodyText"/>
        <w:spacing w:before="12"/>
        <w:rPr>
          <w:sz w:val="26"/>
        </w:rPr>
      </w:pPr>
    </w:p>
    <w:p>
      <w:pPr>
        <w:pStyle w:val="BodyText"/>
        <w:ind w:left="1000"/>
      </w:pPr>
      <w:r>
        <w:rPr>
          <w:b/>
          <w:spacing w:val="-11"/>
          <w:w w:val="99"/>
        </w:rPr>
        <w:t>四月</w:t>
      </w:r>
      <w:r>
        <w:t>（1</w:t>
      </w:r>
      <w:r>
        <w:rPr>
          <w:spacing w:val="-184"/>
        </w:rPr>
        <w:t>）</w:t>
      </w:r>
      <w:r>
        <w:t>、做好树木的剥芽、修剪，随时除去多余的嫩芽和生长部位不当的</w:t>
      </w:r>
    </w:p>
    <w:p>
      <w:pPr>
        <w:spacing w:after="0"/>
        <w:sectPr>
          <w:headerReference w:type="default" r:id="rId36"/>
          <w:footerReference w:type="default" r:id="rId37"/>
          <w:pgSz w:w="17860" w:h="25260"/>
          <w:pgMar w:top="1820" w:right="2080" w:bottom="2020" w:left="2420" w:header="1053" w:footer="1831"/>
          <w:pgNumType w:start="17"/>
          <w:cols w:space="708"/>
        </w:sectPr>
      </w:pPr>
    </w:p>
    <w:p>
      <w:pPr>
        <w:pStyle w:val="BodyText"/>
        <w:spacing w:before="12"/>
        <w:rPr>
          <w:sz w:val="14"/>
        </w:rPr>
      </w:pPr>
    </w:p>
    <w:p>
      <w:pPr>
        <w:pStyle w:val="BodyText"/>
        <w:spacing w:before="22"/>
        <w:ind w:left="280"/>
      </w:pPr>
      <w:r>
        <w:t>枝条；</w:t>
      </w:r>
    </w:p>
    <w:p>
      <w:pPr>
        <w:pStyle w:val="BodyText"/>
        <w:spacing w:before="13"/>
        <w:rPr>
          <w:sz w:val="26"/>
        </w:rPr>
      </w:pPr>
    </w:p>
    <w:p>
      <w:pPr>
        <w:pStyle w:val="ListParagraph"/>
        <w:numPr>
          <w:ilvl w:val="0"/>
          <w:numId w:val="38"/>
        </w:numPr>
        <w:tabs>
          <w:tab w:val="left" w:pos="1927"/>
        </w:tabs>
        <w:spacing w:before="0" w:after="0" w:line="240" w:lineRule="auto"/>
        <w:ind w:left="1926" w:right="0" w:hanging="927"/>
        <w:jc w:val="left"/>
        <w:rPr>
          <w:sz w:val="36"/>
        </w:rPr>
      </w:pPr>
      <w:r>
        <w:rPr>
          <w:sz w:val="36"/>
        </w:rPr>
        <w:t>、第周对宿根花卉、草花施薄肥；</w:t>
      </w:r>
    </w:p>
    <w:p>
      <w:pPr>
        <w:pStyle w:val="BodyText"/>
        <w:spacing w:before="13"/>
        <w:rPr>
          <w:sz w:val="26"/>
        </w:rPr>
      </w:pPr>
    </w:p>
    <w:p>
      <w:pPr>
        <w:pStyle w:val="ListParagraph"/>
        <w:numPr>
          <w:ilvl w:val="0"/>
          <w:numId w:val="38"/>
        </w:numPr>
        <w:tabs>
          <w:tab w:val="left" w:pos="1927"/>
        </w:tabs>
        <w:spacing w:before="0" w:after="0" w:line="420" w:lineRule="auto"/>
        <w:ind w:left="280" w:right="451" w:firstLine="719"/>
        <w:jc w:val="left"/>
        <w:rPr>
          <w:sz w:val="36"/>
        </w:rPr>
      </w:pPr>
      <w:r>
        <w:rPr>
          <w:sz w:val="36"/>
        </w:rPr>
        <w:t>、抓好蛴虫、螨虫、地老虎、蚜螬、蝼姑寄虫及白粉病、锈病的防治</w:t>
      </w:r>
      <w:r>
        <w:rPr>
          <w:spacing w:val="-6"/>
          <w:sz w:val="36"/>
        </w:rPr>
        <w:t>工作。</w:t>
      </w:r>
    </w:p>
    <w:p>
      <w:pPr>
        <w:pStyle w:val="BodyText"/>
        <w:spacing w:line="420" w:lineRule="auto"/>
        <w:ind w:left="280" w:right="538" w:firstLine="719"/>
      </w:pPr>
      <w:r>
        <w:rPr>
          <w:b/>
          <w:spacing w:val="-11"/>
          <w:w w:val="99"/>
        </w:rPr>
        <w:t>五月</w:t>
      </w:r>
      <w:r>
        <w:t>（1</w:t>
      </w:r>
      <w:r>
        <w:rPr>
          <w:spacing w:val="-184"/>
        </w:rPr>
        <w:t>）</w:t>
      </w:r>
      <w:r>
        <w:rPr>
          <w:spacing w:val="-1"/>
        </w:rPr>
        <w:t>、春季开花的灌木进行花后修剪，按技术操作要求，对行道树进行</w:t>
      </w:r>
      <w:r>
        <w:t>剥芽袖箭；</w:t>
      </w:r>
    </w:p>
    <w:p>
      <w:pPr>
        <w:pStyle w:val="ListParagraph"/>
        <w:numPr>
          <w:ilvl w:val="0"/>
          <w:numId w:val="29"/>
        </w:numPr>
        <w:tabs>
          <w:tab w:val="left" w:pos="1927"/>
        </w:tabs>
        <w:spacing w:before="0" w:after="0" w:line="533" w:lineRule="exact"/>
        <w:ind w:left="1926" w:right="0" w:hanging="927"/>
        <w:jc w:val="left"/>
        <w:rPr>
          <w:sz w:val="36"/>
        </w:rPr>
      </w:pPr>
      <w:r>
        <w:rPr>
          <w:sz w:val="36"/>
        </w:rPr>
        <w:t>、增施追肥、勤施薄肥；</w:t>
      </w:r>
    </w:p>
    <w:p>
      <w:pPr>
        <w:pStyle w:val="BodyText"/>
        <w:spacing w:before="8"/>
        <w:rPr>
          <w:sz w:val="26"/>
        </w:rPr>
      </w:pPr>
    </w:p>
    <w:p>
      <w:pPr>
        <w:pStyle w:val="ListParagraph"/>
        <w:numPr>
          <w:ilvl w:val="0"/>
          <w:numId w:val="29"/>
        </w:numPr>
        <w:tabs>
          <w:tab w:val="left" w:pos="1927"/>
        </w:tabs>
        <w:spacing w:before="0" w:after="0" w:line="420" w:lineRule="auto"/>
        <w:ind w:left="280" w:right="451" w:firstLine="719"/>
        <w:jc w:val="left"/>
        <w:rPr>
          <w:sz w:val="36"/>
        </w:rPr>
      </w:pPr>
      <w:r>
        <w:rPr>
          <w:sz w:val="36"/>
        </w:rPr>
        <w:t>、本月气温渐高，病虫害大量危害树木花卉，应注意虫情的预测预报</w:t>
      </w:r>
      <w:r>
        <w:rPr>
          <w:spacing w:val="-4"/>
          <w:sz w:val="36"/>
        </w:rPr>
        <w:t>，做好防虫防病工作；</w:t>
      </w:r>
    </w:p>
    <w:p>
      <w:pPr>
        <w:pStyle w:val="ListParagraph"/>
        <w:numPr>
          <w:ilvl w:val="0"/>
          <w:numId w:val="29"/>
        </w:numPr>
        <w:tabs>
          <w:tab w:val="left" w:pos="1927"/>
        </w:tabs>
        <w:spacing w:before="0" w:after="0" w:line="420" w:lineRule="auto"/>
        <w:ind w:left="1000" w:right="8011" w:firstLine="0"/>
        <w:jc w:val="left"/>
        <w:rPr>
          <w:b/>
          <w:sz w:val="36"/>
        </w:rPr>
      </w:pPr>
      <w:r>
        <w:rPr>
          <w:sz w:val="36"/>
        </w:rPr>
        <w:t>、进行草坪中耕除草</w:t>
      </w:r>
      <w:r>
        <w:rPr>
          <w:spacing w:val="-9"/>
          <w:sz w:val="36"/>
        </w:rPr>
        <w:t xml:space="preserve">。 </w:t>
      </w:r>
      <w:r>
        <w:rPr>
          <w:b/>
          <w:sz w:val="36"/>
        </w:rPr>
        <w:t>B、夏季</w:t>
      </w:r>
    </w:p>
    <w:p>
      <w:pPr>
        <w:pStyle w:val="BodyText"/>
        <w:spacing w:line="532" w:lineRule="exact"/>
        <w:ind w:left="1000"/>
      </w:pPr>
      <w:r>
        <w:rPr>
          <w:b/>
          <w:spacing w:val="1"/>
          <w:w w:val="99"/>
        </w:rPr>
        <w:t>六月</w:t>
      </w:r>
      <w:r>
        <w:t>（1</w:t>
      </w:r>
      <w:r>
        <w:rPr>
          <w:spacing w:val="-180"/>
        </w:rPr>
        <w:t>）</w:t>
      </w:r>
      <w:r>
        <w:t>、花木进行花后修剪，解决枝条与线路的矛盾；</w:t>
      </w:r>
    </w:p>
    <w:p>
      <w:pPr>
        <w:pStyle w:val="BodyText"/>
        <w:spacing w:before="10"/>
        <w:rPr>
          <w:sz w:val="26"/>
        </w:rPr>
      </w:pPr>
    </w:p>
    <w:p>
      <w:pPr>
        <w:pStyle w:val="ListParagraph"/>
        <w:numPr>
          <w:ilvl w:val="0"/>
          <w:numId w:val="28"/>
        </w:numPr>
        <w:tabs>
          <w:tab w:val="left" w:pos="1927"/>
        </w:tabs>
        <w:spacing w:before="0" w:after="0" w:line="240" w:lineRule="auto"/>
        <w:ind w:left="1926" w:right="0" w:hanging="927"/>
        <w:jc w:val="left"/>
        <w:rPr>
          <w:sz w:val="36"/>
        </w:rPr>
      </w:pPr>
      <w:r>
        <w:rPr>
          <w:sz w:val="36"/>
        </w:rPr>
        <w:t>、继续除去杂草，继续轧剪；</w:t>
      </w:r>
    </w:p>
    <w:p>
      <w:pPr>
        <w:pStyle w:val="BodyText"/>
        <w:spacing w:before="12"/>
        <w:rPr>
          <w:sz w:val="26"/>
        </w:rPr>
      </w:pPr>
    </w:p>
    <w:p>
      <w:pPr>
        <w:pStyle w:val="ListParagraph"/>
        <w:numPr>
          <w:ilvl w:val="0"/>
          <w:numId w:val="28"/>
        </w:numPr>
        <w:tabs>
          <w:tab w:val="left" w:pos="1927"/>
        </w:tabs>
        <w:spacing w:before="1" w:after="0" w:line="420" w:lineRule="auto"/>
        <w:ind w:left="280" w:right="476" w:firstLine="719"/>
        <w:jc w:val="both"/>
        <w:rPr>
          <w:sz w:val="36"/>
        </w:rPr>
      </w:pPr>
      <w:r>
        <w:rPr>
          <w:spacing w:val="-7"/>
          <w:sz w:val="36"/>
        </w:rPr>
        <w:t>、做好病虫害防治工作，本月着重防治袋蛾、刺蛾、毒蛾等害虫和叶斑病、炭疽病、煤污病。特别注意草皮幼根下的金龟子幼虫的防治，要提早发现</w:t>
      </w:r>
      <w:r>
        <w:rPr>
          <w:spacing w:val="-4"/>
          <w:sz w:val="36"/>
        </w:rPr>
        <w:t>，彻底治理。</w:t>
      </w:r>
    </w:p>
    <w:p>
      <w:pPr>
        <w:pStyle w:val="BodyText"/>
        <w:spacing w:line="420" w:lineRule="auto"/>
        <w:ind w:left="280" w:right="433" w:firstLine="719"/>
        <w:jc w:val="both"/>
      </w:pPr>
      <w:r>
        <w:rPr>
          <w:b/>
          <w:spacing w:val="-22"/>
          <w:w w:val="99"/>
        </w:rPr>
        <w:t>七月</w:t>
      </w:r>
      <w:r>
        <w:t>（1</w:t>
      </w:r>
      <w:r>
        <w:rPr>
          <w:spacing w:val="-180"/>
        </w:rPr>
        <w:t>）</w:t>
      </w:r>
      <w:r>
        <w:rPr>
          <w:spacing w:val="-18"/>
        </w:rPr>
        <w:t>、本月天气炎热，杂草生长快，要继续中耕除草、疏松土壤。袋蛾、</w:t>
      </w:r>
      <w:r>
        <w:t>刺蛾、天牛、盾蚧、第二代吹绵蚧、螨类等害虫大量发生，应注意防治，同时要继续防治炭疽病、白粉病、叶斑病；</w:t>
      </w:r>
    </w:p>
    <w:p>
      <w:pPr>
        <w:pStyle w:val="ListParagraph"/>
        <w:numPr>
          <w:ilvl w:val="0"/>
          <w:numId w:val="27"/>
        </w:numPr>
        <w:tabs>
          <w:tab w:val="left" w:pos="1927"/>
        </w:tabs>
        <w:spacing w:before="0" w:after="0" w:line="420" w:lineRule="auto"/>
        <w:ind w:left="280" w:right="578" w:firstLine="719"/>
        <w:jc w:val="left"/>
        <w:rPr>
          <w:sz w:val="36"/>
        </w:rPr>
      </w:pPr>
      <w:r>
        <w:rPr>
          <w:spacing w:val="-8"/>
          <w:sz w:val="36"/>
        </w:rPr>
        <w:t>、伏天气温高，雨水少时要灌溉抗旱。本月又是暴雨较多的月份，故</w:t>
      </w:r>
      <w:r>
        <w:rPr>
          <w:spacing w:val="-4"/>
          <w:sz w:val="36"/>
        </w:rPr>
        <w:t>要注意防涝；</w:t>
      </w:r>
    </w:p>
    <w:p>
      <w:pPr>
        <w:pStyle w:val="ListParagraph"/>
        <w:numPr>
          <w:ilvl w:val="0"/>
          <w:numId w:val="27"/>
        </w:numPr>
        <w:tabs>
          <w:tab w:val="left" w:pos="1927"/>
        </w:tabs>
        <w:spacing w:before="0" w:after="0" w:line="532" w:lineRule="exact"/>
        <w:ind w:left="1926" w:right="0" w:hanging="927"/>
        <w:jc w:val="left"/>
        <w:rPr>
          <w:sz w:val="36"/>
        </w:rPr>
      </w:pPr>
      <w:r>
        <w:rPr>
          <w:sz w:val="36"/>
        </w:rPr>
        <w:t>、本月进入台风季节，要做好防风工作，经常检查，及时扶正风倒木，</w:t>
      </w:r>
    </w:p>
    <w:p>
      <w:pPr>
        <w:spacing w:after="0" w:line="532" w:lineRule="exact"/>
        <w:jc w:val="left"/>
        <w:rPr>
          <w:sz w:val="36"/>
        </w:rPr>
        <w:sectPr>
          <w:headerReference w:type="default" r:id="rId38"/>
          <w:footerReference w:type="default" r:id="rId39"/>
          <w:pgSz w:w="17860" w:h="25260"/>
          <w:pgMar w:top="1820" w:right="2080" w:bottom="2020" w:left="2420" w:header="1053" w:footer="1831"/>
          <w:pgNumType w:start="18"/>
          <w:cols w:space="708"/>
        </w:sectPr>
      </w:pPr>
    </w:p>
    <w:p>
      <w:pPr>
        <w:pStyle w:val="BodyText"/>
        <w:spacing w:before="12"/>
        <w:rPr>
          <w:sz w:val="14"/>
        </w:rPr>
      </w:pPr>
    </w:p>
    <w:p>
      <w:pPr>
        <w:pStyle w:val="BodyText"/>
        <w:spacing w:before="22"/>
        <w:ind w:left="280"/>
      </w:pPr>
      <w:r>
        <w:t>及时修剪影响线路安全的枝条。</w:t>
      </w:r>
    </w:p>
    <w:p>
      <w:pPr>
        <w:pStyle w:val="BodyText"/>
        <w:spacing w:before="13"/>
        <w:rPr>
          <w:sz w:val="26"/>
        </w:rPr>
      </w:pPr>
    </w:p>
    <w:p>
      <w:pPr>
        <w:pStyle w:val="BodyText"/>
        <w:ind w:left="1000"/>
      </w:pPr>
      <w:r>
        <w:rPr>
          <w:b/>
          <w:spacing w:val="1"/>
          <w:w w:val="99"/>
        </w:rPr>
        <w:t>八月</w:t>
      </w:r>
      <w:r>
        <w:t>（1</w:t>
      </w:r>
      <w:r>
        <w:rPr>
          <w:spacing w:val="-180"/>
        </w:rPr>
        <w:t>）</w:t>
      </w:r>
      <w:r>
        <w:t>、继续中耕除草，疏松土壤；</w:t>
      </w:r>
    </w:p>
    <w:p>
      <w:pPr>
        <w:pStyle w:val="BodyText"/>
        <w:spacing w:before="13"/>
        <w:rPr>
          <w:sz w:val="26"/>
        </w:rPr>
      </w:pPr>
    </w:p>
    <w:p>
      <w:pPr>
        <w:pStyle w:val="ListParagraph"/>
        <w:numPr>
          <w:ilvl w:val="0"/>
          <w:numId w:val="26"/>
        </w:numPr>
        <w:tabs>
          <w:tab w:val="left" w:pos="1927"/>
        </w:tabs>
        <w:spacing w:before="0" w:after="0" w:line="240" w:lineRule="auto"/>
        <w:ind w:left="1926" w:right="0" w:hanging="927"/>
        <w:jc w:val="left"/>
        <w:rPr>
          <w:sz w:val="36"/>
        </w:rPr>
      </w:pPr>
      <w:r>
        <w:rPr>
          <w:sz w:val="36"/>
        </w:rPr>
        <w:t>、继续做好防旱工作，保证苗木的正常生长；</w:t>
      </w:r>
    </w:p>
    <w:p>
      <w:pPr>
        <w:pStyle w:val="BodyText"/>
        <w:spacing w:before="12"/>
        <w:rPr>
          <w:sz w:val="26"/>
        </w:rPr>
      </w:pPr>
    </w:p>
    <w:p>
      <w:pPr>
        <w:pStyle w:val="ListParagraph"/>
        <w:numPr>
          <w:ilvl w:val="0"/>
          <w:numId w:val="26"/>
        </w:numPr>
        <w:tabs>
          <w:tab w:val="left" w:pos="1927"/>
        </w:tabs>
        <w:spacing w:before="1" w:after="0" w:line="240" w:lineRule="auto"/>
        <w:ind w:left="1926" w:right="0" w:hanging="927"/>
        <w:jc w:val="left"/>
        <w:rPr>
          <w:sz w:val="36"/>
        </w:rPr>
      </w:pPr>
      <w:r>
        <w:rPr>
          <w:sz w:val="36"/>
        </w:rPr>
        <w:t>、本月苗木生长旺盛，要及时追施肥料，对小苗要薄肥多施；</w:t>
      </w:r>
    </w:p>
    <w:p>
      <w:pPr>
        <w:pStyle w:val="BodyText"/>
        <w:spacing w:before="12"/>
        <w:rPr>
          <w:sz w:val="26"/>
        </w:rPr>
      </w:pPr>
    </w:p>
    <w:p>
      <w:pPr>
        <w:pStyle w:val="ListParagraph"/>
        <w:numPr>
          <w:ilvl w:val="0"/>
          <w:numId w:val="26"/>
        </w:numPr>
        <w:tabs>
          <w:tab w:val="left" w:pos="1927"/>
        </w:tabs>
        <w:spacing w:before="0" w:after="0" w:line="240" w:lineRule="auto"/>
        <w:ind w:left="1926" w:right="0" w:hanging="927"/>
        <w:jc w:val="left"/>
        <w:rPr>
          <w:sz w:val="36"/>
        </w:rPr>
      </w:pPr>
      <w:r>
        <w:rPr>
          <w:sz w:val="36"/>
        </w:rPr>
        <w:t>、继续做好防台风工作，发现风倒木及进扶正；</w:t>
      </w:r>
    </w:p>
    <w:p>
      <w:pPr>
        <w:pStyle w:val="BodyText"/>
        <w:spacing w:before="13"/>
        <w:rPr>
          <w:sz w:val="26"/>
        </w:rPr>
      </w:pPr>
    </w:p>
    <w:p>
      <w:pPr>
        <w:pStyle w:val="ListParagraph"/>
        <w:numPr>
          <w:ilvl w:val="0"/>
          <w:numId w:val="26"/>
        </w:numPr>
        <w:tabs>
          <w:tab w:val="left" w:pos="1927"/>
        </w:tabs>
        <w:spacing w:before="0" w:after="0" w:line="420" w:lineRule="auto"/>
        <w:ind w:left="280" w:right="451" w:firstLine="719"/>
        <w:jc w:val="left"/>
        <w:rPr>
          <w:sz w:val="36"/>
        </w:rPr>
      </w:pPr>
      <w:r>
        <w:rPr>
          <w:sz w:val="36"/>
        </w:rPr>
        <w:t>、继续做好防治病虫害工作，要认真防治危害树木的主要害虫（袋蛾</w:t>
      </w:r>
      <w:r>
        <w:rPr>
          <w:spacing w:val="-4"/>
          <w:sz w:val="36"/>
        </w:rPr>
        <w:t>、第二代刺蛾等</w:t>
      </w:r>
      <w:r>
        <w:rPr>
          <w:sz w:val="36"/>
        </w:rPr>
        <w:t>）及主要病害（白粉病、炭疽病、叶斑病等</w:t>
      </w:r>
      <w:r>
        <w:rPr>
          <w:spacing w:val="-180"/>
          <w:sz w:val="36"/>
        </w:rPr>
        <w:t>）</w:t>
      </w:r>
      <w:r>
        <w:rPr>
          <w:sz w:val="36"/>
        </w:rPr>
        <w:t>。</w:t>
      </w:r>
    </w:p>
    <w:p>
      <w:pPr>
        <w:pStyle w:val="Heading1"/>
        <w:spacing w:line="533" w:lineRule="exact"/>
        <w:ind w:left="1000"/>
      </w:pPr>
      <w:r>
        <w:t>C、秋季</w:t>
      </w:r>
    </w:p>
    <w:p>
      <w:pPr>
        <w:pStyle w:val="BodyText"/>
        <w:spacing w:before="13"/>
        <w:rPr>
          <w:b/>
          <w:sz w:val="26"/>
        </w:rPr>
      </w:pPr>
    </w:p>
    <w:p>
      <w:pPr>
        <w:pStyle w:val="BodyText"/>
        <w:spacing w:line="420" w:lineRule="auto"/>
        <w:ind w:left="280" w:right="442" w:firstLine="719"/>
      </w:pPr>
      <w:r>
        <w:rPr>
          <w:b/>
          <w:spacing w:val="-27"/>
          <w:w w:val="99"/>
        </w:rPr>
        <w:t>九月</w:t>
      </w:r>
      <w:r>
        <w:t>（1</w:t>
      </w:r>
      <w:r>
        <w:rPr>
          <w:spacing w:val="-180"/>
        </w:rPr>
        <w:t>）</w:t>
      </w:r>
      <w:r>
        <w:rPr>
          <w:spacing w:val="-17"/>
        </w:rPr>
        <w:t>、继续进行中耕除草，继续除去草坪杂草，进行草坪轧剪，对球类、</w:t>
      </w:r>
      <w:r>
        <w:t>绿篱等进行整形修剪；</w:t>
      </w:r>
    </w:p>
    <w:p>
      <w:pPr>
        <w:pStyle w:val="BodyText"/>
        <w:spacing w:line="420" w:lineRule="auto"/>
        <w:ind w:left="280" w:right="436" w:firstLine="719"/>
      </w:pPr>
      <w:r>
        <w:t>（2</w:t>
      </w:r>
      <w:r>
        <w:rPr>
          <w:spacing w:val="-180"/>
        </w:rPr>
        <w:t>）</w:t>
      </w:r>
      <w:r>
        <w:rPr>
          <w:spacing w:val="-20"/>
        </w:rPr>
        <w:t>、继续抓好病虫害防治工作。特别要检查发生较多的蚜虫、袋蛾、刺蛾、</w:t>
      </w:r>
      <w:r>
        <w:t>褐斑病及花灌木煤污病等病虫情况，及时防治。</w:t>
      </w:r>
    </w:p>
    <w:p>
      <w:pPr>
        <w:pStyle w:val="BodyText"/>
        <w:spacing w:line="532" w:lineRule="exact"/>
        <w:ind w:left="1000"/>
      </w:pPr>
      <w:r>
        <w:rPr>
          <w:b/>
          <w:spacing w:val="1"/>
          <w:w w:val="99"/>
        </w:rPr>
        <w:t>十月</w:t>
      </w:r>
      <w:r>
        <w:t>（1</w:t>
      </w:r>
      <w:r>
        <w:rPr>
          <w:spacing w:val="-180"/>
        </w:rPr>
        <w:t>）</w:t>
      </w:r>
      <w:r>
        <w:t>、做好防治病虫害工作，消灭各种成虫和虫卵；</w:t>
      </w:r>
    </w:p>
    <w:p>
      <w:pPr>
        <w:pStyle w:val="BodyText"/>
        <w:spacing w:before="9"/>
        <w:rPr>
          <w:sz w:val="26"/>
        </w:rPr>
      </w:pPr>
    </w:p>
    <w:p>
      <w:pPr>
        <w:pStyle w:val="ListParagraph"/>
        <w:numPr>
          <w:ilvl w:val="0"/>
          <w:numId w:val="25"/>
        </w:numPr>
        <w:tabs>
          <w:tab w:val="left" w:pos="1927"/>
        </w:tabs>
        <w:spacing w:before="0" w:after="0" w:line="240" w:lineRule="auto"/>
        <w:ind w:left="1926" w:right="0" w:hanging="927"/>
        <w:jc w:val="left"/>
        <w:rPr>
          <w:sz w:val="36"/>
        </w:rPr>
      </w:pPr>
      <w:r>
        <w:rPr>
          <w:sz w:val="36"/>
        </w:rPr>
        <w:t>、继续中耕除草；</w:t>
      </w:r>
    </w:p>
    <w:p>
      <w:pPr>
        <w:pStyle w:val="BodyText"/>
        <w:spacing w:before="13"/>
        <w:rPr>
          <w:sz w:val="26"/>
        </w:rPr>
      </w:pPr>
    </w:p>
    <w:p>
      <w:pPr>
        <w:pStyle w:val="ListParagraph"/>
        <w:numPr>
          <w:ilvl w:val="0"/>
          <w:numId w:val="25"/>
        </w:numPr>
        <w:tabs>
          <w:tab w:val="left" w:pos="1927"/>
        </w:tabs>
        <w:spacing w:before="0" w:after="0" w:line="420" w:lineRule="auto"/>
        <w:ind w:left="1000" w:right="527" w:firstLine="0"/>
        <w:jc w:val="left"/>
        <w:rPr>
          <w:sz w:val="36"/>
        </w:rPr>
      </w:pPr>
      <w:r>
        <w:rPr>
          <w:sz w:val="36"/>
        </w:rPr>
        <w:t>、苗木停止生长后，检查成活率，保证冬春绿化养护工作顺利进行。</w:t>
      </w:r>
      <w:r>
        <w:rPr>
          <w:b/>
          <w:spacing w:val="-5"/>
          <w:w w:val="99"/>
          <w:sz w:val="36"/>
        </w:rPr>
        <w:t>十一月</w:t>
      </w:r>
      <w:r>
        <w:rPr>
          <w:sz w:val="36"/>
        </w:rPr>
        <w:t>（1</w:t>
      </w:r>
      <w:r>
        <w:rPr>
          <w:spacing w:val="-180"/>
          <w:sz w:val="36"/>
        </w:rPr>
        <w:t>）</w:t>
      </w:r>
      <w:r>
        <w:rPr>
          <w:spacing w:val="-1"/>
          <w:sz w:val="36"/>
        </w:rPr>
        <w:t>、冬季树木修剪，剪去病枝、枯枝；有虫卵枝及竞争枝、过密枝</w:t>
      </w:r>
    </w:p>
    <w:p>
      <w:pPr>
        <w:pStyle w:val="BodyText"/>
        <w:spacing w:line="532" w:lineRule="exact"/>
        <w:ind w:left="280"/>
      </w:pPr>
      <w:r>
        <w:t>等。修剪行道树，操作时要严格掌握操作规程和技术要求；</w:t>
      </w:r>
    </w:p>
    <w:p>
      <w:pPr>
        <w:pStyle w:val="BodyText"/>
        <w:spacing w:before="13"/>
        <w:rPr>
          <w:sz w:val="26"/>
        </w:rPr>
      </w:pPr>
    </w:p>
    <w:p>
      <w:pPr>
        <w:pStyle w:val="ListParagraph"/>
        <w:numPr>
          <w:ilvl w:val="0"/>
          <w:numId w:val="24"/>
        </w:numPr>
        <w:tabs>
          <w:tab w:val="left" w:pos="1927"/>
        </w:tabs>
        <w:spacing w:before="0" w:after="0" w:line="240" w:lineRule="auto"/>
        <w:ind w:left="1926" w:right="0" w:hanging="927"/>
        <w:jc w:val="left"/>
        <w:rPr>
          <w:sz w:val="36"/>
        </w:rPr>
      </w:pPr>
      <w:r>
        <w:rPr>
          <w:sz w:val="36"/>
        </w:rPr>
        <w:t>、做好除害灭病工作。特别是除袋蛾囊、刺蛾茧等；</w:t>
      </w:r>
    </w:p>
    <w:p>
      <w:pPr>
        <w:pStyle w:val="BodyText"/>
        <w:spacing w:before="13"/>
        <w:rPr>
          <w:sz w:val="26"/>
        </w:rPr>
      </w:pPr>
    </w:p>
    <w:p>
      <w:pPr>
        <w:pStyle w:val="ListParagraph"/>
        <w:numPr>
          <w:ilvl w:val="0"/>
          <w:numId w:val="24"/>
        </w:numPr>
        <w:tabs>
          <w:tab w:val="left" w:pos="1927"/>
        </w:tabs>
        <w:spacing w:before="1" w:after="0" w:line="240" w:lineRule="auto"/>
        <w:ind w:left="1926" w:right="0" w:hanging="927"/>
        <w:jc w:val="left"/>
        <w:rPr>
          <w:sz w:val="36"/>
        </w:rPr>
      </w:pPr>
      <w:r>
        <w:rPr>
          <w:sz w:val="36"/>
        </w:rPr>
        <w:t>、做好防寒工作，对部分树木进行涂白，或用草绳包扎，或设风障；</w:t>
      </w:r>
    </w:p>
    <w:p>
      <w:pPr>
        <w:pStyle w:val="BodyText"/>
        <w:spacing w:before="12"/>
        <w:rPr>
          <w:sz w:val="26"/>
        </w:rPr>
      </w:pPr>
    </w:p>
    <w:p>
      <w:pPr>
        <w:pStyle w:val="ListParagraph"/>
        <w:numPr>
          <w:ilvl w:val="0"/>
          <w:numId w:val="24"/>
        </w:numPr>
        <w:tabs>
          <w:tab w:val="left" w:pos="1927"/>
        </w:tabs>
        <w:spacing w:before="0" w:after="0" w:line="420" w:lineRule="auto"/>
        <w:ind w:left="1000" w:right="7651" w:firstLine="0"/>
        <w:jc w:val="left"/>
        <w:rPr>
          <w:b/>
          <w:sz w:val="36"/>
        </w:rPr>
      </w:pPr>
      <w:r>
        <w:rPr>
          <w:sz w:val="36"/>
        </w:rPr>
        <w:t>、进行冬翻，改良土壤</w:t>
      </w:r>
      <w:r>
        <w:rPr>
          <w:spacing w:val="-9"/>
          <w:sz w:val="36"/>
        </w:rPr>
        <w:t xml:space="preserve">。 </w:t>
      </w:r>
      <w:r>
        <w:rPr>
          <w:b/>
          <w:sz w:val="36"/>
        </w:rPr>
        <w:t>D、冬季</w:t>
      </w:r>
    </w:p>
    <w:p>
      <w:pPr>
        <w:pStyle w:val="ListParagraph"/>
        <w:numPr>
          <w:ilvl w:val="0"/>
          <w:numId w:val="23"/>
        </w:numPr>
        <w:tabs>
          <w:tab w:val="left" w:pos="1866"/>
        </w:tabs>
        <w:spacing w:before="0" w:after="0" w:line="532" w:lineRule="exact"/>
        <w:ind w:left="1865" w:right="0" w:hanging="866"/>
        <w:jc w:val="left"/>
        <w:rPr>
          <w:sz w:val="36"/>
        </w:rPr>
      </w:pPr>
      <w:r>
        <w:rPr>
          <w:sz w:val="36"/>
        </w:rPr>
        <w:t>、继续进行行道树的整形修剪工作；</w:t>
      </w:r>
    </w:p>
    <w:p>
      <w:pPr>
        <w:spacing w:after="0" w:line="532" w:lineRule="exact"/>
        <w:jc w:val="left"/>
        <w:rPr>
          <w:sz w:val="36"/>
        </w:rPr>
        <w:sectPr>
          <w:headerReference w:type="default" r:id="rId40"/>
          <w:footerReference w:type="default" r:id="rId41"/>
          <w:pgSz w:w="17860" w:h="25260"/>
          <w:pgMar w:top="1820" w:right="2080" w:bottom="2020" w:left="2420" w:header="1053" w:footer="1831"/>
          <w:pgNumType w:start="19"/>
          <w:cols w:space="708"/>
        </w:sectPr>
      </w:pPr>
    </w:p>
    <w:p>
      <w:pPr>
        <w:pStyle w:val="BodyText"/>
        <w:spacing w:before="12"/>
        <w:rPr>
          <w:sz w:val="14"/>
        </w:rPr>
      </w:pPr>
    </w:p>
    <w:p>
      <w:pPr>
        <w:pStyle w:val="ListParagraph"/>
        <w:numPr>
          <w:ilvl w:val="0"/>
          <w:numId w:val="23"/>
        </w:numPr>
        <w:tabs>
          <w:tab w:val="left" w:pos="1927"/>
        </w:tabs>
        <w:spacing w:before="22" w:after="0" w:line="240" w:lineRule="auto"/>
        <w:ind w:left="1926" w:right="0" w:hanging="927"/>
        <w:jc w:val="left"/>
        <w:rPr>
          <w:sz w:val="36"/>
        </w:rPr>
      </w:pPr>
      <w:r>
        <w:rPr>
          <w:sz w:val="36"/>
        </w:rPr>
        <w:t>、大量积肥，冬耕翻地改良土壤；</w:t>
      </w:r>
    </w:p>
    <w:p>
      <w:pPr>
        <w:pStyle w:val="BodyText"/>
        <w:spacing w:before="13"/>
        <w:rPr>
          <w:sz w:val="26"/>
        </w:rPr>
      </w:pPr>
    </w:p>
    <w:p>
      <w:pPr>
        <w:pStyle w:val="ListParagraph"/>
        <w:numPr>
          <w:ilvl w:val="0"/>
          <w:numId w:val="23"/>
        </w:numPr>
        <w:tabs>
          <w:tab w:val="left" w:pos="1927"/>
        </w:tabs>
        <w:spacing w:before="0" w:after="0" w:line="420" w:lineRule="auto"/>
        <w:ind w:left="280" w:right="577" w:firstLine="719"/>
        <w:jc w:val="left"/>
        <w:rPr>
          <w:sz w:val="36"/>
        </w:rPr>
      </w:pPr>
      <w:r>
        <w:rPr>
          <w:spacing w:val="-6"/>
          <w:sz w:val="36"/>
        </w:rPr>
        <w:t>、做好防寒工作，随时检查防寒包扎物等设备设施，发现问题，迅速</w:t>
      </w:r>
      <w:r>
        <w:rPr>
          <w:spacing w:val="-4"/>
          <w:sz w:val="36"/>
        </w:rPr>
        <w:t>采取措施；</w:t>
      </w:r>
    </w:p>
    <w:p>
      <w:pPr>
        <w:pStyle w:val="ListParagraph"/>
        <w:numPr>
          <w:ilvl w:val="0"/>
          <w:numId w:val="23"/>
        </w:numPr>
        <w:tabs>
          <w:tab w:val="left" w:pos="1927"/>
        </w:tabs>
        <w:spacing w:before="0" w:after="0" w:line="420" w:lineRule="auto"/>
        <w:ind w:left="280" w:right="451" w:firstLine="719"/>
        <w:jc w:val="left"/>
        <w:rPr>
          <w:sz w:val="36"/>
        </w:rPr>
      </w:pPr>
      <w:r>
        <w:rPr>
          <w:sz w:val="36"/>
        </w:rPr>
        <w:t xml:space="preserve">、继续抓好防治病虫害工作，剪除病虫枝、枯枝，消灭越冬病虫源， </w:t>
      </w:r>
      <w:r>
        <w:rPr>
          <w:spacing w:val="-4"/>
          <w:sz w:val="36"/>
        </w:rPr>
        <w:t>并结合冬季大除，搞好绿地卫生工作。</w:t>
      </w:r>
    </w:p>
    <w:p>
      <w:pPr>
        <w:pStyle w:val="BodyText"/>
      </w:pPr>
    </w:p>
    <w:p>
      <w:pPr>
        <w:pStyle w:val="BodyText"/>
        <w:spacing w:before="5"/>
        <w:rPr>
          <w:sz w:val="26"/>
        </w:rPr>
      </w:pPr>
    </w:p>
    <w:p>
      <w:pPr>
        <w:pStyle w:val="Heading1"/>
      </w:pPr>
      <w:r>
        <w:t>七、年度工作计划</w:t>
      </w:r>
    </w:p>
    <w:p>
      <w:pPr>
        <w:pStyle w:val="BodyText"/>
        <w:spacing w:before="13"/>
        <w:rPr>
          <w:b/>
          <w:sz w:val="26"/>
        </w:rPr>
      </w:pPr>
    </w:p>
    <w:p>
      <w:pPr>
        <w:pStyle w:val="BodyText"/>
        <w:spacing w:line="420" w:lineRule="auto"/>
        <w:ind w:left="280" w:right="476" w:firstLine="719"/>
      </w:pPr>
      <w:r>
        <w:rPr>
          <w:spacing w:val="-12"/>
        </w:rPr>
        <w:t>本项目合同期为二年，如我司有幸中标本项目，拟通过对项目的绿地养护和</w:t>
      </w:r>
      <w:r>
        <w:rPr>
          <w:spacing w:val="-17"/>
        </w:rPr>
        <w:t>办公区域植株的租摆等工作，力将所养护区域内的乔木枝叶茂盛，无阴堂枝，无</w:t>
      </w:r>
      <w:r>
        <w:rPr>
          <w:spacing w:val="-11"/>
        </w:rPr>
        <w:t xml:space="preserve">干枯枝、无病虫害，成活率达到 </w:t>
      </w:r>
      <w:r>
        <w:t xml:space="preserve">99%以上。灌木绿篱没有明显的断层、空缺， </w:t>
      </w:r>
      <w:r>
        <w:rPr>
          <w:spacing w:val="-1"/>
        </w:rPr>
        <w:t>保持良好的观赏性，大小协调形态优美，具有韵律感。地被长势好，无杂草无土</w:t>
      </w:r>
      <w:r>
        <w:rPr>
          <w:spacing w:val="8"/>
        </w:rPr>
        <w:t xml:space="preserve">壤裸露，覆盖率大于 </w:t>
      </w:r>
      <w:r>
        <w:t>95。花坛内保持植物旺盛、层次分明富有立体感。草坪覆盖率达到 98%以上，纯度为 95%以上。</w:t>
      </w:r>
    </w:p>
    <w:p>
      <w:pPr>
        <w:pStyle w:val="BodyText"/>
        <w:spacing w:line="524" w:lineRule="exact"/>
        <w:ind w:left="1000"/>
      </w:pPr>
      <w:r>
        <w:t>室内植物摆放达到保持较好的观赏性，保持叶色常绿形态优美，有长势不好</w:t>
      </w:r>
    </w:p>
    <w:p>
      <w:pPr>
        <w:pStyle w:val="BodyText"/>
        <w:spacing w:before="13"/>
        <w:rPr>
          <w:sz w:val="26"/>
        </w:rPr>
      </w:pPr>
    </w:p>
    <w:p>
      <w:pPr>
        <w:pStyle w:val="BodyText"/>
        <w:spacing w:line="420" w:lineRule="auto"/>
        <w:ind w:left="280" w:right="440"/>
      </w:pPr>
      <w:r>
        <w:rPr>
          <w:spacing w:val="-19"/>
        </w:rPr>
        <w:t>现象的需要更换的租摆植物，在发现后或接到摆花单位的通知后，尽快完成更换。</w:t>
      </w:r>
      <w:r>
        <w:t>做到每周养护一次，叶子经常擦洗，保持绿叶光泽度，以提高其观赏价值。</w:t>
      </w:r>
    </w:p>
    <w:p>
      <w:pPr>
        <w:pStyle w:val="BodyText"/>
      </w:pPr>
    </w:p>
    <w:p>
      <w:pPr>
        <w:pStyle w:val="BodyText"/>
      </w:pPr>
    </w:p>
    <w:p>
      <w:pPr>
        <w:pStyle w:val="BodyText"/>
        <w:spacing w:before="7"/>
        <w:rPr>
          <w:sz w:val="53"/>
        </w:rPr>
      </w:pPr>
    </w:p>
    <w:p>
      <w:pPr>
        <w:pStyle w:val="Heading1"/>
        <w:spacing w:before="1"/>
      </w:pPr>
      <w:r>
        <w:t>八、劳动力使用计划</w:t>
      </w:r>
    </w:p>
    <w:p>
      <w:pPr>
        <w:pStyle w:val="BodyText"/>
        <w:spacing w:before="12"/>
        <w:rPr>
          <w:b/>
          <w:sz w:val="26"/>
        </w:rPr>
      </w:pPr>
    </w:p>
    <w:p>
      <w:pPr>
        <w:pStyle w:val="BodyText"/>
        <w:spacing w:line="420" w:lineRule="auto"/>
        <w:ind w:left="280" w:right="614" w:firstLine="539"/>
        <w:jc w:val="both"/>
      </w:pPr>
      <w:r>
        <w:rPr>
          <w:spacing w:val="3"/>
        </w:rPr>
        <w:t xml:space="preserve">按照招标文件中用户需求书的要求，本项目拟投入的人员不少于 </w:t>
      </w:r>
      <w:r>
        <w:t>30</w:t>
      </w:r>
      <w:r>
        <w:rPr>
          <w:spacing w:val="16"/>
        </w:rPr>
        <w:t xml:space="preserve"> 人，我</w:t>
      </w:r>
      <w:r>
        <w:rPr>
          <w:spacing w:val="-8"/>
        </w:rPr>
        <w:t>司拟投入管理架构人员用于配合本项目的实施。以及现场管理人员二名和作业人</w:t>
      </w:r>
      <w:r>
        <w:rPr>
          <w:spacing w:val="15"/>
        </w:rPr>
        <w:t xml:space="preserve">员 </w:t>
      </w:r>
      <w:r>
        <w:t>28</w:t>
      </w:r>
      <w:r>
        <w:rPr>
          <w:spacing w:val="2"/>
        </w:rPr>
        <w:t xml:space="preserve"> 名用于本项目。项目所需的 </w:t>
      </w:r>
      <w:r>
        <w:t>30</w:t>
      </w:r>
      <w:r>
        <w:rPr>
          <w:spacing w:val="-1"/>
        </w:rPr>
        <w:t xml:space="preserve"> 名作业人员在正式进场管养时即进场进行</w:t>
      </w:r>
    </w:p>
    <w:p>
      <w:pPr>
        <w:spacing w:after="0" w:line="420" w:lineRule="auto"/>
        <w:jc w:val="both"/>
        <w:sectPr>
          <w:headerReference w:type="default" r:id="rId42"/>
          <w:footerReference w:type="default" r:id="rId43"/>
          <w:pgSz w:w="17860" w:h="25260"/>
          <w:pgMar w:top="1820" w:right="2080" w:bottom="2020" w:left="2420" w:header="1053" w:footer="1831"/>
          <w:pgNumType w:start="20"/>
          <w:cols w:space="708"/>
        </w:sectPr>
      </w:pPr>
    </w:p>
    <w:p>
      <w:pPr>
        <w:pStyle w:val="BodyText"/>
        <w:spacing w:before="12"/>
        <w:rPr>
          <w:sz w:val="14"/>
        </w:rPr>
      </w:pPr>
    </w:p>
    <w:p>
      <w:pPr>
        <w:pStyle w:val="BodyText"/>
        <w:spacing w:before="22" w:line="420" w:lineRule="auto"/>
        <w:ind w:left="280" w:right="620"/>
      </w:pPr>
      <w:r>
        <w:rPr>
          <w:spacing w:val="-13"/>
        </w:rPr>
        <w:t>作业。管理架构人员在项目实施过程中用于配合项目的顺利进行，按需再投入本</w:t>
      </w:r>
      <w:r>
        <w:t>项目中。</w:t>
      </w:r>
    </w:p>
    <w:p>
      <w:pPr>
        <w:pStyle w:val="BodyText"/>
        <w:spacing w:line="420" w:lineRule="auto"/>
        <w:ind w:left="280" w:right="476" w:firstLine="539"/>
      </w:pPr>
      <w:r>
        <w:t>如遇突发情况或招标单位有上级检查时，可提前通知我司，我司再应急调一批作业人员用于突击工作，以确保招标单位的工作顺利进行。如作业人员不足， 我司再视情况予以增派人手。</w:t>
      </w:r>
    </w:p>
    <w:p>
      <w:pPr>
        <w:pStyle w:val="BodyText"/>
      </w:pPr>
    </w:p>
    <w:p>
      <w:pPr>
        <w:pStyle w:val="BodyText"/>
      </w:pPr>
    </w:p>
    <w:p>
      <w:pPr>
        <w:pStyle w:val="BodyText"/>
        <w:spacing w:before="1"/>
        <w:rPr>
          <w:sz w:val="53"/>
        </w:rPr>
      </w:pPr>
    </w:p>
    <w:p>
      <w:pPr>
        <w:pStyle w:val="Heading1"/>
      </w:pPr>
      <w:r>
        <w:t>九、资金使用计划</w:t>
      </w:r>
    </w:p>
    <w:p>
      <w:pPr>
        <w:pStyle w:val="BodyText"/>
        <w:spacing w:before="13"/>
        <w:rPr>
          <w:b/>
          <w:sz w:val="26"/>
        </w:rPr>
      </w:pPr>
    </w:p>
    <w:p>
      <w:pPr>
        <w:pStyle w:val="BodyText"/>
        <w:spacing w:line="420" w:lineRule="auto"/>
        <w:ind w:left="280" w:right="476" w:firstLine="1263"/>
      </w:pPr>
      <w:r>
        <w:t>项目实施初期，由于本项目未有拨付预付款，我司将先行垫付前期所需</w:t>
      </w:r>
      <w:r>
        <w:rPr>
          <w:spacing w:val="-11"/>
        </w:rPr>
        <w:t>要的全部费用，按合同约定采购人每季度第五个工作日支付上一期的服务费。我</w:t>
      </w:r>
      <w:r>
        <w:rPr>
          <w:spacing w:val="-12"/>
        </w:rPr>
        <w:t>司将收到的上一季度的服务费用于项目实施所需的一切开支，如作业人员工资、</w:t>
      </w:r>
      <w:r>
        <w:t>材料费、机械费、管理费等支出。如此周期，直到项目合同期满。</w:t>
      </w:r>
    </w:p>
    <w:p>
      <w:pPr>
        <w:pStyle w:val="BodyText"/>
      </w:pPr>
    </w:p>
    <w:p>
      <w:pPr>
        <w:pStyle w:val="BodyText"/>
      </w:pPr>
    </w:p>
    <w:p>
      <w:pPr>
        <w:pStyle w:val="BodyText"/>
        <w:spacing w:before="3"/>
        <w:rPr>
          <w:sz w:val="53"/>
        </w:rPr>
      </w:pPr>
    </w:p>
    <w:p>
      <w:pPr>
        <w:pStyle w:val="Heading1"/>
      </w:pPr>
      <w:r>
        <w:rPr>
          <w:w w:val="95"/>
        </w:rPr>
        <w:t>十、拟采取的管理方式</w:t>
      </w:r>
    </w:p>
    <w:p>
      <w:pPr>
        <w:pStyle w:val="BodyText"/>
        <w:rPr>
          <w:b/>
        </w:rPr>
      </w:pPr>
    </w:p>
    <w:p>
      <w:pPr>
        <w:pStyle w:val="BodyText"/>
        <w:spacing w:before="11"/>
        <w:rPr>
          <w:b/>
          <w:sz w:val="53"/>
        </w:rPr>
      </w:pPr>
    </w:p>
    <w:p>
      <w:pPr>
        <w:spacing w:before="0"/>
        <w:ind w:left="280" w:right="0" w:firstLine="0"/>
        <w:jc w:val="left"/>
        <w:rPr>
          <w:b/>
          <w:sz w:val="36"/>
        </w:rPr>
      </w:pPr>
      <w:r>
        <w:rPr>
          <w:b/>
          <w:w w:val="95"/>
          <w:sz w:val="36"/>
        </w:rPr>
        <w:t>1</w:t>
      </w:r>
      <w:r>
        <w:rPr>
          <w:b/>
          <w:spacing w:val="4"/>
          <w:w w:val="95"/>
          <w:sz w:val="36"/>
        </w:rPr>
        <w:t>、内部人员管理架构</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6"/>
        <w:rPr>
          <w:b/>
          <w:sz w:val="15"/>
        </w:rPr>
      </w:pPr>
      <w:r>
        <w:pict>
          <v:group id="_x0000_s1025" style="width:312pt;height:92pt;margin-top:13.42pt;margin-left:320pt;mso-position-horizontal-relative:page;mso-wrap-distance-left:0;mso-wrap-distance-right:0;position:absolute;z-index:-251658240" coordorigin="6400,268" coordsize="6240,18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6240;height:1840;left:6400;position:absolute;top:268" stroked="f">
              <v:imagedata r:id="rId44" o:title=""/>
            </v:shape>
            <v:shapetype id="_x0000_t202" coordsize="21600,21600" o:spt="202" path="m,l,21600r21600,l21600,xe">
              <v:stroke joinstyle="miter"/>
              <v:path gradientshapeok="t" o:connecttype="rect"/>
            </v:shapetype>
            <v:shape id="_x0000_s1027" type="#_x0000_t202" style="width:2908;height:329;left:8065;position:absolute;top:712" filled="f" stroked="f">
              <v:textbox inset="0,0,0,0">
                <w:txbxContent>
                  <w:p>
                    <w:pPr>
                      <w:spacing w:before="0" w:line="328" w:lineRule="exact"/>
                      <w:ind w:left="0" w:right="0" w:firstLine="0"/>
                      <w:jc w:val="left"/>
                      <w:rPr>
                        <w:sz w:val="31"/>
                      </w:rPr>
                    </w:pPr>
                    <w:r>
                      <w:rPr>
                        <w:spacing w:val="-28"/>
                        <w:w w:val="102"/>
                        <w:sz w:val="31"/>
                      </w:rPr>
                      <w:t>项目负责人：</w:t>
                    </w:r>
                    <w:r>
                      <w:rPr>
                        <w:spacing w:val="-4"/>
                        <w:w w:val="102"/>
                        <w:sz w:val="31"/>
                      </w:rPr>
                      <w:t>（</w:t>
                    </w:r>
                    <w:r>
                      <w:rPr>
                        <w:w w:val="102"/>
                        <w:sz w:val="31"/>
                      </w:rPr>
                      <w:t>1</w:t>
                    </w:r>
                    <w:r>
                      <w:rPr>
                        <w:spacing w:val="3"/>
                        <w:sz w:val="31"/>
                      </w:rPr>
                      <w:t xml:space="preserve"> </w:t>
                    </w:r>
                    <w:r>
                      <w:rPr>
                        <w:w w:val="102"/>
                        <w:sz w:val="31"/>
                      </w:rPr>
                      <w:t>人）</w:t>
                    </w:r>
                  </w:p>
                </w:txbxContent>
              </v:textbox>
            </v:shape>
            <v:shape id="_x0000_s1028" type="#_x0000_t202" style="width:3225;height:329;left:7910;position:absolute;top:1598" filled="f" stroked="f">
              <v:textbox inset="0,0,0,0">
                <w:txbxContent>
                  <w:p>
                    <w:pPr>
                      <w:spacing w:before="0" w:line="328" w:lineRule="exact"/>
                      <w:ind w:left="0" w:right="0" w:firstLine="0"/>
                      <w:jc w:val="left"/>
                      <w:rPr>
                        <w:sz w:val="31"/>
                      </w:rPr>
                    </w:pPr>
                    <w:r>
                      <w:rPr>
                        <w:spacing w:val="-25"/>
                        <w:w w:val="102"/>
                        <w:sz w:val="31"/>
                      </w:rPr>
                      <w:t>项目技术总工：</w:t>
                    </w:r>
                    <w:r>
                      <w:rPr>
                        <w:w w:val="102"/>
                        <w:sz w:val="31"/>
                      </w:rPr>
                      <w:t>（1</w:t>
                    </w:r>
                    <w:r>
                      <w:rPr>
                        <w:spacing w:val="3"/>
                        <w:sz w:val="31"/>
                      </w:rPr>
                      <w:t xml:space="preserve"> </w:t>
                    </w:r>
                    <w:r>
                      <w:rPr>
                        <w:w w:val="102"/>
                        <w:sz w:val="31"/>
                      </w:rPr>
                      <w:t>人）</w:t>
                    </w:r>
                  </w:p>
                </w:txbxContent>
              </v:textbox>
            </v:shape>
            <w10:wrap type="topAndBottom"/>
          </v:group>
        </w:pict>
      </w:r>
    </w:p>
    <w:p>
      <w:pPr>
        <w:spacing w:after="0"/>
        <w:rPr>
          <w:sz w:val="15"/>
        </w:rPr>
      </w:pPr>
      <w:r>
        <w:rPr>
          <w:sz w:val="15"/>
        </w:rPr>
        <w:br/>
      </w:r>
      <w:r>
        <w:rPr>
          <w:sz w:val="15"/>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5" w:history="1">
        <w:r>
          <w:rPr>
            <w:rFonts w:ascii="SimSun" w:eastAsia="SimSun" w:hAnsi="SimSun" w:cs="SimSun"/>
            <w:b/>
            <w:bCs/>
            <w:color w:val="0000EE"/>
            <w:sz w:val="30"/>
            <w:szCs w:val="30"/>
            <w:u w:val="single" w:color="0000EE"/>
          </w:rPr>
          <w:t>https://d.book118.com/895021143230011034</w:t>
        </w:r>
      </w:hyperlink>
    </w:p>
    <w:p>
      <w:pPr>
        <w:spacing w:after="0"/>
        <w:rPr>
          <w:sz w:val="15"/>
        </w:rPr>
      </w:pPr>
    </w:p>
    <w:sectPr>
      <w:headerReference w:type="default" r:id="rId46"/>
      <w:footerReference w:type="default" r:id="rId47"/>
      <w:pgSz w:w="17860" w:h="25260"/>
      <w:pgMar w:top="1820" w:right="2080" w:bottom="2020" w:left="2420" w:header="1053" w:footer="1831"/>
      <w:pgNumType w:start="2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华文新魏">
    <w:altName w:val="华文新魏"/>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60.35pt;margin-left:242.21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6pt;height:15.5pt;margin-top:1160.35pt;margin-left:242.21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6pt;height:15.5pt;margin-top:1160.35pt;margin-left:242.21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60.35pt;margin-left:242.21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6pt;height:15.5pt;margin-top:1160.35pt;margin-left:242.21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6pt;height:15.5pt;margin-top:1160.35pt;margin-left:242.21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60.35pt;margin-left:242.21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6pt;height:15.5pt;margin-top:1160.35pt;margin-left:242.21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6pt;height:15.5pt;margin-top:1160.35pt;margin-left:242.21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6pt;height:15.5pt;margin-top:1160.35pt;margin-left:242.21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6pt;height:15.5pt;margin-top:1160.35pt;margin-left:242.21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56pt;height:15.5pt;margin-top:1160.35pt;margin-left:242.21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6pt;height:15.5pt;margin-top:1160.35pt;margin-left:242.21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56pt;height:15.5pt;margin-top:1160.35pt;margin-left:242.21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56pt;height:15.5pt;margin-top:1160.35pt;margin-left:242.21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56pt;height:15.5pt;margin-top:1160.35pt;margin-left:242.21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56pt;height:15.5pt;margin-top:1160.35pt;margin-left:242.21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56pt;height:15.5pt;margin-top:1160.35pt;margin-left:242.21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56pt;height:15.5pt;margin-top:1160.35pt;margin-left:242.21pt;mso-position-horizontal-relative:page;mso-position-vertical-relative:page;position:absolute;z-index:-251639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56pt;height:15.5pt;margin-top:1160.35pt;margin-left:242.21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56pt;height:15.5pt;margin-top:1160.35pt;margin-left:242.21pt;mso-position-horizontal-relative:page;mso-position-vertical-relative:page;position:absolute;z-index:-251637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62.15pt;height:17.25pt;margin-top:51.65pt;margin-left:415.42pt;mso-position-horizontal-relative:page;mso-position-vertical-relative:page;position:absolute;z-index:-251657216"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3893898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38981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62.15pt;height:17.25pt;margin-top:51.65pt;margin-left:415.42pt;mso-position-horizontal-relative:page;mso-position-vertical-relative:page;position:absolute;z-index:-251655168"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6772632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26325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62.15pt;height:17.25pt;margin-top:51.65pt;margin-left:415.42pt;mso-position-horizontal-relative:page;mso-position-vertical-relative:page;position:absolute;z-index:-251653120"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7274928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49283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62.15pt;height:17.25pt;margin-top:51.65pt;margin-left:415.42pt;mso-position-horizontal-relative:page;mso-position-vertical-relative:page;position:absolute;z-index:-251651072"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9014045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40458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62.15pt;height:17.25pt;margin-top:51.65pt;margin-left:415.42pt;mso-position-horizontal-relative:page;mso-position-vertical-relative:page;position:absolute;z-index:-251649024"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4404306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43068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62.15pt;height:17.25pt;margin-top:51.65pt;margin-left:415.42pt;mso-position-horizontal-relative:page;mso-position-vertical-relative:page;position:absolute;z-index:-251646976"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5796742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967423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62.15pt;height:17.25pt;margin-top:51.65pt;margin-left:415.42pt;mso-position-horizontal-relative:page;mso-position-vertical-relative:page;position:absolute;z-index:-251644928"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63476633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76633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62.15pt;height:17.25pt;margin-top:51.65pt;margin-left:415.42pt;mso-position-horizontal-relative:page;mso-position-vertical-relative:page;position:absolute;z-index:-251642880"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3999782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97827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62.15pt;height:17.25pt;margin-top:51.65pt;margin-left:415.42pt;mso-position-horizontal-relative:page;mso-position-vertical-relative:page;position:absolute;z-index:-251640832"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9322969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29697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62.15pt;height:17.25pt;margin-top:51.65pt;margin-left:415.42pt;mso-position-horizontal-relative:page;mso-position-vertical-relative:page;position:absolute;z-index:-251638784"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1876547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65478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62.15pt;height:17.25pt;margin-top:51.65pt;margin-left:415.42pt;mso-position-horizontal-relative:page;mso-position-vertical-relative:page;position:absolute;z-index:-251636736"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3961018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10180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62.15pt;height:17.25pt;margin-top:51.65pt;margin-left:415.42pt;mso-position-horizontal-relative:page;mso-position-vertical-relative:page;position:absolute;z-index:-251634688"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8269609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96090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62.15pt;height:17.25pt;margin-top:51.65pt;margin-left:415.42pt;mso-position-horizontal-relative:page;mso-position-vertical-relative:page;position:absolute;z-index:-251632640"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7678938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89384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62.15pt;height:17.25pt;margin-top:51.65pt;margin-left:415.42pt;mso-position-horizontal-relative:page;mso-position-vertical-relative:page;position:absolute;z-index:-251630592"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3696249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62499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62.15pt;height:17.25pt;margin-top:51.65pt;margin-left:415.42pt;mso-position-horizontal-relative:page;mso-position-vertical-relative:page;position:absolute;z-index:-251628544"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7319995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99957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62.15pt;height:17.25pt;margin-top:51.65pt;margin-left:415.42pt;mso-position-horizontal-relative:page;mso-position-vertical-relative:page;position:absolute;z-index:-251626496"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3340653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06539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62.15pt;height:17.25pt;margin-top:51.65pt;margin-left:415.42pt;mso-position-horizontal-relative:page;mso-position-vertical-relative:page;position:absolute;z-index:-251624448"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60400387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00387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62.15pt;height:17.25pt;margin-top:51.65pt;margin-left:415.42pt;mso-position-horizontal-relative:page;mso-position-vertical-relative:page;position:absolute;z-index:-251622400"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3378133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81339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62.15pt;height:17.25pt;margin-top:51.65pt;margin-left:415.42pt;mso-position-horizontal-relative:page;mso-position-vertical-relative:page;position:absolute;z-index:-251620352"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4745212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52124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62.15pt;height:17.25pt;margin-top:51.65pt;margin-left:415.42pt;mso-position-horizontal-relative:page;mso-position-vertical-relative:page;position:absolute;z-index:-251618304"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873108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31086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62.15pt;height:17.25pt;margin-top:51.65pt;margin-left:415.42pt;mso-position-horizontal-relative:page;mso-position-vertical-relative:page;position:absolute;z-index:-251616256" filled="f" stroked="f">
          <v:textbox inset="0,0,0,0">
            <w:txbxContent>
              <w:p>
                <w:pPr>
                  <w:spacing w:before="16"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C5E63"/>
    <w:multiLevelType w:val="hybridMultilevel"/>
    <w:tmpl w:val="00000000"/>
    <w:lvl w:ilvl="0">
      <w:start w:val="1"/>
      <w:numFmt w:val="decimal"/>
      <w:lvlText w:val="%1）"/>
      <w:lvlJc w:val="left"/>
      <w:pPr>
        <w:ind w:left="1505" w:hanging="505"/>
        <w:jc w:val="left"/>
      </w:pPr>
      <w:rPr>
        <w:rFonts w:ascii="华文新魏" w:eastAsia="华文新魏" w:hAnsi="华文新魏" w:cs="华文新魏" w:hint="default"/>
        <w:spacing w:val="-180"/>
        <w:w w:val="100"/>
        <w:sz w:val="34"/>
        <w:szCs w:val="34"/>
      </w:rPr>
    </w:lvl>
    <w:lvl w:ilvl="1">
      <w:start w:val="0"/>
      <w:numFmt w:val="bullet"/>
      <w:lvlText w:val="•"/>
      <w:lvlJc w:val="left"/>
      <w:pPr>
        <w:ind w:left="2685" w:hanging="505"/>
      </w:pPr>
      <w:rPr>
        <w:rFonts w:hint="default"/>
      </w:rPr>
    </w:lvl>
    <w:lvl w:ilvl="2">
      <w:start w:val="0"/>
      <w:numFmt w:val="bullet"/>
      <w:lvlText w:val="•"/>
      <w:lvlJc w:val="left"/>
      <w:pPr>
        <w:ind w:left="3871" w:hanging="505"/>
      </w:pPr>
      <w:rPr>
        <w:rFonts w:hint="default"/>
      </w:rPr>
    </w:lvl>
    <w:lvl w:ilvl="3">
      <w:start w:val="0"/>
      <w:numFmt w:val="bullet"/>
      <w:lvlText w:val="•"/>
      <w:lvlJc w:val="left"/>
      <w:pPr>
        <w:ind w:left="5057" w:hanging="505"/>
      </w:pPr>
      <w:rPr>
        <w:rFonts w:hint="default"/>
      </w:rPr>
    </w:lvl>
    <w:lvl w:ilvl="4">
      <w:start w:val="0"/>
      <w:numFmt w:val="bullet"/>
      <w:lvlText w:val="•"/>
      <w:lvlJc w:val="left"/>
      <w:pPr>
        <w:ind w:left="6243" w:hanging="505"/>
      </w:pPr>
      <w:rPr>
        <w:rFonts w:hint="default"/>
      </w:rPr>
    </w:lvl>
    <w:lvl w:ilvl="5">
      <w:start w:val="0"/>
      <w:numFmt w:val="bullet"/>
      <w:lvlText w:val="•"/>
      <w:lvlJc w:val="left"/>
      <w:pPr>
        <w:ind w:left="7429" w:hanging="505"/>
      </w:pPr>
      <w:rPr>
        <w:rFonts w:hint="default"/>
      </w:rPr>
    </w:lvl>
    <w:lvl w:ilvl="6">
      <w:start w:val="0"/>
      <w:numFmt w:val="bullet"/>
      <w:lvlText w:val="•"/>
      <w:lvlJc w:val="left"/>
      <w:pPr>
        <w:ind w:left="8615" w:hanging="505"/>
      </w:pPr>
      <w:rPr>
        <w:rFonts w:hint="default"/>
      </w:rPr>
    </w:lvl>
    <w:lvl w:ilvl="7">
      <w:start w:val="0"/>
      <w:numFmt w:val="bullet"/>
      <w:lvlText w:val="•"/>
      <w:lvlJc w:val="left"/>
      <w:pPr>
        <w:ind w:left="9801" w:hanging="505"/>
      </w:pPr>
      <w:rPr>
        <w:rFonts w:hint="default"/>
      </w:rPr>
    </w:lvl>
    <w:lvl w:ilvl="8">
      <w:start w:val="0"/>
      <w:numFmt w:val="bullet"/>
      <w:lvlText w:val="•"/>
      <w:lvlJc w:val="left"/>
      <w:pPr>
        <w:ind w:left="10987" w:hanging="505"/>
      </w:pPr>
      <w:rPr>
        <w:rFonts w:hint="default"/>
      </w:rPr>
    </w:lvl>
  </w:abstractNum>
  <w:abstractNum w:abstractNumId="1">
    <w:nsid w:val="03A1EB56"/>
    <w:multiLevelType w:val="hybridMultilevel"/>
    <w:tmpl w:val="00000000"/>
    <w:lvl w:ilvl="0">
      <w:start w:val="1"/>
      <w:numFmt w:val="decimal"/>
      <w:lvlText w:val="%1."/>
      <w:lvlJc w:val="left"/>
      <w:pPr>
        <w:ind w:left="280" w:hanging="509"/>
        <w:jc w:val="left"/>
      </w:pPr>
      <w:rPr>
        <w:rFonts w:ascii="华文新魏" w:eastAsia="华文新魏" w:hAnsi="华文新魏" w:cs="华文新魏" w:hint="default"/>
        <w:spacing w:val="0"/>
        <w:w w:val="100"/>
        <w:sz w:val="34"/>
        <w:szCs w:val="34"/>
      </w:rPr>
    </w:lvl>
    <w:lvl w:ilvl="1">
      <w:start w:val="0"/>
      <w:numFmt w:val="bullet"/>
      <w:lvlText w:val="•"/>
      <w:lvlJc w:val="left"/>
      <w:pPr>
        <w:ind w:left="1587" w:hanging="509"/>
      </w:pPr>
      <w:rPr>
        <w:rFonts w:hint="default"/>
      </w:rPr>
    </w:lvl>
    <w:lvl w:ilvl="2">
      <w:start w:val="0"/>
      <w:numFmt w:val="bullet"/>
      <w:lvlText w:val="•"/>
      <w:lvlJc w:val="left"/>
      <w:pPr>
        <w:ind w:left="2895" w:hanging="509"/>
      </w:pPr>
      <w:rPr>
        <w:rFonts w:hint="default"/>
      </w:rPr>
    </w:lvl>
    <w:lvl w:ilvl="3">
      <w:start w:val="0"/>
      <w:numFmt w:val="bullet"/>
      <w:lvlText w:val="•"/>
      <w:lvlJc w:val="left"/>
      <w:pPr>
        <w:ind w:left="4203" w:hanging="509"/>
      </w:pPr>
      <w:rPr>
        <w:rFonts w:hint="default"/>
      </w:rPr>
    </w:lvl>
    <w:lvl w:ilvl="4">
      <w:start w:val="0"/>
      <w:numFmt w:val="bullet"/>
      <w:lvlText w:val="•"/>
      <w:lvlJc w:val="left"/>
      <w:pPr>
        <w:ind w:left="5511" w:hanging="509"/>
      </w:pPr>
      <w:rPr>
        <w:rFonts w:hint="default"/>
      </w:rPr>
    </w:lvl>
    <w:lvl w:ilvl="5">
      <w:start w:val="0"/>
      <w:numFmt w:val="bullet"/>
      <w:lvlText w:val="•"/>
      <w:lvlJc w:val="left"/>
      <w:pPr>
        <w:ind w:left="6819" w:hanging="509"/>
      </w:pPr>
      <w:rPr>
        <w:rFonts w:hint="default"/>
      </w:rPr>
    </w:lvl>
    <w:lvl w:ilvl="6">
      <w:start w:val="0"/>
      <w:numFmt w:val="bullet"/>
      <w:lvlText w:val="•"/>
      <w:lvlJc w:val="left"/>
      <w:pPr>
        <w:ind w:left="8127" w:hanging="509"/>
      </w:pPr>
      <w:rPr>
        <w:rFonts w:hint="default"/>
      </w:rPr>
    </w:lvl>
    <w:lvl w:ilvl="7">
      <w:start w:val="0"/>
      <w:numFmt w:val="bullet"/>
      <w:lvlText w:val="•"/>
      <w:lvlJc w:val="left"/>
      <w:pPr>
        <w:ind w:left="9435" w:hanging="509"/>
      </w:pPr>
      <w:rPr>
        <w:rFonts w:hint="default"/>
      </w:rPr>
    </w:lvl>
    <w:lvl w:ilvl="8">
      <w:start w:val="0"/>
      <w:numFmt w:val="bullet"/>
      <w:lvlText w:val="•"/>
      <w:lvlJc w:val="left"/>
      <w:pPr>
        <w:ind w:left="10743" w:hanging="509"/>
      </w:pPr>
      <w:rPr>
        <w:rFonts w:hint="default"/>
      </w:rPr>
    </w:lvl>
  </w:abstractNum>
  <w:abstractNum w:abstractNumId="2">
    <w:nsid w:val="046AC8BD"/>
    <w:multiLevelType w:val="hybridMultilevel"/>
    <w:tmpl w:val="00000000"/>
    <w:lvl w:ilvl="0">
      <w:start w:val="1"/>
      <w:numFmt w:val="decimal"/>
      <w:lvlText w:val="%1）"/>
      <w:lvlJc w:val="left"/>
      <w:pPr>
        <w:ind w:left="1505" w:hanging="505"/>
        <w:jc w:val="left"/>
      </w:pPr>
      <w:rPr>
        <w:rFonts w:ascii="华文新魏" w:eastAsia="华文新魏" w:hAnsi="华文新魏" w:cs="华文新魏" w:hint="default"/>
        <w:w w:val="100"/>
        <w:sz w:val="34"/>
        <w:szCs w:val="34"/>
      </w:rPr>
    </w:lvl>
    <w:lvl w:ilvl="1">
      <w:start w:val="0"/>
      <w:numFmt w:val="bullet"/>
      <w:lvlText w:val="•"/>
      <w:lvlJc w:val="left"/>
      <w:pPr>
        <w:ind w:left="2685" w:hanging="505"/>
      </w:pPr>
      <w:rPr>
        <w:rFonts w:hint="default"/>
      </w:rPr>
    </w:lvl>
    <w:lvl w:ilvl="2">
      <w:start w:val="0"/>
      <w:numFmt w:val="bullet"/>
      <w:lvlText w:val="•"/>
      <w:lvlJc w:val="left"/>
      <w:pPr>
        <w:ind w:left="3871" w:hanging="505"/>
      </w:pPr>
      <w:rPr>
        <w:rFonts w:hint="default"/>
      </w:rPr>
    </w:lvl>
    <w:lvl w:ilvl="3">
      <w:start w:val="0"/>
      <w:numFmt w:val="bullet"/>
      <w:lvlText w:val="•"/>
      <w:lvlJc w:val="left"/>
      <w:pPr>
        <w:ind w:left="5057" w:hanging="505"/>
      </w:pPr>
      <w:rPr>
        <w:rFonts w:hint="default"/>
      </w:rPr>
    </w:lvl>
    <w:lvl w:ilvl="4">
      <w:start w:val="0"/>
      <w:numFmt w:val="bullet"/>
      <w:lvlText w:val="•"/>
      <w:lvlJc w:val="left"/>
      <w:pPr>
        <w:ind w:left="6243" w:hanging="505"/>
      </w:pPr>
      <w:rPr>
        <w:rFonts w:hint="default"/>
      </w:rPr>
    </w:lvl>
    <w:lvl w:ilvl="5">
      <w:start w:val="0"/>
      <w:numFmt w:val="bullet"/>
      <w:lvlText w:val="•"/>
      <w:lvlJc w:val="left"/>
      <w:pPr>
        <w:ind w:left="7429" w:hanging="505"/>
      </w:pPr>
      <w:rPr>
        <w:rFonts w:hint="default"/>
      </w:rPr>
    </w:lvl>
    <w:lvl w:ilvl="6">
      <w:start w:val="0"/>
      <w:numFmt w:val="bullet"/>
      <w:lvlText w:val="•"/>
      <w:lvlJc w:val="left"/>
      <w:pPr>
        <w:ind w:left="8615" w:hanging="505"/>
      </w:pPr>
      <w:rPr>
        <w:rFonts w:hint="default"/>
      </w:rPr>
    </w:lvl>
    <w:lvl w:ilvl="7">
      <w:start w:val="0"/>
      <w:numFmt w:val="bullet"/>
      <w:lvlText w:val="•"/>
      <w:lvlJc w:val="left"/>
      <w:pPr>
        <w:ind w:left="9801" w:hanging="505"/>
      </w:pPr>
      <w:rPr>
        <w:rFonts w:hint="default"/>
      </w:rPr>
    </w:lvl>
    <w:lvl w:ilvl="8">
      <w:start w:val="0"/>
      <w:numFmt w:val="bullet"/>
      <w:lvlText w:val="•"/>
      <w:lvlJc w:val="left"/>
      <w:pPr>
        <w:ind w:left="10987" w:hanging="505"/>
      </w:pPr>
      <w:rPr>
        <w:rFonts w:hint="default"/>
      </w:rPr>
    </w:lvl>
  </w:abstractNum>
  <w:abstractNum w:abstractNumId="3">
    <w:nsid w:val="06BFCD81"/>
    <w:multiLevelType w:val="hybridMultilevel"/>
    <w:tmpl w:val="00000000"/>
    <w:lvl w:ilvl="0">
      <w:start w:val="1"/>
      <w:numFmt w:val="decimal"/>
      <w:lvlText w:val="(%1)"/>
      <w:lvlJc w:val="left"/>
      <w:pPr>
        <w:ind w:left="678" w:hanging="398"/>
        <w:jc w:val="left"/>
      </w:pPr>
      <w:rPr>
        <w:rFonts w:ascii="华文新魏" w:eastAsia="华文新魏" w:hAnsi="华文新魏" w:cs="华文新魏" w:hint="default"/>
        <w:spacing w:val="-1"/>
        <w:w w:val="100"/>
        <w:sz w:val="34"/>
        <w:szCs w:val="34"/>
      </w:rPr>
    </w:lvl>
    <w:lvl w:ilvl="1">
      <w:start w:val="0"/>
      <w:numFmt w:val="bullet"/>
      <w:lvlText w:val="•"/>
      <w:lvlJc w:val="left"/>
      <w:pPr>
        <w:ind w:left="680" w:hanging="398"/>
      </w:pPr>
      <w:rPr>
        <w:rFonts w:hint="default"/>
      </w:rPr>
    </w:lvl>
    <w:lvl w:ilvl="2">
      <w:start w:val="0"/>
      <w:numFmt w:val="bullet"/>
      <w:lvlText w:val="•"/>
      <w:lvlJc w:val="left"/>
      <w:pPr>
        <w:ind w:left="2088" w:hanging="398"/>
      </w:pPr>
      <w:rPr>
        <w:rFonts w:hint="default"/>
      </w:rPr>
    </w:lvl>
    <w:lvl w:ilvl="3">
      <w:start w:val="0"/>
      <w:numFmt w:val="bullet"/>
      <w:lvlText w:val="•"/>
      <w:lvlJc w:val="left"/>
      <w:pPr>
        <w:ind w:left="3497" w:hanging="398"/>
      </w:pPr>
      <w:rPr>
        <w:rFonts w:hint="default"/>
      </w:rPr>
    </w:lvl>
    <w:lvl w:ilvl="4">
      <w:start w:val="0"/>
      <w:numFmt w:val="bullet"/>
      <w:lvlText w:val="•"/>
      <w:lvlJc w:val="left"/>
      <w:pPr>
        <w:ind w:left="4906" w:hanging="398"/>
      </w:pPr>
      <w:rPr>
        <w:rFonts w:hint="default"/>
      </w:rPr>
    </w:lvl>
    <w:lvl w:ilvl="5">
      <w:start w:val="0"/>
      <w:numFmt w:val="bullet"/>
      <w:lvlText w:val="•"/>
      <w:lvlJc w:val="left"/>
      <w:pPr>
        <w:ind w:left="6315" w:hanging="398"/>
      </w:pPr>
      <w:rPr>
        <w:rFonts w:hint="default"/>
      </w:rPr>
    </w:lvl>
    <w:lvl w:ilvl="6">
      <w:start w:val="0"/>
      <w:numFmt w:val="bullet"/>
      <w:lvlText w:val="•"/>
      <w:lvlJc w:val="left"/>
      <w:pPr>
        <w:ind w:left="7724" w:hanging="398"/>
      </w:pPr>
      <w:rPr>
        <w:rFonts w:hint="default"/>
      </w:rPr>
    </w:lvl>
    <w:lvl w:ilvl="7">
      <w:start w:val="0"/>
      <w:numFmt w:val="bullet"/>
      <w:lvlText w:val="•"/>
      <w:lvlJc w:val="left"/>
      <w:pPr>
        <w:ind w:left="9133" w:hanging="398"/>
      </w:pPr>
      <w:rPr>
        <w:rFonts w:hint="default"/>
      </w:rPr>
    </w:lvl>
    <w:lvl w:ilvl="8">
      <w:start w:val="0"/>
      <w:numFmt w:val="bullet"/>
      <w:lvlText w:val="•"/>
      <w:lvlJc w:val="left"/>
      <w:pPr>
        <w:ind w:left="10541" w:hanging="398"/>
      </w:pPr>
      <w:rPr>
        <w:rFonts w:hint="default"/>
      </w:rPr>
    </w:lvl>
  </w:abstractNum>
  <w:abstractNum w:abstractNumId="4">
    <w:nsid w:val="06D43A4F"/>
    <w:multiLevelType w:val="hybridMultilevel"/>
    <w:tmpl w:val="00000000"/>
    <w:lvl w:ilvl="0">
      <w:start w:val="1"/>
      <w:numFmt w:val="decimal"/>
      <w:lvlText w:val="（%1）"/>
      <w:lvlJc w:val="left"/>
      <w:pPr>
        <w:ind w:left="1671" w:hanging="761"/>
        <w:jc w:val="left"/>
      </w:pPr>
      <w:rPr>
        <w:rFonts w:ascii="华文新魏" w:eastAsia="华文新魏" w:hAnsi="华文新魏" w:cs="华文新魏" w:hint="default"/>
        <w:spacing w:val="-159"/>
        <w:w w:val="102"/>
        <w:sz w:val="29"/>
        <w:szCs w:val="29"/>
      </w:rPr>
    </w:lvl>
    <w:lvl w:ilvl="1">
      <w:start w:val="1"/>
      <w:numFmt w:val="decimal"/>
      <w:lvlText w:val="%2）"/>
      <w:lvlJc w:val="left"/>
      <w:pPr>
        <w:ind w:left="1505" w:hanging="505"/>
        <w:jc w:val="left"/>
      </w:pPr>
      <w:rPr>
        <w:rFonts w:ascii="华文新魏" w:eastAsia="华文新魏" w:hAnsi="华文新魏" w:cs="华文新魏" w:hint="default"/>
        <w:spacing w:val="-180"/>
        <w:w w:val="100"/>
        <w:sz w:val="34"/>
        <w:szCs w:val="34"/>
      </w:rPr>
    </w:lvl>
    <w:lvl w:ilvl="2">
      <w:start w:val="0"/>
      <w:numFmt w:val="bullet"/>
      <w:lvlText w:val="•"/>
      <w:lvlJc w:val="left"/>
      <w:pPr>
        <w:ind w:left="2977" w:hanging="505"/>
      </w:pPr>
      <w:rPr>
        <w:rFonts w:hint="default"/>
      </w:rPr>
    </w:lvl>
    <w:lvl w:ilvl="3">
      <w:start w:val="0"/>
      <w:numFmt w:val="bullet"/>
      <w:lvlText w:val="•"/>
      <w:lvlJc w:val="left"/>
      <w:pPr>
        <w:ind w:left="4275" w:hanging="505"/>
      </w:pPr>
      <w:rPr>
        <w:rFonts w:hint="default"/>
      </w:rPr>
    </w:lvl>
    <w:lvl w:ilvl="4">
      <w:start w:val="0"/>
      <w:numFmt w:val="bullet"/>
      <w:lvlText w:val="•"/>
      <w:lvlJc w:val="left"/>
      <w:pPr>
        <w:ind w:left="5573" w:hanging="505"/>
      </w:pPr>
      <w:rPr>
        <w:rFonts w:hint="default"/>
      </w:rPr>
    </w:lvl>
    <w:lvl w:ilvl="5">
      <w:start w:val="0"/>
      <w:numFmt w:val="bullet"/>
      <w:lvlText w:val="•"/>
      <w:lvlJc w:val="left"/>
      <w:pPr>
        <w:ind w:left="6870" w:hanging="505"/>
      </w:pPr>
      <w:rPr>
        <w:rFonts w:hint="default"/>
      </w:rPr>
    </w:lvl>
    <w:lvl w:ilvl="6">
      <w:start w:val="0"/>
      <w:numFmt w:val="bullet"/>
      <w:lvlText w:val="•"/>
      <w:lvlJc w:val="left"/>
      <w:pPr>
        <w:ind w:left="8168" w:hanging="505"/>
      </w:pPr>
      <w:rPr>
        <w:rFonts w:hint="default"/>
      </w:rPr>
    </w:lvl>
    <w:lvl w:ilvl="7">
      <w:start w:val="0"/>
      <w:numFmt w:val="bullet"/>
      <w:lvlText w:val="•"/>
      <w:lvlJc w:val="left"/>
      <w:pPr>
        <w:ind w:left="9466" w:hanging="505"/>
      </w:pPr>
      <w:rPr>
        <w:rFonts w:hint="default"/>
      </w:rPr>
    </w:lvl>
    <w:lvl w:ilvl="8">
      <w:start w:val="0"/>
      <w:numFmt w:val="bullet"/>
      <w:lvlText w:val="•"/>
      <w:lvlJc w:val="left"/>
      <w:pPr>
        <w:ind w:left="10764" w:hanging="505"/>
      </w:pPr>
      <w:rPr>
        <w:rFonts w:hint="default"/>
      </w:rPr>
    </w:lvl>
  </w:abstractNum>
  <w:abstractNum w:abstractNumId="5">
    <w:nsid w:val="06F6006E"/>
    <w:multiLevelType w:val="hybridMultilevel"/>
    <w:tmpl w:val="00000000"/>
    <w:lvl w:ilvl="0">
      <w:start w:val="2"/>
      <w:numFmt w:val="decimal"/>
      <w:lvlText w:val="（%1）"/>
      <w:lvlJc w:val="left"/>
      <w:pPr>
        <w:ind w:left="1926" w:hanging="927"/>
        <w:jc w:val="left"/>
      </w:pPr>
      <w:rPr>
        <w:rFonts w:ascii="华文新魏" w:eastAsia="华文新魏" w:hAnsi="华文新魏" w:cs="华文新魏" w:hint="default"/>
        <w:spacing w:val="-180"/>
        <w:w w:val="100"/>
        <w:sz w:val="34"/>
        <w:szCs w:val="34"/>
      </w:rPr>
    </w:lvl>
    <w:lvl w:ilvl="1">
      <w:start w:val="0"/>
      <w:numFmt w:val="bullet"/>
      <w:lvlText w:val="•"/>
      <w:lvlJc w:val="left"/>
      <w:pPr>
        <w:ind w:left="3063" w:hanging="927"/>
      </w:pPr>
      <w:rPr>
        <w:rFonts w:hint="default"/>
      </w:rPr>
    </w:lvl>
    <w:lvl w:ilvl="2">
      <w:start w:val="0"/>
      <w:numFmt w:val="bullet"/>
      <w:lvlText w:val="•"/>
      <w:lvlJc w:val="left"/>
      <w:pPr>
        <w:ind w:left="4207" w:hanging="927"/>
      </w:pPr>
      <w:rPr>
        <w:rFonts w:hint="default"/>
      </w:rPr>
    </w:lvl>
    <w:lvl w:ilvl="3">
      <w:start w:val="0"/>
      <w:numFmt w:val="bullet"/>
      <w:lvlText w:val="•"/>
      <w:lvlJc w:val="left"/>
      <w:pPr>
        <w:ind w:left="5351" w:hanging="927"/>
      </w:pPr>
      <w:rPr>
        <w:rFonts w:hint="default"/>
      </w:rPr>
    </w:lvl>
    <w:lvl w:ilvl="4">
      <w:start w:val="0"/>
      <w:numFmt w:val="bullet"/>
      <w:lvlText w:val="•"/>
      <w:lvlJc w:val="left"/>
      <w:pPr>
        <w:ind w:left="6495" w:hanging="927"/>
      </w:pPr>
      <w:rPr>
        <w:rFonts w:hint="default"/>
      </w:rPr>
    </w:lvl>
    <w:lvl w:ilvl="5">
      <w:start w:val="0"/>
      <w:numFmt w:val="bullet"/>
      <w:lvlText w:val="•"/>
      <w:lvlJc w:val="left"/>
      <w:pPr>
        <w:ind w:left="7639" w:hanging="927"/>
      </w:pPr>
      <w:rPr>
        <w:rFonts w:hint="default"/>
      </w:rPr>
    </w:lvl>
    <w:lvl w:ilvl="6">
      <w:start w:val="0"/>
      <w:numFmt w:val="bullet"/>
      <w:lvlText w:val="•"/>
      <w:lvlJc w:val="left"/>
      <w:pPr>
        <w:ind w:left="8783" w:hanging="927"/>
      </w:pPr>
      <w:rPr>
        <w:rFonts w:hint="default"/>
      </w:rPr>
    </w:lvl>
    <w:lvl w:ilvl="7">
      <w:start w:val="0"/>
      <w:numFmt w:val="bullet"/>
      <w:lvlText w:val="•"/>
      <w:lvlJc w:val="left"/>
      <w:pPr>
        <w:ind w:left="9927" w:hanging="927"/>
      </w:pPr>
      <w:rPr>
        <w:rFonts w:hint="default"/>
      </w:rPr>
    </w:lvl>
    <w:lvl w:ilvl="8">
      <w:start w:val="0"/>
      <w:numFmt w:val="bullet"/>
      <w:lvlText w:val="•"/>
      <w:lvlJc w:val="left"/>
      <w:pPr>
        <w:ind w:left="11071" w:hanging="927"/>
      </w:pPr>
      <w:rPr>
        <w:rFonts w:hint="default"/>
      </w:rPr>
    </w:lvl>
  </w:abstractNum>
  <w:abstractNum w:abstractNumId="6">
    <w:nsid w:val="08FFFBCD"/>
    <w:multiLevelType w:val="hybridMultilevel"/>
    <w:tmpl w:val="00000000"/>
    <w:lvl w:ilvl="0">
      <w:start w:val="1"/>
      <w:numFmt w:val="decimal"/>
      <w:lvlText w:val="%1）"/>
      <w:lvlJc w:val="left"/>
      <w:pPr>
        <w:ind w:left="280" w:hanging="505"/>
        <w:jc w:val="left"/>
      </w:pPr>
      <w:rPr>
        <w:rFonts w:ascii="华文新魏" w:eastAsia="华文新魏" w:hAnsi="华文新魏" w:cs="华文新魏" w:hint="default"/>
        <w:spacing w:val="-180"/>
        <w:w w:val="100"/>
        <w:sz w:val="34"/>
        <w:szCs w:val="34"/>
      </w:rPr>
    </w:lvl>
    <w:lvl w:ilvl="1">
      <w:start w:val="0"/>
      <w:numFmt w:val="bullet"/>
      <w:lvlText w:val="•"/>
      <w:lvlJc w:val="left"/>
      <w:pPr>
        <w:ind w:left="1587" w:hanging="505"/>
      </w:pPr>
      <w:rPr>
        <w:rFonts w:hint="default"/>
      </w:rPr>
    </w:lvl>
    <w:lvl w:ilvl="2">
      <w:start w:val="0"/>
      <w:numFmt w:val="bullet"/>
      <w:lvlText w:val="•"/>
      <w:lvlJc w:val="left"/>
      <w:pPr>
        <w:ind w:left="2895" w:hanging="505"/>
      </w:pPr>
      <w:rPr>
        <w:rFonts w:hint="default"/>
      </w:rPr>
    </w:lvl>
    <w:lvl w:ilvl="3">
      <w:start w:val="0"/>
      <w:numFmt w:val="bullet"/>
      <w:lvlText w:val="•"/>
      <w:lvlJc w:val="left"/>
      <w:pPr>
        <w:ind w:left="4203" w:hanging="505"/>
      </w:pPr>
      <w:rPr>
        <w:rFonts w:hint="default"/>
      </w:rPr>
    </w:lvl>
    <w:lvl w:ilvl="4">
      <w:start w:val="0"/>
      <w:numFmt w:val="bullet"/>
      <w:lvlText w:val="•"/>
      <w:lvlJc w:val="left"/>
      <w:pPr>
        <w:ind w:left="5511" w:hanging="505"/>
      </w:pPr>
      <w:rPr>
        <w:rFonts w:hint="default"/>
      </w:rPr>
    </w:lvl>
    <w:lvl w:ilvl="5">
      <w:start w:val="0"/>
      <w:numFmt w:val="bullet"/>
      <w:lvlText w:val="•"/>
      <w:lvlJc w:val="left"/>
      <w:pPr>
        <w:ind w:left="6819" w:hanging="505"/>
      </w:pPr>
      <w:rPr>
        <w:rFonts w:hint="default"/>
      </w:rPr>
    </w:lvl>
    <w:lvl w:ilvl="6">
      <w:start w:val="0"/>
      <w:numFmt w:val="bullet"/>
      <w:lvlText w:val="•"/>
      <w:lvlJc w:val="left"/>
      <w:pPr>
        <w:ind w:left="8127" w:hanging="505"/>
      </w:pPr>
      <w:rPr>
        <w:rFonts w:hint="default"/>
      </w:rPr>
    </w:lvl>
    <w:lvl w:ilvl="7">
      <w:start w:val="0"/>
      <w:numFmt w:val="bullet"/>
      <w:lvlText w:val="•"/>
      <w:lvlJc w:val="left"/>
      <w:pPr>
        <w:ind w:left="9435" w:hanging="505"/>
      </w:pPr>
      <w:rPr>
        <w:rFonts w:hint="default"/>
      </w:rPr>
    </w:lvl>
    <w:lvl w:ilvl="8">
      <w:start w:val="0"/>
      <w:numFmt w:val="bullet"/>
      <w:lvlText w:val="•"/>
      <w:lvlJc w:val="left"/>
      <w:pPr>
        <w:ind w:left="10743" w:hanging="505"/>
      </w:pPr>
      <w:rPr>
        <w:rFonts w:hint="default"/>
      </w:rPr>
    </w:lvl>
  </w:abstractNum>
  <w:abstractNum w:abstractNumId="7">
    <w:nsid w:val="0E3237AC"/>
    <w:multiLevelType w:val="hybridMultilevel"/>
    <w:tmpl w:val="00000000"/>
    <w:lvl w:ilvl="0">
      <w:start w:val="2"/>
      <w:numFmt w:val="decimal"/>
      <w:lvlText w:val="（%1）"/>
      <w:lvlJc w:val="left"/>
      <w:pPr>
        <w:ind w:left="1926" w:hanging="927"/>
        <w:jc w:val="left"/>
      </w:pPr>
      <w:rPr>
        <w:rFonts w:ascii="华文新魏" w:eastAsia="华文新魏" w:hAnsi="华文新魏" w:cs="华文新魏" w:hint="default"/>
        <w:spacing w:val="-180"/>
        <w:w w:val="100"/>
        <w:sz w:val="34"/>
        <w:szCs w:val="34"/>
      </w:rPr>
    </w:lvl>
    <w:lvl w:ilvl="1">
      <w:start w:val="0"/>
      <w:numFmt w:val="bullet"/>
      <w:lvlText w:val="•"/>
      <w:lvlJc w:val="left"/>
      <w:pPr>
        <w:ind w:left="3063" w:hanging="927"/>
      </w:pPr>
      <w:rPr>
        <w:rFonts w:hint="default"/>
      </w:rPr>
    </w:lvl>
    <w:lvl w:ilvl="2">
      <w:start w:val="0"/>
      <w:numFmt w:val="bullet"/>
      <w:lvlText w:val="•"/>
      <w:lvlJc w:val="left"/>
      <w:pPr>
        <w:ind w:left="4207" w:hanging="927"/>
      </w:pPr>
      <w:rPr>
        <w:rFonts w:hint="default"/>
      </w:rPr>
    </w:lvl>
    <w:lvl w:ilvl="3">
      <w:start w:val="0"/>
      <w:numFmt w:val="bullet"/>
      <w:lvlText w:val="•"/>
      <w:lvlJc w:val="left"/>
      <w:pPr>
        <w:ind w:left="5351" w:hanging="927"/>
      </w:pPr>
      <w:rPr>
        <w:rFonts w:hint="default"/>
      </w:rPr>
    </w:lvl>
    <w:lvl w:ilvl="4">
      <w:start w:val="0"/>
      <w:numFmt w:val="bullet"/>
      <w:lvlText w:val="•"/>
      <w:lvlJc w:val="left"/>
      <w:pPr>
        <w:ind w:left="6495" w:hanging="927"/>
      </w:pPr>
      <w:rPr>
        <w:rFonts w:hint="default"/>
      </w:rPr>
    </w:lvl>
    <w:lvl w:ilvl="5">
      <w:start w:val="0"/>
      <w:numFmt w:val="bullet"/>
      <w:lvlText w:val="•"/>
      <w:lvlJc w:val="left"/>
      <w:pPr>
        <w:ind w:left="7639" w:hanging="927"/>
      </w:pPr>
      <w:rPr>
        <w:rFonts w:hint="default"/>
      </w:rPr>
    </w:lvl>
    <w:lvl w:ilvl="6">
      <w:start w:val="0"/>
      <w:numFmt w:val="bullet"/>
      <w:lvlText w:val="•"/>
      <w:lvlJc w:val="left"/>
      <w:pPr>
        <w:ind w:left="8783" w:hanging="927"/>
      </w:pPr>
      <w:rPr>
        <w:rFonts w:hint="default"/>
      </w:rPr>
    </w:lvl>
    <w:lvl w:ilvl="7">
      <w:start w:val="0"/>
      <w:numFmt w:val="bullet"/>
      <w:lvlText w:val="•"/>
      <w:lvlJc w:val="left"/>
      <w:pPr>
        <w:ind w:left="9927" w:hanging="927"/>
      </w:pPr>
      <w:rPr>
        <w:rFonts w:hint="default"/>
      </w:rPr>
    </w:lvl>
    <w:lvl w:ilvl="8">
      <w:start w:val="0"/>
      <w:numFmt w:val="bullet"/>
      <w:lvlText w:val="•"/>
      <w:lvlJc w:val="left"/>
      <w:pPr>
        <w:ind w:left="11071" w:hanging="927"/>
      </w:pPr>
      <w:rPr>
        <w:rFonts w:hint="default"/>
      </w:rPr>
    </w:lvl>
  </w:abstractNum>
  <w:abstractNum w:abstractNumId="8">
    <w:nsid w:val="104B1032"/>
    <w:multiLevelType w:val="hybridMultilevel"/>
    <w:tmpl w:val="00000000"/>
    <w:lvl w:ilvl="0">
      <w:start w:val="2"/>
      <w:numFmt w:val="decimal"/>
      <w:lvlText w:val="%1）"/>
      <w:lvlJc w:val="left"/>
      <w:pPr>
        <w:ind w:left="280" w:hanging="567"/>
        <w:jc w:val="left"/>
      </w:pPr>
      <w:rPr>
        <w:rFonts w:ascii="华文新魏" w:eastAsia="华文新魏" w:hAnsi="华文新魏" w:cs="华文新魏" w:hint="default"/>
        <w:w w:val="100"/>
        <w:sz w:val="34"/>
        <w:szCs w:val="34"/>
      </w:rPr>
    </w:lvl>
    <w:lvl w:ilvl="1">
      <w:start w:val="0"/>
      <w:numFmt w:val="bullet"/>
      <w:lvlText w:val="•"/>
      <w:lvlJc w:val="left"/>
      <w:pPr>
        <w:ind w:left="1587" w:hanging="567"/>
      </w:pPr>
      <w:rPr>
        <w:rFonts w:hint="default"/>
      </w:rPr>
    </w:lvl>
    <w:lvl w:ilvl="2">
      <w:start w:val="0"/>
      <w:numFmt w:val="bullet"/>
      <w:lvlText w:val="•"/>
      <w:lvlJc w:val="left"/>
      <w:pPr>
        <w:ind w:left="2895" w:hanging="567"/>
      </w:pPr>
      <w:rPr>
        <w:rFonts w:hint="default"/>
      </w:rPr>
    </w:lvl>
    <w:lvl w:ilvl="3">
      <w:start w:val="0"/>
      <w:numFmt w:val="bullet"/>
      <w:lvlText w:val="•"/>
      <w:lvlJc w:val="left"/>
      <w:pPr>
        <w:ind w:left="4203" w:hanging="567"/>
      </w:pPr>
      <w:rPr>
        <w:rFonts w:hint="default"/>
      </w:rPr>
    </w:lvl>
    <w:lvl w:ilvl="4">
      <w:start w:val="0"/>
      <w:numFmt w:val="bullet"/>
      <w:lvlText w:val="•"/>
      <w:lvlJc w:val="left"/>
      <w:pPr>
        <w:ind w:left="5511" w:hanging="567"/>
      </w:pPr>
      <w:rPr>
        <w:rFonts w:hint="default"/>
      </w:rPr>
    </w:lvl>
    <w:lvl w:ilvl="5">
      <w:start w:val="0"/>
      <w:numFmt w:val="bullet"/>
      <w:lvlText w:val="•"/>
      <w:lvlJc w:val="left"/>
      <w:pPr>
        <w:ind w:left="6819" w:hanging="567"/>
      </w:pPr>
      <w:rPr>
        <w:rFonts w:hint="default"/>
      </w:rPr>
    </w:lvl>
    <w:lvl w:ilvl="6">
      <w:start w:val="0"/>
      <w:numFmt w:val="bullet"/>
      <w:lvlText w:val="•"/>
      <w:lvlJc w:val="left"/>
      <w:pPr>
        <w:ind w:left="8127" w:hanging="567"/>
      </w:pPr>
      <w:rPr>
        <w:rFonts w:hint="default"/>
      </w:rPr>
    </w:lvl>
    <w:lvl w:ilvl="7">
      <w:start w:val="0"/>
      <w:numFmt w:val="bullet"/>
      <w:lvlText w:val="•"/>
      <w:lvlJc w:val="left"/>
      <w:pPr>
        <w:ind w:left="9435" w:hanging="567"/>
      </w:pPr>
      <w:rPr>
        <w:rFonts w:hint="default"/>
      </w:rPr>
    </w:lvl>
    <w:lvl w:ilvl="8">
      <w:start w:val="0"/>
      <w:numFmt w:val="bullet"/>
      <w:lvlText w:val="•"/>
      <w:lvlJc w:val="left"/>
      <w:pPr>
        <w:ind w:left="10743" w:hanging="567"/>
      </w:pPr>
      <w:rPr>
        <w:rFonts w:hint="default"/>
      </w:rPr>
    </w:lvl>
  </w:abstractNum>
  <w:abstractNum w:abstractNumId="9">
    <w:nsid w:val="162F108B"/>
    <w:multiLevelType w:val="hybridMultilevel"/>
    <w:tmpl w:val="00000000"/>
    <w:lvl w:ilvl="0">
      <w:start w:val="1"/>
      <w:numFmt w:val="decimal"/>
      <w:lvlText w:val="%1）"/>
      <w:lvlJc w:val="left"/>
      <w:pPr>
        <w:ind w:left="280" w:hanging="505"/>
        <w:jc w:val="left"/>
      </w:pPr>
      <w:rPr>
        <w:rFonts w:ascii="华文新魏" w:eastAsia="华文新魏" w:hAnsi="华文新魏" w:cs="华文新魏" w:hint="default"/>
        <w:spacing w:val="-180"/>
        <w:w w:val="100"/>
        <w:sz w:val="34"/>
        <w:szCs w:val="34"/>
      </w:rPr>
    </w:lvl>
    <w:lvl w:ilvl="1">
      <w:start w:val="0"/>
      <w:numFmt w:val="bullet"/>
      <w:lvlText w:val="•"/>
      <w:lvlJc w:val="left"/>
      <w:pPr>
        <w:ind w:left="1587" w:hanging="505"/>
      </w:pPr>
      <w:rPr>
        <w:rFonts w:hint="default"/>
      </w:rPr>
    </w:lvl>
    <w:lvl w:ilvl="2">
      <w:start w:val="0"/>
      <w:numFmt w:val="bullet"/>
      <w:lvlText w:val="•"/>
      <w:lvlJc w:val="left"/>
      <w:pPr>
        <w:ind w:left="2895" w:hanging="505"/>
      </w:pPr>
      <w:rPr>
        <w:rFonts w:hint="default"/>
      </w:rPr>
    </w:lvl>
    <w:lvl w:ilvl="3">
      <w:start w:val="0"/>
      <w:numFmt w:val="bullet"/>
      <w:lvlText w:val="•"/>
      <w:lvlJc w:val="left"/>
      <w:pPr>
        <w:ind w:left="4203" w:hanging="505"/>
      </w:pPr>
      <w:rPr>
        <w:rFonts w:hint="default"/>
      </w:rPr>
    </w:lvl>
    <w:lvl w:ilvl="4">
      <w:start w:val="0"/>
      <w:numFmt w:val="bullet"/>
      <w:lvlText w:val="•"/>
      <w:lvlJc w:val="left"/>
      <w:pPr>
        <w:ind w:left="5511" w:hanging="505"/>
      </w:pPr>
      <w:rPr>
        <w:rFonts w:hint="default"/>
      </w:rPr>
    </w:lvl>
    <w:lvl w:ilvl="5">
      <w:start w:val="0"/>
      <w:numFmt w:val="bullet"/>
      <w:lvlText w:val="•"/>
      <w:lvlJc w:val="left"/>
      <w:pPr>
        <w:ind w:left="6819" w:hanging="505"/>
      </w:pPr>
      <w:rPr>
        <w:rFonts w:hint="default"/>
      </w:rPr>
    </w:lvl>
    <w:lvl w:ilvl="6">
      <w:start w:val="0"/>
      <w:numFmt w:val="bullet"/>
      <w:lvlText w:val="•"/>
      <w:lvlJc w:val="left"/>
      <w:pPr>
        <w:ind w:left="8127" w:hanging="505"/>
      </w:pPr>
      <w:rPr>
        <w:rFonts w:hint="default"/>
      </w:rPr>
    </w:lvl>
    <w:lvl w:ilvl="7">
      <w:start w:val="0"/>
      <w:numFmt w:val="bullet"/>
      <w:lvlText w:val="•"/>
      <w:lvlJc w:val="left"/>
      <w:pPr>
        <w:ind w:left="9435" w:hanging="505"/>
      </w:pPr>
      <w:rPr>
        <w:rFonts w:hint="default"/>
      </w:rPr>
    </w:lvl>
    <w:lvl w:ilvl="8">
      <w:start w:val="0"/>
      <w:numFmt w:val="bullet"/>
      <w:lvlText w:val="•"/>
      <w:lvlJc w:val="left"/>
      <w:pPr>
        <w:ind w:left="10743" w:hanging="505"/>
      </w:pPr>
      <w:rPr>
        <w:rFonts w:hint="default"/>
      </w:rPr>
    </w:lvl>
  </w:abstractNum>
  <w:abstractNum w:abstractNumId="10">
    <w:nsid w:val="16DC27D4"/>
    <w:multiLevelType w:val="hybridMultilevel"/>
    <w:tmpl w:val="00000000"/>
    <w:lvl w:ilvl="0">
      <w:start w:val="1"/>
      <w:numFmt w:val="decimal"/>
      <w:lvlText w:val="%1）"/>
      <w:lvlJc w:val="left"/>
      <w:pPr>
        <w:ind w:left="1505" w:hanging="505"/>
        <w:jc w:val="left"/>
      </w:pPr>
      <w:rPr>
        <w:rFonts w:ascii="华文新魏" w:eastAsia="华文新魏" w:hAnsi="华文新魏" w:cs="华文新魏" w:hint="default"/>
        <w:spacing w:val="-180"/>
        <w:w w:val="100"/>
        <w:sz w:val="34"/>
        <w:szCs w:val="34"/>
      </w:rPr>
    </w:lvl>
    <w:lvl w:ilvl="1">
      <w:start w:val="0"/>
      <w:numFmt w:val="bullet"/>
      <w:lvlText w:val="•"/>
      <w:lvlJc w:val="left"/>
      <w:pPr>
        <w:ind w:left="2685" w:hanging="505"/>
      </w:pPr>
      <w:rPr>
        <w:rFonts w:hint="default"/>
      </w:rPr>
    </w:lvl>
    <w:lvl w:ilvl="2">
      <w:start w:val="0"/>
      <w:numFmt w:val="bullet"/>
      <w:lvlText w:val="•"/>
      <w:lvlJc w:val="left"/>
      <w:pPr>
        <w:ind w:left="3871" w:hanging="505"/>
      </w:pPr>
      <w:rPr>
        <w:rFonts w:hint="default"/>
      </w:rPr>
    </w:lvl>
    <w:lvl w:ilvl="3">
      <w:start w:val="0"/>
      <w:numFmt w:val="bullet"/>
      <w:lvlText w:val="•"/>
      <w:lvlJc w:val="left"/>
      <w:pPr>
        <w:ind w:left="5057" w:hanging="505"/>
      </w:pPr>
      <w:rPr>
        <w:rFonts w:hint="default"/>
      </w:rPr>
    </w:lvl>
    <w:lvl w:ilvl="4">
      <w:start w:val="0"/>
      <w:numFmt w:val="bullet"/>
      <w:lvlText w:val="•"/>
      <w:lvlJc w:val="left"/>
      <w:pPr>
        <w:ind w:left="6243" w:hanging="505"/>
      </w:pPr>
      <w:rPr>
        <w:rFonts w:hint="default"/>
      </w:rPr>
    </w:lvl>
    <w:lvl w:ilvl="5">
      <w:start w:val="0"/>
      <w:numFmt w:val="bullet"/>
      <w:lvlText w:val="•"/>
      <w:lvlJc w:val="left"/>
      <w:pPr>
        <w:ind w:left="7429" w:hanging="505"/>
      </w:pPr>
      <w:rPr>
        <w:rFonts w:hint="default"/>
      </w:rPr>
    </w:lvl>
    <w:lvl w:ilvl="6">
      <w:start w:val="0"/>
      <w:numFmt w:val="bullet"/>
      <w:lvlText w:val="•"/>
      <w:lvlJc w:val="left"/>
      <w:pPr>
        <w:ind w:left="8615" w:hanging="505"/>
      </w:pPr>
      <w:rPr>
        <w:rFonts w:hint="default"/>
      </w:rPr>
    </w:lvl>
    <w:lvl w:ilvl="7">
      <w:start w:val="0"/>
      <w:numFmt w:val="bullet"/>
      <w:lvlText w:val="•"/>
      <w:lvlJc w:val="left"/>
      <w:pPr>
        <w:ind w:left="9801" w:hanging="505"/>
      </w:pPr>
      <w:rPr>
        <w:rFonts w:hint="default"/>
      </w:rPr>
    </w:lvl>
    <w:lvl w:ilvl="8">
      <w:start w:val="0"/>
      <w:numFmt w:val="bullet"/>
      <w:lvlText w:val="•"/>
      <w:lvlJc w:val="left"/>
      <w:pPr>
        <w:ind w:left="10987" w:hanging="505"/>
      </w:pPr>
      <w:rPr>
        <w:rFonts w:hint="default"/>
      </w:rPr>
    </w:lvl>
  </w:abstractNum>
  <w:abstractNum w:abstractNumId="11">
    <w:nsid w:val="186B708A"/>
    <w:multiLevelType w:val="hybridMultilevel"/>
    <w:tmpl w:val="00000000"/>
    <w:lvl w:ilvl="0">
      <w:start w:val="1"/>
      <w:numFmt w:val="decimal"/>
      <w:lvlText w:val="%1）"/>
      <w:lvlJc w:val="left"/>
      <w:pPr>
        <w:ind w:left="1505" w:hanging="505"/>
        <w:jc w:val="left"/>
      </w:pPr>
      <w:rPr>
        <w:rFonts w:ascii="华文新魏" w:eastAsia="华文新魏" w:hAnsi="华文新魏" w:cs="华文新魏" w:hint="default"/>
        <w:spacing w:val="-180"/>
        <w:w w:val="100"/>
        <w:sz w:val="34"/>
        <w:szCs w:val="34"/>
      </w:rPr>
    </w:lvl>
    <w:lvl w:ilvl="1">
      <w:start w:val="0"/>
      <w:numFmt w:val="bullet"/>
      <w:lvlText w:val="•"/>
      <w:lvlJc w:val="left"/>
      <w:pPr>
        <w:ind w:left="2685" w:hanging="505"/>
      </w:pPr>
      <w:rPr>
        <w:rFonts w:hint="default"/>
      </w:rPr>
    </w:lvl>
    <w:lvl w:ilvl="2">
      <w:start w:val="0"/>
      <w:numFmt w:val="bullet"/>
      <w:lvlText w:val="•"/>
      <w:lvlJc w:val="left"/>
      <w:pPr>
        <w:ind w:left="3871" w:hanging="505"/>
      </w:pPr>
      <w:rPr>
        <w:rFonts w:hint="default"/>
      </w:rPr>
    </w:lvl>
    <w:lvl w:ilvl="3">
      <w:start w:val="0"/>
      <w:numFmt w:val="bullet"/>
      <w:lvlText w:val="•"/>
      <w:lvlJc w:val="left"/>
      <w:pPr>
        <w:ind w:left="5057" w:hanging="505"/>
      </w:pPr>
      <w:rPr>
        <w:rFonts w:hint="default"/>
      </w:rPr>
    </w:lvl>
    <w:lvl w:ilvl="4">
      <w:start w:val="0"/>
      <w:numFmt w:val="bullet"/>
      <w:lvlText w:val="•"/>
      <w:lvlJc w:val="left"/>
      <w:pPr>
        <w:ind w:left="6243" w:hanging="505"/>
      </w:pPr>
      <w:rPr>
        <w:rFonts w:hint="default"/>
      </w:rPr>
    </w:lvl>
    <w:lvl w:ilvl="5">
      <w:start w:val="0"/>
      <w:numFmt w:val="bullet"/>
      <w:lvlText w:val="•"/>
      <w:lvlJc w:val="left"/>
      <w:pPr>
        <w:ind w:left="7429" w:hanging="505"/>
      </w:pPr>
      <w:rPr>
        <w:rFonts w:hint="default"/>
      </w:rPr>
    </w:lvl>
    <w:lvl w:ilvl="6">
      <w:start w:val="0"/>
      <w:numFmt w:val="bullet"/>
      <w:lvlText w:val="•"/>
      <w:lvlJc w:val="left"/>
      <w:pPr>
        <w:ind w:left="8615" w:hanging="505"/>
      </w:pPr>
      <w:rPr>
        <w:rFonts w:hint="default"/>
      </w:rPr>
    </w:lvl>
    <w:lvl w:ilvl="7">
      <w:start w:val="0"/>
      <w:numFmt w:val="bullet"/>
      <w:lvlText w:val="•"/>
      <w:lvlJc w:val="left"/>
      <w:pPr>
        <w:ind w:left="9801" w:hanging="505"/>
      </w:pPr>
      <w:rPr>
        <w:rFonts w:hint="default"/>
      </w:rPr>
    </w:lvl>
    <w:lvl w:ilvl="8">
      <w:start w:val="0"/>
      <w:numFmt w:val="bullet"/>
      <w:lvlText w:val="•"/>
      <w:lvlJc w:val="left"/>
      <w:pPr>
        <w:ind w:left="10987" w:hanging="505"/>
      </w:pPr>
      <w:rPr>
        <w:rFonts w:hint="default"/>
      </w:rPr>
    </w:lvl>
  </w:abstractNum>
  <w:abstractNum w:abstractNumId="12">
    <w:nsid w:val="1CEE2BE8"/>
    <w:multiLevelType w:val="hybridMultilevel"/>
    <w:tmpl w:val="00000000"/>
    <w:lvl w:ilvl="0">
      <w:start w:val="1"/>
      <w:numFmt w:val="decimal"/>
      <w:lvlText w:val="（%1）"/>
      <w:lvlJc w:val="left"/>
      <w:pPr>
        <w:ind w:left="1865" w:hanging="865"/>
        <w:jc w:val="left"/>
      </w:pPr>
      <w:rPr>
        <w:rFonts w:ascii="华文新魏" w:eastAsia="华文新魏" w:hAnsi="华文新魏" w:cs="华文新魏" w:hint="default"/>
        <w:spacing w:val="-180"/>
        <w:w w:val="100"/>
        <w:sz w:val="34"/>
        <w:szCs w:val="34"/>
      </w:rPr>
    </w:lvl>
    <w:lvl w:ilvl="1">
      <w:start w:val="0"/>
      <w:numFmt w:val="bullet"/>
      <w:lvlText w:val="•"/>
      <w:lvlJc w:val="left"/>
      <w:pPr>
        <w:ind w:left="3009" w:hanging="865"/>
      </w:pPr>
      <w:rPr>
        <w:rFonts w:hint="default"/>
      </w:rPr>
    </w:lvl>
    <w:lvl w:ilvl="2">
      <w:start w:val="0"/>
      <w:numFmt w:val="bullet"/>
      <w:lvlText w:val="•"/>
      <w:lvlJc w:val="left"/>
      <w:pPr>
        <w:ind w:left="4159" w:hanging="865"/>
      </w:pPr>
      <w:rPr>
        <w:rFonts w:hint="default"/>
      </w:rPr>
    </w:lvl>
    <w:lvl w:ilvl="3">
      <w:start w:val="0"/>
      <w:numFmt w:val="bullet"/>
      <w:lvlText w:val="•"/>
      <w:lvlJc w:val="left"/>
      <w:pPr>
        <w:ind w:left="5309" w:hanging="865"/>
      </w:pPr>
      <w:rPr>
        <w:rFonts w:hint="default"/>
      </w:rPr>
    </w:lvl>
    <w:lvl w:ilvl="4">
      <w:start w:val="0"/>
      <w:numFmt w:val="bullet"/>
      <w:lvlText w:val="•"/>
      <w:lvlJc w:val="left"/>
      <w:pPr>
        <w:ind w:left="6459" w:hanging="865"/>
      </w:pPr>
      <w:rPr>
        <w:rFonts w:hint="default"/>
      </w:rPr>
    </w:lvl>
    <w:lvl w:ilvl="5">
      <w:start w:val="0"/>
      <w:numFmt w:val="bullet"/>
      <w:lvlText w:val="•"/>
      <w:lvlJc w:val="left"/>
      <w:pPr>
        <w:ind w:left="7609" w:hanging="865"/>
      </w:pPr>
      <w:rPr>
        <w:rFonts w:hint="default"/>
      </w:rPr>
    </w:lvl>
    <w:lvl w:ilvl="6">
      <w:start w:val="0"/>
      <w:numFmt w:val="bullet"/>
      <w:lvlText w:val="•"/>
      <w:lvlJc w:val="left"/>
      <w:pPr>
        <w:ind w:left="8759" w:hanging="865"/>
      </w:pPr>
      <w:rPr>
        <w:rFonts w:hint="default"/>
      </w:rPr>
    </w:lvl>
    <w:lvl w:ilvl="7">
      <w:start w:val="0"/>
      <w:numFmt w:val="bullet"/>
      <w:lvlText w:val="•"/>
      <w:lvlJc w:val="left"/>
      <w:pPr>
        <w:ind w:left="9909" w:hanging="865"/>
      </w:pPr>
      <w:rPr>
        <w:rFonts w:hint="default"/>
      </w:rPr>
    </w:lvl>
    <w:lvl w:ilvl="8">
      <w:start w:val="0"/>
      <w:numFmt w:val="bullet"/>
      <w:lvlText w:val="•"/>
      <w:lvlJc w:val="left"/>
      <w:pPr>
        <w:ind w:left="11059" w:hanging="865"/>
      </w:pPr>
      <w:rPr>
        <w:rFonts w:hint="default"/>
      </w:rPr>
    </w:lvl>
  </w:abstractNum>
  <w:abstractNum w:abstractNumId="13">
    <w:nsid w:val="245CCA96"/>
    <w:multiLevelType w:val="hybridMultilevel"/>
    <w:tmpl w:val="00000000"/>
    <w:lvl w:ilvl="0">
      <w:start w:val="2"/>
      <w:numFmt w:val="lowerLetter"/>
      <w:lvlText w:val="%1."/>
      <w:lvlJc w:val="left"/>
      <w:pPr>
        <w:ind w:left="1306" w:hanging="306"/>
        <w:jc w:val="left"/>
      </w:pPr>
      <w:rPr>
        <w:rFonts w:ascii="华文新魏" w:eastAsia="华文新魏" w:hAnsi="华文新魏" w:cs="华文新魏" w:hint="default"/>
        <w:w w:val="100"/>
        <w:sz w:val="34"/>
        <w:szCs w:val="34"/>
      </w:rPr>
    </w:lvl>
    <w:lvl w:ilvl="1">
      <w:start w:val="0"/>
      <w:numFmt w:val="bullet"/>
      <w:lvlText w:val="•"/>
      <w:lvlJc w:val="left"/>
      <w:pPr>
        <w:ind w:left="2505" w:hanging="306"/>
      </w:pPr>
      <w:rPr>
        <w:rFonts w:hint="default"/>
      </w:rPr>
    </w:lvl>
    <w:lvl w:ilvl="2">
      <w:start w:val="0"/>
      <w:numFmt w:val="bullet"/>
      <w:lvlText w:val="•"/>
      <w:lvlJc w:val="left"/>
      <w:pPr>
        <w:ind w:left="3711" w:hanging="306"/>
      </w:pPr>
      <w:rPr>
        <w:rFonts w:hint="default"/>
      </w:rPr>
    </w:lvl>
    <w:lvl w:ilvl="3">
      <w:start w:val="0"/>
      <w:numFmt w:val="bullet"/>
      <w:lvlText w:val="•"/>
      <w:lvlJc w:val="left"/>
      <w:pPr>
        <w:ind w:left="4917" w:hanging="306"/>
      </w:pPr>
      <w:rPr>
        <w:rFonts w:hint="default"/>
      </w:rPr>
    </w:lvl>
    <w:lvl w:ilvl="4">
      <w:start w:val="0"/>
      <w:numFmt w:val="bullet"/>
      <w:lvlText w:val="•"/>
      <w:lvlJc w:val="left"/>
      <w:pPr>
        <w:ind w:left="6123" w:hanging="306"/>
      </w:pPr>
      <w:rPr>
        <w:rFonts w:hint="default"/>
      </w:rPr>
    </w:lvl>
    <w:lvl w:ilvl="5">
      <w:start w:val="0"/>
      <w:numFmt w:val="bullet"/>
      <w:lvlText w:val="•"/>
      <w:lvlJc w:val="left"/>
      <w:pPr>
        <w:ind w:left="7329" w:hanging="306"/>
      </w:pPr>
      <w:rPr>
        <w:rFonts w:hint="default"/>
      </w:rPr>
    </w:lvl>
    <w:lvl w:ilvl="6">
      <w:start w:val="0"/>
      <w:numFmt w:val="bullet"/>
      <w:lvlText w:val="•"/>
      <w:lvlJc w:val="left"/>
      <w:pPr>
        <w:ind w:left="8535" w:hanging="306"/>
      </w:pPr>
      <w:rPr>
        <w:rFonts w:hint="default"/>
      </w:rPr>
    </w:lvl>
    <w:lvl w:ilvl="7">
      <w:start w:val="0"/>
      <w:numFmt w:val="bullet"/>
      <w:lvlText w:val="•"/>
      <w:lvlJc w:val="left"/>
      <w:pPr>
        <w:ind w:left="9741" w:hanging="306"/>
      </w:pPr>
      <w:rPr>
        <w:rFonts w:hint="default"/>
      </w:rPr>
    </w:lvl>
    <w:lvl w:ilvl="8">
      <w:start w:val="0"/>
      <w:numFmt w:val="bullet"/>
      <w:lvlText w:val="•"/>
      <w:lvlJc w:val="left"/>
      <w:pPr>
        <w:ind w:left="10947" w:hanging="306"/>
      </w:pPr>
      <w:rPr>
        <w:rFonts w:hint="default"/>
      </w:rPr>
    </w:lvl>
  </w:abstractNum>
  <w:abstractNum w:abstractNumId="14">
    <w:nsid w:val="2558A05C"/>
    <w:multiLevelType w:val="hybridMultilevel"/>
    <w:tmpl w:val="00000000"/>
    <w:lvl w:ilvl="0">
      <w:start w:val="1"/>
      <w:numFmt w:val="decimal"/>
      <w:lvlText w:val="（%1）"/>
      <w:lvlJc w:val="left"/>
      <w:pPr>
        <w:ind w:left="1865" w:hanging="865"/>
        <w:jc w:val="left"/>
      </w:pPr>
      <w:rPr>
        <w:rFonts w:ascii="华文新魏" w:eastAsia="华文新魏" w:hAnsi="华文新魏" w:cs="华文新魏" w:hint="default"/>
        <w:spacing w:val="-180"/>
        <w:w w:val="100"/>
        <w:sz w:val="34"/>
        <w:szCs w:val="34"/>
      </w:rPr>
    </w:lvl>
    <w:lvl w:ilvl="1">
      <w:start w:val="0"/>
      <w:numFmt w:val="bullet"/>
      <w:lvlText w:val="•"/>
      <w:lvlJc w:val="left"/>
      <w:pPr>
        <w:ind w:left="3009" w:hanging="865"/>
      </w:pPr>
      <w:rPr>
        <w:rFonts w:hint="default"/>
      </w:rPr>
    </w:lvl>
    <w:lvl w:ilvl="2">
      <w:start w:val="0"/>
      <w:numFmt w:val="bullet"/>
      <w:lvlText w:val="•"/>
      <w:lvlJc w:val="left"/>
      <w:pPr>
        <w:ind w:left="4159" w:hanging="865"/>
      </w:pPr>
      <w:rPr>
        <w:rFonts w:hint="default"/>
      </w:rPr>
    </w:lvl>
    <w:lvl w:ilvl="3">
      <w:start w:val="0"/>
      <w:numFmt w:val="bullet"/>
      <w:lvlText w:val="•"/>
      <w:lvlJc w:val="left"/>
      <w:pPr>
        <w:ind w:left="5309" w:hanging="865"/>
      </w:pPr>
      <w:rPr>
        <w:rFonts w:hint="default"/>
      </w:rPr>
    </w:lvl>
    <w:lvl w:ilvl="4">
      <w:start w:val="0"/>
      <w:numFmt w:val="bullet"/>
      <w:lvlText w:val="•"/>
      <w:lvlJc w:val="left"/>
      <w:pPr>
        <w:ind w:left="6459" w:hanging="865"/>
      </w:pPr>
      <w:rPr>
        <w:rFonts w:hint="default"/>
      </w:rPr>
    </w:lvl>
    <w:lvl w:ilvl="5">
      <w:start w:val="0"/>
      <w:numFmt w:val="bullet"/>
      <w:lvlText w:val="•"/>
      <w:lvlJc w:val="left"/>
      <w:pPr>
        <w:ind w:left="7609" w:hanging="865"/>
      </w:pPr>
      <w:rPr>
        <w:rFonts w:hint="default"/>
      </w:rPr>
    </w:lvl>
    <w:lvl w:ilvl="6">
      <w:start w:val="0"/>
      <w:numFmt w:val="bullet"/>
      <w:lvlText w:val="•"/>
      <w:lvlJc w:val="left"/>
      <w:pPr>
        <w:ind w:left="8759" w:hanging="865"/>
      </w:pPr>
      <w:rPr>
        <w:rFonts w:hint="default"/>
      </w:rPr>
    </w:lvl>
    <w:lvl w:ilvl="7">
      <w:start w:val="0"/>
      <w:numFmt w:val="bullet"/>
      <w:lvlText w:val="•"/>
      <w:lvlJc w:val="left"/>
      <w:pPr>
        <w:ind w:left="9909" w:hanging="865"/>
      </w:pPr>
      <w:rPr>
        <w:rFonts w:hint="default"/>
      </w:rPr>
    </w:lvl>
    <w:lvl w:ilvl="8">
      <w:start w:val="0"/>
      <w:numFmt w:val="bullet"/>
      <w:lvlText w:val="•"/>
      <w:lvlJc w:val="left"/>
      <w:pPr>
        <w:ind w:left="11059" w:hanging="865"/>
      </w:pPr>
      <w:rPr>
        <w:rFonts w:hint="default"/>
      </w:rPr>
    </w:lvl>
  </w:abstractNum>
  <w:abstractNum w:abstractNumId="15">
    <w:nsid w:val="27B66F32"/>
    <w:multiLevelType w:val="hybridMultilevel"/>
    <w:tmpl w:val="00000000"/>
    <w:lvl w:ilvl="0">
      <w:start w:val="1"/>
      <w:numFmt w:val="decimal"/>
      <w:lvlText w:val="（%1）"/>
      <w:lvlJc w:val="left"/>
      <w:pPr>
        <w:ind w:left="1865" w:hanging="865"/>
        <w:jc w:val="left"/>
      </w:pPr>
      <w:rPr>
        <w:rFonts w:ascii="华文新魏" w:eastAsia="华文新魏" w:hAnsi="华文新魏" w:cs="华文新魏" w:hint="default"/>
        <w:spacing w:val="-180"/>
        <w:w w:val="100"/>
        <w:sz w:val="34"/>
        <w:szCs w:val="34"/>
      </w:rPr>
    </w:lvl>
    <w:lvl w:ilvl="1">
      <w:start w:val="0"/>
      <w:numFmt w:val="bullet"/>
      <w:lvlText w:val="•"/>
      <w:lvlJc w:val="left"/>
      <w:pPr>
        <w:ind w:left="3009" w:hanging="865"/>
      </w:pPr>
      <w:rPr>
        <w:rFonts w:hint="default"/>
      </w:rPr>
    </w:lvl>
    <w:lvl w:ilvl="2">
      <w:start w:val="0"/>
      <w:numFmt w:val="bullet"/>
      <w:lvlText w:val="•"/>
      <w:lvlJc w:val="left"/>
      <w:pPr>
        <w:ind w:left="4159" w:hanging="865"/>
      </w:pPr>
      <w:rPr>
        <w:rFonts w:hint="default"/>
      </w:rPr>
    </w:lvl>
    <w:lvl w:ilvl="3">
      <w:start w:val="0"/>
      <w:numFmt w:val="bullet"/>
      <w:lvlText w:val="•"/>
      <w:lvlJc w:val="left"/>
      <w:pPr>
        <w:ind w:left="5309" w:hanging="865"/>
      </w:pPr>
      <w:rPr>
        <w:rFonts w:hint="default"/>
      </w:rPr>
    </w:lvl>
    <w:lvl w:ilvl="4">
      <w:start w:val="0"/>
      <w:numFmt w:val="bullet"/>
      <w:lvlText w:val="•"/>
      <w:lvlJc w:val="left"/>
      <w:pPr>
        <w:ind w:left="6459" w:hanging="865"/>
      </w:pPr>
      <w:rPr>
        <w:rFonts w:hint="default"/>
      </w:rPr>
    </w:lvl>
    <w:lvl w:ilvl="5">
      <w:start w:val="0"/>
      <w:numFmt w:val="bullet"/>
      <w:lvlText w:val="•"/>
      <w:lvlJc w:val="left"/>
      <w:pPr>
        <w:ind w:left="7609" w:hanging="865"/>
      </w:pPr>
      <w:rPr>
        <w:rFonts w:hint="default"/>
      </w:rPr>
    </w:lvl>
    <w:lvl w:ilvl="6">
      <w:start w:val="0"/>
      <w:numFmt w:val="bullet"/>
      <w:lvlText w:val="•"/>
      <w:lvlJc w:val="left"/>
      <w:pPr>
        <w:ind w:left="8759" w:hanging="865"/>
      </w:pPr>
      <w:rPr>
        <w:rFonts w:hint="default"/>
      </w:rPr>
    </w:lvl>
    <w:lvl w:ilvl="7">
      <w:start w:val="0"/>
      <w:numFmt w:val="bullet"/>
      <w:lvlText w:val="•"/>
      <w:lvlJc w:val="left"/>
      <w:pPr>
        <w:ind w:left="9909" w:hanging="865"/>
      </w:pPr>
      <w:rPr>
        <w:rFonts w:hint="default"/>
      </w:rPr>
    </w:lvl>
    <w:lvl w:ilvl="8">
      <w:start w:val="0"/>
      <w:numFmt w:val="bullet"/>
      <w:lvlText w:val="•"/>
      <w:lvlJc w:val="left"/>
      <w:pPr>
        <w:ind w:left="11059" w:hanging="865"/>
      </w:pPr>
      <w:rPr>
        <w:rFonts w:hint="default"/>
      </w:rPr>
    </w:lvl>
  </w:abstractNum>
  <w:abstractNum w:abstractNumId="16">
    <w:nsid w:val="30EF9025"/>
    <w:multiLevelType w:val="hybridMultilevel"/>
    <w:tmpl w:val="00000000"/>
    <w:lvl w:ilvl="0">
      <w:start w:val="1"/>
      <w:numFmt w:val="decimal"/>
      <w:lvlText w:val="（%1）"/>
      <w:lvlJc w:val="left"/>
      <w:pPr>
        <w:ind w:left="1865" w:hanging="865"/>
        <w:jc w:val="left"/>
      </w:pPr>
      <w:rPr>
        <w:rFonts w:ascii="华文新魏" w:eastAsia="华文新魏" w:hAnsi="华文新魏" w:cs="华文新魏" w:hint="default"/>
        <w:spacing w:val="-180"/>
        <w:w w:val="100"/>
        <w:sz w:val="34"/>
        <w:szCs w:val="34"/>
      </w:rPr>
    </w:lvl>
    <w:lvl w:ilvl="1">
      <w:start w:val="0"/>
      <w:numFmt w:val="bullet"/>
      <w:lvlText w:val="•"/>
      <w:lvlJc w:val="left"/>
      <w:pPr>
        <w:ind w:left="3009" w:hanging="865"/>
      </w:pPr>
      <w:rPr>
        <w:rFonts w:hint="default"/>
      </w:rPr>
    </w:lvl>
    <w:lvl w:ilvl="2">
      <w:start w:val="0"/>
      <w:numFmt w:val="bullet"/>
      <w:lvlText w:val="•"/>
      <w:lvlJc w:val="left"/>
      <w:pPr>
        <w:ind w:left="4159" w:hanging="865"/>
      </w:pPr>
      <w:rPr>
        <w:rFonts w:hint="default"/>
      </w:rPr>
    </w:lvl>
    <w:lvl w:ilvl="3">
      <w:start w:val="0"/>
      <w:numFmt w:val="bullet"/>
      <w:lvlText w:val="•"/>
      <w:lvlJc w:val="left"/>
      <w:pPr>
        <w:ind w:left="5309" w:hanging="865"/>
      </w:pPr>
      <w:rPr>
        <w:rFonts w:hint="default"/>
      </w:rPr>
    </w:lvl>
    <w:lvl w:ilvl="4">
      <w:start w:val="0"/>
      <w:numFmt w:val="bullet"/>
      <w:lvlText w:val="•"/>
      <w:lvlJc w:val="left"/>
      <w:pPr>
        <w:ind w:left="6459" w:hanging="865"/>
      </w:pPr>
      <w:rPr>
        <w:rFonts w:hint="default"/>
      </w:rPr>
    </w:lvl>
    <w:lvl w:ilvl="5">
      <w:start w:val="0"/>
      <w:numFmt w:val="bullet"/>
      <w:lvlText w:val="•"/>
      <w:lvlJc w:val="left"/>
      <w:pPr>
        <w:ind w:left="7609" w:hanging="865"/>
      </w:pPr>
      <w:rPr>
        <w:rFonts w:hint="default"/>
      </w:rPr>
    </w:lvl>
    <w:lvl w:ilvl="6">
      <w:start w:val="0"/>
      <w:numFmt w:val="bullet"/>
      <w:lvlText w:val="•"/>
      <w:lvlJc w:val="left"/>
      <w:pPr>
        <w:ind w:left="8759" w:hanging="865"/>
      </w:pPr>
      <w:rPr>
        <w:rFonts w:hint="default"/>
      </w:rPr>
    </w:lvl>
    <w:lvl w:ilvl="7">
      <w:start w:val="0"/>
      <w:numFmt w:val="bullet"/>
      <w:lvlText w:val="•"/>
      <w:lvlJc w:val="left"/>
      <w:pPr>
        <w:ind w:left="9909" w:hanging="865"/>
      </w:pPr>
      <w:rPr>
        <w:rFonts w:hint="default"/>
      </w:rPr>
    </w:lvl>
    <w:lvl w:ilvl="8">
      <w:start w:val="0"/>
      <w:numFmt w:val="bullet"/>
      <w:lvlText w:val="•"/>
      <w:lvlJc w:val="left"/>
      <w:pPr>
        <w:ind w:left="11059" w:hanging="865"/>
      </w:pPr>
      <w:rPr>
        <w:rFonts w:hint="default"/>
      </w:rPr>
    </w:lvl>
  </w:abstractNum>
  <w:abstractNum w:abstractNumId="17">
    <w:nsid w:val="39CB4B89"/>
    <w:multiLevelType w:val="hybridMultilevel"/>
    <w:tmpl w:val="00000000"/>
    <w:lvl w:ilvl="0">
      <w:start w:val="1"/>
      <w:numFmt w:val="decimal"/>
      <w:lvlText w:val="%1）"/>
      <w:lvlJc w:val="left"/>
      <w:pPr>
        <w:ind w:left="1505" w:hanging="505"/>
        <w:jc w:val="left"/>
      </w:pPr>
      <w:rPr>
        <w:rFonts w:ascii="华文新魏" w:eastAsia="华文新魏" w:hAnsi="华文新魏" w:cs="华文新魏" w:hint="default"/>
        <w:spacing w:val="-180"/>
        <w:w w:val="100"/>
        <w:sz w:val="34"/>
        <w:szCs w:val="34"/>
      </w:rPr>
    </w:lvl>
    <w:lvl w:ilvl="1">
      <w:start w:val="0"/>
      <w:numFmt w:val="bullet"/>
      <w:lvlText w:val="•"/>
      <w:lvlJc w:val="left"/>
      <w:pPr>
        <w:ind w:left="2685" w:hanging="505"/>
      </w:pPr>
      <w:rPr>
        <w:rFonts w:hint="default"/>
      </w:rPr>
    </w:lvl>
    <w:lvl w:ilvl="2">
      <w:start w:val="0"/>
      <w:numFmt w:val="bullet"/>
      <w:lvlText w:val="•"/>
      <w:lvlJc w:val="left"/>
      <w:pPr>
        <w:ind w:left="3871" w:hanging="505"/>
      </w:pPr>
      <w:rPr>
        <w:rFonts w:hint="default"/>
      </w:rPr>
    </w:lvl>
    <w:lvl w:ilvl="3">
      <w:start w:val="0"/>
      <w:numFmt w:val="bullet"/>
      <w:lvlText w:val="•"/>
      <w:lvlJc w:val="left"/>
      <w:pPr>
        <w:ind w:left="5057" w:hanging="505"/>
      </w:pPr>
      <w:rPr>
        <w:rFonts w:hint="default"/>
      </w:rPr>
    </w:lvl>
    <w:lvl w:ilvl="4">
      <w:start w:val="0"/>
      <w:numFmt w:val="bullet"/>
      <w:lvlText w:val="•"/>
      <w:lvlJc w:val="left"/>
      <w:pPr>
        <w:ind w:left="6243" w:hanging="505"/>
      </w:pPr>
      <w:rPr>
        <w:rFonts w:hint="default"/>
      </w:rPr>
    </w:lvl>
    <w:lvl w:ilvl="5">
      <w:start w:val="0"/>
      <w:numFmt w:val="bullet"/>
      <w:lvlText w:val="•"/>
      <w:lvlJc w:val="left"/>
      <w:pPr>
        <w:ind w:left="7429" w:hanging="505"/>
      </w:pPr>
      <w:rPr>
        <w:rFonts w:hint="default"/>
      </w:rPr>
    </w:lvl>
    <w:lvl w:ilvl="6">
      <w:start w:val="0"/>
      <w:numFmt w:val="bullet"/>
      <w:lvlText w:val="•"/>
      <w:lvlJc w:val="left"/>
      <w:pPr>
        <w:ind w:left="8615" w:hanging="505"/>
      </w:pPr>
      <w:rPr>
        <w:rFonts w:hint="default"/>
      </w:rPr>
    </w:lvl>
    <w:lvl w:ilvl="7">
      <w:start w:val="0"/>
      <w:numFmt w:val="bullet"/>
      <w:lvlText w:val="•"/>
      <w:lvlJc w:val="left"/>
      <w:pPr>
        <w:ind w:left="9801" w:hanging="505"/>
      </w:pPr>
      <w:rPr>
        <w:rFonts w:hint="default"/>
      </w:rPr>
    </w:lvl>
    <w:lvl w:ilvl="8">
      <w:start w:val="0"/>
      <w:numFmt w:val="bullet"/>
      <w:lvlText w:val="•"/>
      <w:lvlJc w:val="left"/>
      <w:pPr>
        <w:ind w:left="10987" w:hanging="505"/>
      </w:pPr>
      <w:rPr>
        <w:rFonts w:hint="default"/>
      </w:rPr>
    </w:lvl>
  </w:abstractNum>
  <w:abstractNum w:abstractNumId="18">
    <w:nsid w:val="3A670F60"/>
    <w:multiLevelType w:val="hybridMultilevel"/>
    <w:tmpl w:val="00000000"/>
    <w:lvl w:ilvl="0">
      <w:start w:val="1"/>
      <w:numFmt w:val="decimal"/>
      <w:lvlText w:val="（%1）"/>
      <w:lvlJc w:val="left"/>
      <w:pPr>
        <w:ind w:left="1865" w:hanging="865"/>
        <w:jc w:val="left"/>
      </w:pPr>
      <w:rPr>
        <w:rFonts w:ascii="华文新魏" w:eastAsia="华文新魏" w:hAnsi="华文新魏" w:cs="华文新魏" w:hint="default"/>
        <w:spacing w:val="-180"/>
        <w:w w:val="100"/>
        <w:sz w:val="34"/>
        <w:szCs w:val="34"/>
      </w:rPr>
    </w:lvl>
    <w:lvl w:ilvl="1">
      <w:start w:val="0"/>
      <w:numFmt w:val="bullet"/>
      <w:lvlText w:val="•"/>
      <w:lvlJc w:val="left"/>
      <w:pPr>
        <w:ind w:left="3009" w:hanging="865"/>
      </w:pPr>
      <w:rPr>
        <w:rFonts w:hint="default"/>
      </w:rPr>
    </w:lvl>
    <w:lvl w:ilvl="2">
      <w:start w:val="0"/>
      <w:numFmt w:val="bullet"/>
      <w:lvlText w:val="•"/>
      <w:lvlJc w:val="left"/>
      <w:pPr>
        <w:ind w:left="4159" w:hanging="865"/>
      </w:pPr>
      <w:rPr>
        <w:rFonts w:hint="default"/>
      </w:rPr>
    </w:lvl>
    <w:lvl w:ilvl="3">
      <w:start w:val="0"/>
      <w:numFmt w:val="bullet"/>
      <w:lvlText w:val="•"/>
      <w:lvlJc w:val="left"/>
      <w:pPr>
        <w:ind w:left="5309" w:hanging="865"/>
      </w:pPr>
      <w:rPr>
        <w:rFonts w:hint="default"/>
      </w:rPr>
    </w:lvl>
    <w:lvl w:ilvl="4">
      <w:start w:val="0"/>
      <w:numFmt w:val="bullet"/>
      <w:lvlText w:val="•"/>
      <w:lvlJc w:val="left"/>
      <w:pPr>
        <w:ind w:left="6459" w:hanging="865"/>
      </w:pPr>
      <w:rPr>
        <w:rFonts w:hint="default"/>
      </w:rPr>
    </w:lvl>
    <w:lvl w:ilvl="5">
      <w:start w:val="0"/>
      <w:numFmt w:val="bullet"/>
      <w:lvlText w:val="•"/>
      <w:lvlJc w:val="left"/>
      <w:pPr>
        <w:ind w:left="7609" w:hanging="865"/>
      </w:pPr>
      <w:rPr>
        <w:rFonts w:hint="default"/>
      </w:rPr>
    </w:lvl>
    <w:lvl w:ilvl="6">
      <w:start w:val="0"/>
      <w:numFmt w:val="bullet"/>
      <w:lvlText w:val="•"/>
      <w:lvlJc w:val="left"/>
      <w:pPr>
        <w:ind w:left="8759" w:hanging="865"/>
      </w:pPr>
      <w:rPr>
        <w:rFonts w:hint="default"/>
      </w:rPr>
    </w:lvl>
    <w:lvl w:ilvl="7">
      <w:start w:val="0"/>
      <w:numFmt w:val="bullet"/>
      <w:lvlText w:val="•"/>
      <w:lvlJc w:val="left"/>
      <w:pPr>
        <w:ind w:left="9909" w:hanging="865"/>
      </w:pPr>
      <w:rPr>
        <w:rFonts w:hint="default"/>
      </w:rPr>
    </w:lvl>
    <w:lvl w:ilvl="8">
      <w:start w:val="0"/>
      <w:numFmt w:val="bullet"/>
      <w:lvlText w:val="•"/>
      <w:lvlJc w:val="left"/>
      <w:pPr>
        <w:ind w:left="11059" w:hanging="865"/>
      </w:pPr>
      <w:rPr>
        <w:rFonts w:hint="default"/>
      </w:rPr>
    </w:lvl>
  </w:abstractNum>
  <w:abstractNum w:abstractNumId="19">
    <w:nsid w:val="3F01AB68"/>
    <w:multiLevelType w:val="hybridMultilevel"/>
    <w:tmpl w:val="00000000"/>
    <w:lvl w:ilvl="0">
      <w:start w:val="2"/>
      <w:numFmt w:val="decimal"/>
      <w:lvlText w:val="（%1）"/>
      <w:lvlJc w:val="left"/>
      <w:pPr>
        <w:ind w:left="1926" w:hanging="927"/>
        <w:jc w:val="left"/>
      </w:pPr>
      <w:rPr>
        <w:rFonts w:ascii="华文新魏" w:eastAsia="华文新魏" w:hAnsi="华文新魏" w:cs="华文新魏" w:hint="default"/>
        <w:spacing w:val="-180"/>
        <w:w w:val="100"/>
        <w:sz w:val="34"/>
        <w:szCs w:val="34"/>
      </w:rPr>
    </w:lvl>
    <w:lvl w:ilvl="1">
      <w:start w:val="0"/>
      <w:numFmt w:val="bullet"/>
      <w:lvlText w:val="•"/>
      <w:lvlJc w:val="left"/>
      <w:pPr>
        <w:ind w:left="3063" w:hanging="927"/>
      </w:pPr>
      <w:rPr>
        <w:rFonts w:hint="default"/>
      </w:rPr>
    </w:lvl>
    <w:lvl w:ilvl="2">
      <w:start w:val="0"/>
      <w:numFmt w:val="bullet"/>
      <w:lvlText w:val="•"/>
      <w:lvlJc w:val="left"/>
      <w:pPr>
        <w:ind w:left="4207" w:hanging="927"/>
      </w:pPr>
      <w:rPr>
        <w:rFonts w:hint="default"/>
      </w:rPr>
    </w:lvl>
    <w:lvl w:ilvl="3">
      <w:start w:val="0"/>
      <w:numFmt w:val="bullet"/>
      <w:lvlText w:val="•"/>
      <w:lvlJc w:val="left"/>
      <w:pPr>
        <w:ind w:left="5351" w:hanging="927"/>
      </w:pPr>
      <w:rPr>
        <w:rFonts w:hint="default"/>
      </w:rPr>
    </w:lvl>
    <w:lvl w:ilvl="4">
      <w:start w:val="0"/>
      <w:numFmt w:val="bullet"/>
      <w:lvlText w:val="•"/>
      <w:lvlJc w:val="left"/>
      <w:pPr>
        <w:ind w:left="6495" w:hanging="927"/>
      </w:pPr>
      <w:rPr>
        <w:rFonts w:hint="default"/>
      </w:rPr>
    </w:lvl>
    <w:lvl w:ilvl="5">
      <w:start w:val="0"/>
      <w:numFmt w:val="bullet"/>
      <w:lvlText w:val="•"/>
      <w:lvlJc w:val="left"/>
      <w:pPr>
        <w:ind w:left="7639" w:hanging="927"/>
      </w:pPr>
      <w:rPr>
        <w:rFonts w:hint="default"/>
      </w:rPr>
    </w:lvl>
    <w:lvl w:ilvl="6">
      <w:start w:val="0"/>
      <w:numFmt w:val="bullet"/>
      <w:lvlText w:val="•"/>
      <w:lvlJc w:val="left"/>
      <w:pPr>
        <w:ind w:left="8783" w:hanging="927"/>
      </w:pPr>
      <w:rPr>
        <w:rFonts w:hint="default"/>
      </w:rPr>
    </w:lvl>
    <w:lvl w:ilvl="7">
      <w:start w:val="0"/>
      <w:numFmt w:val="bullet"/>
      <w:lvlText w:val="•"/>
      <w:lvlJc w:val="left"/>
      <w:pPr>
        <w:ind w:left="9927" w:hanging="927"/>
      </w:pPr>
      <w:rPr>
        <w:rFonts w:hint="default"/>
      </w:rPr>
    </w:lvl>
    <w:lvl w:ilvl="8">
      <w:start w:val="0"/>
      <w:numFmt w:val="bullet"/>
      <w:lvlText w:val="•"/>
      <w:lvlJc w:val="left"/>
      <w:pPr>
        <w:ind w:left="11071" w:hanging="927"/>
      </w:pPr>
      <w:rPr>
        <w:rFonts w:hint="default"/>
      </w:rPr>
    </w:lvl>
  </w:abstractNum>
  <w:abstractNum w:abstractNumId="20">
    <w:nsid w:val="3F6AD14D"/>
    <w:multiLevelType w:val="hybridMultilevel"/>
    <w:tmpl w:val="00000000"/>
    <w:lvl w:ilvl="0">
      <w:start w:val="1"/>
      <w:numFmt w:val="decimal"/>
      <w:lvlText w:val="（%1）"/>
      <w:lvlJc w:val="left"/>
      <w:pPr>
        <w:ind w:left="1865" w:hanging="865"/>
        <w:jc w:val="left"/>
      </w:pPr>
      <w:rPr>
        <w:rFonts w:ascii="华文新魏" w:eastAsia="华文新魏" w:hAnsi="华文新魏" w:cs="华文新魏" w:hint="default"/>
        <w:spacing w:val="-180"/>
        <w:w w:val="100"/>
        <w:sz w:val="34"/>
        <w:szCs w:val="34"/>
      </w:rPr>
    </w:lvl>
    <w:lvl w:ilvl="1">
      <w:start w:val="0"/>
      <w:numFmt w:val="bullet"/>
      <w:lvlText w:val="•"/>
      <w:lvlJc w:val="left"/>
      <w:pPr>
        <w:ind w:left="3009" w:hanging="865"/>
      </w:pPr>
      <w:rPr>
        <w:rFonts w:hint="default"/>
      </w:rPr>
    </w:lvl>
    <w:lvl w:ilvl="2">
      <w:start w:val="0"/>
      <w:numFmt w:val="bullet"/>
      <w:lvlText w:val="•"/>
      <w:lvlJc w:val="left"/>
      <w:pPr>
        <w:ind w:left="4159" w:hanging="865"/>
      </w:pPr>
      <w:rPr>
        <w:rFonts w:hint="default"/>
      </w:rPr>
    </w:lvl>
    <w:lvl w:ilvl="3">
      <w:start w:val="0"/>
      <w:numFmt w:val="bullet"/>
      <w:lvlText w:val="•"/>
      <w:lvlJc w:val="left"/>
      <w:pPr>
        <w:ind w:left="5309" w:hanging="865"/>
      </w:pPr>
      <w:rPr>
        <w:rFonts w:hint="default"/>
      </w:rPr>
    </w:lvl>
    <w:lvl w:ilvl="4">
      <w:start w:val="0"/>
      <w:numFmt w:val="bullet"/>
      <w:lvlText w:val="•"/>
      <w:lvlJc w:val="left"/>
      <w:pPr>
        <w:ind w:left="6459" w:hanging="865"/>
      </w:pPr>
      <w:rPr>
        <w:rFonts w:hint="default"/>
      </w:rPr>
    </w:lvl>
    <w:lvl w:ilvl="5">
      <w:start w:val="0"/>
      <w:numFmt w:val="bullet"/>
      <w:lvlText w:val="•"/>
      <w:lvlJc w:val="left"/>
      <w:pPr>
        <w:ind w:left="7609" w:hanging="865"/>
      </w:pPr>
      <w:rPr>
        <w:rFonts w:hint="default"/>
      </w:rPr>
    </w:lvl>
    <w:lvl w:ilvl="6">
      <w:start w:val="0"/>
      <w:numFmt w:val="bullet"/>
      <w:lvlText w:val="•"/>
      <w:lvlJc w:val="left"/>
      <w:pPr>
        <w:ind w:left="8759" w:hanging="865"/>
      </w:pPr>
      <w:rPr>
        <w:rFonts w:hint="default"/>
      </w:rPr>
    </w:lvl>
    <w:lvl w:ilvl="7">
      <w:start w:val="0"/>
      <w:numFmt w:val="bullet"/>
      <w:lvlText w:val="•"/>
      <w:lvlJc w:val="left"/>
      <w:pPr>
        <w:ind w:left="9909" w:hanging="865"/>
      </w:pPr>
      <w:rPr>
        <w:rFonts w:hint="default"/>
      </w:rPr>
    </w:lvl>
    <w:lvl w:ilvl="8">
      <w:start w:val="0"/>
      <w:numFmt w:val="bullet"/>
      <w:lvlText w:val="•"/>
      <w:lvlJc w:val="left"/>
      <w:pPr>
        <w:ind w:left="11059" w:hanging="865"/>
      </w:pPr>
      <w:rPr>
        <w:rFonts w:hint="default"/>
      </w:rPr>
    </w:lvl>
  </w:abstractNum>
  <w:abstractNum w:abstractNumId="21">
    <w:nsid w:val="3F8F227B"/>
    <w:multiLevelType w:val="hybridMultilevel"/>
    <w:tmpl w:val="00000000"/>
    <w:lvl w:ilvl="0">
      <w:start w:val="1"/>
      <w:numFmt w:val="decimal"/>
      <w:lvlText w:val="（%1）"/>
      <w:lvlJc w:val="left"/>
      <w:pPr>
        <w:ind w:left="1671" w:hanging="761"/>
        <w:jc w:val="left"/>
      </w:pPr>
      <w:rPr>
        <w:rFonts w:ascii="华文新魏" w:eastAsia="华文新魏" w:hAnsi="华文新魏" w:cs="华文新魏" w:hint="default"/>
        <w:spacing w:val="-1"/>
        <w:w w:val="102"/>
        <w:sz w:val="29"/>
        <w:szCs w:val="29"/>
      </w:rPr>
    </w:lvl>
    <w:lvl w:ilvl="1">
      <w:start w:val="1"/>
      <w:numFmt w:val="decimal"/>
      <w:lvlText w:val="%2）"/>
      <w:lvlJc w:val="left"/>
      <w:pPr>
        <w:ind w:left="280" w:hanging="505"/>
        <w:jc w:val="left"/>
      </w:pPr>
      <w:rPr>
        <w:rFonts w:ascii="华文新魏" w:eastAsia="华文新魏" w:hAnsi="华文新魏" w:cs="华文新魏" w:hint="default"/>
        <w:spacing w:val="-180"/>
        <w:w w:val="100"/>
        <w:sz w:val="34"/>
        <w:szCs w:val="34"/>
      </w:rPr>
    </w:lvl>
    <w:lvl w:ilvl="2">
      <w:start w:val="0"/>
      <w:numFmt w:val="bullet"/>
      <w:lvlText w:val="•"/>
      <w:lvlJc w:val="left"/>
      <w:pPr>
        <w:ind w:left="2977" w:hanging="505"/>
      </w:pPr>
      <w:rPr>
        <w:rFonts w:hint="default"/>
      </w:rPr>
    </w:lvl>
    <w:lvl w:ilvl="3">
      <w:start w:val="0"/>
      <w:numFmt w:val="bullet"/>
      <w:lvlText w:val="•"/>
      <w:lvlJc w:val="left"/>
      <w:pPr>
        <w:ind w:left="4275" w:hanging="505"/>
      </w:pPr>
      <w:rPr>
        <w:rFonts w:hint="default"/>
      </w:rPr>
    </w:lvl>
    <w:lvl w:ilvl="4">
      <w:start w:val="0"/>
      <w:numFmt w:val="bullet"/>
      <w:lvlText w:val="•"/>
      <w:lvlJc w:val="left"/>
      <w:pPr>
        <w:ind w:left="5573" w:hanging="505"/>
      </w:pPr>
      <w:rPr>
        <w:rFonts w:hint="default"/>
      </w:rPr>
    </w:lvl>
    <w:lvl w:ilvl="5">
      <w:start w:val="0"/>
      <w:numFmt w:val="bullet"/>
      <w:lvlText w:val="•"/>
      <w:lvlJc w:val="left"/>
      <w:pPr>
        <w:ind w:left="6870" w:hanging="505"/>
      </w:pPr>
      <w:rPr>
        <w:rFonts w:hint="default"/>
      </w:rPr>
    </w:lvl>
    <w:lvl w:ilvl="6">
      <w:start w:val="0"/>
      <w:numFmt w:val="bullet"/>
      <w:lvlText w:val="•"/>
      <w:lvlJc w:val="left"/>
      <w:pPr>
        <w:ind w:left="8168" w:hanging="505"/>
      </w:pPr>
      <w:rPr>
        <w:rFonts w:hint="default"/>
      </w:rPr>
    </w:lvl>
    <w:lvl w:ilvl="7">
      <w:start w:val="0"/>
      <w:numFmt w:val="bullet"/>
      <w:lvlText w:val="•"/>
      <w:lvlJc w:val="left"/>
      <w:pPr>
        <w:ind w:left="9466" w:hanging="505"/>
      </w:pPr>
      <w:rPr>
        <w:rFonts w:hint="default"/>
      </w:rPr>
    </w:lvl>
    <w:lvl w:ilvl="8">
      <w:start w:val="0"/>
      <w:numFmt w:val="bullet"/>
      <w:lvlText w:val="•"/>
      <w:lvlJc w:val="left"/>
      <w:pPr>
        <w:ind w:left="10764" w:hanging="505"/>
      </w:pPr>
      <w:rPr>
        <w:rFonts w:hint="default"/>
      </w:rPr>
    </w:lvl>
  </w:abstractNum>
  <w:abstractNum w:abstractNumId="22">
    <w:nsid w:val="41899D41"/>
    <w:multiLevelType w:val="hybridMultilevel"/>
    <w:tmpl w:val="00000000"/>
    <w:lvl w:ilvl="0">
      <w:start w:val="1"/>
      <w:numFmt w:val="decimal"/>
      <w:lvlText w:val="（%1）"/>
      <w:lvlJc w:val="left"/>
      <w:pPr>
        <w:ind w:left="280" w:hanging="880"/>
        <w:jc w:val="left"/>
      </w:pPr>
      <w:rPr>
        <w:rFonts w:ascii="华文新魏" w:eastAsia="华文新魏" w:hAnsi="华文新魏" w:cs="华文新魏" w:hint="default"/>
        <w:spacing w:val="-173"/>
        <w:w w:val="100"/>
        <w:sz w:val="34"/>
        <w:szCs w:val="34"/>
      </w:rPr>
    </w:lvl>
    <w:lvl w:ilvl="1">
      <w:start w:val="0"/>
      <w:numFmt w:val="bullet"/>
      <w:lvlText w:val="•"/>
      <w:lvlJc w:val="left"/>
      <w:pPr>
        <w:ind w:left="1587" w:hanging="880"/>
      </w:pPr>
      <w:rPr>
        <w:rFonts w:hint="default"/>
      </w:rPr>
    </w:lvl>
    <w:lvl w:ilvl="2">
      <w:start w:val="0"/>
      <w:numFmt w:val="bullet"/>
      <w:lvlText w:val="•"/>
      <w:lvlJc w:val="left"/>
      <w:pPr>
        <w:ind w:left="2895" w:hanging="880"/>
      </w:pPr>
      <w:rPr>
        <w:rFonts w:hint="default"/>
      </w:rPr>
    </w:lvl>
    <w:lvl w:ilvl="3">
      <w:start w:val="0"/>
      <w:numFmt w:val="bullet"/>
      <w:lvlText w:val="•"/>
      <w:lvlJc w:val="left"/>
      <w:pPr>
        <w:ind w:left="4203" w:hanging="880"/>
      </w:pPr>
      <w:rPr>
        <w:rFonts w:hint="default"/>
      </w:rPr>
    </w:lvl>
    <w:lvl w:ilvl="4">
      <w:start w:val="0"/>
      <w:numFmt w:val="bullet"/>
      <w:lvlText w:val="•"/>
      <w:lvlJc w:val="left"/>
      <w:pPr>
        <w:ind w:left="5511" w:hanging="880"/>
      </w:pPr>
      <w:rPr>
        <w:rFonts w:hint="default"/>
      </w:rPr>
    </w:lvl>
    <w:lvl w:ilvl="5">
      <w:start w:val="0"/>
      <w:numFmt w:val="bullet"/>
      <w:lvlText w:val="•"/>
      <w:lvlJc w:val="left"/>
      <w:pPr>
        <w:ind w:left="6819" w:hanging="880"/>
      </w:pPr>
      <w:rPr>
        <w:rFonts w:hint="default"/>
      </w:rPr>
    </w:lvl>
    <w:lvl w:ilvl="6">
      <w:start w:val="0"/>
      <w:numFmt w:val="bullet"/>
      <w:lvlText w:val="•"/>
      <w:lvlJc w:val="left"/>
      <w:pPr>
        <w:ind w:left="8127" w:hanging="880"/>
      </w:pPr>
      <w:rPr>
        <w:rFonts w:hint="default"/>
      </w:rPr>
    </w:lvl>
    <w:lvl w:ilvl="7">
      <w:start w:val="0"/>
      <w:numFmt w:val="bullet"/>
      <w:lvlText w:val="•"/>
      <w:lvlJc w:val="left"/>
      <w:pPr>
        <w:ind w:left="9435" w:hanging="880"/>
      </w:pPr>
      <w:rPr>
        <w:rFonts w:hint="default"/>
      </w:rPr>
    </w:lvl>
    <w:lvl w:ilvl="8">
      <w:start w:val="0"/>
      <w:numFmt w:val="bullet"/>
      <w:lvlText w:val="•"/>
      <w:lvlJc w:val="left"/>
      <w:pPr>
        <w:ind w:left="10743" w:hanging="880"/>
      </w:pPr>
      <w:rPr>
        <w:rFonts w:hint="default"/>
      </w:rPr>
    </w:lvl>
  </w:abstractNum>
  <w:abstractNum w:abstractNumId="23">
    <w:nsid w:val="4334F22E"/>
    <w:multiLevelType w:val="hybridMultilevel"/>
    <w:tmpl w:val="00000000"/>
    <w:lvl w:ilvl="0">
      <w:start w:val="1"/>
      <w:numFmt w:val="decimal"/>
      <w:lvlText w:val="（%1）"/>
      <w:lvlJc w:val="left"/>
      <w:pPr>
        <w:ind w:left="280" w:hanging="865"/>
        <w:jc w:val="left"/>
      </w:pPr>
      <w:rPr>
        <w:rFonts w:ascii="华文新魏" w:eastAsia="华文新魏" w:hAnsi="华文新魏" w:cs="华文新魏" w:hint="default"/>
        <w:spacing w:val="-180"/>
        <w:w w:val="100"/>
        <w:sz w:val="34"/>
        <w:szCs w:val="34"/>
      </w:rPr>
    </w:lvl>
    <w:lvl w:ilvl="1">
      <w:start w:val="0"/>
      <w:numFmt w:val="bullet"/>
      <w:lvlText w:val="•"/>
      <w:lvlJc w:val="left"/>
      <w:pPr>
        <w:ind w:left="1587" w:hanging="865"/>
      </w:pPr>
      <w:rPr>
        <w:rFonts w:hint="default"/>
      </w:rPr>
    </w:lvl>
    <w:lvl w:ilvl="2">
      <w:start w:val="0"/>
      <w:numFmt w:val="bullet"/>
      <w:lvlText w:val="•"/>
      <w:lvlJc w:val="left"/>
      <w:pPr>
        <w:ind w:left="2895" w:hanging="865"/>
      </w:pPr>
      <w:rPr>
        <w:rFonts w:hint="default"/>
      </w:rPr>
    </w:lvl>
    <w:lvl w:ilvl="3">
      <w:start w:val="0"/>
      <w:numFmt w:val="bullet"/>
      <w:lvlText w:val="•"/>
      <w:lvlJc w:val="left"/>
      <w:pPr>
        <w:ind w:left="4203" w:hanging="865"/>
      </w:pPr>
      <w:rPr>
        <w:rFonts w:hint="default"/>
      </w:rPr>
    </w:lvl>
    <w:lvl w:ilvl="4">
      <w:start w:val="0"/>
      <w:numFmt w:val="bullet"/>
      <w:lvlText w:val="•"/>
      <w:lvlJc w:val="left"/>
      <w:pPr>
        <w:ind w:left="5511" w:hanging="865"/>
      </w:pPr>
      <w:rPr>
        <w:rFonts w:hint="default"/>
      </w:rPr>
    </w:lvl>
    <w:lvl w:ilvl="5">
      <w:start w:val="0"/>
      <w:numFmt w:val="bullet"/>
      <w:lvlText w:val="•"/>
      <w:lvlJc w:val="left"/>
      <w:pPr>
        <w:ind w:left="6819" w:hanging="865"/>
      </w:pPr>
      <w:rPr>
        <w:rFonts w:hint="default"/>
      </w:rPr>
    </w:lvl>
    <w:lvl w:ilvl="6">
      <w:start w:val="0"/>
      <w:numFmt w:val="bullet"/>
      <w:lvlText w:val="•"/>
      <w:lvlJc w:val="left"/>
      <w:pPr>
        <w:ind w:left="8127" w:hanging="865"/>
      </w:pPr>
      <w:rPr>
        <w:rFonts w:hint="default"/>
      </w:rPr>
    </w:lvl>
    <w:lvl w:ilvl="7">
      <w:start w:val="0"/>
      <w:numFmt w:val="bullet"/>
      <w:lvlText w:val="•"/>
      <w:lvlJc w:val="left"/>
      <w:pPr>
        <w:ind w:left="9435" w:hanging="865"/>
      </w:pPr>
      <w:rPr>
        <w:rFonts w:hint="default"/>
      </w:rPr>
    </w:lvl>
    <w:lvl w:ilvl="8">
      <w:start w:val="0"/>
      <w:numFmt w:val="bullet"/>
      <w:lvlText w:val="•"/>
      <w:lvlJc w:val="left"/>
      <w:pPr>
        <w:ind w:left="10743" w:hanging="865"/>
      </w:pPr>
      <w:rPr>
        <w:rFonts w:hint="default"/>
      </w:rPr>
    </w:lvl>
  </w:abstractNum>
  <w:abstractNum w:abstractNumId="24">
    <w:nsid w:val="53863365"/>
    <w:multiLevelType w:val="hybridMultilevel"/>
    <w:tmpl w:val="00000000"/>
    <w:lvl w:ilvl="0">
      <w:start w:val="2"/>
      <w:numFmt w:val="decimal"/>
      <w:lvlText w:val="（%1）"/>
      <w:lvlJc w:val="left"/>
      <w:pPr>
        <w:ind w:left="1926" w:hanging="927"/>
        <w:jc w:val="left"/>
      </w:pPr>
      <w:rPr>
        <w:rFonts w:ascii="华文新魏" w:eastAsia="华文新魏" w:hAnsi="华文新魏" w:cs="华文新魏" w:hint="default"/>
        <w:spacing w:val="-180"/>
        <w:w w:val="100"/>
        <w:sz w:val="34"/>
        <w:szCs w:val="34"/>
      </w:rPr>
    </w:lvl>
    <w:lvl w:ilvl="1">
      <w:start w:val="0"/>
      <w:numFmt w:val="bullet"/>
      <w:lvlText w:val="•"/>
      <w:lvlJc w:val="left"/>
      <w:pPr>
        <w:ind w:left="3063" w:hanging="927"/>
      </w:pPr>
      <w:rPr>
        <w:rFonts w:hint="default"/>
      </w:rPr>
    </w:lvl>
    <w:lvl w:ilvl="2">
      <w:start w:val="0"/>
      <w:numFmt w:val="bullet"/>
      <w:lvlText w:val="•"/>
      <w:lvlJc w:val="left"/>
      <w:pPr>
        <w:ind w:left="4207" w:hanging="927"/>
      </w:pPr>
      <w:rPr>
        <w:rFonts w:hint="default"/>
      </w:rPr>
    </w:lvl>
    <w:lvl w:ilvl="3">
      <w:start w:val="0"/>
      <w:numFmt w:val="bullet"/>
      <w:lvlText w:val="•"/>
      <w:lvlJc w:val="left"/>
      <w:pPr>
        <w:ind w:left="5351" w:hanging="927"/>
      </w:pPr>
      <w:rPr>
        <w:rFonts w:hint="default"/>
      </w:rPr>
    </w:lvl>
    <w:lvl w:ilvl="4">
      <w:start w:val="0"/>
      <w:numFmt w:val="bullet"/>
      <w:lvlText w:val="•"/>
      <w:lvlJc w:val="left"/>
      <w:pPr>
        <w:ind w:left="6495" w:hanging="927"/>
      </w:pPr>
      <w:rPr>
        <w:rFonts w:hint="default"/>
      </w:rPr>
    </w:lvl>
    <w:lvl w:ilvl="5">
      <w:start w:val="0"/>
      <w:numFmt w:val="bullet"/>
      <w:lvlText w:val="•"/>
      <w:lvlJc w:val="left"/>
      <w:pPr>
        <w:ind w:left="7639" w:hanging="927"/>
      </w:pPr>
      <w:rPr>
        <w:rFonts w:hint="default"/>
      </w:rPr>
    </w:lvl>
    <w:lvl w:ilvl="6">
      <w:start w:val="0"/>
      <w:numFmt w:val="bullet"/>
      <w:lvlText w:val="•"/>
      <w:lvlJc w:val="left"/>
      <w:pPr>
        <w:ind w:left="8783" w:hanging="927"/>
      </w:pPr>
      <w:rPr>
        <w:rFonts w:hint="default"/>
      </w:rPr>
    </w:lvl>
    <w:lvl w:ilvl="7">
      <w:start w:val="0"/>
      <w:numFmt w:val="bullet"/>
      <w:lvlText w:val="•"/>
      <w:lvlJc w:val="left"/>
      <w:pPr>
        <w:ind w:left="9927" w:hanging="927"/>
      </w:pPr>
      <w:rPr>
        <w:rFonts w:hint="default"/>
      </w:rPr>
    </w:lvl>
    <w:lvl w:ilvl="8">
      <w:start w:val="0"/>
      <w:numFmt w:val="bullet"/>
      <w:lvlText w:val="•"/>
      <w:lvlJc w:val="left"/>
      <w:pPr>
        <w:ind w:left="11071" w:hanging="927"/>
      </w:pPr>
      <w:rPr>
        <w:rFonts w:hint="default"/>
      </w:rPr>
    </w:lvl>
  </w:abstractNum>
  <w:abstractNum w:abstractNumId="25">
    <w:nsid w:val="57BD0FD4"/>
    <w:multiLevelType w:val="hybridMultilevel"/>
    <w:tmpl w:val="00000000"/>
    <w:lvl w:ilvl="0">
      <w:start w:val="2"/>
      <w:numFmt w:val="decimal"/>
      <w:lvlText w:val="%1）"/>
      <w:lvlJc w:val="left"/>
      <w:pPr>
        <w:ind w:left="1566" w:hanging="567"/>
        <w:jc w:val="left"/>
      </w:pPr>
      <w:rPr>
        <w:rFonts w:ascii="华文新魏" w:eastAsia="华文新魏" w:hAnsi="华文新魏" w:cs="华文新魏" w:hint="default"/>
        <w:w w:val="100"/>
        <w:sz w:val="34"/>
        <w:szCs w:val="34"/>
      </w:rPr>
    </w:lvl>
    <w:lvl w:ilvl="1">
      <w:start w:val="0"/>
      <w:numFmt w:val="bullet"/>
      <w:lvlText w:val="•"/>
      <w:lvlJc w:val="left"/>
      <w:pPr>
        <w:ind w:left="2739" w:hanging="567"/>
      </w:pPr>
      <w:rPr>
        <w:rFonts w:hint="default"/>
      </w:rPr>
    </w:lvl>
    <w:lvl w:ilvl="2">
      <w:start w:val="0"/>
      <w:numFmt w:val="bullet"/>
      <w:lvlText w:val="•"/>
      <w:lvlJc w:val="left"/>
      <w:pPr>
        <w:ind w:left="3919" w:hanging="567"/>
      </w:pPr>
      <w:rPr>
        <w:rFonts w:hint="default"/>
      </w:rPr>
    </w:lvl>
    <w:lvl w:ilvl="3">
      <w:start w:val="0"/>
      <w:numFmt w:val="bullet"/>
      <w:lvlText w:val="•"/>
      <w:lvlJc w:val="left"/>
      <w:pPr>
        <w:ind w:left="5099" w:hanging="567"/>
      </w:pPr>
      <w:rPr>
        <w:rFonts w:hint="default"/>
      </w:rPr>
    </w:lvl>
    <w:lvl w:ilvl="4">
      <w:start w:val="0"/>
      <w:numFmt w:val="bullet"/>
      <w:lvlText w:val="•"/>
      <w:lvlJc w:val="left"/>
      <w:pPr>
        <w:ind w:left="6279" w:hanging="567"/>
      </w:pPr>
      <w:rPr>
        <w:rFonts w:hint="default"/>
      </w:rPr>
    </w:lvl>
    <w:lvl w:ilvl="5">
      <w:start w:val="0"/>
      <w:numFmt w:val="bullet"/>
      <w:lvlText w:val="•"/>
      <w:lvlJc w:val="left"/>
      <w:pPr>
        <w:ind w:left="7459" w:hanging="567"/>
      </w:pPr>
      <w:rPr>
        <w:rFonts w:hint="default"/>
      </w:rPr>
    </w:lvl>
    <w:lvl w:ilvl="6">
      <w:start w:val="0"/>
      <w:numFmt w:val="bullet"/>
      <w:lvlText w:val="•"/>
      <w:lvlJc w:val="left"/>
      <w:pPr>
        <w:ind w:left="8639" w:hanging="567"/>
      </w:pPr>
      <w:rPr>
        <w:rFonts w:hint="default"/>
      </w:rPr>
    </w:lvl>
    <w:lvl w:ilvl="7">
      <w:start w:val="0"/>
      <w:numFmt w:val="bullet"/>
      <w:lvlText w:val="•"/>
      <w:lvlJc w:val="left"/>
      <w:pPr>
        <w:ind w:left="9819" w:hanging="567"/>
      </w:pPr>
      <w:rPr>
        <w:rFonts w:hint="default"/>
      </w:rPr>
    </w:lvl>
    <w:lvl w:ilvl="8">
      <w:start w:val="0"/>
      <w:numFmt w:val="bullet"/>
      <w:lvlText w:val="•"/>
      <w:lvlJc w:val="left"/>
      <w:pPr>
        <w:ind w:left="10999" w:hanging="567"/>
      </w:pPr>
      <w:rPr>
        <w:rFonts w:hint="default"/>
      </w:rPr>
    </w:lvl>
  </w:abstractNum>
  <w:abstractNum w:abstractNumId="26">
    <w:nsid w:val="57DD4A43"/>
    <w:multiLevelType w:val="hybridMultilevel"/>
    <w:tmpl w:val="00000000"/>
    <w:lvl w:ilvl="0">
      <w:start w:val="2"/>
      <w:numFmt w:val="decimal"/>
      <w:lvlText w:val="（%1）"/>
      <w:lvlJc w:val="left"/>
      <w:pPr>
        <w:ind w:left="1926" w:hanging="927"/>
        <w:jc w:val="left"/>
      </w:pPr>
      <w:rPr>
        <w:rFonts w:ascii="华文新魏" w:eastAsia="华文新魏" w:hAnsi="华文新魏" w:cs="华文新魏" w:hint="default"/>
        <w:spacing w:val="-180"/>
        <w:w w:val="100"/>
        <w:sz w:val="34"/>
        <w:szCs w:val="34"/>
      </w:rPr>
    </w:lvl>
    <w:lvl w:ilvl="1">
      <w:start w:val="0"/>
      <w:numFmt w:val="bullet"/>
      <w:lvlText w:val="•"/>
      <w:lvlJc w:val="left"/>
      <w:pPr>
        <w:ind w:left="3063" w:hanging="927"/>
      </w:pPr>
      <w:rPr>
        <w:rFonts w:hint="default"/>
      </w:rPr>
    </w:lvl>
    <w:lvl w:ilvl="2">
      <w:start w:val="0"/>
      <w:numFmt w:val="bullet"/>
      <w:lvlText w:val="•"/>
      <w:lvlJc w:val="left"/>
      <w:pPr>
        <w:ind w:left="4207" w:hanging="927"/>
      </w:pPr>
      <w:rPr>
        <w:rFonts w:hint="default"/>
      </w:rPr>
    </w:lvl>
    <w:lvl w:ilvl="3">
      <w:start w:val="0"/>
      <w:numFmt w:val="bullet"/>
      <w:lvlText w:val="•"/>
      <w:lvlJc w:val="left"/>
      <w:pPr>
        <w:ind w:left="5351" w:hanging="927"/>
      </w:pPr>
      <w:rPr>
        <w:rFonts w:hint="default"/>
      </w:rPr>
    </w:lvl>
    <w:lvl w:ilvl="4">
      <w:start w:val="0"/>
      <w:numFmt w:val="bullet"/>
      <w:lvlText w:val="•"/>
      <w:lvlJc w:val="left"/>
      <w:pPr>
        <w:ind w:left="6495" w:hanging="927"/>
      </w:pPr>
      <w:rPr>
        <w:rFonts w:hint="default"/>
      </w:rPr>
    </w:lvl>
    <w:lvl w:ilvl="5">
      <w:start w:val="0"/>
      <w:numFmt w:val="bullet"/>
      <w:lvlText w:val="•"/>
      <w:lvlJc w:val="left"/>
      <w:pPr>
        <w:ind w:left="7639" w:hanging="927"/>
      </w:pPr>
      <w:rPr>
        <w:rFonts w:hint="default"/>
      </w:rPr>
    </w:lvl>
    <w:lvl w:ilvl="6">
      <w:start w:val="0"/>
      <w:numFmt w:val="bullet"/>
      <w:lvlText w:val="•"/>
      <w:lvlJc w:val="left"/>
      <w:pPr>
        <w:ind w:left="8783" w:hanging="927"/>
      </w:pPr>
      <w:rPr>
        <w:rFonts w:hint="default"/>
      </w:rPr>
    </w:lvl>
    <w:lvl w:ilvl="7">
      <w:start w:val="0"/>
      <w:numFmt w:val="bullet"/>
      <w:lvlText w:val="•"/>
      <w:lvlJc w:val="left"/>
      <w:pPr>
        <w:ind w:left="9927" w:hanging="927"/>
      </w:pPr>
      <w:rPr>
        <w:rFonts w:hint="default"/>
      </w:rPr>
    </w:lvl>
    <w:lvl w:ilvl="8">
      <w:start w:val="0"/>
      <w:numFmt w:val="bullet"/>
      <w:lvlText w:val="•"/>
      <w:lvlJc w:val="left"/>
      <w:pPr>
        <w:ind w:left="11071" w:hanging="927"/>
      </w:pPr>
      <w:rPr>
        <w:rFonts w:hint="default"/>
      </w:rPr>
    </w:lvl>
  </w:abstractNum>
  <w:abstractNum w:abstractNumId="27">
    <w:nsid w:val="60535D41"/>
    <w:multiLevelType w:val="hybridMultilevel"/>
    <w:tmpl w:val="00000000"/>
    <w:lvl w:ilvl="0">
      <w:start w:val="2"/>
      <w:numFmt w:val="decimal"/>
      <w:lvlText w:val="%1）"/>
      <w:lvlJc w:val="left"/>
      <w:pPr>
        <w:ind w:left="1566" w:hanging="567"/>
        <w:jc w:val="left"/>
      </w:pPr>
      <w:rPr>
        <w:rFonts w:ascii="华文新魏" w:eastAsia="华文新魏" w:hAnsi="华文新魏" w:cs="华文新魏" w:hint="default"/>
        <w:w w:val="100"/>
        <w:sz w:val="34"/>
        <w:szCs w:val="34"/>
      </w:rPr>
    </w:lvl>
    <w:lvl w:ilvl="1">
      <w:start w:val="0"/>
      <w:numFmt w:val="bullet"/>
      <w:lvlText w:val="•"/>
      <w:lvlJc w:val="left"/>
      <w:pPr>
        <w:ind w:left="2739" w:hanging="567"/>
      </w:pPr>
      <w:rPr>
        <w:rFonts w:hint="default"/>
      </w:rPr>
    </w:lvl>
    <w:lvl w:ilvl="2">
      <w:start w:val="0"/>
      <w:numFmt w:val="bullet"/>
      <w:lvlText w:val="•"/>
      <w:lvlJc w:val="left"/>
      <w:pPr>
        <w:ind w:left="3919" w:hanging="567"/>
      </w:pPr>
      <w:rPr>
        <w:rFonts w:hint="default"/>
      </w:rPr>
    </w:lvl>
    <w:lvl w:ilvl="3">
      <w:start w:val="0"/>
      <w:numFmt w:val="bullet"/>
      <w:lvlText w:val="•"/>
      <w:lvlJc w:val="left"/>
      <w:pPr>
        <w:ind w:left="5099" w:hanging="567"/>
      </w:pPr>
      <w:rPr>
        <w:rFonts w:hint="default"/>
      </w:rPr>
    </w:lvl>
    <w:lvl w:ilvl="4">
      <w:start w:val="0"/>
      <w:numFmt w:val="bullet"/>
      <w:lvlText w:val="•"/>
      <w:lvlJc w:val="left"/>
      <w:pPr>
        <w:ind w:left="6279" w:hanging="567"/>
      </w:pPr>
      <w:rPr>
        <w:rFonts w:hint="default"/>
      </w:rPr>
    </w:lvl>
    <w:lvl w:ilvl="5">
      <w:start w:val="0"/>
      <w:numFmt w:val="bullet"/>
      <w:lvlText w:val="•"/>
      <w:lvlJc w:val="left"/>
      <w:pPr>
        <w:ind w:left="7459" w:hanging="567"/>
      </w:pPr>
      <w:rPr>
        <w:rFonts w:hint="default"/>
      </w:rPr>
    </w:lvl>
    <w:lvl w:ilvl="6">
      <w:start w:val="0"/>
      <w:numFmt w:val="bullet"/>
      <w:lvlText w:val="•"/>
      <w:lvlJc w:val="left"/>
      <w:pPr>
        <w:ind w:left="8639" w:hanging="567"/>
      </w:pPr>
      <w:rPr>
        <w:rFonts w:hint="default"/>
      </w:rPr>
    </w:lvl>
    <w:lvl w:ilvl="7">
      <w:start w:val="0"/>
      <w:numFmt w:val="bullet"/>
      <w:lvlText w:val="•"/>
      <w:lvlJc w:val="left"/>
      <w:pPr>
        <w:ind w:left="9819" w:hanging="567"/>
      </w:pPr>
      <w:rPr>
        <w:rFonts w:hint="default"/>
      </w:rPr>
    </w:lvl>
    <w:lvl w:ilvl="8">
      <w:start w:val="0"/>
      <w:numFmt w:val="bullet"/>
      <w:lvlText w:val="•"/>
      <w:lvlJc w:val="left"/>
      <w:pPr>
        <w:ind w:left="10999" w:hanging="567"/>
      </w:pPr>
      <w:rPr>
        <w:rFonts w:hint="default"/>
      </w:rPr>
    </w:lvl>
  </w:abstractNum>
  <w:abstractNum w:abstractNumId="28">
    <w:nsid w:val="607E55B9"/>
    <w:multiLevelType w:val="hybridMultilevel"/>
    <w:tmpl w:val="00000000"/>
    <w:lvl w:ilvl="0">
      <w:start w:val="1"/>
      <w:numFmt w:val="decimal"/>
      <w:lvlText w:val="%1）"/>
      <w:lvlJc w:val="left"/>
      <w:pPr>
        <w:ind w:left="1505" w:hanging="505"/>
        <w:jc w:val="left"/>
      </w:pPr>
      <w:rPr>
        <w:rFonts w:ascii="华文新魏" w:eastAsia="华文新魏" w:hAnsi="华文新魏" w:cs="华文新魏" w:hint="default"/>
        <w:spacing w:val="-180"/>
        <w:w w:val="100"/>
        <w:sz w:val="34"/>
        <w:szCs w:val="34"/>
      </w:rPr>
    </w:lvl>
    <w:lvl w:ilvl="1">
      <w:start w:val="0"/>
      <w:numFmt w:val="bullet"/>
      <w:lvlText w:val="•"/>
      <w:lvlJc w:val="left"/>
      <w:pPr>
        <w:ind w:left="2685" w:hanging="505"/>
      </w:pPr>
      <w:rPr>
        <w:rFonts w:hint="default"/>
      </w:rPr>
    </w:lvl>
    <w:lvl w:ilvl="2">
      <w:start w:val="0"/>
      <w:numFmt w:val="bullet"/>
      <w:lvlText w:val="•"/>
      <w:lvlJc w:val="left"/>
      <w:pPr>
        <w:ind w:left="3871" w:hanging="505"/>
      </w:pPr>
      <w:rPr>
        <w:rFonts w:hint="default"/>
      </w:rPr>
    </w:lvl>
    <w:lvl w:ilvl="3">
      <w:start w:val="0"/>
      <w:numFmt w:val="bullet"/>
      <w:lvlText w:val="•"/>
      <w:lvlJc w:val="left"/>
      <w:pPr>
        <w:ind w:left="5057" w:hanging="505"/>
      </w:pPr>
      <w:rPr>
        <w:rFonts w:hint="default"/>
      </w:rPr>
    </w:lvl>
    <w:lvl w:ilvl="4">
      <w:start w:val="0"/>
      <w:numFmt w:val="bullet"/>
      <w:lvlText w:val="•"/>
      <w:lvlJc w:val="left"/>
      <w:pPr>
        <w:ind w:left="6243" w:hanging="505"/>
      </w:pPr>
      <w:rPr>
        <w:rFonts w:hint="default"/>
      </w:rPr>
    </w:lvl>
    <w:lvl w:ilvl="5">
      <w:start w:val="0"/>
      <w:numFmt w:val="bullet"/>
      <w:lvlText w:val="•"/>
      <w:lvlJc w:val="left"/>
      <w:pPr>
        <w:ind w:left="7429" w:hanging="505"/>
      </w:pPr>
      <w:rPr>
        <w:rFonts w:hint="default"/>
      </w:rPr>
    </w:lvl>
    <w:lvl w:ilvl="6">
      <w:start w:val="0"/>
      <w:numFmt w:val="bullet"/>
      <w:lvlText w:val="•"/>
      <w:lvlJc w:val="left"/>
      <w:pPr>
        <w:ind w:left="8615" w:hanging="505"/>
      </w:pPr>
      <w:rPr>
        <w:rFonts w:hint="default"/>
      </w:rPr>
    </w:lvl>
    <w:lvl w:ilvl="7">
      <w:start w:val="0"/>
      <w:numFmt w:val="bullet"/>
      <w:lvlText w:val="•"/>
      <w:lvlJc w:val="left"/>
      <w:pPr>
        <w:ind w:left="9801" w:hanging="505"/>
      </w:pPr>
      <w:rPr>
        <w:rFonts w:hint="default"/>
      </w:rPr>
    </w:lvl>
    <w:lvl w:ilvl="8">
      <w:start w:val="0"/>
      <w:numFmt w:val="bullet"/>
      <w:lvlText w:val="•"/>
      <w:lvlJc w:val="left"/>
      <w:pPr>
        <w:ind w:left="10987" w:hanging="505"/>
      </w:pPr>
      <w:rPr>
        <w:rFonts w:hint="default"/>
      </w:rPr>
    </w:lvl>
  </w:abstractNum>
  <w:abstractNum w:abstractNumId="29">
    <w:nsid w:val="61BA1732"/>
    <w:multiLevelType w:val="hybridMultilevel"/>
    <w:tmpl w:val="00000000"/>
    <w:lvl w:ilvl="0">
      <w:start w:val="1"/>
      <w:numFmt w:val="decimal"/>
      <w:lvlText w:val="（%1）"/>
      <w:lvlJc w:val="left"/>
      <w:pPr>
        <w:ind w:left="1865" w:hanging="865"/>
        <w:jc w:val="left"/>
      </w:pPr>
      <w:rPr>
        <w:rFonts w:ascii="华文新魏" w:eastAsia="华文新魏" w:hAnsi="华文新魏" w:cs="华文新魏" w:hint="default"/>
        <w:spacing w:val="-180"/>
        <w:w w:val="100"/>
        <w:sz w:val="34"/>
        <w:szCs w:val="34"/>
      </w:rPr>
    </w:lvl>
    <w:lvl w:ilvl="1">
      <w:start w:val="0"/>
      <w:numFmt w:val="bullet"/>
      <w:lvlText w:val="•"/>
      <w:lvlJc w:val="left"/>
      <w:pPr>
        <w:ind w:left="3009" w:hanging="865"/>
      </w:pPr>
      <w:rPr>
        <w:rFonts w:hint="default"/>
      </w:rPr>
    </w:lvl>
    <w:lvl w:ilvl="2">
      <w:start w:val="0"/>
      <w:numFmt w:val="bullet"/>
      <w:lvlText w:val="•"/>
      <w:lvlJc w:val="left"/>
      <w:pPr>
        <w:ind w:left="4159" w:hanging="865"/>
      </w:pPr>
      <w:rPr>
        <w:rFonts w:hint="default"/>
      </w:rPr>
    </w:lvl>
    <w:lvl w:ilvl="3">
      <w:start w:val="0"/>
      <w:numFmt w:val="bullet"/>
      <w:lvlText w:val="•"/>
      <w:lvlJc w:val="left"/>
      <w:pPr>
        <w:ind w:left="5309" w:hanging="865"/>
      </w:pPr>
      <w:rPr>
        <w:rFonts w:hint="default"/>
      </w:rPr>
    </w:lvl>
    <w:lvl w:ilvl="4">
      <w:start w:val="0"/>
      <w:numFmt w:val="bullet"/>
      <w:lvlText w:val="•"/>
      <w:lvlJc w:val="left"/>
      <w:pPr>
        <w:ind w:left="6459" w:hanging="865"/>
      </w:pPr>
      <w:rPr>
        <w:rFonts w:hint="default"/>
      </w:rPr>
    </w:lvl>
    <w:lvl w:ilvl="5">
      <w:start w:val="0"/>
      <w:numFmt w:val="bullet"/>
      <w:lvlText w:val="•"/>
      <w:lvlJc w:val="left"/>
      <w:pPr>
        <w:ind w:left="7609" w:hanging="865"/>
      </w:pPr>
      <w:rPr>
        <w:rFonts w:hint="default"/>
      </w:rPr>
    </w:lvl>
    <w:lvl w:ilvl="6">
      <w:start w:val="0"/>
      <w:numFmt w:val="bullet"/>
      <w:lvlText w:val="•"/>
      <w:lvlJc w:val="left"/>
      <w:pPr>
        <w:ind w:left="8759" w:hanging="865"/>
      </w:pPr>
      <w:rPr>
        <w:rFonts w:hint="default"/>
      </w:rPr>
    </w:lvl>
    <w:lvl w:ilvl="7">
      <w:start w:val="0"/>
      <w:numFmt w:val="bullet"/>
      <w:lvlText w:val="•"/>
      <w:lvlJc w:val="left"/>
      <w:pPr>
        <w:ind w:left="9909" w:hanging="865"/>
      </w:pPr>
      <w:rPr>
        <w:rFonts w:hint="default"/>
      </w:rPr>
    </w:lvl>
    <w:lvl w:ilvl="8">
      <w:start w:val="0"/>
      <w:numFmt w:val="bullet"/>
      <w:lvlText w:val="•"/>
      <w:lvlJc w:val="left"/>
      <w:pPr>
        <w:ind w:left="11059" w:hanging="865"/>
      </w:pPr>
      <w:rPr>
        <w:rFonts w:hint="default"/>
      </w:rPr>
    </w:lvl>
  </w:abstractNum>
  <w:abstractNum w:abstractNumId="30">
    <w:nsid w:val="62B8C5D4"/>
    <w:multiLevelType w:val="hybridMultilevel"/>
    <w:tmpl w:val="00000000"/>
    <w:lvl w:ilvl="0">
      <w:start w:val="2"/>
      <w:numFmt w:val="decimal"/>
      <w:lvlText w:val="（%1）"/>
      <w:lvlJc w:val="left"/>
      <w:pPr>
        <w:ind w:left="280" w:hanging="927"/>
        <w:jc w:val="left"/>
      </w:pPr>
      <w:rPr>
        <w:rFonts w:ascii="华文新魏" w:eastAsia="华文新魏" w:hAnsi="华文新魏" w:cs="华文新魏" w:hint="default"/>
        <w:spacing w:val="-180"/>
        <w:w w:val="100"/>
        <w:sz w:val="34"/>
        <w:szCs w:val="34"/>
      </w:rPr>
    </w:lvl>
    <w:lvl w:ilvl="1">
      <w:start w:val="0"/>
      <w:numFmt w:val="bullet"/>
      <w:lvlText w:val="•"/>
      <w:lvlJc w:val="left"/>
      <w:pPr>
        <w:ind w:left="1587" w:hanging="927"/>
      </w:pPr>
      <w:rPr>
        <w:rFonts w:hint="default"/>
      </w:rPr>
    </w:lvl>
    <w:lvl w:ilvl="2">
      <w:start w:val="0"/>
      <w:numFmt w:val="bullet"/>
      <w:lvlText w:val="•"/>
      <w:lvlJc w:val="left"/>
      <w:pPr>
        <w:ind w:left="2895" w:hanging="927"/>
      </w:pPr>
      <w:rPr>
        <w:rFonts w:hint="default"/>
      </w:rPr>
    </w:lvl>
    <w:lvl w:ilvl="3">
      <w:start w:val="0"/>
      <w:numFmt w:val="bullet"/>
      <w:lvlText w:val="•"/>
      <w:lvlJc w:val="left"/>
      <w:pPr>
        <w:ind w:left="4203" w:hanging="927"/>
      </w:pPr>
      <w:rPr>
        <w:rFonts w:hint="default"/>
      </w:rPr>
    </w:lvl>
    <w:lvl w:ilvl="4">
      <w:start w:val="0"/>
      <w:numFmt w:val="bullet"/>
      <w:lvlText w:val="•"/>
      <w:lvlJc w:val="left"/>
      <w:pPr>
        <w:ind w:left="5511" w:hanging="927"/>
      </w:pPr>
      <w:rPr>
        <w:rFonts w:hint="default"/>
      </w:rPr>
    </w:lvl>
    <w:lvl w:ilvl="5">
      <w:start w:val="0"/>
      <w:numFmt w:val="bullet"/>
      <w:lvlText w:val="•"/>
      <w:lvlJc w:val="left"/>
      <w:pPr>
        <w:ind w:left="6819" w:hanging="927"/>
      </w:pPr>
      <w:rPr>
        <w:rFonts w:hint="default"/>
      </w:rPr>
    </w:lvl>
    <w:lvl w:ilvl="6">
      <w:start w:val="0"/>
      <w:numFmt w:val="bullet"/>
      <w:lvlText w:val="•"/>
      <w:lvlJc w:val="left"/>
      <w:pPr>
        <w:ind w:left="8127" w:hanging="927"/>
      </w:pPr>
      <w:rPr>
        <w:rFonts w:hint="default"/>
      </w:rPr>
    </w:lvl>
    <w:lvl w:ilvl="7">
      <w:start w:val="0"/>
      <w:numFmt w:val="bullet"/>
      <w:lvlText w:val="•"/>
      <w:lvlJc w:val="left"/>
      <w:pPr>
        <w:ind w:left="9435" w:hanging="927"/>
      </w:pPr>
      <w:rPr>
        <w:rFonts w:hint="default"/>
      </w:rPr>
    </w:lvl>
    <w:lvl w:ilvl="8">
      <w:start w:val="0"/>
      <w:numFmt w:val="bullet"/>
      <w:lvlText w:val="•"/>
      <w:lvlJc w:val="left"/>
      <w:pPr>
        <w:ind w:left="10743" w:hanging="927"/>
      </w:pPr>
      <w:rPr>
        <w:rFonts w:hint="default"/>
      </w:rPr>
    </w:lvl>
  </w:abstractNum>
  <w:abstractNum w:abstractNumId="31">
    <w:nsid w:val="6470739B"/>
    <w:multiLevelType w:val="hybridMultilevel"/>
    <w:tmpl w:val="00000000"/>
    <w:lvl w:ilvl="0">
      <w:start w:val="1"/>
      <w:numFmt w:val="lowerLetter"/>
      <w:lvlText w:val="%1."/>
      <w:lvlJc w:val="left"/>
      <w:pPr>
        <w:ind w:left="280" w:hanging="285"/>
        <w:jc w:val="left"/>
      </w:pPr>
      <w:rPr>
        <w:rFonts w:ascii="华文新魏" w:eastAsia="华文新魏" w:hAnsi="华文新魏" w:cs="华文新魏" w:hint="default"/>
        <w:w w:val="100"/>
        <w:sz w:val="34"/>
        <w:szCs w:val="34"/>
      </w:rPr>
    </w:lvl>
    <w:lvl w:ilvl="1">
      <w:start w:val="0"/>
      <w:numFmt w:val="bullet"/>
      <w:lvlText w:val="•"/>
      <w:lvlJc w:val="left"/>
      <w:pPr>
        <w:ind w:left="1587" w:hanging="285"/>
      </w:pPr>
      <w:rPr>
        <w:rFonts w:hint="default"/>
      </w:rPr>
    </w:lvl>
    <w:lvl w:ilvl="2">
      <w:start w:val="0"/>
      <w:numFmt w:val="bullet"/>
      <w:lvlText w:val="•"/>
      <w:lvlJc w:val="left"/>
      <w:pPr>
        <w:ind w:left="2895" w:hanging="285"/>
      </w:pPr>
      <w:rPr>
        <w:rFonts w:hint="default"/>
      </w:rPr>
    </w:lvl>
    <w:lvl w:ilvl="3">
      <w:start w:val="0"/>
      <w:numFmt w:val="bullet"/>
      <w:lvlText w:val="•"/>
      <w:lvlJc w:val="left"/>
      <w:pPr>
        <w:ind w:left="4203" w:hanging="285"/>
      </w:pPr>
      <w:rPr>
        <w:rFonts w:hint="default"/>
      </w:rPr>
    </w:lvl>
    <w:lvl w:ilvl="4">
      <w:start w:val="0"/>
      <w:numFmt w:val="bullet"/>
      <w:lvlText w:val="•"/>
      <w:lvlJc w:val="left"/>
      <w:pPr>
        <w:ind w:left="5511" w:hanging="285"/>
      </w:pPr>
      <w:rPr>
        <w:rFonts w:hint="default"/>
      </w:rPr>
    </w:lvl>
    <w:lvl w:ilvl="5">
      <w:start w:val="0"/>
      <w:numFmt w:val="bullet"/>
      <w:lvlText w:val="•"/>
      <w:lvlJc w:val="left"/>
      <w:pPr>
        <w:ind w:left="6819" w:hanging="285"/>
      </w:pPr>
      <w:rPr>
        <w:rFonts w:hint="default"/>
      </w:rPr>
    </w:lvl>
    <w:lvl w:ilvl="6">
      <w:start w:val="0"/>
      <w:numFmt w:val="bullet"/>
      <w:lvlText w:val="•"/>
      <w:lvlJc w:val="left"/>
      <w:pPr>
        <w:ind w:left="8127" w:hanging="285"/>
      </w:pPr>
      <w:rPr>
        <w:rFonts w:hint="default"/>
      </w:rPr>
    </w:lvl>
    <w:lvl w:ilvl="7">
      <w:start w:val="0"/>
      <w:numFmt w:val="bullet"/>
      <w:lvlText w:val="•"/>
      <w:lvlJc w:val="left"/>
      <w:pPr>
        <w:ind w:left="9435" w:hanging="285"/>
      </w:pPr>
      <w:rPr>
        <w:rFonts w:hint="default"/>
      </w:rPr>
    </w:lvl>
    <w:lvl w:ilvl="8">
      <w:start w:val="0"/>
      <w:numFmt w:val="bullet"/>
      <w:lvlText w:val="•"/>
      <w:lvlJc w:val="left"/>
      <w:pPr>
        <w:ind w:left="10743" w:hanging="285"/>
      </w:pPr>
      <w:rPr>
        <w:rFonts w:hint="default"/>
      </w:rPr>
    </w:lvl>
  </w:abstractNum>
  <w:abstractNum w:abstractNumId="32">
    <w:nsid w:val="6668F6EF"/>
    <w:multiLevelType w:val="hybridMultilevel"/>
    <w:tmpl w:val="00000000"/>
    <w:lvl w:ilvl="0">
      <w:start w:val="4"/>
      <w:numFmt w:val="decimal"/>
      <w:lvlText w:val="%1）"/>
      <w:lvlJc w:val="left"/>
      <w:pPr>
        <w:ind w:left="280" w:hanging="567"/>
        <w:jc w:val="left"/>
      </w:pPr>
      <w:rPr>
        <w:rFonts w:ascii="华文新魏" w:eastAsia="华文新魏" w:hAnsi="华文新魏" w:cs="华文新魏" w:hint="default"/>
        <w:w w:val="100"/>
        <w:sz w:val="34"/>
        <w:szCs w:val="34"/>
      </w:rPr>
    </w:lvl>
    <w:lvl w:ilvl="1">
      <w:start w:val="0"/>
      <w:numFmt w:val="bullet"/>
      <w:lvlText w:val="•"/>
      <w:lvlJc w:val="left"/>
      <w:pPr>
        <w:ind w:left="1587" w:hanging="567"/>
      </w:pPr>
      <w:rPr>
        <w:rFonts w:hint="default"/>
      </w:rPr>
    </w:lvl>
    <w:lvl w:ilvl="2">
      <w:start w:val="0"/>
      <w:numFmt w:val="bullet"/>
      <w:lvlText w:val="•"/>
      <w:lvlJc w:val="left"/>
      <w:pPr>
        <w:ind w:left="2895" w:hanging="567"/>
      </w:pPr>
      <w:rPr>
        <w:rFonts w:hint="default"/>
      </w:rPr>
    </w:lvl>
    <w:lvl w:ilvl="3">
      <w:start w:val="0"/>
      <w:numFmt w:val="bullet"/>
      <w:lvlText w:val="•"/>
      <w:lvlJc w:val="left"/>
      <w:pPr>
        <w:ind w:left="4203" w:hanging="567"/>
      </w:pPr>
      <w:rPr>
        <w:rFonts w:hint="default"/>
      </w:rPr>
    </w:lvl>
    <w:lvl w:ilvl="4">
      <w:start w:val="0"/>
      <w:numFmt w:val="bullet"/>
      <w:lvlText w:val="•"/>
      <w:lvlJc w:val="left"/>
      <w:pPr>
        <w:ind w:left="5511" w:hanging="567"/>
      </w:pPr>
      <w:rPr>
        <w:rFonts w:hint="default"/>
      </w:rPr>
    </w:lvl>
    <w:lvl w:ilvl="5">
      <w:start w:val="0"/>
      <w:numFmt w:val="bullet"/>
      <w:lvlText w:val="•"/>
      <w:lvlJc w:val="left"/>
      <w:pPr>
        <w:ind w:left="6819" w:hanging="567"/>
      </w:pPr>
      <w:rPr>
        <w:rFonts w:hint="default"/>
      </w:rPr>
    </w:lvl>
    <w:lvl w:ilvl="6">
      <w:start w:val="0"/>
      <w:numFmt w:val="bullet"/>
      <w:lvlText w:val="•"/>
      <w:lvlJc w:val="left"/>
      <w:pPr>
        <w:ind w:left="8127" w:hanging="567"/>
      </w:pPr>
      <w:rPr>
        <w:rFonts w:hint="default"/>
      </w:rPr>
    </w:lvl>
    <w:lvl w:ilvl="7">
      <w:start w:val="0"/>
      <w:numFmt w:val="bullet"/>
      <w:lvlText w:val="•"/>
      <w:lvlJc w:val="left"/>
      <w:pPr>
        <w:ind w:left="9435" w:hanging="567"/>
      </w:pPr>
      <w:rPr>
        <w:rFonts w:hint="default"/>
      </w:rPr>
    </w:lvl>
    <w:lvl w:ilvl="8">
      <w:start w:val="0"/>
      <w:numFmt w:val="bullet"/>
      <w:lvlText w:val="•"/>
      <w:lvlJc w:val="left"/>
      <w:pPr>
        <w:ind w:left="10743" w:hanging="567"/>
      </w:pPr>
      <w:rPr>
        <w:rFonts w:hint="default"/>
      </w:rPr>
    </w:lvl>
  </w:abstractNum>
  <w:abstractNum w:abstractNumId="33">
    <w:nsid w:val="6A27177C"/>
    <w:multiLevelType w:val="hybridMultilevel"/>
    <w:tmpl w:val="00000000"/>
    <w:lvl w:ilvl="0">
      <w:start w:val="2"/>
      <w:numFmt w:val="decimal"/>
      <w:lvlText w:val="（%1）"/>
      <w:lvlJc w:val="left"/>
      <w:pPr>
        <w:ind w:left="1926" w:hanging="927"/>
        <w:jc w:val="left"/>
      </w:pPr>
      <w:rPr>
        <w:rFonts w:ascii="华文新魏" w:eastAsia="华文新魏" w:hAnsi="华文新魏" w:cs="华文新魏" w:hint="default"/>
        <w:spacing w:val="-180"/>
        <w:w w:val="100"/>
        <w:sz w:val="34"/>
        <w:szCs w:val="34"/>
      </w:rPr>
    </w:lvl>
    <w:lvl w:ilvl="1">
      <w:start w:val="0"/>
      <w:numFmt w:val="bullet"/>
      <w:lvlText w:val="•"/>
      <w:lvlJc w:val="left"/>
      <w:pPr>
        <w:ind w:left="3063" w:hanging="927"/>
      </w:pPr>
      <w:rPr>
        <w:rFonts w:hint="default"/>
      </w:rPr>
    </w:lvl>
    <w:lvl w:ilvl="2">
      <w:start w:val="0"/>
      <w:numFmt w:val="bullet"/>
      <w:lvlText w:val="•"/>
      <w:lvlJc w:val="left"/>
      <w:pPr>
        <w:ind w:left="4207" w:hanging="927"/>
      </w:pPr>
      <w:rPr>
        <w:rFonts w:hint="default"/>
      </w:rPr>
    </w:lvl>
    <w:lvl w:ilvl="3">
      <w:start w:val="0"/>
      <w:numFmt w:val="bullet"/>
      <w:lvlText w:val="•"/>
      <w:lvlJc w:val="left"/>
      <w:pPr>
        <w:ind w:left="5351" w:hanging="927"/>
      </w:pPr>
      <w:rPr>
        <w:rFonts w:hint="default"/>
      </w:rPr>
    </w:lvl>
    <w:lvl w:ilvl="4">
      <w:start w:val="0"/>
      <w:numFmt w:val="bullet"/>
      <w:lvlText w:val="•"/>
      <w:lvlJc w:val="left"/>
      <w:pPr>
        <w:ind w:left="6495" w:hanging="927"/>
      </w:pPr>
      <w:rPr>
        <w:rFonts w:hint="default"/>
      </w:rPr>
    </w:lvl>
    <w:lvl w:ilvl="5">
      <w:start w:val="0"/>
      <w:numFmt w:val="bullet"/>
      <w:lvlText w:val="•"/>
      <w:lvlJc w:val="left"/>
      <w:pPr>
        <w:ind w:left="7639" w:hanging="927"/>
      </w:pPr>
      <w:rPr>
        <w:rFonts w:hint="default"/>
      </w:rPr>
    </w:lvl>
    <w:lvl w:ilvl="6">
      <w:start w:val="0"/>
      <w:numFmt w:val="bullet"/>
      <w:lvlText w:val="•"/>
      <w:lvlJc w:val="left"/>
      <w:pPr>
        <w:ind w:left="8783" w:hanging="927"/>
      </w:pPr>
      <w:rPr>
        <w:rFonts w:hint="default"/>
      </w:rPr>
    </w:lvl>
    <w:lvl w:ilvl="7">
      <w:start w:val="0"/>
      <w:numFmt w:val="bullet"/>
      <w:lvlText w:val="•"/>
      <w:lvlJc w:val="left"/>
      <w:pPr>
        <w:ind w:left="9927" w:hanging="927"/>
      </w:pPr>
      <w:rPr>
        <w:rFonts w:hint="default"/>
      </w:rPr>
    </w:lvl>
    <w:lvl w:ilvl="8">
      <w:start w:val="0"/>
      <w:numFmt w:val="bullet"/>
      <w:lvlText w:val="•"/>
      <w:lvlJc w:val="left"/>
      <w:pPr>
        <w:ind w:left="11071" w:hanging="927"/>
      </w:pPr>
      <w:rPr>
        <w:rFonts w:hint="default"/>
      </w:rPr>
    </w:lvl>
  </w:abstractNum>
  <w:abstractNum w:abstractNumId="34">
    <w:nsid w:val="6C3FB725"/>
    <w:multiLevelType w:val="hybridMultilevel"/>
    <w:tmpl w:val="00000000"/>
    <w:lvl w:ilvl="0">
      <w:start w:val="1"/>
      <w:numFmt w:val="decimal"/>
      <w:lvlText w:val="（%1）"/>
      <w:lvlJc w:val="left"/>
      <w:pPr>
        <w:ind w:left="1865" w:hanging="865"/>
        <w:jc w:val="left"/>
      </w:pPr>
      <w:rPr>
        <w:rFonts w:ascii="华文新魏" w:eastAsia="华文新魏" w:hAnsi="华文新魏" w:cs="华文新魏" w:hint="default"/>
        <w:spacing w:val="-180"/>
        <w:w w:val="100"/>
        <w:sz w:val="34"/>
        <w:szCs w:val="34"/>
      </w:rPr>
    </w:lvl>
    <w:lvl w:ilvl="1">
      <w:start w:val="0"/>
      <w:numFmt w:val="bullet"/>
      <w:lvlText w:val="•"/>
      <w:lvlJc w:val="left"/>
      <w:pPr>
        <w:ind w:left="3009" w:hanging="865"/>
      </w:pPr>
      <w:rPr>
        <w:rFonts w:hint="default"/>
      </w:rPr>
    </w:lvl>
    <w:lvl w:ilvl="2">
      <w:start w:val="0"/>
      <w:numFmt w:val="bullet"/>
      <w:lvlText w:val="•"/>
      <w:lvlJc w:val="left"/>
      <w:pPr>
        <w:ind w:left="4159" w:hanging="865"/>
      </w:pPr>
      <w:rPr>
        <w:rFonts w:hint="default"/>
      </w:rPr>
    </w:lvl>
    <w:lvl w:ilvl="3">
      <w:start w:val="0"/>
      <w:numFmt w:val="bullet"/>
      <w:lvlText w:val="•"/>
      <w:lvlJc w:val="left"/>
      <w:pPr>
        <w:ind w:left="5309" w:hanging="865"/>
      </w:pPr>
      <w:rPr>
        <w:rFonts w:hint="default"/>
      </w:rPr>
    </w:lvl>
    <w:lvl w:ilvl="4">
      <w:start w:val="0"/>
      <w:numFmt w:val="bullet"/>
      <w:lvlText w:val="•"/>
      <w:lvlJc w:val="left"/>
      <w:pPr>
        <w:ind w:left="6459" w:hanging="865"/>
      </w:pPr>
      <w:rPr>
        <w:rFonts w:hint="default"/>
      </w:rPr>
    </w:lvl>
    <w:lvl w:ilvl="5">
      <w:start w:val="0"/>
      <w:numFmt w:val="bullet"/>
      <w:lvlText w:val="•"/>
      <w:lvlJc w:val="left"/>
      <w:pPr>
        <w:ind w:left="7609" w:hanging="865"/>
      </w:pPr>
      <w:rPr>
        <w:rFonts w:hint="default"/>
      </w:rPr>
    </w:lvl>
    <w:lvl w:ilvl="6">
      <w:start w:val="0"/>
      <w:numFmt w:val="bullet"/>
      <w:lvlText w:val="•"/>
      <w:lvlJc w:val="left"/>
      <w:pPr>
        <w:ind w:left="8759" w:hanging="865"/>
      </w:pPr>
      <w:rPr>
        <w:rFonts w:hint="default"/>
      </w:rPr>
    </w:lvl>
    <w:lvl w:ilvl="7">
      <w:start w:val="0"/>
      <w:numFmt w:val="bullet"/>
      <w:lvlText w:val="•"/>
      <w:lvlJc w:val="left"/>
      <w:pPr>
        <w:ind w:left="9909" w:hanging="865"/>
      </w:pPr>
      <w:rPr>
        <w:rFonts w:hint="default"/>
      </w:rPr>
    </w:lvl>
    <w:lvl w:ilvl="8">
      <w:start w:val="0"/>
      <w:numFmt w:val="bullet"/>
      <w:lvlText w:val="•"/>
      <w:lvlJc w:val="left"/>
      <w:pPr>
        <w:ind w:left="11059" w:hanging="865"/>
      </w:pPr>
      <w:rPr>
        <w:rFonts w:hint="default"/>
      </w:rPr>
    </w:lvl>
  </w:abstractNum>
  <w:abstractNum w:abstractNumId="35">
    <w:nsid w:val="6DC28FD0"/>
    <w:multiLevelType w:val="hybridMultilevel"/>
    <w:tmpl w:val="00000000"/>
    <w:lvl w:ilvl="0">
      <w:start w:val="1"/>
      <w:numFmt w:val="decimal"/>
      <w:lvlText w:val="%1）"/>
      <w:lvlJc w:val="left"/>
      <w:pPr>
        <w:ind w:left="1505" w:hanging="505"/>
        <w:jc w:val="left"/>
      </w:pPr>
      <w:rPr>
        <w:rFonts w:ascii="华文新魏" w:eastAsia="华文新魏" w:hAnsi="华文新魏" w:cs="华文新魏" w:hint="default"/>
        <w:spacing w:val="-180"/>
        <w:w w:val="100"/>
        <w:sz w:val="34"/>
        <w:szCs w:val="34"/>
      </w:rPr>
    </w:lvl>
    <w:lvl w:ilvl="1">
      <w:start w:val="0"/>
      <w:numFmt w:val="bullet"/>
      <w:lvlText w:val="•"/>
      <w:lvlJc w:val="left"/>
      <w:pPr>
        <w:ind w:left="2685" w:hanging="505"/>
      </w:pPr>
      <w:rPr>
        <w:rFonts w:hint="default"/>
      </w:rPr>
    </w:lvl>
    <w:lvl w:ilvl="2">
      <w:start w:val="0"/>
      <w:numFmt w:val="bullet"/>
      <w:lvlText w:val="•"/>
      <w:lvlJc w:val="left"/>
      <w:pPr>
        <w:ind w:left="3871" w:hanging="505"/>
      </w:pPr>
      <w:rPr>
        <w:rFonts w:hint="default"/>
      </w:rPr>
    </w:lvl>
    <w:lvl w:ilvl="3">
      <w:start w:val="0"/>
      <w:numFmt w:val="bullet"/>
      <w:lvlText w:val="•"/>
      <w:lvlJc w:val="left"/>
      <w:pPr>
        <w:ind w:left="5057" w:hanging="505"/>
      </w:pPr>
      <w:rPr>
        <w:rFonts w:hint="default"/>
      </w:rPr>
    </w:lvl>
    <w:lvl w:ilvl="4">
      <w:start w:val="0"/>
      <w:numFmt w:val="bullet"/>
      <w:lvlText w:val="•"/>
      <w:lvlJc w:val="left"/>
      <w:pPr>
        <w:ind w:left="6243" w:hanging="505"/>
      </w:pPr>
      <w:rPr>
        <w:rFonts w:hint="default"/>
      </w:rPr>
    </w:lvl>
    <w:lvl w:ilvl="5">
      <w:start w:val="0"/>
      <w:numFmt w:val="bullet"/>
      <w:lvlText w:val="•"/>
      <w:lvlJc w:val="left"/>
      <w:pPr>
        <w:ind w:left="7429" w:hanging="505"/>
      </w:pPr>
      <w:rPr>
        <w:rFonts w:hint="default"/>
      </w:rPr>
    </w:lvl>
    <w:lvl w:ilvl="6">
      <w:start w:val="0"/>
      <w:numFmt w:val="bullet"/>
      <w:lvlText w:val="•"/>
      <w:lvlJc w:val="left"/>
      <w:pPr>
        <w:ind w:left="8615" w:hanging="505"/>
      </w:pPr>
      <w:rPr>
        <w:rFonts w:hint="default"/>
      </w:rPr>
    </w:lvl>
    <w:lvl w:ilvl="7">
      <w:start w:val="0"/>
      <w:numFmt w:val="bullet"/>
      <w:lvlText w:val="•"/>
      <w:lvlJc w:val="left"/>
      <w:pPr>
        <w:ind w:left="9801" w:hanging="505"/>
      </w:pPr>
      <w:rPr>
        <w:rFonts w:hint="default"/>
      </w:rPr>
    </w:lvl>
    <w:lvl w:ilvl="8">
      <w:start w:val="0"/>
      <w:numFmt w:val="bullet"/>
      <w:lvlText w:val="•"/>
      <w:lvlJc w:val="left"/>
      <w:pPr>
        <w:ind w:left="10987" w:hanging="505"/>
      </w:pPr>
      <w:rPr>
        <w:rFonts w:hint="default"/>
      </w:rPr>
    </w:lvl>
  </w:abstractNum>
  <w:abstractNum w:abstractNumId="36">
    <w:nsid w:val="718F85B8"/>
    <w:multiLevelType w:val="hybridMultilevel"/>
    <w:tmpl w:val="00000000"/>
    <w:lvl w:ilvl="0">
      <w:start w:val="2"/>
      <w:numFmt w:val="decimal"/>
      <w:lvlText w:val="（%1）"/>
      <w:lvlJc w:val="left"/>
      <w:pPr>
        <w:ind w:left="1926" w:hanging="927"/>
        <w:jc w:val="left"/>
      </w:pPr>
      <w:rPr>
        <w:rFonts w:ascii="华文新魏" w:eastAsia="华文新魏" w:hAnsi="华文新魏" w:cs="华文新魏" w:hint="default"/>
        <w:spacing w:val="-180"/>
        <w:w w:val="100"/>
        <w:sz w:val="34"/>
        <w:szCs w:val="34"/>
      </w:rPr>
    </w:lvl>
    <w:lvl w:ilvl="1">
      <w:start w:val="0"/>
      <w:numFmt w:val="bullet"/>
      <w:lvlText w:val="•"/>
      <w:lvlJc w:val="left"/>
      <w:pPr>
        <w:ind w:left="3063" w:hanging="927"/>
      </w:pPr>
      <w:rPr>
        <w:rFonts w:hint="default"/>
      </w:rPr>
    </w:lvl>
    <w:lvl w:ilvl="2">
      <w:start w:val="0"/>
      <w:numFmt w:val="bullet"/>
      <w:lvlText w:val="•"/>
      <w:lvlJc w:val="left"/>
      <w:pPr>
        <w:ind w:left="4207" w:hanging="927"/>
      </w:pPr>
      <w:rPr>
        <w:rFonts w:hint="default"/>
      </w:rPr>
    </w:lvl>
    <w:lvl w:ilvl="3">
      <w:start w:val="0"/>
      <w:numFmt w:val="bullet"/>
      <w:lvlText w:val="•"/>
      <w:lvlJc w:val="left"/>
      <w:pPr>
        <w:ind w:left="5351" w:hanging="927"/>
      </w:pPr>
      <w:rPr>
        <w:rFonts w:hint="default"/>
      </w:rPr>
    </w:lvl>
    <w:lvl w:ilvl="4">
      <w:start w:val="0"/>
      <w:numFmt w:val="bullet"/>
      <w:lvlText w:val="•"/>
      <w:lvlJc w:val="left"/>
      <w:pPr>
        <w:ind w:left="6495" w:hanging="927"/>
      </w:pPr>
      <w:rPr>
        <w:rFonts w:hint="default"/>
      </w:rPr>
    </w:lvl>
    <w:lvl w:ilvl="5">
      <w:start w:val="0"/>
      <w:numFmt w:val="bullet"/>
      <w:lvlText w:val="•"/>
      <w:lvlJc w:val="left"/>
      <w:pPr>
        <w:ind w:left="7639" w:hanging="927"/>
      </w:pPr>
      <w:rPr>
        <w:rFonts w:hint="default"/>
      </w:rPr>
    </w:lvl>
    <w:lvl w:ilvl="6">
      <w:start w:val="0"/>
      <w:numFmt w:val="bullet"/>
      <w:lvlText w:val="•"/>
      <w:lvlJc w:val="left"/>
      <w:pPr>
        <w:ind w:left="8783" w:hanging="927"/>
      </w:pPr>
      <w:rPr>
        <w:rFonts w:hint="default"/>
      </w:rPr>
    </w:lvl>
    <w:lvl w:ilvl="7">
      <w:start w:val="0"/>
      <w:numFmt w:val="bullet"/>
      <w:lvlText w:val="•"/>
      <w:lvlJc w:val="left"/>
      <w:pPr>
        <w:ind w:left="9927" w:hanging="927"/>
      </w:pPr>
      <w:rPr>
        <w:rFonts w:hint="default"/>
      </w:rPr>
    </w:lvl>
    <w:lvl w:ilvl="8">
      <w:start w:val="0"/>
      <w:numFmt w:val="bullet"/>
      <w:lvlText w:val="•"/>
      <w:lvlJc w:val="left"/>
      <w:pPr>
        <w:ind w:left="11071" w:hanging="927"/>
      </w:pPr>
      <w:rPr>
        <w:rFonts w:hint="default"/>
      </w:rPr>
    </w:lvl>
  </w:abstractNum>
  <w:abstractNum w:abstractNumId="37">
    <w:nsid w:val="778A5292"/>
    <w:multiLevelType w:val="hybridMultilevel"/>
    <w:tmpl w:val="00000000"/>
    <w:lvl w:ilvl="0">
      <w:start w:val="1"/>
      <w:numFmt w:val="decimal"/>
      <w:lvlText w:val="（%1）"/>
      <w:lvlJc w:val="left"/>
      <w:pPr>
        <w:ind w:left="1865" w:hanging="865"/>
        <w:jc w:val="left"/>
      </w:pPr>
      <w:rPr>
        <w:rFonts w:ascii="华文新魏" w:eastAsia="华文新魏" w:hAnsi="华文新魏" w:cs="华文新魏" w:hint="default"/>
        <w:spacing w:val="-180"/>
        <w:w w:val="100"/>
        <w:sz w:val="34"/>
        <w:szCs w:val="34"/>
      </w:rPr>
    </w:lvl>
    <w:lvl w:ilvl="1">
      <w:start w:val="0"/>
      <w:numFmt w:val="bullet"/>
      <w:lvlText w:val="•"/>
      <w:lvlJc w:val="left"/>
      <w:pPr>
        <w:ind w:left="3009" w:hanging="865"/>
      </w:pPr>
      <w:rPr>
        <w:rFonts w:hint="default"/>
      </w:rPr>
    </w:lvl>
    <w:lvl w:ilvl="2">
      <w:start w:val="0"/>
      <w:numFmt w:val="bullet"/>
      <w:lvlText w:val="•"/>
      <w:lvlJc w:val="left"/>
      <w:pPr>
        <w:ind w:left="4159" w:hanging="865"/>
      </w:pPr>
      <w:rPr>
        <w:rFonts w:hint="default"/>
      </w:rPr>
    </w:lvl>
    <w:lvl w:ilvl="3">
      <w:start w:val="0"/>
      <w:numFmt w:val="bullet"/>
      <w:lvlText w:val="•"/>
      <w:lvlJc w:val="left"/>
      <w:pPr>
        <w:ind w:left="5309" w:hanging="865"/>
      </w:pPr>
      <w:rPr>
        <w:rFonts w:hint="default"/>
      </w:rPr>
    </w:lvl>
    <w:lvl w:ilvl="4">
      <w:start w:val="0"/>
      <w:numFmt w:val="bullet"/>
      <w:lvlText w:val="•"/>
      <w:lvlJc w:val="left"/>
      <w:pPr>
        <w:ind w:left="6459" w:hanging="865"/>
      </w:pPr>
      <w:rPr>
        <w:rFonts w:hint="default"/>
      </w:rPr>
    </w:lvl>
    <w:lvl w:ilvl="5">
      <w:start w:val="0"/>
      <w:numFmt w:val="bullet"/>
      <w:lvlText w:val="•"/>
      <w:lvlJc w:val="left"/>
      <w:pPr>
        <w:ind w:left="7609" w:hanging="865"/>
      </w:pPr>
      <w:rPr>
        <w:rFonts w:hint="default"/>
      </w:rPr>
    </w:lvl>
    <w:lvl w:ilvl="6">
      <w:start w:val="0"/>
      <w:numFmt w:val="bullet"/>
      <w:lvlText w:val="•"/>
      <w:lvlJc w:val="left"/>
      <w:pPr>
        <w:ind w:left="8759" w:hanging="865"/>
      </w:pPr>
      <w:rPr>
        <w:rFonts w:hint="default"/>
      </w:rPr>
    </w:lvl>
    <w:lvl w:ilvl="7">
      <w:start w:val="0"/>
      <w:numFmt w:val="bullet"/>
      <w:lvlText w:val="•"/>
      <w:lvlJc w:val="left"/>
      <w:pPr>
        <w:ind w:left="9909" w:hanging="865"/>
      </w:pPr>
      <w:rPr>
        <w:rFonts w:hint="default"/>
      </w:rPr>
    </w:lvl>
    <w:lvl w:ilvl="8">
      <w:start w:val="0"/>
      <w:numFmt w:val="bullet"/>
      <w:lvlText w:val="•"/>
      <w:lvlJc w:val="left"/>
      <w:pPr>
        <w:ind w:left="11059" w:hanging="865"/>
      </w:pPr>
      <w:rPr>
        <w:rFonts w:hint="default"/>
      </w:rPr>
    </w:lvl>
  </w:abstractNum>
  <w:num w:numId="1">
    <w:abstractNumId w:val="15"/>
  </w:num>
  <w:num w:numId="2">
    <w:abstractNumId w:val="37"/>
  </w:num>
  <w:num w:numId="3">
    <w:abstractNumId w:val="16"/>
  </w:num>
  <w:num w:numId="4">
    <w:abstractNumId w:val="22"/>
  </w:num>
  <w:num w:numId="5">
    <w:abstractNumId w:val="11"/>
  </w:num>
  <w:num w:numId="6">
    <w:abstractNumId w:val="35"/>
  </w:num>
  <w:num w:numId="7">
    <w:abstractNumId w:val="21"/>
  </w:num>
  <w:num w:numId="8">
    <w:abstractNumId w:val="28"/>
  </w:num>
  <w:num w:numId="9">
    <w:abstractNumId w:val="0"/>
  </w:num>
  <w:num w:numId="10">
    <w:abstractNumId w:val="4"/>
  </w:num>
  <w:num w:numId="11">
    <w:abstractNumId w:val="23"/>
  </w:num>
  <w:num w:numId="12">
    <w:abstractNumId w:val="18"/>
  </w:num>
  <w:num w:numId="13">
    <w:abstractNumId w:val="34"/>
  </w:num>
  <w:num w:numId="14">
    <w:abstractNumId w:val="27"/>
  </w:num>
  <w:num w:numId="15">
    <w:abstractNumId w:val="8"/>
  </w:num>
  <w:num w:numId="16">
    <w:abstractNumId w:val="25"/>
  </w:num>
  <w:num w:numId="17">
    <w:abstractNumId w:val="32"/>
  </w:num>
  <w:num w:numId="18">
    <w:abstractNumId w:val="13"/>
  </w:num>
  <w:num w:numId="19">
    <w:abstractNumId w:val="31"/>
  </w:num>
  <w:num w:numId="20">
    <w:abstractNumId w:val="2"/>
  </w:num>
  <w:num w:numId="21">
    <w:abstractNumId w:val="1"/>
  </w:num>
  <w:num w:numId="22">
    <w:abstractNumId w:val="29"/>
  </w:num>
  <w:num w:numId="23">
    <w:abstractNumId w:val="12"/>
  </w:num>
  <w:num w:numId="24">
    <w:abstractNumId w:val="19"/>
  </w:num>
  <w:num w:numId="25">
    <w:abstractNumId w:val="7"/>
  </w:num>
  <w:num w:numId="26">
    <w:abstractNumId w:val="26"/>
  </w:num>
  <w:num w:numId="27">
    <w:abstractNumId w:val="30"/>
  </w:num>
  <w:num w:numId="28">
    <w:abstractNumId w:val="36"/>
  </w:num>
  <w:num w:numId="29">
    <w:abstractNumId w:val="24"/>
  </w:num>
  <w:num w:numId="30">
    <w:abstractNumId w:val="5"/>
  </w:num>
  <w:num w:numId="31">
    <w:abstractNumId w:val="10"/>
  </w:num>
  <w:num w:numId="32">
    <w:abstractNumId w:val="9"/>
  </w:num>
  <w:num w:numId="33">
    <w:abstractNumId w:val="17"/>
  </w:num>
  <w:num w:numId="34">
    <w:abstractNumId w:val="3"/>
  </w:num>
  <w:num w:numId="35">
    <w:abstractNumId w:val="14"/>
  </w:num>
  <w:num w:numId="36">
    <w:abstractNumId w:val="20"/>
  </w:num>
  <w:num w:numId="37">
    <w:abstractNumId w:val="6"/>
  </w:num>
  <w:num w:numId="38">
    <w:abstractNumId w:val="3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华文新魏" w:eastAsia="华文新魏" w:hAnsi="华文新魏" w:cs="华文新魏"/>
    </w:rPr>
  </w:style>
  <w:style w:type="paragraph" w:styleId="Heading1">
    <w:name w:val="heading 1"/>
    <w:basedOn w:val="Normal"/>
    <w:uiPriority w:val="1"/>
    <w:qFormat/>
    <w:pPr>
      <w:ind w:left="280"/>
      <w:outlineLvl w:val="0"/>
    </w:pPr>
    <w:rPr>
      <w:rFonts w:ascii="华文新魏" w:eastAsia="华文新魏" w:hAnsi="华文新魏" w:cs="华文新魏"/>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华文新魏" w:eastAsia="华文新魏" w:hAnsi="华文新魏" w:cs="华文新魏"/>
      <w:sz w:val="36"/>
      <w:szCs w:val="36"/>
    </w:rPr>
  </w:style>
  <w:style w:type="paragraph" w:styleId="Title">
    <w:name w:val="Title"/>
    <w:basedOn w:val="Normal"/>
    <w:uiPriority w:val="1"/>
    <w:qFormat/>
    <w:pPr>
      <w:spacing w:before="62"/>
      <w:ind w:left="4820" w:right="5619"/>
      <w:jc w:val="center"/>
    </w:pPr>
    <w:rPr>
      <w:rFonts w:ascii="华文新魏" w:eastAsia="华文新魏" w:hAnsi="华文新魏" w:cs="华文新魏"/>
      <w:sz w:val="48"/>
      <w:szCs w:val="48"/>
    </w:rPr>
  </w:style>
  <w:style w:type="paragraph" w:styleId="ListParagraph">
    <w:name w:val="List Paragraph"/>
    <w:basedOn w:val="Normal"/>
    <w:uiPriority w:val="1"/>
    <w:qFormat/>
    <w:pPr>
      <w:ind w:left="280" w:firstLine="719"/>
    </w:pPr>
    <w:rPr>
      <w:rFonts w:ascii="华文新魏" w:eastAsia="华文新魏" w:hAnsi="华文新魏" w:cs="华文新魏"/>
    </w:rPr>
  </w:style>
  <w:style w:type="paragraph" w:customStyle="1" w:styleId="TableParagraph">
    <w:name w:val="Table Paragraph"/>
    <w:basedOn w:val="Normal"/>
    <w:uiPriority w:val="1"/>
    <w:qFormat/>
    <w:rPr>
      <w:rFonts w:ascii="华文新魏" w:eastAsia="华文新魏" w:hAnsi="华文新魏" w:cs="华文新魏"/>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image" Target="media/image2.png" /><Relationship Id="rId45" Type="http://schemas.openxmlformats.org/officeDocument/2006/relationships/hyperlink" Target="https://d.book118.com/895021143230011034" TargetMode="Externa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theme" Target="theme/theme1.xml" /><Relationship Id="rId49" Type="http://schemas.openxmlformats.org/officeDocument/2006/relationships/numbering" Target="numbering.xml" /><Relationship Id="rId5" Type="http://schemas.openxmlformats.org/officeDocument/2006/relationships/footer" Target="footer1.xml" /><Relationship Id="rId50"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1.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2023-12-19T20:28:41Z</dcterms:created>
  <dcterms:modified xsi:type="dcterms:W3CDTF">2023-12-19T20:28:41Z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2022-10-11T00:00:00Z</vt:filetime>
  </property>
  <property fmtid="{D5CDD505-2E9C-101B-9397-08002B2CF9AE}" pid="3" name="LastSaved">
    <vt:filetime>2023-12-19T00:00:00Z</vt:filetime>
  </property>
</Properties>
</file>