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CO2激光心肌打孔机项目规划设计纲要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90" w:history="1">
        <w:r>
          <w:rPr>
            <w:rFonts w:ascii="仿宋" w:eastAsia="仿宋" w:hAnsi="仿宋" w:cs="仿宋" w:hint="eastAsia"/>
            <w:lang w:eastAsia="zh-CN"/>
          </w:rPr>
          <w:t>序言</w:t>
        </w:r>
        <w:r>
          <w:tab/>
        </w:r>
        <w:r>
          <w:fldChar w:fldCharType="begin"/>
        </w:r>
        <w:r>
          <w:instrText xml:space="preserve"> PAGEREF _Toc8290 \h </w:instrText>
        </w:r>
        <w:r>
          <w:fldChar w:fldCharType="separate"/>
        </w:r>
        <w:r>
          <w:t>3</w:t>
        </w:r>
        <w:r>
          <w:fldChar w:fldCharType="end"/>
        </w:r>
      </w:hyperlink>
    </w:p>
    <w:p>
      <w:pPr>
        <w:pStyle w:val="TOC1"/>
        <w:tabs>
          <w:tab w:val="right" w:leader="dot" w:pos="8306"/>
        </w:tabs>
      </w:pPr>
      <w:hyperlink w:anchor="_Toc16632" w:history="1">
        <w:r>
          <w:rPr>
            <w:rFonts w:ascii="仿宋" w:eastAsia="仿宋" w:hAnsi="仿宋" w:cs="仿宋" w:hint="eastAsia"/>
            <w:lang w:eastAsia="zh-CN"/>
          </w:rPr>
          <w:t>一、CO2激光心肌打孔机项目文档管理</w:t>
        </w:r>
        <w:r>
          <w:tab/>
        </w:r>
        <w:r>
          <w:fldChar w:fldCharType="begin"/>
        </w:r>
        <w:r>
          <w:instrText xml:space="preserve"> PAGEREF _Toc16632 \h </w:instrText>
        </w:r>
        <w:r>
          <w:fldChar w:fldCharType="separate"/>
        </w:r>
        <w:r>
          <w:t>3</w:t>
        </w:r>
        <w:r>
          <w:fldChar w:fldCharType="end"/>
        </w:r>
      </w:hyperlink>
    </w:p>
    <w:p>
      <w:pPr>
        <w:pStyle w:val="TOC2"/>
        <w:tabs>
          <w:tab w:val="right" w:leader="dot" w:pos="8306"/>
        </w:tabs>
      </w:pPr>
      <w:hyperlink w:anchor="_Toc15327" w:history="1">
        <w:r>
          <w:rPr>
            <w:rFonts w:ascii="仿宋" w:eastAsia="仿宋" w:hAnsi="仿宋" w:cs="仿宋" w:hint="eastAsia"/>
            <w:lang w:eastAsia="zh-CN"/>
          </w:rPr>
          <w:t>(一)、文档编制与审查</w:t>
        </w:r>
        <w:r>
          <w:tab/>
        </w:r>
        <w:r>
          <w:fldChar w:fldCharType="begin"/>
        </w:r>
        <w:r>
          <w:instrText xml:space="preserve"> PAGEREF _Toc15327 \h </w:instrText>
        </w:r>
        <w:r>
          <w:fldChar w:fldCharType="separate"/>
        </w:r>
        <w:r>
          <w:t>3</w:t>
        </w:r>
        <w:r>
          <w:fldChar w:fldCharType="end"/>
        </w:r>
      </w:hyperlink>
    </w:p>
    <w:p>
      <w:pPr>
        <w:pStyle w:val="TOC2"/>
        <w:tabs>
          <w:tab w:val="right" w:leader="dot" w:pos="8306"/>
        </w:tabs>
      </w:pPr>
      <w:hyperlink w:anchor="_Toc1760" w:history="1">
        <w:r>
          <w:rPr>
            <w:rFonts w:ascii="仿宋" w:eastAsia="仿宋" w:hAnsi="仿宋" w:cs="仿宋" w:hint="eastAsia"/>
            <w:lang w:eastAsia="zh-CN"/>
          </w:rPr>
          <w:t>(二)、文档发布与分发</w:t>
        </w:r>
        <w:r>
          <w:tab/>
        </w:r>
        <w:r>
          <w:fldChar w:fldCharType="begin"/>
        </w:r>
        <w:r>
          <w:instrText xml:space="preserve"> PAGEREF _Toc1760 \h </w:instrText>
        </w:r>
        <w:r>
          <w:fldChar w:fldCharType="separate"/>
        </w:r>
        <w:r>
          <w:t>4</w:t>
        </w:r>
        <w:r>
          <w:fldChar w:fldCharType="end"/>
        </w:r>
      </w:hyperlink>
    </w:p>
    <w:p>
      <w:pPr>
        <w:pStyle w:val="TOC2"/>
        <w:tabs>
          <w:tab w:val="right" w:leader="dot" w:pos="8306"/>
        </w:tabs>
      </w:pPr>
      <w:hyperlink w:anchor="_Toc15788" w:history="1">
        <w:r>
          <w:rPr>
            <w:rFonts w:ascii="仿宋" w:eastAsia="仿宋" w:hAnsi="仿宋" w:cs="仿宋" w:hint="eastAsia"/>
            <w:lang w:eastAsia="zh-CN"/>
          </w:rPr>
          <w:t>(三)、文档存档与归档</w:t>
        </w:r>
        <w:r>
          <w:tab/>
        </w:r>
        <w:r>
          <w:fldChar w:fldCharType="begin"/>
        </w:r>
        <w:r>
          <w:instrText xml:space="preserve"> PAGEREF _Toc15788 \h </w:instrText>
        </w:r>
        <w:r>
          <w:fldChar w:fldCharType="separate"/>
        </w:r>
        <w:r>
          <w:t>5</w:t>
        </w:r>
        <w:r>
          <w:fldChar w:fldCharType="end"/>
        </w:r>
      </w:hyperlink>
    </w:p>
    <w:p>
      <w:pPr>
        <w:pStyle w:val="TOC1"/>
        <w:tabs>
          <w:tab w:val="right" w:leader="dot" w:pos="8306"/>
        </w:tabs>
      </w:pPr>
      <w:hyperlink w:anchor="_Toc12558" w:history="1">
        <w:r>
          <w:rPr>
            <w:rFonts w:ascii="仿宋" w:eastAsia="仿宋" w:hAnsi="仿宋" w:cs="仿宋" w:hint="eastAsia"/>
            <w:lang w:eastAsia="zh-CN"/>
          </w:rPr>
          <w:t>二、CO2激光心肌打孔机项目可持续发展</w:t>
        </w:r>
        <w:r>
          <w:tab/>
        </w:r>
        <w:r>
          <w:fldChar w:fldCharType="begin"/>
        </w:r>
        <w:r>
          <w:instrText xml:space="preserve"> PAGEREF _Toc12558 \h </w:instrText>
        </w:r>
        <w:r>
          <w:fldChar w:fldCharType="separate"/>
        </w:r>
        <w:r>
          <w:t>6</w:t>
        </w:r>
        <w:r>
          <w:fldChar w:fldCharType="end"/>
        </w:r>
      </w:hyperlink>
    </w:p>
    <w:p>
      <w:pPr>
        <w:pStyle w:val="TOC2"/>
        <w:tabs>
          <w:tab w:val="right" w:leader="dot" w:pos="8306"/>
        </w:tabs>
      </w:pPr>
      <w:hyperlink w:anchor="_Toc12808" w:history="1">
        <w:r>
          <w:rPr>
            <w:rFonts w:ascii="仿宋" w:eastAsia="仿宋" w:hAnsi="仿宋" w:cs="仿宋" w:hint="eastAsia"/>
            <w:lang w:eastAsia="zh-CN"/>
          </w:rPr>
          <w:t>(一)、可持续战略与实践</w:t>
        </w:r>
        <w:r>
          <w:tab/>
        </w:r>
        <w:r>
          <w:fldChar w:fldCharType="begin"/>
        </w:r>
        <w:r>
          <w:instrText xml:space="preserve"> PAGEREF _Toc12808 \h </w:instrText>
        </w:r>
        <w:r>
          <w:fldChar w:fldCharType="separate"/>
        </w:r>
        <w:r>
          <w:t>6</w:t>
        </w:r>
        <w:r>
          <w:fldChar w:fldCharType="end"/>
        </w:r>
      </w:hyperlink>
    </w:p>
    <w:p>
      <w:pPr>
        <w:pStyle w:val="TOC2"/>
        <w:tabs>
          <w:tab w:val="right" w:leader="dot" w:pos="8306"/>
        </w:tabs>
      </w:pPr>
      <w:hyperlink w:anchor="_Toc30318" w:history="1">
        <w:r>
          <w:rPr>
            <w:rFonts w:ascii="仿宋" w:eastAsia="仿宋" w:hAnsi="仿宋" w:cs="仿宋" w:hint="eastAsia"/>
            <w:lang w:eastAsia="zh-CN"/>
          </w:rPr>
          <w:t>(二)、环保与社会责任</w:t>
        </w:r>
        <w:r>
          <w:tab/>
        </w:r>
        <w:r>
          <w:fldChar w:fldCharType="begin"/>
        </w:r>
        <w:r>
          <w:instrText xml:space="preserve"> PAGEREF _Toc30318 \h </w:instrText>
        </w:r>
        <w:r>
          <w:fldChar w:fldCharType="separate"/>
        </w:r>
        <w:r>
          <w:t>7</w:t>
        </w:r>
        <w:r>
          <w:fldChar w:fldCharType="end"/>
        </w:r>
      </w:hyperlink>
    </w:p>
    <w:p>
      <w:pPr>
        <w:pStyle w:val="TOC1"/>
        <w:tabs>
          <w:tab w:val="right" w:leader="dot" w:pos="8306"/>
        </w:tabs>
      </w:pPr>
      <w:hyperlink w:anchor="_Toc2348" w:history="1">
        <w:r>
          <w:rPr>
            <w:rFonts w:ascii="仿宋" w:eastAsia="仿宋" w:hAnsi="仿宋" w:cs="仿宋" w:hint="eastAsia"/>
            <w:lang w:eastAsia="zh-CN"/>
          </w:rPr>
          <w:t>三、CO2激光心肌打孔机项目选址可行性分析</w:t>
        </w:r>
        <w:r>
          <w:tab/>
        </w:r>
        <w:r>
          <w:fldChar w:fldCharType="begin"/>
        </w:r>
        <w:r>
          <w:instrText xml:space="preserve"> PAGEREF _Toc2348 \h </w:instrText>
        </w:r>
        <w:r>
          <w:fldChar w:fldCharType="separate"/>
        </w:r>
        <w:r>
          <w:t>8</w:t>
        </w:r>
        <w:r>
          <w:fldChar w:fldCharType="end"/>
        </w:r>
      </w:hyperlink>
    </w:p>
    <w:p>
      <w:pPr>
        <w:pStyle w:val="TOC2"/>
        <w:tabs>
          <w:tab w:val="right" w:leader="dot" w:pos="8306"/>
        </w:tabs>
      </w:pPr>
      <w:hyperlink w:anchor="_Toc20303" w:history="1">
        <w:r>
          <w:rPr>
            <w:rFonts w:ascii="仿宋" w:eastAsia="仿宋" w:hAnsi="仿宋" w:cs="仿宋" w:hint="eastAsia"/>
            <w:lang w:eastAsia="zh-CN"/>
          </w:rPr>
          <w:t>(一)、CO2激光心肌打孔机项目选址</w:t>
        </w:r>
        <w:r>
          <w:tab/>
        </w:r>
        <w:r>
          <w:fldChar w:fldCharType="begin"/>
        </w:r>
        <w:r>
          <w:instrText xml:space="preserve"> PAGEREF _Toc20303 \h </w:instrText>
        </w:r>
        <w:r>
          <w:fldChar w:fldCharType="separate"/>
        </w:r>
        <w:r>
          <w:t>8</w:t>
        </w:r>
        <w:r>
          <w:fldChar w:fldCharType="end"/>
        </w:r>
      </w:hyperlink>
    </w:p>
    <w:p>
      <w:pPr>
        <w:pStyle w:val="TOC2"/>
        <w:tabs>
          <w:tab w:val="right" w:leader="dot" w:pos="8306"/>
        </w:tabs>
      </w:pPr>
      <w:hyperlink w:anchor="_Toc26438" w:history="1">
        <w:r>
          <w:rPr>
            <w:rFonts w:ascii="仿宋" w:eastAsia="仿宋" w:hAnsi="仿宋" w:cs="仿宋" w:hint="eastAsia"/>
            <w:lang w:eastAsia="zh-CN"/>
          </w:rPr>
          <w:t>(二)、用地控制指标</w:t>
        </w:r>
        <w:r>
          <w:tab/>
        </w:r>
        <w:r>
          <w:fldChar w:fldCharType="begin"/>
        </w:r>
        <w:r>
          <w:instrText xml:space="preserve"> PAGEREF _Toc26438 \h </w:instrText>
        </w:r>
        <w:r>
          <w:fldChar w:fldCharType="separate"/>
        </w:r>
        <w:r>
          <w:t>8</w:t>
        </w:r>
        <w:r>
          <w:fldChar w:fldCharType="end"/>
        </w:r>
      </w:hyperlink>
    </w:p>
    <w:p>
      <w:pPr>
        <w:pStyle w:val="TOC2"/>
        <w:tabs>
          <w:tab w:val="right" w:leader="dot" w:pos="8306"/>
        </w:tabs>
      </w:pPr>
      <w:hyperlink w:anchor="_Toc28655" w:history="1">
        <w:r>
          <w:rPr>
            <w:rFonts w:ascii="仿宋" w:eastAsia="仿宋" w:hAnsi="仿宋" w:cs="仿宋" w:hint="eastAsia"/>
            <w:lang w:eastAsia="zh-CN"/>
          </w:rPr>
          <w:t>(三)、节约用地措施</w:t>
        </w:r>
        <w:r>
          <w:tab/>
        </w:r>
        <w:r>
          <w:fldChar w:fldCharType="begin"/>
        </w:r>
        <w:r>
          <w:instrText xml:space="preserve"> PAGEREF _Toc28655 \h </w:instrText>
        </w:r>
        <w:r>
          <w:fldChar w:fldCharType="separate"/>
        </w:r>
        <w:r>
          <w:t>10</w:t>
        </w:r>
        <w:r>
          <w:fldChar w:fldCharType="end"/>
        </w:r>
      </w:hyperlink>
    </w:p>
    <w:p>
      <w:pPr>
        <w:pStyle w:val="TOC2"/>
        <w:tabs>
          <w:tab w:val="right" w:leader="dot" w:pos="8306"/>
        </w:tabs>
      </w:pPr>
      <w:hyperlink w:anchor="_Toc30006" w:history="1">
        <w:r>
          <w:rPr>
            <w:rFonts w:ascii="仿宋" w:eastAsia="仿宋" w:hAnsi="仿宋" w:cs="仿宋" w:hint="eastAsia"/>
            <w:lang w:eastAsia="zh-CN"/>
          </w:rPr>
          <w:t>(四)、总图布置方案</w:t>
        </w:r>
        <w:r>
          <w:tab/>
        </w:r>
        <w:r>
          <w:fldChar w:fldCharType="begin"/>
        </w:r>
        <w:r>
          <w:instrText xml:space="preserve"> PAGEREF _Toc30006 \h </w:instrText>
        </w:r>
        <w:r>
          <w:fldChar w:fldCharType="separate"/>
        </w:r>
        <w:r>
          <w:t>12</w:t>
        </w:r>
        <w:r>
          <w:fldChar w:fldCharType="end"/>
        </w:r>
      </w:hyperlink>
    </w:p>
    <w:p>
      <w:pPr>
        <w:pStyle w:val="TOC2"/>
        <w:tabs>
          <w:tab w:val="right" w:leader="dot" w:pos="8306"/>
        </w:tabs>
      </w:pPr>
      <w:hyperlink w:anchor="_Toc5325" w:history="1">
        <w:r>
          <w:rPr>
            <w:rFonts w:ascii="仿宋" w:eastAsia="仿宋" w:hAnsi="仿宋" w:cs="仿宋" w:hint="eastAsia"/>
            <w:lang w:eastAsia="zh-CN"/>
          </w:rPr>
          <w:t>(五)、选址综合评价</w:t>
        </w:r>
        <w:r>
          <w:tab/>
        </w:r>
        <w:r>
          <w:fldChar w:fldCharType="begin"/>
        </w:r>
        <w:r>
          <w:instrText xml:space="preserve"> PAGEREF _Toc5325 \h </w:instrText>
        </w:r>
        <w:r>
          <w:fldChar w:fldCharType="separate"/>
        </w:r>
        <w:r>
          <w:t>13</w:t>
        </w:r>
        <w:r>
          <w:fldChar w:fldCharType="end"/>
        </w:r>
      </w:hyperlink>
    </w:p>
    <w:p>
      <w:pPr>
        <w:pStyle w:val="TOC1"/>
        <w:tabs>
          <w:tab w:val="right" w:leader="dot" w:pos="8306"/>
        </w:tabs>
      </w:pPr>
      <w:hyperlink w:anchor="_Toc16438" w:history="1">
        <w:r>
          <w:rPr>
            <w:rFonts w:ascii="仿宋" w:eastAsia="仿宋" w:hAnsi="仿宋" w:cs="仿宋" w:hint="eastAsia"/>
            <w:lang w:eastAsia="zh-CN"/>
          </w:rPr>
          <w:t>四、CO2激光心肌打孔机项目危机管理</w:t>
        </w:r>
        <w:r>
          <w:tab/>
        </w:r>
        <w:r>
          <w:fldChar w:fldCharType="begin"/>
        </w:r>
        <w:r>
          <w:instrText xml:space="preserve"> PAGEREF _Toc16438 \h </w:instrText>
        </w:r>
        <w:r>
          <w:fldChar w:fldCharType="separate"/>
        </w:r>
        <w:r>
          <w:t>14</w:t>
        </w:r>
        <w:r>
          <w:fldChar w:fldCharType="end"/>
        </w:r>
      </w:hyperlink>
    </w:p>
    <w:p>
      <w:pPr>
        <w:pStyle w:val="TOC2"/>
        <w:tabs>
          <w:tab w:val="right" w:leader="dot" w:pos="8306"/>
        </w:tabs>
      </w:pPr>
      <w:hyperlink w:anchor="_Toc5665" w:history="1">
        <w:r>
          <w:rPr>
            <w:rFonts w:ascii="仿宋" w:eastAsia="仿宋" w:hAnsi="仿宋" w:cs="仿宋" w:hint="eastAsia"/>
            <w:lang w:eastAsia="zh-CN"/>
          </w:rPr>
          <w:t>(一)、危机预警与识别</w:t>
        </w:r>
        <w:r>
          <w:tab/>
        </w:r>
        <w:r>
          <w:fldChar w:fldCharType="begin"/>
        </w:r>
        <w:r>
          <w:instrText xml:space="preserve"> PAGEREF _Toc5665 \h </w:instrText>
        </w:r>
        <w:r>
          <w:fldChar w:fldCharType="separate"/>
        </w:r>
        <w:r>
          <w:t>14</w:t>
        </w:r>
        <w:r>
          <w:fldChar w:fldCharType="end"/>
        </w:r>
      </w:hyperlink>
    </w:p>
    <w:p>
      <w:pPr>
        <w:pStyle w:val="TOC2"/>
        <w:tabs>
          <w:tab w:val="right" w:leader="dot" w:pos="8306"/>
        </w:tabs>
      </w:pPr>
      <w:hyperlink w:anchor="_Toc26589" w:history="1">
        <w:r>
          <w:rPr>
            <w:rFonts w:ascii="仿宋" w:eastAsia="仿宋" w:hAnsi="仿宋" w:cs="仿宋" w:hint="eastAsia"/>
            <w:lang w:eastAsia="zh-CN"/>
          </w:rPr>
          <w:t>(二)、危机应对与恢复</w:t>
        </w:r>
        <w:r>
          <w:tab/>
        </w:r>
        <w:r>
          <w:fldChar w:fldCharType="begin"/>
        </w:r>
        <w:r>
          <w:instrText xml:space="preserve"> PAGEREF _Toc26589 \h </w:instrText>
        </w:r>
        <w:r>
          <w:fldChar w:fldCharType="separate"/>
        </w:r>
        <w:r>
          <w:t>15</w:t>
        </w:r>
        <w:r>
          <w:fldChar w:fldCharType="end"/>
        </w:r>
      </w:hyperlink>
    </w:p>
    <w:p>
      <w:pPr>
        <w:pStyle w:val="TOC1"/>
        <w:tabs>
          <w:tab w:val="right" w:leader="dot" w:pos="8306"/>
        </w:tabs>
      </w:pPr>
      <w:hyperlink w:anchor="_Toc9314" w:history="1">
        <w:r>
          <w:rPr>
            <w:rFonts w:ascii="仿宋" w:eastAsia="仿宋" w:hAnsi="仿宋" w:cs="仿宋" w:hint="eastAsia"/>
            <w:lang w:eastAsia="zh-CN"/>
          </w:rPr>
          <w:t>五、产品规划分析</w:t>
        </w:r>
        <w:r>
          <w:tab/>
        </w:r>
        <w:r>
          <w:fldChar w:fldCharType="begin"/>
        </w:r>
        <w:r>
          <w:instrText xml:space="preserve"> PAGEREF _Toc9314 \h </w:instrText>
        </w:r>
        <w:r>
          <w:fldChar w:fldCharType="separate"/>
        </w:r>
        <w:r>
          <w:t>16</w:t>
        </w:r>
        <w:r>
          <w:fldChar w:fldCharType="end"/>
        </w:r>
      </w:hyperlink>
    </w:p>
    <w:p>
      <w:pPr>
        <w:pStyle w:val="TOC2"/>
        <w:tabs>
          <w:tab w:val="right" w:leader="dot" w:pos="8306"/>
        </w:tabs>
      </w:pPr>
      <w:hyperlink w:anchor="_Toc5401" w:history="1">
        <w:r>
          <w:rPr>
            <w:rFonts w:ascii="仿宋" w:eastAsia="仿宋" w:hAnsi="仿宋" w:cs="仿宋" w:hint="eastAsia"/>
            <w:lang w:eastAsia="zh-CN"/>
          </w:rPr>
          <w:t>(一)、产品规划</w:t>
        </w:r>
        <w:r>
          <w:tab/>
        </w:r>
        <w:r>
          <w:fldChar w:fldCharType="begin"/>
        </w:r>
        <w:r>
          <w:instrText xml:space="preserve"> PAGEREF _Toc5401 \h </w:instrText>
        </w:r>
        <w:r>
          <w:fldChar w:fldCharType="separate"/>
        </w:r>
        <w:r>
          <w:t>16</w:t>
        </w:r>
        <w:r>
          <w:fldChar w:fldCharType="end"/>
        </w:r>
      </w:hyperlink>
    </w:p>
    <w:p>
      <w:pPr>
        <w:pStyle w:val="TOC2"/>
        <w:tabs>
          <w:tab w:val="right" w:leader="dot" w:pos="8306"/>
        </w:tabs>
      </w:pPr>
      <w:hyperlink w:anchor="_Toc24014" w:history="1">
        <w:r>
          <w:rPr>
            <w:rFonts w:ascii="仿宋" w:eastAsia="仿宋" w:hAnsi="仿宋" w:cs="仿宋" w:hint="eastAsia"/>
            <w:lang w:eastAsia="zh-CN"/>
          </w:rPr>
          <w:t>(二)、建设规模</w:t>
        </w:r>
        <w:r>
          <w:tab/>
        </w:r>
        <w:r>
          <w:fldChar w:fldCharType="begin"/>
        </w:r>
        <w:r>
          <w:instrText xml:space="preserve"> PAGEREF _Toc24014 \h </w:instrText>
        </w:r>
        <w:r>
          <w:fldChar w:fldCharType="separate"/>
        </w:r>
        <w:r>
          <w:t>17</w:t>
        </w:r>
        <w:r>
          <w:fldChar w:fldCharType="end"/>
        </w:r>
      </w:hyperlink>
    </w:p>
    <w:p>
      <w:pPr>
        <w:pStyle w:val="TOC1"/>
        <w:tabs>
          <w:tab w:val="right" w:leader="dot" w:pos="8306"/>
        </w:tabs>
      </w:pPr>
      <w:hyperlink w:anchor="_Toc18963" w:history="1">
        <w:r>
          <w:rPr>
            <w:rFonts w:ascii="仿宋" w:eastAsia="仿宋" w:hAnsi="仿宋" w:cs="仿宋" w:hint="eastAsia"/>
            <w:lang w:eastAsia="zh-CN"/>
          </w:rPr>
          <w:t>六、CO2激光心肌打孔机项目建设单位说明</w:t>
        </w:r>
        <w:r>
          <w:tab/>
        </w:r>
        <w:r>
          <w:fldChar w:fldCharType="begin"/>
        </w:r>
        <w:r>
          <w:instrText xml:space="preserve"> PAGEREF _Toc18963 \h </w:instrText>
        </w:r>
        <w:r>
          <w:fldChar w:fldCharType="separate"/>
        </w:r>
        <w:r>
          <w:t>18</w:t>
        </w:r>
        <w:r>
          <w:fldChar w:fldCharType="end"/>
        </w:r>
      </w:hyperlink>
    </w:p>
    <w:p>
      <w:pPr>
        <w:pStyle w:val="TOC2"/>
        <w:tabs>
          <w:tab w:val="right" w:leader="dot" w:pos="8306"/>
        </w:tabs>
      </w:pPr>
      <w:hyperlink w:anchor="_Toc11589" w:history="1">
        <w:r>
          <w:rPr>
            <w:rFonts w:ascii="仿宋" w:eastAsia="仿宋" w:hAnsi="仿宋" w:cs="仿宋" w:hint="eastAsia"/>
            <w:lang w:eastAsia="zh-CN"/>
          </w:rPr>
          <w:t>(一)、CO2激光心肌打孔机项目承办单位基本情况</w:t>
        </w:r>
        <w:r>
          <w:tab/>
        </w:r>
        <w:r>
          <w:fldChar w:fldCharType="begin"/>
        </w:r>
        <w:r>
          <w:instrText xml:space="preserve"> PAGEREF _Toc11589 \h </w:instrText>
        </w:r>
        <w:r>
          <w:fldChar w:fldCharType="separate"/>
        </w:r>
        <w:r>
          <w:t>18</w:t>
        </w:r>
        <w:r>
          <w:fldChar w:fldCharType="end"/>
        </w:r>
      </w:hyperlink>
    </w:p>
    <w:p>
      <w:pPr>
        <w:pStyle w:val="TOC2"/>
        <w:tabs>
          <w:tab w:val="right" w:leader="dot" w:pos="8306"/>
        </w:tabs>
      </w:pPr>
      <w:hyperlink w:anchor="_Toc23068" w:history="1">
        <w:r>
          <w:rPr>
            <w:rFonts w:ascii="仿宋" w:eastAsia="仿宋" w:hAnsi="仿宋" w:cs="仿宋" w:hint="eastAsia"/>
            <w:lang w:eastAsia="zh-CN"/>
          </w:rPr>
          <w:t>(二)、公司经济效益分析</w:t>
        </w:r>
        <w:r>
          <w:tab/>
        </w:r>
        <w:r>
          <w:fldChar w:fldCharType="begin"/>
        </w:r>
        <w:r>
          <w:instrText xml:space="preserve"> PAGEREF _Toc23068 \h </w:instrText>
        </w:r>
        <w:r>
          <w:fldChar w:fldCharType="separate"/>
        </w:r>
        <w:r>
          <w:t>19</w:t>
        </w:r>
        <w:r>
          <w:fldChar w:fldCharType="end"/>
        </w:r>
      </w:hyperlink>
    </w:p>
    <w:p>
      <w:pPr>
        <w:pStyle w:val="TOC1"/>
        <w:tabs>
          <w:tab w:val="right" w:leader="dot" w:pos="8306"/>
        </w:tabs>
      </w:pPr>
      <w:hyperlink w:anchor="_Toc9470" w:history="1">
        <w:r>
          <w:rPr>
            <w:rFonts w:ascii="仿宋" w:eastAsia="仿宋" w:hAnsi="仿宋" w:cs="仿宋" w:hint="eastAsia"/>
            <w:lang w:eastAsia="zh-CN"/>
          </w:rPr>
          <w:t>七、CO2激光心肌打孔机项目风险管理</w:t>
        </w:r>
        <w:r>
          <w:tab/>
        </w:r>
        <w:r>
          <w:fldChar w:fldCharType="begin"/>
        </w:r>
        <w:r>
          <w:instrText xml:space="preserve"> PAGEREF _Toc9470 \h </w:instrText>
        </w:r>
        <w:r>
          <w:fldChar w:fldCharType="separate"/>
        </w:r>
        <w:r>
          <w:t>20</w:t>
        </w:r>
        <w:r>
          <w:fldChar w:fldCharType="end"/>
        </w:r>
      </w:hyperlink>
    </w:p>
    <w:p>
      <w:pPr>
        <w:pStyle w:val="TOC2"/>
        <w:tabs>
          <w:tab w:val="right" w:leader="dot" w:pos="8306"/>
        </w:tabs>
      </w:pPr>
      <w:hyperlink w:anchor="_Toc4626" w:history="1">
        <w:r>
          <w:rPr>
            <w:rFonts w:ascii="仿宋" w:eastAsia="仿宋" w:hAnsi="仿宋" w:cs="仿宋" w:hint="eastAsia"/>
            <w:lang w:eastAsia="zh-CN"/>
          </w:rPr>
          <w:t>(一)、风险识别与评估</w:t>
        </w:r>
        <w:r>
          <w:tab/>
        </w:r>
        <w:r>
          <w:fldChar w:fldCharType="begin"/>
        </w:r>
        <w:r>
          <w:instrText xml:space="preserve"> PAGEREF _Toc4626 \h </w:instrText>
        </w:r>
        <w:r>
          <w:fldChar w:fldCharType="separate"/>
        </w:r>
        <w:r>
          <w:t>20</w:t>
        </w:r>
        <w:r>
          <w:fldChar w:fldCharType="end"/>
        </w:r>
      </w:hyperlink>
    </w:p>
    <w:p>
      <w:pPr>
        <w:pStyle w:val="TOC2"/>
        <w:tabs>
          <w:tab w:val="right" w:leader="dot" w:pos="8306"/>
        </w:tabs>
      </w:pPr>
      <w:hyperlink w:anchor="_Toc23516" w:history="1">
        <w:r>
          <w:rPr>
            <w:rFonts w:ascii="仿宋" w:eastAsia="仿宋" w:hAnsi="仿宋" w:cs="仿宋" w:hint="eastAsia"/>
            <w:lang w:eastAsia="zh-CN"/>
          </w:rPr>
          <w:t>(二)、风险应对策略</w:t>
        </w:r>
        <w:r>
          <w:tab/>
        </w:r>
        <w:r>
          <w:fldChar w:fldCharType="begin"/>
        </w:r>
        <w:r>
          <w:instrText xml:space="preserve"> PAGEREF _Toc23516 \h </w:instrText>
        </w:r>
        <w:r>
          <w:fldChar w:fldCharType="separate"/>
        </w:r>
        <w:r>
          <w:t>21</w:t>
        </w:r>
        <w:r>
          <w:fldChar w:fldCharType="end"/>
        </w:r>
      </w:hyperlink>
    </w:p>
    <w:p>
      <w:pPr>
        <w:pStyle w:val="TOC2"/>
        <w:tabs>
          <w:tab w:val="right" w:leader="dot" w:pos="8306"/>
        </w:tabs>
      </w:pPr>
      <w:hyperlink w:anchor="_Toc7390" w:history="1">
        <w:r>
          <w:rPr>
            <w:rFonts w:ascii="仿宋" w:eastAsia="仿宋" w:hAnsi="仿宋" w:cs="仿宋" w:hint="eastAsia"/>
            <w:lang w:eastAsia="zh-CN"/>
          </w:rPr>
          <w:t>(三)、风险监控与控制</w:t>
        </w:r>
        <w:r>
          <w:tab/>
        </w:r>
        <w:r>
          <w:fldChar w:fldCharType="begin"/>
        </w:r>
        <w:r>
          <w:instrText xml:space="preserve"> PAGEREF _Toc7390 \h </w:instrText>
        </w:r>
        <w:r>
          <w:fldChar w:fldCharType="separate"/>
        </w:r>
        <w:r>
          <w:t>23</w:t>
        </w:r>
        <w:r>
          <w:fldChar w:fldCharType="end"/>
        </w:r>
      </w:hyperlink>
    </w:p>
    <w:p>
      <w:pPr>
        <w:pStyle w:val="TOC1"/>
        <w:tabs>
          <w:tab w:val="right" w:leader="dot" w:pos="8306"/>
        </w:tabs>
      </w:pPr>
      <w:hyperlink w:anchor="_Toc19051" w:history="1">
        <w:r>
          <w:rPr>
            <w:rFonts w:ascii="仿宋" w:eastAsia="仿宋" w:hAnsi="仿宋" w:cs="仿宋" w:hint="eastAsia"/>
            <w:lang w:eastAsia="zh-CN"/>
          </w:rPr>
          <w:t>八、CO2激光心肌打孔机项目计划安排</w:t>
        </w:r>
        <w:r>
          <w:tab/>
        </w:r>
        <w:r>
          <w:fldChar w:fldCharType="begin"/>
        </w:r>
        <w:r>
          <w:instrText xml:space="preserve"> PAGEREF _Toc19051 \h </w:instrText>
        </w:r>
        <w:r>
          <w:fldChar w:fldCharType="separate"/>
        </w:r>
        <w:r>
          <w:t>24</w:t>
        </w:r>
        <w:r>
          <w:fldChar w:fldCharType="end"/>
        </w:r>
      </w:hyperlink>
    </w:p>
    <w:p>
      <w:pPr>
        <w:pStyle w:val="TOC2"/>
        <w:tabs>
          <w:tab w:val="right" w:leader="dot" w:pos="8306"/>
        </w:tabs>
      </w:pPr>
      <w:hyperlink w:anchor="_Toc19707" w:history="1">
        <w:r>
          <w:rPr>
            <w:rFonts w:ascii="仿宋" w:eastAsia="仿宋" w:hAnsi="仿宋" w:cs="仿宋" w:hint="eastAsia"/>
            <w:lang w:eastAsia="zh-CN"/>
          </w:rPr>
          <w:t>(一)、建设周期</w:t>
        </w:r>
        <w:r>
          <w:tab/>
        </w:r>
        <w:r>
          <w:fldChar w:fldCharType="begin"/>
        </w:r>
        <w:r>
          <w:instrText xml:space="preserve"> PAGEREF _Toc19707 \h </w:instrText>
        </w:r>
        <w:r>
          <w:fldChar w:fldCharType="separate"/>
        </w:r>
        <w:r>
          <w:t>24</w:t>
        </w:r>
        <w:r>
          <w:fldChar w:fldCharType="end"/>
        </w:r>
      </w:hyperlink>
    </w:p>
    <w:p>
      <w:pPr>
        <w:pStyle w:val="TOC2"/>
        <w:tabs>
          <w:tab w:val="right" w:leader="dot" w:pos="8306"/>
        </w:tabs>
      </w:pPr>
      <w:hyperlink w:anchor="_Toc19665" w:history="1">
        <w:r>
          <w:rPr>
            <w:rFonts w:ascii="仿宋" w:eastAsia="仿宋" w:hAnsi="仿宋" w:cs="仿宋" w:hint="eastAsia"/>
            <w:lang w:eastAsia="zh-CN"/>
          </w:rPr>
          <w:t>(二)、建设进度</w:t>
        </w:r>
        <w:r>
          <w:tab/>
        </w:r>
        <w:r>
          <w:fldChar w:fldCharType="begin"/>
        </w:r>
        <w:r>
          <w:instrText xml:space="preserve"> PAGEREF _Toc19665 \h </w:instrText>
        </w:r>
        <w:r>
          <w:fldChar w:fldCharType="separate"/>
        </w:r>
        <w:r>
          <w:t>25</w:t>
        </w:r>
        <w:r>
          <w:fldChar w:fldCharType="end"/>
        </w:r>
      </w:hyperlink>
    </w:p>
    <w:p>
      <w:pPr>
        <w:pStyle w:val="TOC2"/>
        <w:tabs>
          <w:tab w:val="right" w:leader="dot" w:pos="8306"/>
        </w:tabs>
      </w:pPr>
      <w:hyperlink w:anchor="_Toc31532" w:history="1">
        <w:r>
          <w:rPr>
            <w:rFonts w:ascii="仿宋" w:eastAsia="仿宋" w:hAnsi="仿宋" w:cs="仿宋" w:hint="eastAsia"/>
            <w:lang w:eastAsia="zh-CN"/>
          </w:rPr>
          <w:t>(三)、进度安排注意事项</w:t>
        </w:r>
        <w:r>
          <w:tab/>
        </w:r>
        <w:r>
          <w:fldChar w:fldCharType="begin"/>
        </w:r>
        <w:r>
          <w:instrText xml:space="preserve"> PAGEREF _Toc31532 \h </w:instrText>
        </w:r>
        <w:r>
          <w:fldChar w:fldCharType="separate"/>
        </w:r>
        <w:r>
          <w:t>26</w:t>
        </w:r>
        <w:r>
          <w:fldChar w:fldCharType="end"/>
        </w:r>
      </w:hyperlink>
    </w:p>
    <w:p>
      <w:pPr>
        <w:pStyle w:val="TOC2"/>
        <w:tabs>
          <w:tab w:val="right" w:leader="dot" w:pos="8306"/>
        </w:tabs>
      </w:pPr>
      <w:hyperlink w:anchor="_Toc22837" w:history="1">
        <w:r>
          <w:rPr>
            <w:rFonts w:ascii="仿宋" w:eastAsia="仿宋" w:hAnsi="仿宋" w:cs="仿宋" w:hint="eastAsia"/>
            <w:lang w:eastAsia="zh-CN"/>
          </w:rPr>
          <w:t>(四)、人力资源配置</w:t>
        </w:r>
        <w:r>
          <w:tab/>
        </w:r>
        <w:r>
          <w:fldChar w:fldCharType="begin"/>
        </w:r>
        <w:r>
          <w:instrText xml:space="preserve"> PAGEREF _Toc22837 \h </w:instrText>
        </w:r>
        <w:r>
          <w:fldChar w:fldCharType="separate"/>
        </w:r>
        <w:r>
          <w:t>28</w:t>
        </w:r>
        <w:r>
          <w:fldChar w:fldCharType="end"/>
        </w:r>
      </w:hyperlink>
    </w:p>
    <w:p>
      <w:pPr>
        <w:pStyle w:val="TOC1"/>
        <w:tabs>
          <w:tab w:val="right" w:leader="dot" w:pos="8306"/>
        </w:tabs>
      </w:pPr>
      <w:hyperlink w:anchor="_Toc27581" w:history="1">
        <w:r>
          <w:rPr>
            <w:rFonts w:ascii="仿宋" w:eastAsia="仿宋" w:hAnsi="仿宋" w:cs="仿宋" w:hint="eastAsia"/>
            <w:lang w:eastAsia="zh-CN"/>
          </w:rPr>
          <w:t>九、CO2激光心肌打孔机项目社会影响</w:t>
        </w:r>
        <w:r>
          <w:tab/>
        </w:r>
        <w:r>
          <w:fldChar w:fldCharType="begin"/>
        </w:r>
        <w:r>
          <w:instrText xml:space="preserve"> PAGEREF _Toc27581 \h </w:instrText>
        </w:r>
        <w:r>
          <w:fldChar w:fldCharType="separate"/>
        </w:r>
        <w:r>
          <w:t>28</w:t>
        </w:r>
        <w:r>
          <w:fldChar w:fldCharType="end"/>
        </w:r>
      </w:hyperlink>
    </w:p>
    <w:p>
      <w:pPr>
        <w:pStyle w:val="TOC2"/>
        <w:tabs>
          <w:tab w:val="right" w:leader="dot" w:pos="8306"/>
        </w:tabs>
      </w:pPr>
      <w:hyperlink w:anchor="_Toc13928" w:history="1">
        <w:r>
          <w:rPr>
            <w:rFonts w:ascii="仿宋" w:eastAsia="仿宋" w:hAnsi="仿宋" w:cs="仿宋" w:hint="eastAsia"/>
            <w:lang w:eastAsia="zh-CN"/>
          </w:rPr>
          <w:t>(一)、社会责任与义务</w:t>
        </w:r>
        <w:r>
          <w:tab/>
        </w:r>
        <w:r>
          <w:fldChar w:fldCharType="begin"/>
        </w:r>
        <w:r>
          <w:instrText xml:space="preserve"> PAGEREF _Toc13928 \h </w:instrText>
        </w:r>
        <w:r>
          <w:fldChar w:fldCharType="separate"/>
        </w:r>
        <w:r>
          <w:t>28</w:t>
        </w:r>
        <w:r>
          <w:fldChar w:fldCharType="end"/>
        </w:r>
      </w:hyperlink>
    </w:p>
    <w:p>
      <w:pPr>
        <w:pStyle w:val="TOC2"/>
        <w:tabs>
          <w:tab w:val="right" w:leader="dot" w:pos="8306"/>
        </w:tabs>
      </w:pPr>
      <w:hyperlink w:anchor="_Toc30479" w:history="1">
        <w:r>
          <w:rPr>
            <w:rFonts w:ascii="仿宋" w:eastAsia="仿宋" w:hAnsi="仿宋" w:cs="仿宋" w:hint="eastAsia"/>
            <w:lang w:eastAsia="zh-CN"/>
          </w:rPr>
          <w:t>(二)、社会参与与沟通</w:t>
        </w:r>
        <w:r>
          <w:tab/>
        </w:r>
        <w:r>
          <w:fldChar w:fldCharType="begin"/>
        </w:r>
        <w:r>
          <w:instrText xml:space="preserve"> PAGEREF _Toc30479 \h </w:instrText>
        </w:r>
        <w:r>
          <w:fldChar w:fldCharType="separate"/>
        </w:r>
        <w:r>
          <w:t>29</w:t>
        </w:r>
        <w:r>
          <w:fldChar w:fldCharType="end"/>
        </w:r>
      </w:hyperlink>
    </w:p>
    <w:p>
      <w:pPr>
        <w:pStyle w:val="TOC1"/>
        <w:tabs>
          <w:tab w:val="right" w:leader="dot" w:pos="8306"/>
        </w:tabs>
      </w:pPr>
      <w:hyperlink w:anchor="_Toc7383" w:history="1">
        <w:r>
          <w:rPr>
            <w:rFonts w:ascii="仿宋" w:eastAsia="仿宋" w:hAnsi="仿宋" w:cs="仿宋" w:hint="eastAsia"/>
            <w:lang w:eastAsia="zh-CN"/>
          </w:rPr>
          <w:t>十、CO2激光心肌打孔机项目技术管理</w:t>
        </w:r>
        <w:r>
          <w:tab/>
        </w:r>
        <w:r>
          <w:fldChar w:fldCharType="begin"/>
        </w:r>
        <w:r>
          <w:instrText xml:space="preserve"> PAGEREF _Toc7383 \h </w:instrText>
        </w:r>
        <w:r>
          <w:fldChar w:fldCharType="separate"/>
        </w:r>
        <w:r>
          <w:t>30</w:t>
        </w:r>
        <w:r>
          <w:fldChar w:fldCharType="end"/>
        </w:r>
      </w:hyperlink>
    </w:p>
    <w:p>
      <w:pPr>
        <w:pStyle w:val="TOC2"/>
        <w:tabs>
          <w:tab w:val="right" w:leader="dot" w:pos="8306"/>
        </w:tabs>
      </w:pPr>
      <w:hyperlink w:anchor="_Toc22329" w:history="1">
        <w:r>
          <w:rPr>
            <w:rFonts w:ascii="仿宋" w:eastAsia="仿宋" w:hAnsi="仿宋" w:cs="仿宋" w:hint="eastAsia"/>
            <w:lang w:eastAsia="zh-CN"/>
          </w:rPr>
          <w:t>(一)、技术方案选用方向</w:t>
        </w:r>
        <w:r>
          <w:tab/>
        </w:r>
        <w:r>
          <w:fldChar w:fldCharType="begin"/>
        </w:r>
        <w:r>
          <w:instrText xml:space="preserve"> PAGEREF _Toc22329 \h </w:instrText>
        </w:r>
        <w:r>
          <w:fldChar w:fldCharType="separate"/>
        </w:r>
        <w:r>
          <w:t>30</w:t>
        </w:r>
        <w:r>
          <w:fldChar w:fldCharType="end"/>
        </w:r>
      </w:hyperlink>
    </w:p>
    <w:p>
      <w:pPr>
        <w:pStyle w:val="TOC2"/>
        <w:tabs>
          <w:tab w:val="right" w:leader="dot" w:pos="8306"/>
        </w:tabs>
      </w:pPr>
      <w:hyperlink w:anchor="_Toc15376" w:history="1">
        <w:r>
          <w:rPr>
            <w:rFonts w:ascii="仿宋" w:eastAsia="仿宋" w:hAnsi="仿宋" w:cs="仿宋" w:hint="eastAsia"/>
            <w:lang w:eastAsia="zh-CN"/>
          </w:rPr>
          <w:t>(二)、工艺技术方案选用原则</w:t>
        </w:r>
        <w:r>
          <w:tab/>
        </w:r>
        <w:r>
          <w:fldChar w:fldCharType="begin"/>
        </w:r>
        <w:r>
          <w:instrText xml:space="preserve"> PAGEREF _Toc15376 \h </w:instrText>
        </w:r>
        <w:r>
          <w:fldChar w:fldCharType="separate"/>
        </w:r>
        <w:r>
          <w:t>32</w:t>
        </w:r>
        <w:r>
          <w:fldChar w:fldCharType="end"/>
        </w:r>
      </w:hyperlink>
    </w:p>
    <w:p>
      <w:pPr>
        <w:pStyle w:val="TOC2"/>
        <w:tabs>
          <w:tab w:val="right" w:leader="dot" w:pos="8306"/>
        </w:tabs>
      </w:pPr>
      <w:hyperlink w:anchor="_Toc19464" w:history="1">
        <w:r>
          <w:rPr>
            <w:rFonts w:ascii="仿宋" w:eastAsia="仿宋" w:hAnsi="仿宋" w:cs="仿宋" w:hint="eastAsia"/>
            <w:lang w:eastAsia="zh-CN"/>
          </w:rPr>
          <w:t>(三)、工艺技术方案要求</w:t>
        </w:r>
        <w:r>
          <w:tab/>
        </w:r>
        <w:r>
          <w:fldChar w:fldCharType="begin"/>
        </w:r>
        <w:r>
          <w:instrText xml:space="preserve"> PAGEREF _Toc19464 \h </w:instrText>
        </w:r>
        <w:r>
          <w:fldChar w:fldCharType="separate"/>
        </w:r>
        <w:r>
          <w:t>34</w:t>
        </w:r>
        <w:r>
          <w:fldChar w:fldCharType="end"/>
        </w:r>
      </w:hyperlink>
    </w:p>
    <w:p>
      <w:pPr>
        <w:pStyle w:val="TOC1"/>
        <w:tabs>
          <w:tab w:val="right" w:leader="dot" w:pos="8306"/>
        </w:tabs>
      </w:pPr>
      <w:hyperlink w:anchor="_Toc12634" w:history="1">
        <w:r>
          <w:rPr>
            <w:rFonts w:ascii="仿宋" w:eastAsia="仿宋" w:hAnsi="仿宋" w:cs="仿宋" w:hint="eastAsia"/>
            <w:lang w:eastAsia="zh-CN"/>
          </w:rPr>
          <w:t>十一、CO2激光心肌打孔机项目创新与研发</w:t>
        </w:r>
        <w:r>
          <w:tab/>
        </w:r>
        <w:r>
          <w:fldChar w:fldCharType="begin"/>
        </w:r>
        <w:r>
          <w:instrText xml:space="preserve"> PAGEREF _Toc12634 \h </w:instrText>
        </w:r>
        <w:r>
          <w:fldChar w:fldCharType="separate"/>
        </w:r>
        <w:r>
          <w:t>37</w:t>
        </w:r>
        <w:r>
          <w:fldChar w:fldCharType="end"/>
        </w:r>
      </w:hyperlink>
    </w:p>
    <w:p>
      <w:pPr>
        <w:pStyle w:val="TOC2"/>
        <w:tabs>
          <w:tab w:val="right" w:leader="dot" w:pos="8306"/>
        </w:tabs>
      </w:pPr>
      <w:hyperlink w:anchor="_Toc4004" w:history="1">
        <w:r>
          <w:rPr>
            <w:rFonts w:ascii="仿宋" w:eastAsia="仿宋" w:hAnsi="仿宋" w:cs="仿宋" w:hint="eastAsia"/>
            <w:lang w:eastAsia="zh-CN"/>
          </w:rPr>
          <w:t>(一)、创新策略与方向</w:t>
        </w:r>
        <w:r>
          <w:tab/>
        </w:r>
        <w:r>
          <w:fldChar w:fldCharType="begin"/>
        </w:r>
        <w:r>
          <w:instrText xml:space="preserve"> PAGEREF _Toc4004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48" w:history="1">
        <w:r>
          <w:rPr>
            <w:rFonts w:ascii="仿宋" w:eastAsia="仿宋" w:hAnsi="仿宋" w:cs="仿宋" w:hint="eastAsia"/>
            <w:lang w:eastAsia="zh-CN"/>
          </w:rPr>
          <w:t>(二)、研发规划与投入</w:t>
        </w:r>
        <w:r>
          <w:tab/>
        </w:r>
        <w:r>
          <w:fldChar w:fldCharType="begin"/>
        </w:r>
        <w:r>
          <w:instrText xml:space="preserve"> PAGEREF _Toc8248 \h </w:instrText>
        </w:r>
        <w:r>
          <w:fldChar w:fldCharType="separate"/>
        </w:r>
        <w:r>
          <w:t>38</w:t>
        </w:r>
        <w:r>
          <w:fldChar w:fldCharType="end"/>
        </w:r>
      </w:hyperlink>
    </w:p>
    <w:p>
      <w:pPr>
        <w:pStyle w:val="TOC1"/>
        <w:tabs>
          <w:tab w:val="right" w:leader="dot" w:pos="8306"/>
        </w:tabs>
      </w:pPr>
      <w:hyperlink w:anchor="_Toc10650" w:history="1">
        <w:r>
          <w:rPr>
            <w:rFonts w:ascii="仿宋" w:eastAsia="仿宋" w:hAnsi="仿宋" w:cs="仿宋" w:hint="eastAsia"/>
            <w:lang w:eastAsia="zh-CN"/>
          </w:rPr>
          <w:t>十二、CO2激光心肌打孔机项目人力资源管理</w:t>
        </w:r>
        <w:r>
          <w:tab/>
        </w:r>
        <w:r>
          <w:fldChar w:fldCharType="begin"/>
        </w:r>
        <w:r>
          <w:instrText xml:space="preserve"> PAGEREF _Toc10650 \h </w:instrText>
        </w:r>
        <w:r>
          <w:fldChar w:fldCharType="separate"/>
        </w:r>
        <w:r>
          <w:t>40</w:t>
        </w:r>
        <w:r>
          <w:fldChar w:fldCharType="end"/>
        </w:r>
      </w:hyperlink>
    </w:p>
    <w:p>
      <w:pPr>
        <w:pStyle w:val="TOC2"/>
        <w:tabs>
          <w:tab w:val="right" w:leader="dot" w:pos="8306"/>
        </w:tabs>
      </w:pPr>
      <w:hyperlink w:anchor="_Toc25545" w:history="1">
        <w:r>
          <w:rPr>
            <w:rFonts w:ascii="仿宋" w:eastAsia="仿宋" w:hAnsi="仿宋" w:cs="仿宋" w:hint="eastAsia"/>
            <w:lang w:eastAsia="zh-CN"/>
          </w:rPr>
          <w:t>(一)、建立健全的预算管理制度</w:t>
        </w:r>
        <w:r>
          <w:tab/>
        </w:r>
        <w:r>
          <w:fldChar w:fldCharType="begin"/>
        </w:r>
        <w:r>
          <w:instrText xml:space="preserve"> PAGEREF _Toc25545 \h </w:instrText>
        </w:r>
        <w:r>
          <w:fldChar w:fldCharType="separate"/>
        </w:r>
        <w:r>
          <w:t>40</w:t>
        </w:r>
        <w:r>
          <w:fldChar w:fldCharType="end"/>
        </w:r>
      </w:hyperlink>
    </w:p>
    <w:p>
      <w:pPr>
        <w:pStyle w:val="TOC2"/>
        <w:tabs>
          <w:tab w:val="right" w:leader="dot" w:pos="8306"/>
        </w:tabs>
      </w:pPr>
      <w:hyperlink w:anchor="_Toc23340" w:history="1">
        <w:r>
          <w:rPr>
            <w:rFonts w:ascii="仿宋" w:eastAsia="仿宋" w:hAnsi="仿宋" w:cs="仿宋" w:hint="eastAsia"/>
            <w:lang w:eastAsia="zh-CN"/>
          </w:rPr>
          <w:t>(二)、加强资金流动监控</w:t>
        </w:r>
        <w:r>
          <w:tab/>
        </w:r>
        <w:r>
          <w:fldChar w:fldCharType="begin"/>
        </w:r>
        <w:r>
          <w:instrText xml:space="preserve"> PAGEREF _Toc23340 \h </w:instrText>
        </w:r>
        <w:r>
          <w:fldChar w:fldCharType="separate"/>
        </w:r>
        <w:r>
          <w:t>42</w:t>
        </w:r>
        <w:r>
          <w:fldChar w:fldCharType="end"/>
        </w:r>
      </w:hyperlink>
    </w:p>
    <w:p>
      <w:pPr>
        <w:pStyle w:val="TOC2"/>
        <w:tabs>
          <w:tab w:val="right" w:leader="dot" w:pos="8306"/>
        </w:tabs>
      </w:pPr>
      <w:hyperlink w:anchor="_Toc18531" w:history="1">
        <w:r>
          <w:rPr>
            <w:rFonts w:ascii="仿宋" w:eastAsia="仿宋" w:hAnsi="仿宋" w:cs="仿宋" w:hint="eastAsia"/>
            <w:lang w:eastAsia="zh-CN"/>
          </w:rPr>
          <w:t>(三)、制定完善的风险控制机制</w:t>
        </w:r>
        <w:r>
          <w:tab/>
        </w:r>
        <w:r>
          <w:fldChar w:fldCharType="begin"/>
        </w:r>
        <w:r>
          <w:instrText xml:space="preserve"> PAGEREF _Toc18531 \h </w:instrText>
        </w:r>
        <w:r>
          <w:fldChar w:fldCharType="separate"/>
        </w:r>
        <w:r>
          <w:t>43</w:t>
        </w:r>
        <w:r>
          <w:fldChar w:fldCharType="end"/>
        </w:r>
      </w:hyperlink>
    </w:p>
    <w:p>
      <w:pPr>
        <w:pStyle w:val="TOC2"/>
        <w:tabs>
          <w:tab w:val="right" w:leader="dot" w:pos="8306"/>
        </w:tabs>
      </w:pPr>
      <w:hyperlink w:anchor="_Toc30473" w:history="1">
        <w:r>
          <w:rPr>
            <w:rFonts w:ascii="仿宋" w:eastAsia="仿宋" w:hAnsi="仿宋" w:cs="仿宋" w:hint="eastAsia"/>
            <w:lang w:eastAsia="zh-CN"/>
          </w:rPr>
          <w:t>(四)、优化成本管理</w:t>
        </w:r>
        <w:r>
          <w:tab/>
        </w:r>
        <w:r>
          <w:fldChar w:fldCharType="begin"/>
        </w:r>
        <w:r>
          <w:instrText xml:space="preserve"> PAGEREF _Toc30473 \h </w:instrText>
        </w:r>
        <w:r>
          <w:fldChar w:fldCharType="separate"/>
        </w:r>
        <w:r>
          <w:t>44</w:t>
        </w:r>
        <w:r>
          <w:fldChar w:fldCharType="end"/>
        </w:r>
      </w:hyperlink>
    </w:p>
    <w:p>
      <w:pPr>
        <w:pStyle w:val="TOC1"/>
        <w:tabs>
          <w:tab w:val="right" w:leader="dot" w:pos="8306"/>
        </w:tabs>
      </w:pPr>
      <w:hyperlink w:anchor="_Toc30436" w:history="1">
        <w:r>
          <w:rPr>
            <w:rFonts w:ascii="仿宋" w:eastAsia="仿宋" w:hAnsi="仿宋" w:cs="仿宋" w:hint="eastAsia"/>
            <w:lang w:eastAsia="zh-CN"/>
          </w:rPr>
          <w:t>十三、CO2激光心肌打孔机项目工程方案分析</w:t>
        </w:r>
        <w:r>
          <w:tab/>
        </w:r>
        <w:r>
          <w:fldChar w:fldCharType="begin"/>
        </w:r>
        <w:r>
          <w:instrText xml:space="preserve"> PAGEREF _Toc30436 \h </w:instrText>
        </w:r>
        <w:r>
          <w:fldChar w:fldCharType="separate"/>
        </w:r>
        <w:r>
          <w:t>46</w:t>
        </w:r>
        <w:r>
          <w:fldChar w:fldCharType="end"/>
        </w:r>
      </w:hyperlink>
    </w:p>
    <w:p>
      <w:pPr>
        <w:pStyle w:val="TOC2"/>
        <w:tabs>
          <w:tab w:val="right" w:leader="dot" w:pos="8306"/>
        </w:tabs>
      </w:pPr>
      <w:hyperlink w:anchor="_Toc18398" w:history="1">
        <w:r>
          <w:rPr>
            <w:rFonts w:ascii="仿宋" w:eastAsia="仿宋" w:hAnsi="仿宋" w:cs="仿宋" w:hint="eastAsia"/>
            <w:lang w:eastAsia="zh-CN"/>
          </w:rPr>
          <w:t>(一)、建筑工程设计原则</w:t>
        </w:r>
        <w:r>
          <w:tab/>
        </w:r>
        <w:r>
          <w:fldChar w:fldCharType="begin"/>
        </w:r>
        <w:r>
          <w:instrText xml:space="preserve"> PAGEREF _Toc18398 \h </w:instrText>
        </w:r>
        <w:r>
          <w:fldChar w:fldCharType="separate"/>
        </w:r>
        <w:r>
          <w:t>46</w:t>
        </w:r>
        <w:r>
          <w:fldChar w:fldCharType="end"/>
        </w:r>
      </w:hyperlink>
    </w:p>
    <w:p>
      <w:pPr>
        <w:pStyle w:val="TOC2"/>
        <w:tabs>
          <w:tab w:val="right" w:leader="dot" w:pos="8306"/>
        </w:tabs>
      </w:pPr>
      <w:hyperlink w:anchor="_Toc18303" w:history="1">
        <w:r>
          <w:rPr>
            <w:rFonts w:ascii="仿宋" w:eastAsia="仿宋" w:hAnsi="仿宋" w:cs="仿宋" w:hint="eastAsia"/>
            <w:lang w:eastAsia="zh-CN"/>
          </w:rPr>
          <w:t>(二)、土建工程建设指标</w:t>
        </w:r>
        <w:r>
          <w:tab/>
        </w:r>
        <w:r>
          <w:fldChar w:fldCharType="begin"/>
        </w:r>
        <w:r>
          <w:instrText xml:space="preserve"> PAGEREF _Toc18303 \h </w:instrText>
        </w:r>
        <w:r>
          <w:fldChar w:fldCharType="separate"/>
        </w:r>
        <w:r>
          <w:t>49</w:t>
        </w:r>
        <w:r>
          <w:fldChar w:fldCharType="end"/>
        </w:r>
      </w:hyperlink>
    </w:p>
    <w:p>
      <w:pPr>
        <w:pStyle w:val="TOC1"/>
        <w:tabs>
          <w:tab w:val="right" w:leader="dot" w:pos="8306"/>
        </w:tabs>
      </w:pPr>
      <w:hyperlink w:anchor="_Toc1122" w:history="1">
        <w:r>
          <w:rPr>
            <w:rFonts w:ascii="仿宋" w:eastAsia="仿宋" w:hAnsi="仿宋" w:cs="仿宋" w:hint="eastAsia"/>
            <w:lang w:eastAsia="zh-CN"/>
          </w:rPr>
          <w:t>十四、CO2激光心肌打孔机项目实施时间节点</w:t>
        </w:r>
        <w:r>
          <w:tab/>
        </w:r>
        <w:r>
          <w:fldChar w:fldCharType="begin"/>
        </w:r>
        <w:r>
          <w:instrText xml:space="preserve"> PAGEREF _Toc1122 \h </w:instrText>
        </w:r>
        <w:r>
          <w:fldChar w:fldCharType="separate"/>
        </w:r>
        <w:r>
          <w:t>51</w:t>
        </w:r>
        <w:r>
          <w:fldChar w:fldCharType="end"/>
        </w:r>
      </w:hyperlink>
    </w:p>
    <w:p>
      <w:pPr>
        <w:pStyle w:val="TOC2"/>
        <w:tabs>
          <w:tab w:val="right" w:leader="dot" w:pos="8306"/>
        </w:tabs>
      </w:pPr>
      <w:hyperlink w:anchor="_Toc8216" w:history="1">
        <w:r>
          <w:rPr>
            <w:rFonts w:ascii="仿宋" w:eastAsia="仿宋" w:hAnsi="仿宋" w:cs="仿宋" w:hint="eastAsia"/>
            <w:lang w:eastAsia="zh-CN"/>
          </w:rPr>
          <w:t>(一)、CO2激光心肌打孔机项目启动阶段时间节点</w:t>
        </w:r>
        <w:r>
          <w:tab/>
        </w:r>
        <w:r>
          <w:fldChar w:fldCharType="begin"/>
        </w:r>
        <w:r>
          <w:instrText xml:space="preserve"> PAGEREF _Toc8216 \h </w:instrText>
        </w:r>
        <w:r>
          <w:fldChar w:fldCharType="separate"/>
        </w:r>
        <w:r>
          <w:t>51</w:t>
        </w:r>
        <w:r>
          <w:fldChar w:fldCharType="end"/>
        </w:r>
      </w:hyperlink>
    </w:p>
    <w:p>
      <w:pPr>
        <w:pStyle w:val="TOC2"/>
        <w:tabs>
          <w:tab w:val="right" w:leader="dot" w:pos="8306"/>
        </w:tabs>
      </w:pPr>
      <w:hyperlink w:anchor="_Toc1223" w:history="1">
        <w:r>
          <w:rPr>
            <w:rFonts w:ascii="仿宋" w:eastAsia="仿宋" w:hAnsi="仿宋" w:cs="仿宋" w:hint="eastAsia"/>
            <w:lang w:eastAsia="zh-CN"/>
          </w:rPr>
          <w:t>(二)、CO2激光心肌打孔机项目执行阶段时间节点</w:t>
        </w:r>
        <w:r>
          <w:tab/>
        </w:r>
        <w:r>
          <w:fldChar w:fldCharType="begin"/>
        </w:r>
        <w:r>
          <w:instrText xml:space="preserve"> PAGEREF _Toc1223 \h </w:instrText>
        </w:r>
        <w:r>
          <w:fldChar w:fldCharType="separate"/>
        </w:r>
        <w:r>
          <w:t>52</w:t>
        </w:r>
        <w:r>
          <w:fldChar w:fldCharType="end"/>
        </w:r>
      </w:hyperlink>
    </w:p>
    <w:p>
      <w:pPr>
        <w:pStyle w:val="TOC2"/>
        <w:tabs>
          <w:tab w:val="right" w:leader="dot" w:pos="8306"/>
        </w:tabs>
      </w:pPr>
      <w:hyperlink w:anchor="_Toc25202" w:history="1">
        <w:r>
          <w:rPr>
            <w:rFonts w:ascii="仿宋" w:eastAsia="仿宋" w:hAnsi="仿宋" w:cs="仿宋" w:hint="eastAsia"/>
            <w:lang w:eastAsia="zh-CN"/>
          </w:rPr>
          <w:t>(三)、CO2激光心肌打孔机项目完成阶段时间节点</w:t>
        </w:r>
        <w:r>
          <w:tab/>
        </w:r>
        <w:r>
          <w:fldChar w:fldCharType="begin"/>
        </w:r>
        <w:r>
          <w:instrText xml:space="preserve"> PAGEREF _Toc25202 \h </w:instrText>
        </w:r>
        <w:r>
          <w:fldChar w:fldCharType="separate"/>
        </w:r>
        <w:r>
          <w:t>53</w:t>
        </w:r>
        <w:r>
          <w:fldChar w:fldCharType="end"/>
        </w:r>
      </w:hyperlink>
    </w:p>
    <w:p>
      <w:pPr>
        <w:pStyle w:val="TOC1"/>
        <w:tabs>
          <w:tab w:val="right" w:leader="dot" w:pos="8306"/>
        </w:tabs>
      </w:pPr>
      <w:hyperlink w:anchor="_Toc19643" w:history="1">
        <w:r>
          <w:rPr>
            <w:rFonts w:ascii="仿宋" w:eastAsia="仿宋" w:hAnsi="仿宋" w:cs="仿宋" w:hint="eastAsia"/>
            <w:lang w:eastAsia="zh-CN"/>
          </w:rPr>
          <w:t>十五、利益相关者分析与沟通计划</w:t>
        </w:r>
        <w:r>
          <w:tab/>
        </w:r>
        <w:r>
          <w:fldChar w:fldCharType="begin"/>
        </w:r>
        <w:r>
          <w:instrText xml:space="preserve"> PAGEREF _Toc19643 \h </w:instrText>
        </w:r>
        <w:r>
          <w:fldChar w:fldCharType="separate"/>
        </w:r>
        <w:r>
          <w:t>54</w:t>
        </w:r>
        <w:r>
          <w:fldChar w:fldCharType="end"/>
        </w:r>
      </w:hyperlink>
    </w:p>
    <w:p>
      <w:pPr>
        <w:pStyle w:val="TOC2"/>
        <w:tabs>
          <w:tab w:val="right" w:leader="dot" w:pos="8306"/>
        </w:tabs>
      </w:pPr>
      <w:hyperlink w:anchor="_Toc20655" w:history="1">
        <w:r>
          <w:rPr>
            <w:rFonts w:ascii="仿宋" w:eastAsia="仿宋" w:hAnsi="仿宋" w:cs="仿宋" w:hint="eastAsia"/>
            <w:lang w:eastAsia="zh-CN"/>
          </w:rPr>
          <w:t>(一)、利益相关者分析</w:t>
        </w:r>
        <w:r>
          <w:tab/>
        </w:r>
        <w:r>
          <w:fldChar w:fldCharType="begin"/>
        </w:r>
        <w:r>
          <w:instrText xml:space="preserve"> PAGEREF _Toc20655 \h </w:instrText>
        </w:r>
        <w:r>
          <w:fldChar w:fldCharType="separate"/>
        </w:r>
        <w:r>
          <w:t>54</w:t>
        </w:r>
        <w:r>
          <w:fldChar w:fldCharType="end"/>
        </w:r>
      </w:hyperlink>
    </w:p>
    <w:p>
      <w:pPr>
        <w:pStyle w:val="TOC2"/>
        <w:tabs>
          <w:tab w:val="right" w:leader="dot" w:pos="8306"/>
        </w:tabs>
      </w:pPr>
      <w:hyperlink w:anchor="_Toc22105" w:history="1">
        <w:r>
          <w:rPr>
            <w:rFonts w:ascii="仿宋" w:eastAsia="仿宋" w:hAnsi="仿宋" w:cs="仿宋" w:hint="eastAsia"/>
            <w:lang w:eastAsia="zh-CN"/>
          </w:rPr>
          <w:t>(二)、沟通计划</w:t>
        </w:r>
        <w:r>
          <w:tab/>
        </w:r>
        <w:r>
          <w:fldChar w:fldCharType="begin"/>
        </w:r>
        <w:r>
          <w:instrText xml:space="preserve"> PAGEREF _Toc22105 \h </w:instrText>
        </w:r>
        <w:r>
          <w:fldChar w:fldCharType="separate"/>
        </w:r>
        <w:r>
          <w:t>56</w:t>
        </w:r>
        <w:r>
          <w:fldChar w:fldCharType="end"/>
        </w:r>
      </w:hyperlink>
    </w:p>
    <w:p>
      <w:pPr>
        <w:pStyle w:val="TOC1"/>
        <w:tabs>
          <w:tab w:val="right" w:leader="dot" w:pos="8306"/>
        </w:tabs>
      </w:pPr>
      <w:hyperlink w:anchor="_Toc17143" w:history="1">
        <w:r>
          <w:rPr>
            <w:rFonts w:ascii="仿宋" w:eastAsia="仿宋" w:hAnsi="仿宋" w:cs="仿宋" w:hint="eastAsia"/>
            <w:lang w:eastAsia="zh-CN"/>
          </w:rPr>
          <w:t>十六、CO2激光心肌打孔机项目变更管理</w:t>
        </w:r>
        <w:r>
          <w:tab/>
        </w:r>
        <w:r>
          <w:fldChar w:fldCharType="begin"/>
        </w:r>
        <w:r>
          <w:instrText xml:space="preserve"> PAGEREF _Toc17143 \h </w:instrText>
        </w:r>
        <w:r>
          <w:fldChar w:fldCharType="separate"/>
        </w:r>
        <w:r>
          <w:t>57</w:t>
        </w:r>
        <w:r>
          <w:fldChar w:fldCharType="end"/>
        </w:r>
      </w:hyperlink>
    </w:p>
    <w:p>
      <w:pPr>
        <w:pStyle w:val="TOC2"/>
        <w:tabs>
          <w:tab w:val="right" w:leader="dot" w:pos="8306"/>
        </w:tabs>
      </w:pPr>
      <w:hyperlink w:anchor="_Toc11708" w:history="1">
        <w:r>
          <w:rPr>
            <w:rFonts w:ascii="仿宋" w:eastAsia="仿宋" w:hAnsi="仿宋" w:cs="仿宋" w:hint="eastAsia"/>
            <w:lang w:eastAsia="zh-CN"/>
          </w:rPr>
          <w:t>(一)、变更申请与评估</w:t>
        </w:r>
        <w:r>
          <w:tab/>
        </w:r>
        <w:r>
          <w:fldChar w:fldCharType="begin"/>
        </w:r>
        <w:r>
          <w:instrText xml:space="preserve"> PAGEREF _Toc11708 \h </w:instrText>
        </w:r>
        <w:r>
          <w:fldChar w:fldCharType="separate"/>
        </w:r>
        <w:r>
          <w:t>57</w:t>
        </w:r>
        <w:r>
          <w:fldChar w:fldCharType="end"/>
        </w:r>
      </w:hyperlink>
    </w:p>
    <w:p>
      <w:pPr>
        <w:pStyle w:val="TOC2"/>
        <w:tabs>
          <w:tab w:val="right" w:leader="dot" w:pos="8306"/>
        </w:tabs>
      </w:pPr>
      <w:hyperlink w:anchor="_Toc8005" w:history="1">
        <w:r>
          <w:rPr>
            <w:rFonts w:ascii="仿宋" w:eastAsia="仿宋" w:hAnsi="仿宋" w:cs="仿宋" w:hint="eastAsia"/>
            <w:lang w:eastAsia="zh-CN"/>
          </w:rPr>
          <w:t>(二)、变更实施与控制</w:t>
        </w:r>
        <w:r>
          <w:tab/>
        </w:r>
        <w:r>
          <w:fldChar w:fldCharType="begin"/>
        </w:r>
        <w:r>
          <w:instrText xml:space="preserve"> PAGEREF _Toc8005 \h </w:instrText>
        </w:r>
        <w:r>
          <w:fldChar w:fldCharType="separate"/>
        </w:r>
        <w:r>
          <w:t>57</w:t>
        </w:r>
        <w:r>
          <w:fldChar w:fldCharType="end"/>
        </w:r>
      </w:hyperlink>
    </w:p>
    <w:p>
      <w:pPr>
        <w:pStyle w:val="TOC1"/>
        <w:tabs>
          <w:tab w:val="right" w:leader="dot" w:pos="8306"/>
        </w:tabs>
      </w:pPr>
      <w:hyperlink w:anchor="_Toc10769" w:history="1">
        <w:r>
          <w:rPr>
            <w:rFonts w:ascii="仿宋" w:eastAsia="仿宋" w:hAnsi="仿宋" w:cs="仿宋" w:hint="eastAsia"/>
            <w:lang w:eastAsia="zh-CN"/>
          </w:rPr>
          <w:t>十七、营销与推广策略</w:t>
        </w:r>
        <w:r>
          <w:tab/>
        </w:r>
        <w:r>
          <w:fldChar w:fldCharType="begin"/>
        </w:r>
        <w:r>
          <w:instrText xml:space="preserve"> PAGEREF _Toc10769 \h </w:instrText>
        </w:r>
        <w:r>
          <w:fldChar w:fldCharType="separate"/>
        </w:r>
        <w:r>
          <w:t>58</w:t>
        </w:r>
        <w:r>
          <w:fldChar w:fldCharType="end"/>
        </w:r>
      </w:hyperlink>
    </w:p>
    <w:p>
      <w:pPr>
        <w:pStyle w:val="TOC2"/>
        <w:tabs>
          <w:tab w:val="right" w:leader="dot" w:pos="8306"/>
        </w:tabs>
      </w:pPr>
      <w:hyperlink w:anchor="_Toc19624" w:history="1">
        <w:r>
          <w:rPr>
            <w:rFonts w:ascii="仿宋" w:eastAsia="仿宋" w:hAnsi="仿宋" w:cs="仿宋" w:hint="eastAsia"/>
            <w:lang w:eastAsia="zh-CN"/>
          </w:rPr>
          <w:t>(一)、产品/服务定位与特点</w:t>
        </w:r>
        <w:r>
          <w:tab/>
        </w:r>
        <w:r>
          <w:fldChar w:fldCharType="begin"/>
        </w:r>
        <w:r>
          <w:instrText xml:space="preserve"> PAGEREF _Toc19624 \h </w:instrText>
        </w:r>
        <w:r>
          <w:fldChar w:fldCharType="separate"/>
        </w:r>
        <w:r>
          <w:t>58</w:t>
        </w:r>
        <w:r>
          <w:fldChar w:fldCharType="end"/>
        </w:r>
      </w:hyperlink>
    </w:p>
    <w:p>
      <w:pPr>
        <w:pStyle w:val="TOC2"/>
        <w:tabs>
          <w:tab w:val="right" w:leader="dot" w:pos="8306"/>
        </w:tabs>
      </w:pPr>
      <w:hyperlink w:anchor="_Toc14430" w:history="1">
        <w:r>
          <w:rPr>
            <w:rFonts w:ascii="仿宋" w:eastAsia="仿宋" w:hAnsi="仿宋" w:cs="仿宋" w:hint="eastAsia"/>
            <w:lang w:eastAsia="zh-CN"/>
          </w:rPr>
          <w:t>(二)、市场定位与竞争分析</w:t>
        </w:r>
        <w:r>
          <w:tab/>
        </w:r>
        <w:r>
          <w:fldChar w:fldCharType="begin"/>
        </w:r>
        <w:r>
          <w:instrText xml:space="preserve"> PAGEREF _Toc14430 \h </w:instrText>
        </w:r>
        <w:r>
          <w:fldChar w:fldCharType="separate"/>
        </w:r>
        <w:r>
          <w:t>59</w:t>
        </w:r>
        <w:r>
          <w:fldChar w:fldCharType="end"/>
        </w:r>
      </w:hyperlink>
    </w:p>
    <w:p>
      <w:pPr>
        <w:pStyle w:val="TOC2"/>
        <w:tabs>
          <w:tab w:val="right" w:leader="dot" w:pos="8306"/>
        </w:tabs>
      </w:pPr>
      <w:hyperlink w:anchor="_Toc25979" w:history="1">
        <w:r>
          <w:rPr>
            <w:rFonts w:ascii="仿宋" w:eastAsia="仿宋" w:hAnsi="仿宋" w:cs="仿宋" w:hint="eastAsia"/>
            <w:lang w:eastAsia="zh-CN"/>
          </w:rPr>
          <w:t>(三)、营销渠道与策略</w:t>
        </w:r>
        <w:r>
          <w:tab/>
        </w:r>
        <w:r>
          <w:fldChar w:fldCharType="begin"/>
        </w:r>
        <w:r>
          <w:instrText xml:space="preserve"> PAGEREF _Toc25979 \h </w:instrText>
        </w:r>
        <w:r>
          <w:fldChar w:fldCharType="separate"/>
        </w:r>
        <w:r>
          <w:t>61</w:t>
        </w:r>
        <w:r>
          <w:fldChar w:fldCharType="end"/>
        </w:r>
      </w:hyperlink>
    </w:p>
    <w:p>
      <w:pPr>
        <w:pStyle w:val="TOC2"/>
        <w:tabs>
          <w:tab w:val="right" w:leader="dot" w:pos="8306"/>
        </w:tabs>
      </w:pPr>
      <w:hyperlink w:anchor="_Toc3415" w:history="1">
        <w:r>
          <w:rPr>
            <w:rFonts w:ascii="仿宋" w:eastAsia="仿宋" w:hAnsi="仿宋" w:cs="仿宋" w:hint="eastAsia"/>
            <w:lang w:eastAsia="zh-CN"/>
          </w:rPr>
          <w:t>(四)、推广与宣传活动</w:t>
        </w:r>
        <w:r>
          <w:tab/>
        </w:r>
        <w:r>
          <w:fldChar w:fldCharType="begin"/>
        </w:r>
        <w:r>
          <w:instrText xml:space="preserve"> PAGEREF _Toc3415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32"/>
      <w:r>
        <w:rPr>
          <w:rFonts w:ascii="仿宋" w:eastAsia="仿宋" w:hAnsi="仿宋" w:cs="仿宋" w:hint="eastAsia"/>
          <w:sz w:val="28"/>
          <w:lang w:eastAsia="zh-CN"/>
        </w:rPr>
        <w:t>一、CO2激光心肌打孔机项目文档管理</w:t>
      </w:r>
      <w:bookmarkEnd w:id="2"/>
    </w:p>
    <w:p>
      <w:pPr>
        <w:pStyle w:val="Heading2"/>
        <w:rPr>
          <w:rFonts w:ascii="仿宋" w:eastAsia="仿宋" w:hAnsi="仿宋" w:cs="仿宋" w:hint="eastAsia"/>
          <w:lang w:eastAsia="zh-CN"/>
        </w:rPr>
      </w:pPr>
      <w:bookmarkStart w:id="3" w:name="_Toc1532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CO2激光心肌打孔机项目高度重视文档的质量和准确性，以支持CO2激光心肌打孔机项目的各项活动和决策。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文档的编制始于CO2激光心肌打孔机项目计划的初期，我们制定了详细的文档编制计划，明确了每个文档的内容、格式和编写责任人。在CO2激光心肌打孔机项目启动阶段，我们首先编制了CO2激光心肌打孔机项目章程，明确定义了CO2激光心肌打孔机项目的目标、范围、风险等关键要素。随后，CO2激光心肌打孔机项目团队根据计划陆续编制了需求文档、设计文档、测试文档等各类文档，确保CO2激光心肌打孔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O2激光心肌打孔机项目管理中的重要环节，旨在确保CO2激光心肌打孔机项目文档符合质量标准和CO2激光心肌打孔机项目需求。在CO2激光心肌打孔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O2激光心肌打孔机项目相关利益方和专业领域的专家对文档进行独立审查。这有助于获取更全面、客观的反馈，确保CO2激光心肌打孔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在文档编制与审查方面建立了严格的管理机制，通过规范的流程和多维度的审查，确保CO2激光心肌打孔机项目文档的质量、准确性和可靠性，为CO2激光心肌打孔机项目的顺利推进提供了有力支持。</w:t>
      </w:r>
    </w:p>
    <w:p>
      <w:pPr>
        <w:pStyle w:val="Heading2"/>
        <w:ind w:firstLine="560" w:firstLineChars="200"/>
        <w:rPr>
          <w:rFonts w:ascii="仿宋" w:eastAsia="仿宋" w:hAnsi="仿宋" w:cs="仿宋" w:hint="eastAsia"/>
          <w:sz w:val="28"/>
          <w:lang w:eastAsia="zh-CN"/>
        </w:rPr>
      </w:pPr>
      <w:bookmarkStart w:id="4" w:name="_Toc17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在CO2激光心肌打孔机项目中，我们致力于优化文档发布与分发过程，以确保信息的高效传递和团队间协作的顺畅进行。以下是我们采取的关键优化策略：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我们通过多渠道发布文档，包括电子邮件、CO2激光心肌打孔机项目管理平台、内部网站等，以满足不同团队成员的偏好和需求。多渠道发布确保了信息的全面覆盖。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我们采用了精细的权限控制，确保只有授权人员可以访问敏感信息。这种安全措施保护了CO2激光心肌打孔机项目文档的机密性，防止了未经授权的信息泄露。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78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CO2激光心肌打孔机项目生命周期中一个至关重要的环节，直接关系到CO2激光心肌打孔机项目信息的长期保存和历史记录的完整性。在CO2激光心肌打孔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558"/>
      <w:r>
        <w:rPr>
          <w:rFonts w:ascii="仿宋" w:eastAsia="仿宋" w:hAnsi="仿宋" w:cs="仿宋" w:hint="eastAsia"/>
          <w:sz w:val="28"/>
          <w:lang w:eastAsia="zh-CN"/>
        </w:rPr>
        <w:t>二、CO2激光心肌打孔机项目可持续发展</w:t>
      </w:r>
      <w:bookmarkEnd w:id="6"/>
    </w:p>
    <w:p>
      <w:pPr>
        <w:pStyle w:val="Heading2"/>
        <w:rPr>
          <w:rFonts w:ascii="仿宋" w:eastAsia="仿宋" w:hAnsi="仿宋" w:cs="仿宋" w:hint="eastAsia"/>
          <w:lang w:eastAsia="zh-CN"/>
        </w:rPr>
      </w:pPr>
      <w:bookmarkStart w:id="7" w:name="_Toc1280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项目中，CO2激光心肌打孔机项目团队着眼于未来，明确了可持续发展的战略方向。制定的具体可持续发展目标包括降低资源使用、采用环保技术、最大化社会效益等。这一步骤不仅有助于CO2激光心肌打孔机项目在环保和社会责任方面达到最高标准，也为未来提供了明确的指引，确保CO2激光心肌打孔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可持续实践的融入CO2激光心肌打孔机项目管理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O2激光心肌打孔机项目管理周期。从CO2激光心肌打孔机项目规划开始，CO2激光心肌打孔机项目团队就考虑了环境和社会的因素。在执行阶段，CO2激光心肌打孔机项目团队积极推动绿色技术的应用，优化资源利用。此外，关注员工的社会责任，通过培训和沟通活动提高员工对可持续发展的认知，使他们能够在日常工作中践行可持续实践。这些举措不仅为CO2激光心肌打孔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031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O2激光心肌打孔机项目的可持续发展理念，我们深信环保与社会责任是CO2激光心肌打孔机项目成功的关键支柱。在CO2激光心肌打孔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团队通过引入先进的环保技术、建立高效的废物处理系统以及推动能源节约措施，积极履行环保责任。定期的环保监测和评估确保CO2激光心肌打孔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不仅致力于自身可持续发展，还注重对社会的回馈。通过支持社区CO2激光心肌打孔机项目、参与慈善事业、提供培训机会等方式，CO2激光心肌打孔机项目积极履行社会责任。与当地社区建立积极互动，关注员工的工作与生活平衡，以及员工的身心健康，是CO2激光心肌打孔机项目在社会责任层面的关键举措。这样的实践不仅增强了CO2激光心肌打孔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348"/>
      <w:r>
        <w:rPr>
          <w:rFonts w:ascii="仿宋" w:eastAsia="仿宋" w:hAnsi="仿宋" w:cs="仿宋" w:hint="eastAsia"/>
          <w:sz w:val="28"/>
          <w:lang w:eastAsia="zh-CN"/>
        </w:rPr>
        <w:t>三、CO2激光心肌打孔机项目选址可行性分析</w:t>
      </w:r>
      <w:bookmarkEnd w:id="9"/>
    </w:p>
    <w:p>
      <w:pPr>
        <w:pStyle w:val="Heading2"/>
        <w:rPr>
          <w:rFonts w:ascii="仿宋" w:eastAsia="仿宋" w:hAnsi="仿宋" w:cs="仿宋" w:hint="eastAsia"/>
          <w:lang w:eastAsia="zh-CN"/>
        </w:rPr>
      </w:pPr>
      <w:bookmarkStart w:id="10" w:name="_Toc20303"/>
      <w:r>
        <w:rPr>
          <w:rFonts w:ascii="仿宋" w:eastAsia="仿宋" w:hAnsi="仿宋" w:cs="仿宋" w:hint="eastAsia"/>
          <w:lang w:eastAsia="zh-CN"/>
        </w:rPr>
        <w:t>(一)、CO2激光心肌打孔机项目选址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该CO2激光心肌打孔机项目选址位于XX省XX市XX区XXX街道</w:t>
      </w:r>
    </w:p>
    <w:p>
      <w:pPr>
        <w:pStyle w:val="Heading2"/>
        <w:ind w:firstLine="560" w:firstLineChars="200"/>
        <w:rPr>
          <w:rFonts w:ascii="仿宋" w:eastAsia="仿宋" w:hAnsi="仿宋" w:cs="仿宋" w:hint="eastAsia"/>
          <w:sz w:val="28"/>
          <w:lang w:eastAsia="zh-CN"/>
        </w:rPr>
      </w:pPr>
      <w:bookmarkStart w:id="11" w:name="_Toc2643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CO2激光心肌打孔机项目的征地面积将根据CO2激光心肌打孔机项目的实际规模和需求进行精确规划。具体面积XXX平方米，旨在确保CO2激光心肌打孔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净用地面积是在征地面积基础上去除不可利用面积后的实际可开发用地。具体面积XXX平方米，考虑到环保、交通、安全等多方面因素，以确保CO2激光心肌打孔机项目在整体利用效率上达到最优。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CO2激光心肌打孔机项目计划建设的建筑总规模具体面积XXX平方米。这一规模的确定综合考虑了CO2激光心肌打孔机项目的性质、规模，以及城市规划的相关要求，确保建筑布局与周边环境协调一致。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绿地率是CO2激光心肌打孔机项目用地中被规划为绿地的比例。具体面积XXX平方米，旨在通过合理规划绿地，改善CO2激光心肌打孔机项目周边环境，提升居民生活质量，并符合城市整体绿化规划。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容积率是用地上可以建设的建筑总体积与用地面积之比。具体面积XXX，通过合理的容积率规划，确保CO2激光心肌打孔机项目建筑规模与周边环境和谐共生。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O2激光心肌打孔机项目选址与当地城市规划相一致，具体面积XXX平方米。通过与城市规划部门深入沟通，确保CO2激光心肌打孔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CO2激光心肌打孔机项目选址符合当地产业政策，具体面积XXX平方米。这包括CO2激光心肌打孔机项目对当地经济的促进作用，以及对相关产业的带动效应，确保CO2激光心肌打孔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用地总体要求必须符合环保和可持续发展的原则，具体面积XXX平方米。通过采用绿色建筑设计、节能减排等措施，确保CO2激光心肌打孔机项目在建设和运营过程中对环境的影响最小化，达到可持续发展的要求。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确保CO2激光心肌打孔机项目选址具备必要的公共设施配套，具体面积XXX平方米。这包括交通便利性、教育、医疗等基础设施，以提高居民生活品质，使得CO2激光心肌打孔机项目选址更具吸引力。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考虑用地总体要求对当地社会稳定性的影响，具体面积XXX平方米。通过深入了解当地社区反馈，确保CO2激光心肌打孔机项目的选址和建设过程对当地社会和谐稳定产生积极作用。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O2激光心肌打孔机项目选址不仅符合法规和规划，还在实际操作中具有可行性。这一全面规划将为CO2激光心肌打孔机项目的成功实施提供坚实的基础，确保CO2激光心肌打孔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65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O2激光心肌打孔机项目的设备规划和空间设计中，我们将采取灵活设备布局的措施。设备布局将根据实际需求进行灵活设计，避免不必要的浪费。通过合理规划设备摆放位置，我们将提高设备的利用率，减少设备间距，以确保CO2激光心肌打孔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CO2激光心肌打孔机项目内部引入共享设施的概念，例如共享会议室、办公区等。通过这种方式，我们可以减少对资源的重复建设，提高资源共享效率，从而减小CO2激光心肌打孔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000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O2激光心肌打孔机项目的总图布置中，我们将不同功能区域进行明确的规划，以最大程度满足CO2激光心肌打孔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532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O2激光心肌打孔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O2激光心肌打孔机项目对环境的影响是综合评价的重要因素之一。我们将详细考虑选址周边的自然环境、生态保护区、水源地等情况，确保CO2激光心肌打孔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对选址的评价还需充分考虑当地政府的产业政策和法规。我们将详细了解CO2激光心肌打孔机项目所在地的相关政策，确保CO2激光心肌打孔机项目的规划和运营与当地法规相符，降低不必要的法律风险。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考虑到社会稳定性对企业运营的重要性，我们将评估选址地区的社会安全情况、劳工关系、社区反馈等方面，以确保CO2激光心肌打孔机项目的建设和运营不会受到社会稳定性的负面影响。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最后，我们将综合考虑用地成本，包括土地购置费用、土地开发成本等。通过对用地成本的详细评估，我们能够做出更为精确的经济效益分析，为CO2激光心肌打孔机项目的投资决策提供有力支持。</w:t>
      </w:r>
    </w:p>
    <w:p>
      <w:pPr>
        <w:pStyle w:val="Heading1"/>
        <w:ind w:firstLine="560" w:firstLineChars="200"/>
        <w:rPr>
          <w:rFonts w:ascii="仿宋" w:eastAsia="仿宋" w:hAnsi="仿宋" w:cs="仿宋" w:hint="eastAsia"/>
          <w:sz w:val="28"/>
          <w:lang w:eastAsia="zh-CN"/>
        </w:rPr>
      </w:pPr>
      <w:bookmarkStart w:id="15" w:name="_Toc16438"/>
      <w:r>
        <w:rPr>
          <w:rFonts w:ascii="仿宋" w:eastAsia="仿宋" w:hAnsi="仿宋" w:cs="仿宋" w:hint="eastAsia"/>
          <w:sz w:val="28"/>
          <w:lang w:eastAsia="zh-CN"/>
        </w:rPr>
        <w:t>四、CO2激光心肌打孔机项目危机管理</w:t>
      </w:r>
      <w:bookmarkEnd w:id="15"/>
    </w:p>
    <w:p>
      <w:pPr>
        <w:pStyle w:val="Heading2"/>
        <w:rPr>
          <w:rFonts w:ascii="仿宋" w:eastAsia="仿宋" w:hAnsi="仿宋" w:cs="仿宋" w:hint="eastAsia"/>
          <w:lang w:eastAsia="zh-CN"/>
        </w:rPr>
      </w:pPr>
      <w:bookmarkStart w:id="16" w:name="_Toc566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项目危机管理中，危机预警与识别是确保CO2激光心肌打孔机项目稳健运行的核心步骤。通过建立全面的监测机制，CO2激光心肌打孔机项目团队旨在及时发现和理解潜在的风险和危机因素，以便采取及时的预防和应对措施，确保CO2激光心肌打孔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O2激光心肌打孔机项目团队全面分析了整个CO2激光心肌打孔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O2激光心肌打孔机项目团队着重于明确定义CO2激光心肌打孔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O2激光心肌打孔机项目进展的持续监控，团队能够及时发现潜在问题并作出迅速反应。CO2激光心肌打孔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在这一阶段，团队的专业素养和反应速度将发挥至关重要的作用，以确保潜在危机能够在初期得到有效的处理，最大程度地减轻负面影响。通过危机预警与识别，CO2激光心肌打孔机项目得以更有序、可控地推进。</w:t>
      </w:r>
    </w:p>
    <w:p>
      <w:pPr>
        <w:pStyle w:val="Heading2"/>
        <w:ind w:firstLine="560" w:firstLineChars="200"/>
        <w:rPr>
          <w:rFonts w:ascii="仿宋" w:eastAsia="仿宋" w:hAnsi="仿宋" w:cs="仿宋" w:hint="eastAsia"/>
          <w:sz w:val="28"/>
          <w:lang w:eastAsia="zh-CN"/>
        </w:rPr>
      </w:pPr>
      <w:bookmarkStart w:id="17" w:name="_Toc2658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在危机发生时，CO2激光心肌打孔机项目团队立即行动，成立了应急小组。该小组的任务是迅速制定并实施紧急应对措施，以最小化潜在损失。以下是采取的主要措施：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暂停CO2激光心肌打孔机项目进度：为遏制危机蔓延，CO2激光心肌打孔机项目暂时停止进行，以便全面评估当前状况。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资源重新分配：重新评估CO2激光心肌打孔机项目资源的分配，确保最大限度地减小损失。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实时沟通：与关键利益相关者建立实时沟通机制，向他们传递CO2激光心肌打孔机项目危机的实际状况，保障CO2激光心肌打孔机项目核心利益。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在紧急应对的同时，CO2激光心肌打孔机项目团队强调了团队协作和有效沟通的重要性。以下是团队协作的关键举措：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信息共享机制：建立了信息共享平台，确保团队成员能够及时获取CO2激光心肌打孔机项目危机的实时信息。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领导者沟通：CO2激光心肌打孔机项目领导者通过定期会议和即时沟通工具，指导团队应对危机，保持团队稳定运行。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随着危机得到初步控制，CO2激光心肌打孔机项目团队转向制定恢复计划，以确保CO2激光心肌打孔机项目能够从中迅速恢复。主要恢复计划包括：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修复受损的进度计划：重新评估CO2激光心肌打孔机项目进度，制定修复计划，确保CO2激光心肌打孔机项目尽快回归正常进程。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重新调整资源分配：优化资源分配，确保CO2激光心肌打孔机项目在有限资源下高效运转。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风险管理机制加强：对CO2激光心肌打孔机项目风险进行全面评估，制定更强化的风险管理策略，以预防未来可能的危机。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931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540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CO2激光心肌打孔机项目的主要产品是XXXX，预计年产值为XXX万元。这一产品在市场中占据着重要的地位，其广泛的应用范围使得该CO2激光心肌打孔机项目的市场前景非常广阔。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https://d.book118.com/895032103312011040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135CC4"/>
    <w:rsid w:val="0C135C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03210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2024-01-07T23:23:00Z</dcterms:created>
  <dcterms:modified xsi:type="dcterms:W3CDTF">2024-01-07T23:24:09Z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9B8B7DAEDDC645B381E41705FE6A2F2F_11</vt:lpwstr>
  </property>
  <property fmtid="{D5CDD505-2E9C-101B-9397-08002B2CF9AE}" pid="3" name="KSOProductBuildVer">
    <vt:lpwstr>2052-12.1.0.16120</vt:lpwstr>
  </property>
</Properties>
</file>