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医学诊断服务项目规划设计方案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74" w:history="1">
        <w:r>
          <w:rPr>
            <w:rFonts w:ascii="仿宋" w:eastAsia="仿宋" w:hAnsi="仿宋" w:cs="仿宋" w:hint="eastAsia"/>
            <w:lang w:eastAsia="zh-CN"/>
          </w:rPr>
          <w:t>概论</w:t>
        </w:r>
        <w:r>
          <w:tab/>
        </w:r>
        <w:r>
          <w:fldChar w:fldCharType="begin"/>
        </w:r>
        <w:r>
          <w:instrText xml:space="preserve"> PAGEREF _Toc28574 \h </w:instrText>
        </w:r>
        <w:r>
          <w:fldChar w:fldCharType="separate"/>
        </w:r>
        <w:r>
          <w:t>3</w:t>
        </w:r>
        <w:r>
          <w:fldChar w:fldCharType="end"/>
        </w:r>
      </w:hyperlink>
    </w:p>
    <w:p>
      <w:pPr>
        <w:pStyle w:val="TOC1"/>
        <w:tabs>
          <w:tab w:val="right" w:leader="dot" w:pos="8306"/>
        </w:tabs>
      </w:pPr>
      <w:hyperlink w:anchor="_Toc12368" w:history="1">
        <w:r>
          <w:rPr>
            <w:rFonts w:ascii="仿宋" w:eastAsia="仿宋" w:hAnsi="仿宋" w:cs="仿宋" w:hint="eastAsia"/>
            <w:lang w:eastAsia="zh-CN"/>
          </w:rPr>
          <w:t>一、医学诊断服务项目选址可行性分析</w:t>
        </w:r>
        <w:r>
          <w:tab/>
        </w:r>
        <w:r>
          <w:fldChar w:fldCharType="begin"/>
        </w:r>
        <w:r>
          <w:instrText xml:space="preserve"> PAGEREF _Toc12368 \h </w:instrText>
        </w:r>
        <w:r>
          <w:fldChar w:fldCharType="separate"/>
        </w:r>
        <w:r>
          <w:t>3</w:t>
        </w:r>
        <w:r>
          <w:fldChar w:fldCharType="end"/>
        </w:r>
      </w:hyperlink>
    </w:p>
    <w:p>
      <w:pPr>
        <w:pStyle w:val="TOC2"/>
        <w:tabs>
          <w:tab w:val="right" w:leader="dot" w:pos="8306"/>
        </w:tabs>
      </w:pPr>
      <w:hyperlink w:anchor="_Toc28413" w:history="1">
        <w:r>
          <w:rPr>
            <w:rFonts w:ascii="仿宋" w:eastAsia="仿宋" w:hAnsi="仿宋" w:cs="仿宋" w:hint="eastAsia"/>
            <w:lang w:eastAsia="zh-CN"/>
          </w:rPr>
          <w:t>(一)、医学诊断服务项目选址</w:t>
        </w:r>
        <w:r>
          <w:tab/>
        </w:r>
        <w:r>
          <w:fldChar w:fldCharType="begin"/>
        </w:r>
        <w:r>
          <w:instrText xml:space="preserve"> PAGEREF _Toc28413 \h </w:instrText>
        </w:r>
        <w:r>
          <w:fldChar w:fldCharType="separate"/>
        </w:r>
        <w:r>
          <w:t>3</w:t>
        </w:r>
        <w:r>
          <w:fldChar w:fldCharType="end"/>
        </w:r>
      </w:hyperlink>
    </w:p>
    <w:p>
      <w:pPr>
        <w:pStyle w:val="TOC2"/>
        <w:tabs>
          <w:tab w:val="right" w:leader="dot" w:pos="8306"/>
        </w:tabs>
      </w:pPr>
      <w:hyperlink w:anchor="_Toc8538" w:history="1">
        <w:r>
          <w:rPr>
            <w:rFonts w:ascii="仿宋" w:eastAsia="仿宋" w:hAnsi="仿宋" w:cs="仿宋" w:hint="eastAsia"/>
            <w:lang w:eastAsia="zh-CN"/>
          </w:rPr>
          <w:t>(二)、用地控制指标</w:t>
        </w:r>
        <w:r>
          <w:tab/>
        </w:r>
        <w:r>
          <w:fldChar w:fldCharType="begin"/>
        </w:r>
        <w:r>
          <w:instrText xml:space="preserve"> PAGEREF _Toc8538 \h </w:instrText>
        </w:r>
        <w:r>
          <w:fldChar w:fldCharType="separate"/>
        </w:r>
        <w:r>
          <w:t>3</w:t>
        </w:r>
        <w:r>
          <w:fldChar w:fldCharType="end"/>
        </w:r>
      </w:hyperlink>
    </w:p>
    <w:p>
      <w:pPr>
        <w:pStyle w:val="TOC2"/>
        <w:tabs>
          <w:tab w:val="right" w:leader="dot" w:pos="8306"/>
        </w:tabs>
      </w:pPr>
      <w:hyperlink w:anchor="_Toc11529" w:history="1">
        <w:r>
          <w:rPr>
            <w:rFonts w:ascii="仿宋" w:eastAsia="仿宋" w:hAnsi="仿宋" w:cs="仿宋" w:hint="eastAsia"/>
            <w:lang w:eastAsia="zh-CN"/>
          </w:rPr>
          <w:t>(三)、节约用地措施</w:t>
        </w:r>
        <w:r>
          <w:tab/>
        </w:r>
        <w:r>
          <w:fldChar w:fldCharType="begin"/>
        </w:r>
        <w:r>
          <w:instrText xml:space="preserve"> PAGEREF _Toc11529 \h </w:instrText>
        </w:r>
        <w:r>
          <w:fldChar w:fldCharType="separate"/>
        </w:r>
        <w:r>
          <w:t>5</w:t>
        </w:r>
        <w:r>
          <w:fldChar w:fldCharType="end"/>
        </w:r>
      </w:hyperlink>
    </w:p>
    <w:p>
      <w:pPr>
        <w:pStyle w:val="TOC2"/>
        <w:tabs>
          <w:tab w:val="right" w:leader="dot" w:pos="8306"/>
        </w:tabs>
      </w:pPr>
      <w:hyperlink w:anchor="_Toc6101" w:history="1">
        <w:r>
          <w:rPr>
            <w:rFonts w:ascii="仿宋" w:eastAsia="仿宋" w:hAnsi="仿宋" w:cs="仿宋" w:hint="eastAsia"/>
            <w:lang w:eastAsia="zh-CN"/>
          </w:rPr>
          <w:t>(四)、总图布置方案</w:t>
        </w:r>
        <w:r>
          <w:tab/>
        </w:r>
        <w:r>
          <w:fldChar w:fldCharType="begin"/>
        </w:r>
        <w:r>
          <w:instrText xml:space="preserve"> PAGEREF _Toc6101 \h </w:instrText>
        </w:r>
        <w:r>
          <w:fldChar w:fldCharType="separate"/>
        </w:r>
        <w:r>
          <w:t>6</w:t>
        </w:r>
        <w:r>
          <w:fldChar w:fldCharType="end"/>
        </w:r>
      </w:hyperlink>
    </w:p>
    <w:p>
      <w:pPr>
        <w:pStyle w:val="TOC2"/>
        <w:tabs>
          <w:tab w:val="right" w:leader="dot" w:pos="8306"/>
        </w:tabs>
      </w:pPr>
      <w:hyperlink w:anchor="_Toc2904" w:history="1">
        <w:r>
          <w:rPr>
            <w:rFonts w:ascii="仿宋" w:eastAsia="仿宋" w:hAnsi="仿宋" w:cs="仿宋" w:hint="eastAsia"/>
            <w:lang w:eastAsia="zh-CN"/>
          </w:rPr>
          <w:t>(五)、选址综合评价</w:t>
        </w:r>
        <w:r>
          <w:tab/>
        </w:r>
        <w:r>
          <w:fldChar w:fldCharType="begin"/>
        </w:r>
        <w:r>
          <w:instrText xml:space="preserve"> PAGEREF _Toc2904 \h </w:instrText>
        </w:r>
        <w:r>
          <w:fldChar w:fldCharType="separate"/>
        </w:r>
        <w:r>
          <w:t>7</w:t>
        </w:r>
        <w:r>
          <w:fldChar w:fldCharType="end"/>
        </w:r>
      </w:hyperlink>
    </w:p>
    <w:p>
      <w:pPr>
        <w:pStyle w:val="TOC1"/>
        <w:tabs>
          <w:tab w:val="right" w:leader="dot" w:pos="8306"/>
        </w:tabs>
      </w:pPr>
      <w:hyperlink w:anchor="_Toc15563" w:history="1">
        <w:r>
          <w:rPr>
            <w:rFonts w:ascii="仿宋" w:eastAsia="仿宋" w:hAnsi="仿宋" w:cs="仿宋" w:hint="eastAsia"/>
            <w:lang w:eastAsia="zh-CN"/>
          </w:rPr>
          <w:t>二、产品规划分析</w:t>
        </w:r>
        <w:r>
          <w:tab/>
        </w:r>
        <w:r>
          <w:fldChar w:fldCharType="begin"/>
        </w:r>
        <w:r>
          <w:instrText xml:space="preserve"> PAGEREF _Toc15563 \h </w:instrText>
        </w:r>
        <w:r>
          <w:fldChar w:fldCharType="separate"/>
        </w:r>
        <w:r>
          <w:t>8</w:t>
        </w:r>
        <w:r>
          <w:fldChar w:fldCharType="end"/>
        </w:r>
      </w:hyperlink>
    </w:p>
    <w:p>
      <w:pPr>
        <w:pStyle w:val="TOC2"/>
        <w:tabs>
          <w:tab w:val="right" w:leader="dot" w:pos="8306"/>
        </w:tabs>
      </w:pPr>
      <w:hyperlink w:anchor="_Toc19818" w:history="1">
        <w:r>
          <w:rPr>
            <w:rFonts w:ascii="仿宋" w:eastAsia="仿宋" w:hAnsi="仿宋" w:cs="仿宋" w:hint="eastAsia"/>
            <w:lang w:eastAsia="zh-CN"/>
          </w:rPr>
          <w:t>(一)、产品规划</w:t>
        </w:r>
        <w:r>
          <w:tab/>
        </w:r>
        <w:r>
          <w:fldChar w:fldCharType="begin"/>
        </w:r>
        <w:r>
          <w:instrText xml:space="preserve"> PAGEREF _Toc19818 \h </w:instrText>
        </w:r>
        <w:r>
          <w:fldChar w:fldCharType="separate"/>
        </w:r>
        <w:r>
          <w:t>8</w:t>
        </w:r>
        <w:r>
          <w:fldChar w:fldCharType="end"/>
        </w:r>
      </w:hyperlink>
    </w:p>
    <w:p>
      <w:pPr>
        <w:pStyle w:val="TOC2"/>
        <w:tabs>
          <w:tab w:val="right" w:leader="dot" w:pos="8306"/>
        </w:tabs>
      </w:pPr>
      <w:hyperlink w:anchor="_Toc4567" w:history="1">
        <w:r>
          <w:rPr>
            <w:rFonts w:ascii="仿宋" w:eastAsia="仿宋" w:hAnsi="仿宋" w:cs="仿宋" w:hint="eastAsia"/>
            <w:lang w:eastAsia="zh-CN"/>
          </w:rPr>
          <w:t>(二)、建设规模</w:t>
        </w:r>
        <w:r>
          <w:tab/>
        </w:r>
        <w:r>
          <w:fldChar w:fldCharType="begin"/>
        </w:r>
        <w:r>
          <w:instrText xml:space="preserve"> PAGEREF _Toc4567 \h </w:instrText>
        </w:r>
        <w:r>
          <w:fldChar w:fldCharType="separate"/>
        </w:r>
        <w:r>
          <w:t>9</w:t>
        </w:r>
        <w:r>
          <w:fldChar w:fldCharType="end"/>
        </w:r>
      </w:hyperlink>
    </w:p>
    <w:p>
      <w:pPr>
        <w:pStyle w:val="TOC1"/>
        <w:tabs>
          <w:tab w:val="right" w:leader="dot" w:pos="8306"/>
        </w:tabs>
      </w:pPr>
      <w:hyperlink w:anchor="_Toc29221" w:history="1">
        <w:r>
          <w:rPr>
            <w:rFonts w:ascii="仿宋" w:eastAsia="仿宋" w:hAnsi="仿宋" w:cs="仿宋" w:hint="eastAsia"/>
            <w:lang w:eastAsia="zh-CN"/>
          </w:rPr>
          <w:t>三、医学诊断服务项目文档管理</w:t>
        </w:r>
        <w:r>
          <w:tab/>
        </w:r>
        <w:r>
          <w:fldChar w:fldCharType="begin"/>
        </w:r>
        <w:r>
          <w:instrText xml:space="preserve"> PAGEREF _Toc29221 \h </w:instrText>
        </w:r>
        <w:r>
          <w:fldChar w:fldCharType="separate"/>
        </w:r>
        <w:r>
          <w:t>10</w:t>
        </w:r>
        <w:r>
          <w:fldChar w:fldCharType="end"/>
        </w:r>
      </w:hyperlink>
    </w:p>
    <w:p>
      <w:pPr>
        <w:pStyle w:val="TOC2"/>
        <w:tabs>
          <w:tab w:val="right" w:leader="dot" w:pos="8306"/>
        </w:tabs>
      </w:pPr>
      <w:hyperlink w:anchor="_Toc22319" w:history="1">
        <w:r>
          <w:rPr>
            <w:rFonts w:ascii="仿宋" w:eastAsia="仿宋" w:hAnsi="仿宋" w:cs="仿宋" w:hint="eastAsia"/>
            <w:lang w:eastAsia="zh-CN"/>
          </w:rPr>
          <w:t>(一)、文档编制与审查</w:t>
        </w:r>
        <w:r>
          <w:tab/>
        </w:r>
        <w:r>
          <w:fldChar w:fldCharType="begin"/>
        </w:r>
        <w:r>
          <w:instrText xml:space="preserve"> PAGEREF _Toc22319 \h </w:instrText>
        </w:r>
        <w:r>
          <w:fldChar w:fldCharType="separate"/>
        </w:r>
        <w:r>
          <w:t>10</w:t>
        </w:r>
        <w:r>
          <w:fldChar w:fldCharType="end"/>
        </w:r>
      </w:hyperlink>
    </w:p>
    <w:p>
      <w:pPr>
        <w:pStyle w:val="TOC2"/>
        <w:tabs>
          <w:tab w:val="right" w:leader="dot" w:pos="8306"/>
        </w:tabs>
      </w:pPr>
      <w:hyperlink w:anchor="_Toc10788" w:history="1">
        <w:r>
          <w:rPr>
            <w:rFonts w:ascii="仿宋" w:eastAsia="仿宋" w:hAnsi="仿宋" w:cs="仿宋" w:hint="eastAsia"/>
            <w:lang w:eastAsia="zh-CN"/>
          </w:rPr>
          <w:t>(二)、文档发布与分发</w:t>
        </w:r>
        <w:r>
          <w:tab/>
        </w:r>
        <w:r>
          <w:fldChar w:fldCharType="begin"/>
        </w:r>
        <w:r>
          <w:instrText xml:space="preserve"> PAGEREF _Toc10788 \h </w:instrText>
        </w:r>
        <w:r>
          <w:fldChar w:fldCharType="separate"/>
        </w:r>
        <w:r>
          <w:t>12</w:t>
        </w:r>
        <w:r>
          <w:fldChar w:fldCharType="end"/>
        </w:r>
      </w:hyperlink>
    </w:p>
    <w:p>
      <w:pPr>
        <w:pStyle w:val="TOC2"/>
        <w:tabs>
          <w:tab w:val="right" w:leader="dot" w:pos="8306"/>
        </w:tabs>
      </w:pPr>
      <w:hyperlink w:anchor="_Toc12090" w:history="1">
        <w:r>
          <w:rPr>
            <w:rFonts w:ascii="仿宋" w:eastAsia="仿宋" w:hAnsi="仿宋" w:cs="仿宋" w:hint="eastAsia"/>
            <w:lang w:eastAsia="zh-CN"/>
          </w:rPr>
          <w:t>(三)、文档存档与归档</w:t>
        </w:r>
        <w:r>
          <w:tab/>
        </w:r>
        <w:r>
          <w:fldChar w:fldCharType="begin"/>
        </w:r>
        <w:r>
          <w:instrText xml:space="preserve"> PAGEREF _Toc12090 \h </w:instrText>
        </w:r>
        <w:r>
          <w:fldChar w:fldCharType="separate"/>
        </w:r>
        <w:r>
          <w:t>13</w:t>
        </w:r>
        <w:r>
          <w:fldChar w:fldCharType="end"/>
        </w:r>
      </w:hyperlink>
    </w:p>
    <w:p>
      <w:pPr>
        <w:pStyle w:val="TOC1"/>
        <w:tabs>
          <w:tab w:val="right" w:leader="dot" w:pos="8306"/>
        </w:tabs>
      </w:pPr>
      <w:hyperlink w:anchor="_Toc22918" w:history="1">
        <w:r>
          <w:rPr>
            <w:rFonts w:ascii="仿宋" w:eastAsia="仿宋" w:hAnsi="仿宋" w:cs="仿宋" w:hint="eastAsia"/>
            <w:lang w:eastAsia="zh-CN"/>
          </w:rPr>
          <w:t>四、医学诊断服务项目建设单位说明</w:t>
        </w:r>
        <w:r>
          <w:tab/>
        </w:r>
        <w:r>
          <w:fldChar w:fldCharType="begin"/>
        </w:r>
        <w:r>
          <w:instrText xml:space="preserve"> PAGEREF _Toc22918 \h </w:instrText>
        </w:r>
        <w:r>
          <w:fldChar w:fldCharType="separate"/>
        </w:r>
        <w:r>
          <w:t>14</w:t>
        </w:r>
        <w:r>
          <w:fldChar w:fldCharType="end"/>
        </w:r>
      </w:hyperlink>
    </w:p>
    <w:p>
      <w:pPr>
        <w:pStyle w:val="TOC2"/>
        <w:tabs>
          <w:tab w:val="right" w:leader="dot" w:pos="8306"/>
        </w:tabs>
      </w:pPr>
      <w:hyperlink w:anchor="_Toc21416" w:history="1">
        <w:r>
          <w:rPr>
            <w:rFonts w:ascii="仿宋" w:eastAsia="仿宋" w:hAnsi="仿宋" w:cs="仿宋" w:hint="eastAsia"/>
            <w:lang w:eastAsia="zh-CN"/>
          </w:rPr>
          <w:t>(一)、医学诊断服务项目承办单位基本情况</w:t>
        </w:r>
        <w:r>
          <w:tab/>
        </w:r>
        <w:r>
          <w:fldChar w:fldCharType="begin"/>
        </w:r>
        <w:r>
          <w:instrText xml:space="preserve"> PAGEREF _Toc21416 \h </w:instrText>
        </w:r>
        <w:r>
          <w:fldChar w:fldCharType="separate"/>
        </w:r>
        <w:r>
          <w:t>14</w:t>
        </w:r>
        <w:r>
          <w:fldChar w:fldCharType="end"/>
        </w:r>
      </w:hyperlink>
    </w:p>
    <w:p>
      <w:pPr>
        <w:pStyle w:val="TOC2"/>
        <w:tabs>
          <w:tab w:val="right" w:leader="dot" w:pos="8306"/>
        </w:tabs>
      </w:pPr>
      <w:hyperlink w:anchor="_Toc18717" w:history="1">
        <w:r>
          <w:rPr>
            <w:rFonts w:ascii="仿宋" w:eastAsia="仿宋" w:hAnsi="仿宋" w:cs="仿宋" w:hint="eastAsia"/>
            <w:lang w:eastAsia="zh-CN"/>
          </w:rPr>
          <w:t>(二)、公司经济效益分析</w:t>
        </w:r>
        <w:r>
          <w:tab/>
        </w:r>
        <w:r>
          <w:fldChar w:fldCharType="begin"/>
        </w:r>
        <w:r>
          <w:instrText xml:space="preserve"> PAGEREF _Toc18717 \h </w:instrText>
        </w:r>
        <w:r>
          <w:fldChar w:fldCharType="separate"/>
        </w:r>
        <w:r>
          <w:t>14</w:t>
        </w:r>
        <w:r>
          <w:fldChar w:fldCharType="end"/>
        </w:r>
      </w:hyperlink>
    </w:p>
    <w:p>
      <w:pPr>
        <w:pStyle w:val="TOC1"/>
        <w:tabs>
          <w:tab w:val="right" w:leader="dot" w:pos="8306"/>
        </w:tabs>
      </w:pPr>
      <w:hyperlink w:anchor="_Toc4191" w:history="1">
        <w:r>
          <w:rPr>
            <w:rFonts w:ascii="仿宋" w:eastAsia="仿宋" w:hAnsi="仿宋" w:cs="仿宋" w:hint="eastAsia"/>
            <w:lang w:eastAsia="zh-CN"/>
          </w:rPr>
          <w:t>五、医学诊断服务项目土建工程</w:t>
        </w:r>
        <w:r>
          <w:tab/>
        </w:r>
        <w:r>
          <w:fldChar w:fldCharType="begin"/>
        </w:r>
        <w:r>
          <w:instrText xml:space="preserve"> PAGEREF _Toc4191 \h </w:instrText>
        </w:r>
        <w:r>
          <w:fldChar w:fldCharType="separate"/>
        </w:r>
        <w:r>
          <w:t>15</w:t>
        </w:r>
        <w:r>
          <w:fldChar w:fldCharType="end"/>
        </w:r>
      </w:hyperlink>
    </w:p>
    <w:p>
      <w:pPr>
        <w:pStyle w:val="TOC2"/>
        <w:tabs>
          <w:tab w:val="right" w:leader="dot" w:pos="8306"/>
        </w:tabs>
      </w:pPr>
      <w:hyperlink w:anchor="_Toc2604" w:history="1">
        <w:r>
          <w:rPr>
            <w:rFonts w:ascii="仿宋" w:eastAsia="仿宋" w:hAnsi="仿宋" w:cs="仿宋" w:hint="eastAsia"/>
            <w:lang w:eastAsia="zh-CN"/>
          </w:rPr>
          <w:t>(一)、建筑工程设计原则</w:t>
        </w:r>
        <w:r>
          <w:tab/>
        </w:r>
        <w:r>
          <w:fldChar w:fldCharType="begin"/>
        </w:r>
        <w:r>
          <w:instrText xml:space="preserve"> PAGEREF _Toc2604 \h </w:instrText>
        </w:r>
        <w:r>
          <w:fldChar w:fldCharType="separate"/>
        </w:r>
        <w:r>
          <w:t>15</w:t>
        </w:r>
        <w:r>
          <w:fldChar w:fldCharType="end"/>
        </w:r>
      </w:hyperlink>
    </w:p>
    <w:p>
      <w:pPr>
        <w:pStyle w:val="TOC2"/>
        <w:tabs>
          <w:tab w:val="right" w:leader="dot" w:pos="8306"/>
        </w:tabs>
      </w:pPr>
      <w:hyperlink w:anchor="_Toc6842" w:history="1">
        <w:r>
          <w:rPr>
            <w:rFonts w:ascii="仿宋" w:eastAsia="仿宋" w:hAnsi="仿宋" w:cs="仿宋" w:hint="eastAsia"/>
            <w:lang w:eastAsia="zh-CN"/>
          </w:rPr>
          <w:t>(二)、土建工程设计年限及安全等级</w:t>
        </w:r>
        <w:r>
          <w:tab/>
        </w:r>
        <w:r>
          <w:fldChar w:fldCharType="begin"/>
        </w:r>
        <w:r>
          <w:instrText xml:space="preserve"> PAGEREF _Toc6842 \h </w:instrText>
        </w:r>
        <w:r>
          <w:fldChar w:fldCharType="separate"/>
        </w:r>
        <w:r>
          <w:t>16</w:t>
        </w:r>
        <w:r>
          <w:fldChar w:fldCharType="end"/>
        </w:r>
      </w:hyperlink>
    </w:p>
    <w:p>
      <w:pPr>
        <w:pStyle w:val="TOC2"/>
        <w:tabs>
          <w:tab w:val="right" w:leader="dot" w:pos="8306"/>
        </w:tabs>
      </w:pPr>
      <w:hyperlink w:anchor="_Toc26910" w:history="1">
        <w:r>
          <w:rPr>
            <w:rFonts w:ascii="仿宋" w:eastAsia="仿宋" w:hAnsi="仿宋" w:cs="仿宋" w:hint="eastAsia"/>
            <w:lang w:eastAsia="zh-CN"/>
          </w:rPr>
          <w:t>(三)、建筑工程设计总体要求</w:t>
        </w:r>
        <w:r>
          <w:tab/>
        </w:r>
        <w:r>
          <w:fldChar w:fldCharType="begin"/>
        </w:r>
        <w:r>
          <w:instrText xml:space="preserve"> PAGEREF _Toc26910 \h </w:instrText>
        </w:r>
        <w:r>
          <w:fldChar w:fldCharType="separate"/>
        </w:r>
        <w:r>
          <w:t>18</w:t>
        </w:r>
        <w:r>
          <w:fldChar w:fldCharType="end"/>
        </w:r>
      </w:hyperlink>
    </w:p>
    <w:p>
      <w:pPr>
        <w:pStyle w:val="TOC2"/>
        <w:tabs>
          <w:tab w:val="right" w:leader="dot" w:pos="8306"/>
        </w:tabs>
      </w:pPr>
      <w:hyperlink w:anchor="_Toc20470" w:history="1">
        <w:r>
          <w:rPr>
            <w:rFonts w:ascii="仿宋" w:eastAsia="仿宋" w:hAnsi="仿宋" w:cs="仿宋" w:hint="eastAsia"/>
            <w:lang w:eastAsia="zh-CN"/>
          </w:rPr>
          <w:t>(四)、土建工程建设指标</w:t>
        </w:r>
        <w:r>
          <w:tab/>
        </w:r>
        <w:r>
          <w:fldChar w:fldCharType="begin"/>
        </w:r>
        <w:r>
          <w:instrText xml:space="preserve"> PAGEREF _Toc20470 \h </w:instrText>
        </w:r>
        <w:r>
          <w:fldChar w:fldCharType="separate"/>
        </w:r>
        <w:r>
          <w:t>18</w:t>
        </w:r>
        <w:r>
          <w:fldChar w:fldCharType="end"/>
        </w:r>
      </w:hyperlink>
    </w:p>
    <w:p>
      <w:pPr>
        <w:pStyle w:val="TOC1"/>
        <w:tabs>
          <w:tab w:val="right" w:leader="dot" w:pos="8306"/>
        </w:tabs>
      </w:pPr>
      <w:hyperlink w:anchor="_Toc28373" w:history="1">
        <w:r>
          <w:rPr>
            <w:rFonts w:ascii="仿宋" w:eastAsia="仿宋" w:hAnsi="仿宋" w:cs="仿宋" w:hint="eastAsia"/>
            <w:lang w:eastAsia="zh-CN"/>
          </w:rPr>
          <w:t>六、医学诊断服务项目绩效评估</w:t>
        </w:r>
        <w:r>
          <w:tab/>
        </w:r>
        <w:r>
          <w:fldChar w:fldCharType="begin"/>
        </w:r>
        <w:r>
          <w:instrText xml:space="preserve"> PAGEREF _Toc28373 \h </w:instrText>
        </w:r>
        <w:r>
          <w:fldChar w:fldCharType="separate"/>
        </w:r>
        <w:r>
          <w:t>19</w:t>
        </w:r>
        <w:r>
          <w:fldChar w:fldCharType="end"/>
        </w:r>
      </w:hyperlink>
    </w:p>
    <w:p>
      <w:pPr>
        <w:pStyle w:val="TOC2"/>
        <w:tabs>
          <w:tab w:val="right" w:leader="dot" w:pos="8306"/>
        </w:tabs>
      </w:pPr>
      <w:hyperlink w:anchor="_Toc31672" w:history="1">
        <w:r>
          <w:rPr>
            <w:rFonts w:ascii="仿宋" w:eastAsia="仿宋" w:hAnsi="仿宋" w:cs="仿宋" w:hint="eastAsia"/>
            <w:lang w:eastAsia="zh-CN"/>
          </w:rPr>
          <w:t>(一)、绩效评估指标</w:t>
        </w:r>
        <w:r>
          <w:tab/>
        </w:r>
        <w:r>
          <w:fldChar w:fldCharType="begin"/>
        </w:r>
        <w:r>
          <w:instrText xml:space="preserve"> PAGEREF _Toc31672 \h </w:instrText>
        </w:r>
        <w:r>
          <w:fldChar w:fldCharType="separate"/>
        </w:r>
        <w:r>
          <w:t>19</w:t>
        </w:r>
        <w:r>
          <w:fldChar w:fldCharType="end"/>
        </w:r>
      </w:hyperlink>
    </w:p>
    <w:p>
      <w:pPr>
        <w:pStyle w:val="TOC2"/>
        <w:tabs>
          <w:tab w:val="right" w:leader="dot" w:pos="8306"/>
        </w:tabs>
      </w:pPr>
      <w:hyperlink w:anchor="_Toc11645" w:history="1">
        <w:r>
          <w:rPr>
            <w:rFonts w:ascii="仿宋" w:eastAsia="仿宋" w:hAnsi="仿宋" w:cs="仿宋" w:hint="eastAsia"/>
            <w:lang w:eastAsia="zh-CN"/>
          </w:rPr>
          <w:t>(二)、绩效评估方法</w:t>
        </w:r>
        <w:r>
          <w:tab/>
        </w:r>
        <w:r>
          <w:fldChar w:fldCharType="begin"/>
        </w:r>
        <w:r>
          <w:instrText xml:space="preserve"> PAGEREF _Toc11645 \h </w:instrText>
        </w:r>
        <w:r>
          <w:fldChar w:fldCharType="separate"/>
        </w:r>
        <w:r>
          <w:t>20</w:t>
        </w:r>
        <w:r>
          <w:fldChar w:fldCharType="end"/>
        </w:r>
      </w:hyperlink>
    </w:p>
    <w:p>
      <w:pPr>
        <w:pStyle w:val="TOC2"/>
        <w:tabs>
          <w:tab w:val="right" w:leader="dot" w:pos="8306"/>
        </w:tabs>
      </w:pPr>
      <w:hyperlink w:anchor="_Toc4115" w:history="1">
        <w:r>
          <w:rPr>
            <w:rFonts w:ascii="仿宋" w:eastAsia="仿宋" w:hAnsi="仿宋" w:cs="仿宋" w:hint="eastAsia"/>
            <w:lang w:eastAsia="zh-CN"/>
          </w:rPr>
          <w:t>(三)、绩效评估周期</w:t>
        </w:r>
        <w:r>
          <w:tab/>
        </w:r>
        <w:r>
          <w:fldChar w:fldCharType="begin"/>
        </w:r>
        <w:r>
          <w:instrText xml:space="preserve"> PAGEREF _Toc4115 \h </w:instrText>
        </w:r>
        <w:r>
          <w:fldChar w:fldCharType="separate"/>
        </w:r>
        <w:r>
          <w:t>21</w:t>
        </w:r>
        <w:r>
          <w:fldChar w:fldCharType="end"/>
        </w:r>
      </w:hyperlink>
    </w:p>
    <w:p>
      <w:pPr>
        <w:pStyle w:val="TOC1"/>
        <w:tabs>
          <w:tab w:val="right" w:leader="dot" w:pos="8306"/>
        </w:tabs>
      </w:pPr>
      <w:hyperlink w:anchor="_Toc15634" w:history="1">
        <w:r>
          <w:rPr>
            <w:rFonts w:ascii="仿宋" w:eastAsia="仿宋" w:hAnsi="仿宋" w:cs="仿宋" w:hint="eastAsia"/>
            <w:lang w:eastAsia="zh-CN"/>
          </w:rPr>
          <w:t>七、医学诊断服务项目环境影响分析</w:t>
        </w:r>
        <w:r>
          <w:tab/>
        </w:r>
        <w:r>
          <w:fldChar w:fldCharType="begin"/>
        </w:r>
        <w:r>
          <w:instrText xml:space="preserve"> PAGEREF _Toc15634 \h </w:instrText>
        </w:r>
        <w:r>
          <w:fldChar w:fldCharType="separate"/>
        </w:r>
        <w:r>
          <w:t>22</w:t>
        </w:r>
        <w:r>
          <w:fldChar w:fldCharType="end"/>
        </w:r>
      </w:hyperlink>
    </w:p>
    <w:p>
      <w:pPr>
        <w:pStyle w:val="TOC2"/>
        <w:tabs>
          <w:tab w:val="right" w:leader="dot" w:pos="8306"/>
        </w:tabs>
      </w:pPr>
      <w:hyperlink w:anchor="_Toc17020" w:history="1">
        <w:r>
          <w:rPr>
            <w:rFonts w:ascii="仿宋" w:eastAsia="仿宋" w:hAnsi="仿宋" w:cs="仿宋" w:hint="eastAsia"/>
            <w:lang w:eastAsia="zh-CN"/>
          </w:rPr>
          <w:t>(一)、建设区域环境质量现状</w:t>
        </w:r>
        <w:r>
          <w:tab/>
        </w:r>
        <w:r>
          <w:fldChar w:fldCharType="begin"/>
        </w:r>
        <w:r>
          <w:instrText xml:space="preserve"> PAGEREF _Toc17020 \h </w:instrText>
        </w:r>
        <w:r>
          <w:fldChar w:fldCharType="separate"/>
        </w:r>
        <w:r>
          <w:t>22</w:t>
        </w:r>
        <w:r>
          <w:fldChar w:fldCharType="end"/>
        </w:r>
      </w:hyperlink>
    </w:p>
    <w:p>
      <w:pPr>
        <w:pStyle w:val="TOC2"/>
        <w:tabs>
          <w:tab w:val="right" w:leader="dot" w:pos="8306"/>
        </w:tabs>
      </w:pPr>
      <w:hyperlink w:anchor="_Toc11513" w:history="1">
        <w:r>
          <w:rPr>
            <w:rFonts w:ascii="仿宋" w:eastAsia="仿宋" w:hAnsi="仿宋" w:cs="仿宋" w:hint="eastAsia"/>
            <w:lang w:eastAsia="zh-CN"/>
          </w:rPr>
          <w:t>(二)、建设期环境保护</w:t>
        </w:r>
        <w:r>
          <w:tab/>
        </w:r>
        <w:r>
          <w:fldChar w:fldCharType="begin"/>
        </w:r>
        <w:r>
          <w:instrText xml:space="preserve"> PAGEREF _Toc11513 \h </w:instrText>
        </w:r>
        <w:r>
          <w:fldChar w:fldCharType="separate"/>
        </w:r>
        <w:r>
          <w:t>23</w:t>
        </w:r>
        <w:r>
          <w:fldChar w:fldCharType="end"/>
        </w:r>
      </w:hyperlink>
    </w:p>
    <w:p>
      <w:pPr>
        <w:pStyle w:val="TOC2"/>
        <w:tabs>
          <w:tab w:val="right" w:leader="dot" w:pos="8306"/>
        </w:tabs>
      </w:pPr>
      <w:hyperlink w:anchor="_Toc23940" w:history="1">
        <w:r>
          <w:rPr>
            <w:rFonts w:ascii="仿宋" w:eastAsia="仿宋" w:hAnsi="仿宋" w:cs="仿宋" w:hint="eastAsia"/>
            <w:lang w:eastAsia="zh-CN"/>
          </w:rPr>
          <w:t>(三)、运营期环境保护</w:t>
        </w:r>
        <w:r>
          <w:tab/>
        </w:r>
        <w:r>
          <w:fldChar w:fldCharType="begin"/>
        </w:r>
        <w:r>
          <w:instrText xml:space="preserve"> PAGEREF _Toc23940 \h </w:instrText>
        </w:r>
        <w:r>
          <w:fldChar w:fldCharType="separate"/>
        </w:r>
        <w:r>
          <w:t>25</w:t>
        </w:r>
        <w:r>
          <w:fldChar w:fldCharType="end"/>
        </w:r>
      </w:hyperlink>
    </w:p>
    <w:p>
      <w:pPr>
        <w:pStyle w:val="TOC2"/>
        <w:tabs>
          <w:tab w:val="right" w:leader="dot" w:pos="8306"/>
        </w:tabs>
      </w:pPr>
      <w:hyperlink w:anchor="_Toc6990" w:history="1">
        <w:r>
          <w:rPr>
            <w:rFonts w:ascii="仿宋" w:eastAsia="仿宋" w:hAnsi="仿宋" w:cs="仿宋" w:hint="eastAsia"/>
            <w:lang w:eastAsia="zh-CN"/>
          </w:rPr>
          <w:t>(四)、医学诊断服务项目建设对区域经济的影响</w:t>
        </w:r>
        <w:r>
          <w:tab/>
        </w:r>
        <w:r>
          <w:fldChar w:fldCharType="begin"/>
        </w:r>
        <w:r>
          <w:instrText xml:space="preserve"> PAGEREF _Toc6990 \h </w:instrText>
        </w:r>
        <w:r>
          <w:fldChar w:fldCharType="separate"/>
        </w:r>
        <w:r>
          <w:t>26</w:t>
        </w:r>
        <w:r>
          <w:fldChar w:fldCharType="end"/>
        </w:r>
      </w:hyperlink>
    </w:p>
    <w:p>
      <w:pPr>
        <w:pStyle w:val="TOC2"/>
        <w:tabs>
          <w:tab w:val="right" w:leader="dot" w:pos="8306"/>
        </w:tabs>
      </w:pPr>
      <w:hyperlink w:anchor="_Toc21851" w:history="1">
        <w:r>
          <w:rPr>
            <w:rFonts w:ascii="仿宋" w:eastAsia="仿宋" w:hAnsi="仿宋" w:cs="仿宋" w:hint="eastAsia"/>
            <w:lang w:eastAsia="zh-CN"/>
          </w:rPr>
          <w:t>(五)、废弃物处理</w:t>
        </w:r>
        <w:r>
          <w:tab/>
        </w:r>
        <w:r>
          <w:fldChar w:fldCharType="begin"/>
        </w:r>
        <w:r>
          <w:instrText xml:space="preserve"> PAGEREF _Toc21851 \h </w:instrText>
        </w:r>
        <w:r>
          <w:fldChar w:fldCharType="separate"/>
        </w:r>
        <w:r>
          <w:t>28</w:t>
        </w:r>
        <w:r>
          <w:fldChar w:fldCharType="end"/>
        </w:r>
      </w:hyperlink>
    </w:p>
    <w:p>
      <w:pPr>
        <w:pStyle w:val="TOC2"/>
        <w:tabs>
          <w:tab w:val="right" w:leader="dot" w:pos="8306"/>
        </w:tabs>
      </w:pPr>
      <w:hyperlink w:anchor="_Toc26597" w:history="1">
        <w:r>
          <w:rPr>
            <w:rFonts w:ascii="仿宋" w:eastAsia="仿宋" w:hAnsi="仿宋" w:cs="仿宋" w:hint="eastAsia"/>
            <w:lang w:eastAsia="zh-CN"/>
          </w:rPr>
          <w:t>(六)、特殊环境影响分析</w:t>
        </w:r>
        <w:r>
          <w:tab/>
        </w:r>
        <w:r>
          <w:fldChar w:fldCharType="begin"/>
        </w:r>
        <w:r>
          <w:instrText xml:space="preserve"> PAGEREF _Toc26597 \h </w:instrText>
        </w:r>
        <w:r>
          <w:fldChar w:fldCharType="separate"/>
        </w:r>
        <w:r>
          <w:t>29</w:t>
        </w:r>
        <w:r>
          <w:fldChar w:fldCharType="end"/>
        </w:r>
      </w:hyperlink>
    </w:p>
    <w:p>
      <w:pPr>
        <w:pStyle w:val="TOC2"/>
        <w:tabs>
          <w:tab w:val="right" w:leader="dot" w:pos="8306"/>
        </w:tabs>
      </w:pPr>
      <w:hyperlink w:anchor="_Toc23907" w:history="1">
        <w:r>
          <w:rPr>
            <w:rFonts w:ascii="仿宋" w:eastAsia="仿宋" w:hAnsi="仿宋" w:cs="仿宋" w:hint="eastAsia"/>
            <w:lang w:eastAsia="zh-CN"/>
          </w:rPr>
          <w:t>(七)、清洁生产</w:t>
        </w:r>
        <w:r>
          <w:tab/>
        </w:r>
        <w:r>
          <w:fldChar w:fldCharType="begin"/>
        </w:r>
        <w:r>
          <w:instrText xml:space="preserve"> PAGEREF _Toc23907 \h </w:instrText>
        </w:r>
        <w:r>
          <w:fldChar w:fldCharType="separate"/>
        </w:r>
        <w:r>
          <w:t>30</w:t>
        </w:r>
        <w:r>
          <w:fldChar w:fldCharType="end"/>
        </w:r>
      </w:hyperlink>
    </w:p>
    <w:p>
      <w:pPr>
        <w:pStyle w:val="TOC2"/>
        <w:tabs>
          <w:tab w:val="right" w:leader="dot" w:pos="8306"/>
        </w:tabs>
      </w:pPr>
      <w:hyperlink w:anchor="_Toc26636" w:history="1">
        <w:r>
          <w:rPr>
            <w:rFonts w:ascii="仿宋" w:eastAsia="仿宋" w:hAnsi="仿宋" w:cs="仿宋" w:hint="eastAsia"/>
            <w:lang w:eastAsia="zh-CN"/>
          </w:rPr>
          <w:t>(八)、环境保护综合评价</w:t>
        </w:r>
        <w:r>
          <w:tab/>
        </w:r>
        <w:r>
          <w:fldChar w:fldCharType="begin"/>
        </w:r>
        <w:r>
          <w:instrText xml:space="preserve"> PAGEREF _Toc26636 \h </w:instrText>
        </w:r>
        <w:r>
          <w:fldChar w:fldCharType="separate"/>
        </w:r>
        <w:r>
          <w:t>31</w:t>
        </w:r>
        <w:r>
          <w:fldChar w:fldCharType="end"/>
        </w:r>
      </w:hyperlink>
    </w:p>
    <w:p>
      <w:pPr>
        <w:pStyle w:val="TOC1"/>
        <w:tabs>
          <w:tab w:val="right" w:leader="dot" w:pos="8306"/>
        </w:tabs>
      </w:pPr>
      <w:hyperlink w:anchor="_Toc28505" w:history="1">
        <w:r>
          <w:rPr>
            <w:rFonts w:ascii="仿宋" w:eastAsia="仿宋" w:hAnsi="仿宋" w:cs="仿宋" w:hint="eastAsia"/>
            <w:lang w:eastAsia="zh-CN"/>
          </w:rPr>
          <w:t>八、医学诊断服务项目计划安排</w:t>
        </w:r>
        <w:r>
          <w:tab/>
        </w:r>
        <w:r>
          <w:fldChar w:fldCharType="begin"/>
        </w:r>
        <w:r>
          <w:instrText xml:space="preserve"> PAGEREF _Toc28505 \h </w:instrText>
        </w:r>
        <w:r>
          <w:fldChar w:fldCharType="separate"/>
        </w:r>
        <w:r>
          <w:t>33</w:t>
        </w:r>
        <w:r>
          <w:fldChar w:fldCharType="end"/>
        </w:r>
      </w:hyperlink>
    </w:p>
    <w:p>
      <w:pPr>
        <w:pStyle w:val="TOC2"/>
        <w:tabs>
          <w:tab w:val="right" w:leader="dot" w:pos="8306"/>
        </w:tabs>
      </w:pPr>
      <w:hyperlink w:anchor="_Toc27017" w:history="1">
        <w:r>
          <w:rPr>
            <w:rFonts w:ascii="仿宋" w:eastAsia="仿宋" w:hAnsi="仿宋" w:cs="仿宋" w:hint="eastAsia"/>
            <w:lang w:eastAsia="zh-CN"/>
          </w:rPr>
          <w:t>(一)、建设周期</w:t>
        </w:r>
        <w:r>
          <w:tab/>
        </w:r>
        <w:r>
          <w:fldChar w:fldCharType="begin"/>
        </w:r>
        <w:r>
          <w:instrText xml:space="preserve"> PAGEREF _Toc27017 \h </w:instrText>
        </w:r>
        <w:r>
          <w:fldChar w:fldCharType="separate"/>
        </w:r>
        <w:r>
          <w:t>33</w:t>
        </w:r>
        <w:r>
          <w:fldChar w:fldCharType="end"/>
        </w:r>
      </w:hyperlink>
    </w:p>
    <w:p>
      <w:pPr>
        <w:pStyle w:val="TOC2"/>
        <w:tabs>
          <w:tab w:val="right" w:leader="dot" w:pos="8306"/>
        </w:tabs>
      </w:pPr>
      <w:hyperlink w:anchor="_Toc30951" w:history="1">
        <w:r>
          <w:rPr>
            <w:rFonts w:ascii="仿宋" w:eastAsia="仿宋" w:hAnsi="仿宋" w:cs="仿宋" w:hint="eastAsia"/>
            <w:lang w:eastAsia="zh-CN"/>
          </w:rPr>
          <w:t>(二)、建设进度</w:t>
        </w:r>
        <w:r>
          <w:tab/>
        </w:r>
        <w:r>
          <w:fldChar w:fldCharType="begin"/>
        </w:r>
        <w:r>
          <w:instrText xml:space="preserve"> PAGEREF _Toc30951 \h </w:instrText>
        </w:r>
        <w:r>
          <w:fldChar w:fldCharType="separate"/>
        </w:r>
        <w:r>
          <w:t>33</w:t>
        </w:r>
        <w:r>
          <w:fldChar w:fldCharType="end"/>
        </w:r>
      </w:hyperlink>
    </w:p>
    <w:p>
      <w:pPr>
        <w:pStyle w:val="TOC2"/>
        <w:tabs>
          <w:tab w:val="right" w:leader="dot" w:pos="8306"/>
        </w:tabs>
      </w:pPr>
      <w:hyperlink w:anchor="_Toc1648" w:history="1">
        <w:r>
          <w:rPr>
            <w:rFonts w:ascii="仿宋" w:eastAsia="仿宋" w:hAnsi="仿宋" w:cs="仿宋" w:hint="eastAsia"/>
            <w:lang w:eastAsia="zh-CN"/>
          </w:rPr>
          <w:t>(三)、进度安排注意事项</w:t>
        </w:r>
        <w:r>
          <w:tab/>
        </w:r>
        <w:r>
          <w:fldChar w:fldCharType="begin"/>
        </w:r>
        <w:r>
          <w:instrText xml:space="preserve"> PAGEREF _Toc1648 \h </w:instrText>
        </w:r>
        <w:r>
          <w:fldChar w:fldCharType="separate"/>
        </w:r>
        <w:r>
          <w:t>34</w:t>
        </w:r>
        <w:r>
          <w:fldChar w:fldCharType="end"/>
        </w:r>
      </w:hyperlink>
    </w:p>
    <w:p>
      <w:pPr>
        <w:pStyle w:val="TOC2"/>
        <w:tabs>
          <w:tab w:val="right" w:leader="dot" w:pos="8306"/>
        </w:tabs>
      </w:pPr>
      <w:hyperlink w:anchor="_Toc19096" w:history="1">
        <w:r>
          <w:rPr>
            <w:rFonts w:ascii="仿宋" w:eastAsia="仿宋" w:hAnsi="仿宋" w:cs="仿宋" w:hint="eastAsia"/>
            <w:lang w:eastAsia="zh-CN"/>
          </w:rPr>
          <w:t>(四)、人力资源配置</w:t>
        </w:r>
        <w:r>
          <w:tab/>
        </w:r>
        <w:r>
          <w:fldChar w:fldCharType="begin"/>
        </w:r>
        <w:r>
          <w:instrText xml:space="preserve"> PAGEREF _Toc19096 \h </w:instrText>
        </w:r>
        <w:r>
          <w:fldChar w:fldCharType="separate"/>
        </w:r>
        <w:r>
          <w:t>36</w:t>
        </w:r>
        <w:r>
          <w:fldChar w:fldCharType="end"/>
        </w:r>
      </w:hyperlink>
    </w:p>
    <w:p>
      <w:pPr>
        <w:pStyle w:val="TOC1"/>
        <w:tabs>
          <w:tab w:val="right" w:leader="dot" w:pos="8306"/>
        </w:tabs>
      </w:pPr>
      <w:hyperlink w:anchor="_Toc6341" w:history="1">
        <w:r>
          <w:rPr>
            <w:rFonts w:ascii="仿宋" w:eastAsia="仿宋" w:hAnsi="仿宋" w:cs="仿宋" w:hint="eastAsia"/>
            <w:lang w:eastAsia="zh-CN"/>
          </w:rPr>
          <w:t>九、医学诊断服务项目经营效益</w:t>
        </w:r>
        <w:r>
          <w:tab/>
        </w:r>
        <w:r>
          <w:fldChar w:fldCharType="begin"/>
        </w:r>
        <w:r>
          <w:instrText xml:space="preserve"> PAGEREF _Toc6341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5" w:history="1">
        <w:r>
          <w:rPr>
            <w:rFonts w:ascii="仿宋" w:eastAsia="仿宋" w:hAnsi="仿宋" w:cs="仿宋" w:hint="eastAsia"/>
            <w:lang w:eastAsia="zh-CN"/>
          </w:rPr>
          <w:t>(一)、经济评价财务测算</w:t>
        </w:r>
        <w:r>
          <w:tab/>
        </w:r>
        <w:r>
          <w:fldChar w:fldCharType="begin"/>
        </w:r>
        <w:r>
          <w:instrText xml:space="preserve"> PAGEREF _Toc31615 \h </w:instrText>
        </w:r>
        <w:r>
          <w:fldChar w:fldCharType="separate"/>
        </w:r>
        <w:r>
          <w:t>37</w:t>
        </w:r>
        <w:r>
          <w:fldChar w:fldCharType="end"/>
        </w:r>
      </w:hyperlink>
    </w:p>
    <w:p>
      <w:pPr>
        <w:pStyle w:val="TOC2"/>
        <w:tabs>
          <w:tab w:val="right" w:leader="dot" w:pos="8306"/>
        </w:tabs>
      </w:pPr>
      <w:hyperlink w:anchor="_Toc21505" w:history="1">
        <w:r>
          <w:rPr>
            <w:rFonts w:ascii="仿宋" w:eastAsia="仿宋" w:hAnsi="仿宋" w:cs="仿宋" w:hint="eastAsia"/>
            <w:lang w:eastAsia="zh-CN"/>
          </w:rPr>
          <w:t>(二)、医学诊断服务项目盈利能力分析</w:t>
        </w:r>
        <w:r>
          <w:tab/>
        </w:r>
        <w:r>
          <w:fldChar w:fldCharType="begin"/>
        </w:r>
        <w:r>
          <w:instrText xml:space="preserve"> PAGEREF _Toc21505 \h </w:instrText>
        </w:r>
        <w:r>
          <w:fldChar w:fldCharType="separate"/>
        </w:r>
        <w:r>
          <w:t>38</w:t>
        </w:r>
        <w:r>
          <w:fldChar w:fldCharType="end"/>
        </w:r>
      </w:hyperlink>
    </w:p>
    <w:p>
      <w:pPr>
        <w:pStyle w:val="TOC1"/>
        <w:tabs>
          <w:tab w:val="right" w:leader="dot" w:pos="8306"/>
        </w:tabs>
      </w:pPr>
      <w:hyperlink w:anchor="_Toc20247" w:history="1">
        <w:r>
          <w:rPr>
            <w:rFonts w:ascii="仿宋" w:eastAsia="仿宋" w:hAnsi="仿宋" w:cs="仿宋" w:hint="eastAsia"/>
            <w:lang w:eastAsia="zh-CN"/>
          </w:rPr>
          <w:t>十、医学诊断服务项目财务管理</w:t>
        </w:r>
        <w:r>
          <w:tab/>
        </w:r>
        <w:r>
          <w:fldChar w:fldCharType="begin"/>
        </w:r>
        <w:r>
          <w:instrText xml:space="preserve"> PAGEREF _Toc20247 \h </w:instrText>
        </w:r>
        <w:r>
          <w:fldChar w:fldCharType="separate"/>
        </w:r>
        <w:r>
          <w:t>39</w:t>
        </w:r>
        <w:r>
          <w:fldChar w:fldCharType="end"/>
        </w:r>
      </w:hyperlink>
    </w:p>
    <w:p>
      <w:pPr>
        <w:pStyle w:val="TOC2"/>
        <w:tabs>
          <w:tab w:val="right" w:leader="dot" w:pos="8306"/>
        </w:tabs>
      </w:pPr>
      <w:hyperlink w:anchor="_Toc31735" w:history="1">
        <w:r>
          <w:rPr>
            <w:rFonts w:ascii="仿宋" w:eastAsia="仿宋" w:hAnsi="仿宋" w:cs="仿宋" w:hint="eastAsia"/>
            <w:lang w:eastAsia="zh-CN"/>
          </w:rPr>
          <w:t>(一)、资金需求大</w:t>
        </w:r>
        <w:r>
          <w:tab/>
        </w:r>
        <w:r>
          <w:fldChar w:fldCharType="begin"/>
        </w:r>
        <w:r>
          <w:instrText xml:space="preserve"> PAGEREF _Toc31735 \h </w:instrText>
        </w:r>
        <w:r>
          <w:fldChar w:fldCharType="separate"/>
        </w:r>
        <w:r>
          <w:t>39</w:t>
        </w:r>
        <w:r>
          <w:fldChar w:fldCharType="end"/>
        </w:r>
      </w:hyperlink>
    </w:p>
    <w:p>
      <w:pPr>
        <w:pStyle w:val="TOC2"/>
        <w:tabs>
          <w:tab w:val="right" w:leader="dot" w:pos="8306"/>
        </w:tabs>
      </w:pPr>
      <w:hyperlink w:anchor="_Toc22306" w:history="1">
        <w:r>
          <w:rPr>
            <w:rFonts w:ascii="仿宋" w:eastAsia="仿宋" w:hAnsi="仿宋" w:cs="仿宋" w:hint="eastAsia"/>
            <w:lang w:eastAsia="zh-CN"/>
          </w:rPr>
          <w:t>(二)、研发周期长</w:t>
        </w:r>
        <w:r>
          <w:tab/>
        </w:r>
        <w:r>
          <w:fldChar w:fldCharType="begin"/>
        </w:r>
        <w:r>
          <w:instrText xml:space="preserve"> PAGEREF _Toc22306 \h </w:instrText>
        </w:r>
        <w:r>
          <w:fldChar w:fldCharType="separate"/>
        </w:r>
        <w:r>
          <w:t>40</w:t>
        </w:r>
        <w:r>
          <w:fldChar w:fldCharType="end"/>
        </w:r>
      </w:hyperlink>
    </w:p>
    <w:p>
      <w:pPr>
        <w:pStyle w:val="TOC2"/>
        <w:tabs>
          <w:tab w:val="right" w:leader="dot" w:pos="8306"/>
        </w:tabs>
      </w:pPr>
      <w:hyperlink w:anchor="_Toc11181" w:history="1">
        <w:r>
          <w:rPr>
            <w:rFonts w:ascii="仿宋" w:eastAsia="仿宋" w:hAnsi="仿宋" w:cs="仿宋" w:hint="eastAsia"/>
            <w:lang w:eastAsia="zh-CN"/>
          </w:rPr>
          <w:t>(三)、市场风险大</w:t>
        </w:r>
        <w:r>
          <w:tab/>
        </w:r>
        <w:r>
          <w:fldChar w:fldCharType="begin"/>
        </w:r>
        <w:r>
          <w:instrText xml:space="preserve"> PAGEREF _Toc11181 \h </w:instrText>
        </w:r>
        <w:r>
          <w:fldChar w:fldCharType="separate"/>
        </w:r>
        <w:r>
          <w:t>41</w:t>
        </w:r>
        <w:r>
          <w:fldChar w:fldCharType="end"/>
        </w:r>
      </w:hyperlink>
    </w:p>
    <w:p>
      <w:pPr>
        <w:pStyle w:val="TOC2"/>
        <w:tabs>
          <w:tab w:val="right" w:leader="dot" w:pos="8306"/>
        </w:tabs>
      </w:pPr>
      <w:hyperlink w:anchor="_Toc6553" w:history="1">
        <w:r>
          <w:rPr>
            <w:rFonts w:ascii="仿宋" w:eastAsia="仿宋" w:hAnsi="仿宋" w:cs="仿宋" w:hint="eastAsia"/>
            <w:lang w:eastAsia="zh-CN"/>
          </w:rPr>
          <w:t>(四)、利润率高</w:t>
        </w:r>
        <w:r>
          <w:tab/>
        </w:r>
        <w:r>
          <w:fldChar w:fldCharType="begin"/>
        </w:r>
        <w:r>
          <w:instrText xml:space="preserve"> PAGEREF _Toc6553 \h </w:instrText>
        </w:r>
        <w:r>
          <w:fldChar w:fldCharType="separate"/>
        </w:r>
        <w:r>
          <w:t>44</w:t>
        </w:r>
        <w:r>
          <w:fldChar w:fldCharType="end"/>
        </w:r>
      </w:hyperlink>
    </w:p>
    <w:p>
      <w:pPr>
        <w:pStyle w:val="TOC1"/>
        <w:tabs>
          <w:tab w:val="right" w:leader="dot" w:pos="8306"/>
        </w:tabs>
      </w:pPr>
      <w:hyperlink w:anchor="_Toc29727" w:history="1">
        <w:r>
          <w:rPr>
            <w:rFonts w:ascii="仿宋" w:eastAsia="仿宋" w:hAnsi="仿宋" w:cs="仿宋" w:hint="eastAsia"/>
            <w:lang w:eastAsia="zh-CN"/>
          </w:rPr>
          <w:t>十一、医学诊断服务项目人力资源培养与发展</w:t>
        </w:r>
        <w:r>
          <w:tab/>
        </w:r>
        <w:r>
          <w:fldChar w:fldCharType="begin"/>
        </w:r>
        <w:r>
          <w:instrText xml:space="preserve"> PAGEREF _Toc29727 \h </w:instrText>
        </w:r>
        <w:r>
          <w:fldChar w:fldCharType="separate"/>
        </w:r>
        <w:r>
          <w:t>46</w:t>
        </w:r>
        <w:r>
          <w:fldChar w:fldCharType="end"/>
        </w:r>
      </w:hyperlink>
    </w:p>
    <w:p>
      <w:pPr>
        <w:pStyle w:val="TOC2"/>
        <w:tabs>
          <w:tab w:val="right" w:leader="dot" w:pos="8306"/>
        </w:tabs>
      </w:pPr>
      <w:hyperlink w:anchor="_Toc736" w:history="1">
        <w:r>
          <w:rPr>
            <w:rFonts w:ascii="仿宋" w:eastAsia="仿宋" w:hAnsi="仿宋" w:cs="仿宋" w:hint="eastAsia"/>
            <w:lang w:eastAsia="zh-CN"/>
          </w:rPr>
          <w:t>(一)、人才需求与规划</w:t>
        </w:r>
        <w:r>
          <w:tab/>
        </w:r>
        <w:r>
          <w:fldChar w:fldCharType="begin"/>
        </w:r>
        <w:r>
          <w:instrText xml:space="preserve"> PAGEREF _Toc736 \h </w:instrText>
        </w:r>
        <w:r>
          <w:fldChar w:fldCharType="separate"/>
        </w:r>
        <w:r>
          <w:t>46</w:t>
        </w:r>
        <w:r>
          <w:fldChar w:fldCharType="end"/>
        </w:r>
      </w:hyperlink>
    </w:p>
    <w:p>
      <w:pPr>
        <w:pStyle w:val="TOC2"/>
        <w:tabs>
          <w:tab w:val="right" w:leader="dot" w:pos="8306"/>
        </w:tabs>
      </w:pPr>
      <w:hyperlink w:anchor="_Toc6670" w:history="1">
        <w:r>
          <w:rPr>
            <w:rFonts w:ascii="仿宋" w:eastAsia="仿宋" w:hAnsi="仿宋" w:cs="仿宋" w:hint="eastAsia"/>
            <w:lang w:eastAsia="zh-CN"/>
          </w:rPr>
          <w:t>(二)、培训与发展计划</w:t>
        </w:r>
        <w:r>
          <w:tab/>
        </w:r>
        <w:r>
          <w:fldChar w:fldCharType="begin"/>
        </w:r>
        <w:r>
          <w:instrText xml:space="preserve"> PAGEREF _Toc6670 \h </w:instrText>
        </w:r>
        <w:r>
          <w:fldChar w:fldCharType="separate"/>
        </w:r>
        <w:r>
          <w:t>47</w:t>
        </w:r>
        <w:r>
          <w:fldChar w:fldCharType="end"/>
        </w:r>
      </w:hyperlink>
    </w:p>
    <w:p>
      <w:pPr>
        <w:pStyle w:val="TOC1"/>
        <w:tabs>
          <w:tab w:val="right" w:leader="dot" w:pos="8306"/>
        </w:tabs>
      </w:pPr>
      <w:hyperlink w:anchor="_Toc28386" w:history="1">
        <w:r>
          <w:rPr>
            <w:rFonts w:ascii="仿宋" w:eastAsia="仿宋" w:hAnsi="仿宋" w:cs="仿宋" w:hint="eastAsia"/>
            <w:lang w:eastAsia="zh-CN"/>
          </w:rPr>
          <w:t>十二、医学诊断服务项目投资规划</w:t>
        </w:r>
        <w:r>
          <w:tab/>
        </w:r>
        <w:r>
          <w:fldChar w:fldCharType="begin"/>
        </w:r>
        <w:r>
          <w:instrText xml:space="preserve"> PAGEREF _Toc28386 \h </w:instrText>
        </w:r>
        <w:r>
          <w:fldChar w:fldCharType="separate"/>
        </w:r>
        <w:r>
          <w:t>47</w:t>
        </w:r>
        <w:r>
          <w:fldChar w:fldCharType="end"/>
        </w:r>
      </w:hyperlink>
    </w:p>
    <w:p>
      <w:pPr>
        <w:pStyle w:val="TOC2"/>
        <w:tabs>
          <w:tab w:val="right" w:leader="dot" w:pos="8306"/>
        </w:tabs>
      </w:pPr>
      <w:hyperlink w:anchor="_Toc13121" w:history="1">
        <w:r>
          <w:rPr>
            <w:rFonts w:ascii="仿宋" w:eastAsia="仿宋" w:hAnsi="仿宋" w:cs="仿宋" w:hint="eastAsia"/>
            <w:lang w:eastAsia="zh-CN"/>
          </w:rPr>
          <w:t>(一)、医学诊断服务项目总投资估算</w:t>
        </w:r>
        <w:r>
          <w:tab/>
        </w:r>
        <w:r>
          <w:fldChar w:fldCharType="begin"/>
        </w:r>
        <w:r>
          <w:instrText xml:space="preserve"> PAGEREF _Toc13121 \h </w:instrText>
        </w:r>
        <w:r>
          <w:fldChar w:fldCharType="separate"/>
        </w:r>
        <w:r>
          <w:t>47</w:t>
        </w:r>
        <w:r>
          <w:fldChar w:fldCharType="end"/>
        </w:r>
      </w:hyperlink>
    </w:p>
    <w:p>
      <w:pPr>
        <w:pStyle w:val="TOC2"/>
        <w:tabs>
          <w:tab w:val="right" w:leader="dot" w:pos="8306"/>
        </w:tabs>
      </w:pPr>
      <w:hyperlink w:anchor="_Toc10174" w:history="1">
        <w:r>
          <w:rPr>
            <w:rFonts w:ascii="仿宋" w:eastAsia="仿宋" w:hAnsi="仿宋" w:cs="仿宋" w:hint="eastAsia"/>
            <w:lang w:eastAsia="zh-CN"/>
          </w:rPr>
          <w:t>(二)、资金筹措</w:t>
        </w:r>
        <w:r>
          <w:tab/>
        </w:r>
        <w:r>
          <w:fldChar w:fldCharType="begin"/>
        </w:r>
        <w:r>
          <w:instrText xml:space="preserve"> PAGEREF _Toc10174 \h </w:instrText>
        </w:r>
        <w:r>
          <w:fldChar w:fldCharType="separate"/>
        </w:r>
        <w:r>
          <w:t>49</w:t>
        </w:r>
        <w:r>
          <w:fldChar w:fldCharType="end"/>
        </w:r>
      </w:hyperlink>
    </w:p>
    <w:p>
      <w:pPr>
        <w:pStyle w:val="TOC1"/>
        <w:tabs>
          <w:tab w:val="right" w:leader="dot" w:pos="8306"/>
        </w:tabs>
      </w:pPr>
      <w:hyperlink w:anchor="_Toc9963" w:history="1">
        <w:r>
          <w:rPr>
            <w:rFonts w:ascii="仿宋" w:eastAsia="仿宋" w:hAnsi="仿宋" w:cs="仿宋" w:hint="eastAsia"/>
            <w:lang w:eastAsia="zh-CN"/>
          </w:rPr>
          <w:t>十三、营销与推广策略</w:t>
        </w:r>
        <w:r>
          <w:tab/>
        </w:r>
        <w:r>
          <w:fldChar w:fldCharType="begin"/>
        </w:r>
        <w:r>
          <w:instrText xml:space="preserve"> PAGEREF _Toc9963 \h </w:instrText>
        </w:r>
        <w:r>
          <w:fldChar w:fldCharType="separate"/>
        </w:r>
        <w:r>
          <w:t>49</w:t>
        </w:r>
        <w:r>
          <w:fldChar w:fldCharType="end"/>
        </w:r>
      </w:hyperlink>
    </w:p>
    <w:p>
      <w:pPr>
        <w:pStyle w:val="TOC2"/>
        <w:tabs>
          <w:tab w:val="right" w:leader="dot" w:pos="8306"/>
        </w:tabs>
      </w:pPr>
      <w:hyperlink w:anchor="_Toc28457" w:history="1">
        <w:r>
          <w:rPr>
            <w:rFonts w:ascii="仿宋" w:eastAsia="仿宋" w:hAnsi="仿宋" w:cs="仿宋" w:hint="eastAsia"/>
            <w:lang w:eastAsia="zh-CN"/>
          </w:rPr>
          <w:t>(一)、产品/服务定位与特点</w:t>
        </w:r>
        <w:r>
          <w:tab/>
        </w:r>
        <w:r>
          <w:fldChar w:fldCharType="begin"/>
        </w:r>
        <w:r>
          <w:instrText xml:space="preserve"> PAGEREF _Toc28457 \h </w:instrText>
        </w:r>
        <w:r>
          <w:fldChar w:fldCharType="separate"/>
        </w:r>
        <w:r>
          <w:t>49</w:t>
        </w:r>
        <w:r>
          <w:fldChar w:fldCharType="end"/>
        </w:r>
      </w:hyperlink>
    </w:p>
    <w:p>
      <w:pPr>
        <w:pStyle w:val="TOC2"/>
        <w:tabs>
          <w:tab w:val="right" w:leader="dot" w:pos="8306"/>
        </w:tabs>
      </w:pPr>
      <w:hyperlink w:anchor="_Toc29195" w:history="1">
        <w:r>
          <w:rPr>
            <w:rFonts w:ascii="仿宋" w:eastAsia="仿宋" w:hAnsi="仿宋" w:cs="仿宋" w:hint="eastAsia"/>
            <w:lang w:eastAsia="zh-CN"/>
          </w:rPr>
          <w:t>(二)、市场定位与竞争分析</w:t>
        </w:r>
        <w:r>
          <w:tab/>
        </w:r>
        <w:r>
          <w:fldChar w:fldCharType="begin"/>
        </w:r>
        <w:r>
          <w:instrText xml:space="preserve"> PAGEREF _Toc29195 \h </w:instrText>
        </w:r>
        <w:r>
          <w:fldChar w:fldCharType="separate"/>
        </w:r>
        <w:r>
          <w:t>51</w:t>
        </w:r>
        <w:r>
          <w:fldChar w:fldCharType="end"/>
        </w:r>
      </w:hyperlink>
    </w:p>
    <w:p>
      <w:pPr>
        <w:pStyle w:val="TOC2"/>
        <w:tabs>
          <w:tab w:val="right" w:leader="dot" w:pos="8306"/>
        </w:tabs>
      </w:pPr>
      <w:hyperlink w:anchor="_Toc4032" w:history="1">
        <w:r>
          <w:rPr>
            <w:rFonts w:ascii="仿宋" w:eastAsia="仿宋" w:hAnsi="仿宋" w:cs="仿宋" w:hint="eastAsia"/>
            <w:lang w:eastAsia="zh-CN"/>
          </w:rPr>
          <w:t>(三)、营销渠道与策略</w:t>
        </w:r>
        <w:r>
          <w:tab/>
        </w:r>
        <w:r>
          <w:fldChar w:fldCharType="begin"/>
        </w:r>
        <w:r>
          <w:instrText xml:space="preserve"> PAGEREF _Toc4032 \h </w:instrText>
        </w:r>
        <w:r>
          <w:fldChar w:fldCharType="separate"/>
        </w:r>
        <w:r>
          <w:t>52</w:t>
        </w:r>
        <w:r>
          <w:fldChar w:fldCharType="end"/>
        </w:r>
      </w:hyperlink>
    </w:p>
    <w:p>
      <w:pPr>
        <w:pStyle w:val="TOC2"/>
        <w:tabs>
          <w:tab w:val="right" w:leader="dot" w:pos="8306"/>
        </w:tabs>
      </w:pPr>
      <w:hyperlink w:anchor="_Toc22530" w:history="1">
        <w:r>
          <w:rPr>
            <w:rFonts w:ascii="仿宋" w:eastAsia="仿宋" w:hAnsi="仿宋" w:cs="仿宋" w:hint="eastAsia"/>
            <w:lang w:eastAsia="zh-CN"/>
          </w:rPr>
          <w:t>(四)、推广与宣传活动</w:t>
        </w:r>
        <w:r>
          <w:tab/>
        </w:r>
        <w:r>
          <w:fldChar w:fldCharType="begin"/>
        </w:r>
        <w:r>
          <w:instrText xml:space="preserve"> PAGEREF _Toc22530 \h </w:instrText>
        </w:r>
        <w:r>
          <w:fldChar w:fldCharType="separate"/>
        </w:r>
        <w:r>
          <w:t>53</w:t>
        </w:r>
        <w:r>
          <w:fldChar w:fldCharType="end"/>
        </w:r>
      </w:hyperlink>
    </w:p>
    <w:p>
      <w:pPr>
        <w:pStyle w:val="TOC1"/>
        <w:tabs>
          <w:tab w:val="right" w:leader="dot" w:pos="8306"/>
        </w:tabs>
      </w:pPr>
      <w:hyperlink w:anchor="_Toc7627" w:history="1">
        <w:r>
          <w:rPr>
            <w:rFonts w:ascii="仿宋" w:eastAsia="仿宋" w:hAnsi="仿宋" w:cs="仿宋" w:hint="eastAsia"/>
            <w:lang w:eastAsia="zh-CN"/>
          </w:rPr>
          <w:t>十四、医学诊断服务项目实施保障措施</w:t>
        </w:r>
        <w:r>
          <w:tab/>
        </w:r>
        <w:r>
          <w:fldChar w:fldCharType="begin"/>
        </w:r>
        <w:r>
          <w:instrText xml:space="preserve"> PAGEREF _Toc7627 \h </w:instrText>
        </w:r>
        <w:r>
          <w:fldChar w:fldCharType="separate"/>
        </w:r>
        <w:r>
          <w:t>58</w:t>
        </w:r>
        <w:r>
          <w:fldChar w:fldCharType="end"/>
        </w:r>
      </w:hyperlink>
    </w:p>
    <w:p>
      <w:pPr>
        <w:pStyle w:val="TOC2"/>
        <w:tabs>
          <w:tab w:val="right" w:leader="dot" w:pos="8306"/>
        </w:tabs>
      </w:pPr>
      <w:hyperlink w:anchor="_Toc10424" w:history="1">
        <w:r>
          <w:rPr>
            <w:rFonts w:ascii="仿宋" w:eastAsia="仿宋" w:hAnsi="仿宋" w:cs="仿宋" w:hint="eastAsia"/>
            <w:lang w:eastAsia="zh-CN"/>
          </w:rPr>
          <w:t>(一)、医学诊断服务项目实施保障机制</w:t>
        </w:r>
        <w:r>
          <w:tab/>
        </w:r>
        <w:r>
          <w:fldChar w:fldCharType="begin"/>
        </w:r>
        <w:r>
          <w:instrText xml:space="preserve"> PAGEREF _Toc10424 \h </w:instrText>
        </w:r>
        <w:r>
          <w:fldChar w:fldCharType="separate"/>
        </w:r>
        <w:r>
          <w:t>58</w:t>
        </w:r>
        <w:r>
          <w:fldChar w:fldCharType="end"/>
        </w:r>
      </w:hyperlink>
    </w:p>
    <w:p>
      <w:pPr>
        <w:pStyle w:val="TOC2"/>
        <w:tabs>
          <w:tab w:val="right" w:leader="dot" w:pos="8306"/>
        </w:tabs>
      </w:pPr>
      <w:hyperlink w:anchor="_Toc2887" w:history="1">
        <w:r>
          <w:rPr>
            <w:rFonts w:ascii="仿宋" w:eastAsia="仿宋" w:hAnsi="仿宋" w:cs="仿宋" w:hint="eastAsia"/>
            <w:lang w:eastAsia="zh-CN"/>
          </w:rPr>
          <w:t>(二)、医学诊断服务项目法律合规要求</w:t>
        </w:r>
        <w:r>
          <w:tab/>
        </w:r>
        <w:r>
          <w:fldChar w:fldCharType="begin"/>
        </w:r>
        <w:r>
          <w:instrText xml:space="preserve"> PAGEREF _Toc2887 \h </w:instrText>
        </w:r>
        <w:r>
          <w:fldChar w:fldCharType="separate"/>
        </w:r>
        <w:r>
          <w:t>62</w:t>
        </w:r>
        <w:r>
          <w:fldChar w:fldCharType="end"/>
        </w:r>
      </w:hyperlink>
    </w:p>
    <w:p>
      <w:pPr>
        <w:pStyle w:val="TOC2"/>
        <w:tabs>
          <w:tab w:val="right" w:leader="dot" w:pos="8306"/>
        </w:tabs>
      </w:pPr>
      <w:hyperlink w:anchor="_Toc20740" w:history="1">
        <w:r>
          <w:rPr>
            <w:rFonts w:ascii="仿宋" w:eastAsia="仿宋" w:hAnsi="仿宋" w:cs="仿宋" w:hint="eastAsia"/>
            <w:lang w:eastAsia="zh-CN"/>
          </w:rPr>
          <w:t>(三)、医学诊断服务项目合同管理与法律事务</w:t>
        </w:r>
        <w:r>
          <w:tab/>
        </w:r>
        <w:r>
          <w:fldChar w:fldCharType="begin"/>
        </w:r>
        <w:r>
          <w:instrText xml:space="preserve"> PAGEREF _Toc20740 \h </w:instrText>
        </w:r>
        <w:r>
          <w:fldChar w:fldCharType="separate"/>
        </w:r>
        <w:r>
          <w:t>66</w:t>
        </w:r>
        <w:r>
          <w:fldChar w:fldCharType="end"/>
        </w:r>
      </w:hyperlink>
    </w:p>
    <w:p>
      <w:pPr>
        <w:pStyle w:val="TOC2"/>
        <w:tabs>
          <w:tab w:val="right" w:leader="dot" w:pos="8306"/>
        </w:tabs>
      </w:pPr>
      <w:hyperlink w:anchor="_Toc4413" w:history="1">
        <w:r>
          <w:rPr>
            <w:rFonts w:ascii="仿宋" w:eastAsia="仿宋" w:hAnsi="仿宋" w:cs="仿宋" w:hint="eastAsia"/>
            <w:lang w:eastAsia="zh-CN"/>
          </w:rPr>
          <w:t>(四)、医学诊断服务项目知识产权保护策略</w:t>
        </w:r>
        <w:r>
          <w:tab/>
        </w:r>
        <w:r>
          <w:fldChar w:fldCharType="begin"/>
        </w:r>
        <w:r>
          <w:instrText xml:space="preserve"> PAGEREF _Toc4413 \h </w:instrText>
        </w:r>
        <w:r>
          <w:fldChar w:fldCharType="separate"/>
        </w:r>
        <w:r>
          <w:t>73</w:t>
        </w:r>
        <w:r>
          <w:fldChar w:fldCharType="end"/>
        </w:r>
      </w:hyperlink>
    </w:p>
    <w:p>
      <w:pPr>
        <w:pStyle w:val="TOC1"/>
        <w:tabs>
          <w:tab w:val="right" w:leader="dot" w:pos="8306"/>
        </w:tabs>
      </w:pPr>
      <w:hyperlink w:anchor="_Toc20276" w:history="1">
        <w:r>
          <w:rPr>
            <w:rFonts w:ascii="仿宋" w:eastAsia="仿宋" w:hAnsi="仿宋" w:cs="仿宋" w:hint="eastAsia"/>
            <w:lang w:eastAsia="zh-CN"/>
          </w:rPr>
          <w:t>十五、利益相关者分析与沟通计划</w:t>
        </w:r>
        <w:r>
          <w:tab/>
        </w:r>
        <w:r>
          <w:fldChar w:fldCharType="begin"/>
        </w:r>
        <w:r>
          <w:instrText xml:space="preserve"> PAGEREF _Toc20276 \h </w:instrText>
        </w:r>
        <w:r>
          <w:fldChar w:fldCharType="separate"/>
        </w:r>
        <w:r>
          <w:t>75</w:t>
        </w:r>
        <w:r>
          <w:fldChar w:fldCharType="end"/>
        </w:r>
      </w:hyperlink>
    </w:p>
    <w:p>
      <w:pPr>
        <w:pStyle w:val="TOC2"/>
        <w:tabs>
          <w:tab w:val="right" w:leader="dot" w:pos="8306"/>
        </w:tabs>
      </w:pPr>
      <w:hyperlink w:anchor="_Toc16541" w:history="1">
        <w:r>
          <w:rPr>
            <w:rFonts w:ascii="仿宋" w:eastAsia="仿宋" w:hAnsi="仿宋" w:cs="仿宋" w:hint="eastAsia"/>
            <w:lang w:eastAsia="zh-CN"/>
          </w:rPr>
          <w:t>(一)、利益相关者分析</w:t>
        </w:r>
        <w:r>
          <w:tab/>
        </w:r>
        <w:r>
          <w:fldChar w:fldCharType="begin"/>
        </w:r>
        <w:r>
          <w:instrText xml:space="preserve"> PAGEREF _Toc16541 \h </w:instrText>
        </w:r>
        <w:r>
          <w:fldChar w:fldCharType="separate"/>
        </w:r>
        <w:r>
          <w:t>75</w:t>
        </w:r>
        <w:r>
          <w:fldChar w:fldCharType="end"/>
        </w:r>
      </w:hyperlink>
    </w:p>
    <w:p>
      <w:pPr>
        <w:pStyle w:val="TOC2"/>
        <w:tabs>
          <w:tab w:val="right" w:leader="dot" w:pos="8306"/>
        </w:tabs>
      </w:pPr>
      <w:hyperlink w:anchor="_Toc13538" w:history="1">
        <w:r>
          <w:rPr>
            <w:rFonts w:ascii="仿宋" w:eastAsia="仿宋" w:hAnsi="仿宋" w:cs="仿宋" w:hint="eastAsia"/>
            <w:lang w:eastAsia="zh-CN"/>
          </w:rPr>
          <w:t>(二)、沟通计划</w:t>
        </w:r>
        <w:r>
          <w:tab/>
        </w:r>
        <w:r>
          <w:fldChar w:fldCharType="begin"/>
        </w:r>
        <w:r>
          <w:instrText xml:space="preserve"> PAGEREF _Toc13538 \h </w:instrText>
        </w:r>
        <w:r>
          <w:fldChar w:fldCharType="separate"/>
        </w:r>
        <w:r>
          <w:t>76</w:t>
        </w:r>
        <w:r>
          <w:fldChar w:fldCharType="end"/>
        </w:r>
      </w:hyperlink>
    </w:p>
    <w:p>
      <w:pPr>
        <w:pStyle w:val="TOC1"/>
        <w:tabs>
          <w:tab w:val="right" w:leader="dot" w:pos="8306"/>
        </w:tabs>
      </w:pPr>
      <w:hyperlink w:anchor="_Toc24388" w:history="1">
        <w:r>
          <w:rPr>
            <w:rFonts w:ascii="仿宋" w:eastAsia="仿宋" w:hAnsi="仿宋" w:cs="仿宋" w:hint="eastAsia"/>
            <w:lang w:eastAsia="zh-CN"/>
          </w:rPr>
          <w:t>十六、医学诊断服务项目变更管理</w:t>
        </w:r>
        <w:r>
          <w:tab/>
        </w:r>
        <w:r>
          <w:fldChar w:fldCharType="begin"/>
        </w:r>
        <w:r>
          <w:instrText xml:space="preserve"> PAGEREF _Toc24388 \h </w:instrText>
        </w:r>
        <w:r>
          <w:fldChar w:fldCharType="separate"/>
        </w:r>
        <w:r>
          <w:t>78</w:t>
        </w:r>
        <w:r>
          <w:fldChar w:fldCharType="end"/>
        </w:r>
      </w:hyperlink>
    </w:p>
    <w:p>
      <w:pPr>
        <w:pStyle w:val="TOC2"/>
        <w:tabs>
          <w:tab w:val="right" w:leader="dot" w:pos="8306"/>
        </w:tabs>
      </w:pPr>
      <w:hyperlink w:anchor="_Toc26753" w:history="1">
        <w:r>
          <w:rPr>
            <w:rFonts w:ascii="仿宋" w:eastAsia="仿宋" w:hAnsi="仿宋" w:cs="仿宋" w:hint="eastAsia"/>
            <w:lang w:eastAsia="zh-CN"/>
          </w:rPr>
          <w:t>(一)、变更申请与评估</w:t>
        </w:r>
        <w:r>
          <w:tab/>
        </w:r>
        <w:r>
          <w:fldChar w:fldCharType="begin"/>
        </w:r>
        <w:r>
          <w:instrText xml:space="preserve"> PAGEREF _Toc26753 \h </w:instrText>
        </w:r>
        <w:r>
          <w:fldChar w:fldCharType="separate"/>
        </w:r>
        <w:r>
          <w:t>78</w:t>
        </w:r>
        <w:r>
          <w:fldChar w:fldCharType="end"/>
        </w:r>
      </w:hyperlink>
    </w:p>
    <w:p>
      <w:pPr>
        <w:pStyle w:val="TOC2"/>
        <w:tabs>
          <w:tab w:val="right" w:leader="dot" w:pos="8306"/>
        </w:tabs>
      </w:pPr>
      <w:hyperlink w:anchor="_Toc6607" w:history="1">
        <w:r>
          <w:rPr>
            <w:rFonts w:ascii="仿宋" w:eastAsia="仿宋" w:hAnsi="仿宋" w:cs="仿宋" w:hint="eastAsia"/>
            <w:lang w:eastAsia="zh-CN"/>
          </w:rPr>
          <w:t>(二)、变更实施与控制</w:t>
        </w:r>
        <w:r>
          <w:tab/>
        </w:r>
        <w:r>
          <w:fldChar w:fldCharType="begin"/>
        </w:r>
        <w:r>
          <w:instrText xml:space="preserve"> PAGEREF _Toc6607 \h </w:instrText>
        </w:r>
        <w:r>
          <w:fldChar w:fldCharType="separate"/>
        </w:r>
        <w:r>
          <w:t>78</w:t>
        </w:r>
        <w:r>
          <w:fldChar w:fldCharType="end"/>
        </w:r>
      </w:hyperlink>
    </w:p>
    <w:p>
      <w:pPr>
        <w:pStyle w:val="TOC1"/>
        <w:tabs>
          <w:tab w:val="right" w:leader="dot" w:pos="8306"/>
        </w:tabs>
      </w:pPr>
      <w:hyperlink w:anchor="_Toc11335" w:history="1">
        <w:r>
          <w:rPr>
            <w:rFonts w:ascii="仿宋" w:eastAsia="仿宋" w:hAnsi="仿宋" w:cs="仿宋" w:hint="eastAsia"/>
            <w:lang w:eastAsia="zh-CN"/>
          </w:rPr>
          <w:t>十七、医学诊断服务项目实施时间节点</w:t>
        </w:r>
        <w:r>
          <w:tab/>
        </w:r>
        <w:r>
          <w:fldChar w:fldCharType="begin"/>
        </w:r>
        <w:r>
          <w:instrText xml:space="preserve"> PAGEREF _Toc11335 \h </w:instrText>
        </w:r>
        <w:r>
          <w:fldChar w:fldCharType="separate"/>
        </w:r>
        <w:r>
          <w:t>79</w:t>
        </w:r>
        <w:r>
          <w:fldChar w:fldCharType="end"/>
        </w:r>
      </w:hyperlink>
    </w:p>
    <w:p>
      <w:pPr>
        <w:pStyle w:val="TOC2"/>
        <w:tabs>
          <w:tab w:val="right" w:leader="dot" w:pos="8306"/>
        </w:tabs>
      </w:pPr>
      <w:hyperlink w:anchor="_Toc6504" w:history="1">
        <w:r>
          <w:rPr>
            <w:rFonts w:ascii="仿宋" w:eastAsia="仿宋" w:hAnsi="仿宋" w:cs="仿宋" w:hint="eastAsia"/>
            <w:lang w:eastAsia="zh-CN"/>
          </w:rPr>
          <w:t>(一)、医学诊断服务项目启动阶段时间节点</w:t>
        </w:r>
        <w:r>
          <w:tab/>
        </w:r>
        <w:r>
          <w:fldChar w:fldCharType="begin"/>
        </w:r>
        <w:r>
          <w:instrText xml:space="preserve"> PAGEREF _Toc6504 \h </w:instrText>
        </w:r>
        <w:r>
          <w:fldChar w:fldCharType="separate"/>
        </w:r>
        <w:r>
          <w:t>79</w:t>
        </w:r>
        <w:r>
          <w:fldChar w:fldCharType="end"/>
        </w:r>
      </w:hyperlink>
    </w:p>
    <w:p>
      <w:pPr>
        <w:pStyle w:val="TOC2"/>
        <w:tabs>
          <w:tab w:val="right" w:leader="dot" w:pos="8306"/>
        </w:tabs>
      </w:pPr>
      <w:hyperlink w:anchor="_Toc23897" w:history="1">
        <w:r>
          <w:rPr>
            <w:rFonts w:ascii="仿宋" w:eastAsia="仿宋" w:hAnsi="仿宋" w:cs="仿宋" w:hint="eastAsia"/>
            <w:lang w:eastAsia="zh-CN"/>
          </w:rPr>
          <w:t>(二)、医学诊断服务项目执行阶段时间节点</w:t>
        </w:r>
        <w:r>
          <w:tab/>
        </w:r>
        <w:r>
          <w:fldChar w:fldCharType="begin"/>
        </w:r>
        <w:r>
          <w:instrText xml:space="preserve"> PAGEREF _Toc23897 \h </w:instrText>
        </w:r>
        <w:r>
          <w:fldChar w:fldCharType="separate"/>
        </w:r>
        <w:r>
          <w:t>80</w:t>
        </w:r>
        <w:r>
          <w:fldChar w:fldCharType="end"/>
        </w:r>
      </w:hyperlink>
    </w:p>
    <w:p>
      <w:pPr>
        <w:pStyle w:val="TOC2"/>
        <w:tabs>
          <w:tab w:val="right" w:leader="dot" w:pos="8306"/>
        </w:tabs>
      </w:pPr>
      <w:hyperlink w:anchor="_Toc17595" w:history="1">
        <w:r>
          <w:rPr>
            <w:rFonts w:ascii="仿宋" w:eastAsia="仿宋" w:hAnsi="仿宋" w:cs="仿宋" w:hint="eastAsia"/>
            <w:lang w:eastAsia="zh-CN"/>
          </w:rPr>
          <w:t>(三)、医学诊断服务项目完成阶段时间节点</w:t>
        </w:r>
        <w:r>
          <w:tab/>
        </w:r>
        <w:r>
          <w:fldChar w:fldCharType="begin"/>
        </w:r>
        <w:r>
          <w:instrText xml:space="preserve"> PAGEREF _Toc17595 \h </w:instrText>
        </w:r>
        <w:r>
          <w:fldChar w:fldCharType="separate"/>
        </w:r>
        <w:r>
          <w:t>81</w:t>
        </w:r>
        <w:r>
          <w:fldChar w:fldCharType="end"/>
        </w:r>
      </w:hyperlink>
    </w:p>
    <w:p>
      <w:pPr>
        <w:pStyle w:val="TOC1"/>
        <w:tabs>
          <w:tab w:val="right" w:leader="dot" w:pos="8306"/>
        </w:tabs>
      </w:pPr>
      <w:hyperlink w:anchor="_Toc13669" w:history="1">
        <w:r>
          <w:rPr>
            <w:rFonts w:ascii="仿宋" w:eastAsia="仿宋" w:hAnsi="仿宋" w:cs="仿宋" w:hint="eastAsia"/>
            <w:lang w:eastAsia="zh-CN"/>
          </w:rPr>
          <w:t>十八、医学诊断服务项目治理与监督</w:t>
        </w:r>
        <w:r>
          <w:tab/>
        </w:r>
        <w:r>
          <w:fldChar w:fldCharType="begin"/>
        </w:r>
        <w:r>
          <w:instrText xml:space="preserve"> PAGEREF _Toc13669 \h </w:instrText>
        </w:r>
        <w:r>
          <w:fldChar w:fldCharType="separate"/>
        </w:r>
        <w:r>
          <w:t>82</w:t>
        </w:r>
        <w:r>
          <w:fldChar w:fldCharType="end"/>
        </w:r>
      </w:hyperlink>
    </w:p>
    <w:p>
      <w:pPr>
        <w:pStyle w:val="TOC2"/>
        <w:tabs>
          <w:tab w:val="right" w:leader="dot" w:pos="8306"/>
        </w:tabs>
      </w:pPr>
      <w:hyperlink w:anchor="_Toc28070" w:history="1">
        <w:r>
          <w:rPr>
            <w:rFonts w:ascii="仿宋" w:eastAsia="仿宋" w:hAnsi="仿宋" w:cs="仿宋" w:hint="eastAsia"/>
            <w:lang w:eastAsia="zh-CN"/>
          </w:rPr>
          <w:t>(一)、医学诊断服务项目治理结构</w:t>
        </w:r>
        <w:r>
          <w:tab/>
        </w:r>
        <w:r>
          <w:fldChar w:fldCharType="begin"/>
        </w:r>
        <w:r>
          <w:instrText xml:space="preserve"> PAGEREF _Toc28070 \h </w:instrText>
        </w:r>
        <w:r>
          <w:fldChar w:fldCharType="separate"/>
        </w:r>
        <w:r>
          <w:t>82</w:t>
        </w:r>
        <w:r>
          <w:fldChar w:fldCharType="end"/>
        </w:r>
      </w:hyperlink>
    </w:p>
    <w:p>
      <w:pPr>
        <w:pStyle w:val="TOC2"/>
        <w:tabs>
          <w:tab w:val="right" w:leader="dot" w:pos="8306"/>
        </w:tabs>
      </w:pPr>
      <w:hyperlink w:anchor="_Toc27157" w:history="1">
        <w:r>
          <w:rPr>
            <w:rFonts w:ascii="仿宋" w:eastAsia="仿宋" w:hAnsi="仿宋" w:cs="仿宋" w:hint="eastAsia"/>
            <w:lang w:eastAsia="zh-CN"/>
          </w:rPr>
          <w:t>(二)、监督与审计</w:t>
        </w:r>
        <w:r>
          <w:tab/>
        </w:r>
        <w:r>
          <w:fldChar w:fldCharType="begin"/>
        </w:r>
        <w:r>
          <w:instrText xml:space="preserve"> PAGEREF _Toc27157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68"/>
      <w:r>
        <w:rPr>
          <w:rFonts w:ascii="仿宋" w:eastAsia="仿宋" w:hAnsi="仿宋" w:cs="仿宋" w:hint="eastAsia"/>
          <w:sz w:val="28"/>
          <w:lang w:eastAsia="zh-CN"/>
        </w:rPr>
        <w:t>一、医学诊断服务项目选址可行性分析</w:t>
      </w:r>
      <w:bookmarkEnd w:id="2"/>
    </w:p>
    <w:p>
      <w:pPr>
        <w:pStyle w:val="Heading2"/>
        <w:rPr>
          <w:rFonts w:ascii="仿宋" w:eastAsia="仿宋" w:hAnsi="仿宋" w:cs="仿宋" w:hint="eastAsia"/>
          <w:lang w:eastAsia="zh-CN"/>
        </w:rPr>
      </w:pPr>
      <w:bookmarkStart w:id="3" w:name="_Toc28413"/>
      <w:r>
        <w:rPr>
          <w:rFonts w:ascii="仿宋" w:eastAsia="仿宋" w:hAnsi="仿宋" w:cs="仿宋" w:hint="eastAsia"/>
          <w:lang w:eastAsia="zh-CN"/>
        </w:rPr>
        <w:t>(一)、医学诊断服务项目选址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该医学诊断服务项目选址位于XX省XX市XX区XXX街道</w:t>
      </w:r>
    </w:p>
    <w:p>
      <w:pPr>
        <w:pStyle w:val="Heading2"/>
        <w:ind w:firstLine="560" w:firstLineChars="200"/>
        <w:rPr>
          <w:rFonts w:ascii="仿宋" w:eastAsia="仿宋" w:hAnsi="仿宋" w:cs="仿宋" w:hint="eastAsia"/>
          <w:sz w:val="28"/>
          <w:lang w:eastAsia="zh-CN"/>
        </w:rPr>
      </w:pPr>
      <w:bookmarkStart w:id="4" w:name="_Toc85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医学诊断服务项目的征地面积将根据医学诊断服务项目的实际规模和需求进行精确规划。具体面积XXX平方米，旨在确保医学诊断服务项目不仅能够满足当前的发展需求，还能够预留空间以适应未来的扩展。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净用地面积是在征地面积基础上去除不可利用面积后的实际可开发用地。具体面积XXX平方米，考虑到环保、交通、安全等多方面因素，以确保医学诊断服务项目在整体利用效率上达到最优。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医学诊断服务项目计划建设的建筑总规模具体面积XXX平方米。这一规模的确定综合考虑了医学诊断服务项目的性质、规模，以及城市规划的相关要求，确保建筑布局与周边环境协调一致。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绿地率是医学诊断服务项目用地中被规划为绿地的比例。具体面积XXX平方米，旨在通过合理规划绿地，改善医学诊断服务项目周边环境，提升居民生活质量，并符合城市整体绿化规划。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容积率是用地上可以建设的建筑总体积与用地面积之比。具体面积XXX，通过合理的容积率规划，确保医学诊断服务项目建筑规模与周边环境和谐共生。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诊断服务项目选址与当地城市规划相一致，具体面积XXX平方米。通过与城市规划部门深入沟通，确保医学诊断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学诊断服务项目选址符合当地产业政策，具体面积XXX平方米。这包括医学诊断服务项目对当地经济的促进作用，以及对相关产业的带动效应，确保医学诊断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用地总体要求必须符合环保和可持续发展的原则，具体面积XXX平方米。通过采用绿色建筑设计、节能减排等措施，确保医学诊断服务项目在建设和运营过程中对环境的影响最小化，达到可持续发展的要求。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确保医学诊断服务项目选址具备必要的公共设施配套，具体面积XXX平方米。这包括交通便利性、教育、医疗等基础设施，以提高居民生活品质，使得医学诊断服务项目选址更具吸引力。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考虑用地总体要求对当地社会稳定性的影响，具体面积XXX平方米。通过深入了解当地社区反馈，确保医学诊断服务项目的选址和建设过程对当地社会和谐稳定产生积极作用。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诊断服务项目选址不仅符合法规和规划，还在实际操作中具有可行性。这一全面规划将为医学诊断服务项目的成功实施提供坚实的基础，确保医学诊断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5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诊断服务项目的设备规划和空间设计中，我们将采取灵活设备布局的措施。设备布局将根据实际需求进行灵活设计，避免不必要的浪费。通过合理规划设备摆放位置，我们将提高设备的利用率，减少设备间距，以确保医学诊断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学诊断服务项目内部引入共享设施的概念，例如共享会议室、办公区等。通过这种方式，我们可以减少对资源的重复建设，提高资源共享效率，从而减小医学诊断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1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学诊断服务项目的总图布置中，我们将不同功能区域进行明确的规划，以最大程度满足医学诊断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学诊断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学诊断服务项目对环境的影响是综合评价的重要因素之一。我们将详细考虑选址周边的自然环境、生态保护区、水源地等情况，确保医学诊断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对选址的评价还需充分考虑当地政府的产业政策和法规。我们将详细了解医学诊断服务项目所在地的相关政策，确保医学诊断服务项目的规划和运营与当地法规相符，降低不必要的法律风险。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考虑到社会稳定性对企业运营的重要性，我们将评估选址地区的社会安全情况、劳工关系、社区反馈等方面，以确保医学诊断服务项目的建设和运营不会受到社会稳定性的负面影响。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最后，我们将综合考虑用地成本，包括土地购置费用、土地开发成本等。通过对用地成本的详细评估，我们能够做出更为精确的经济效益分析，为医学诊断服务项目的投资决策提供有力支持。</w:t>
      </w:r>
    </w:p>
    <w:p>
      <w:pPr>
        <w:pStyle w:val="Heading1"/>
        <w:ind w:firstLine="560" w:firstLineChars="200"/>
        <w:rPr>
          <w:rFonts w:ascii="仿宋" w:eastAsia="仿宋" w:hAnsi="仿宋" w:cs="仿宋" w:hint="eastAsia"/>
          <w:sz w:val="28"/>
          <w:lang w:eastAsia="zh-CN"/>
        </w:rPr>
      </w:pPr>
      <w:bookmarkStart w:id="8" w:name="_Toc1556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981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医学诊断服务项目的主要产品是XXXX，预计年产值为XXX万元。这一产品在市场中占据着重要的地位，其广泛的应用范围使得该医学诊断服务项目的市场前景非常广阔。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学诊断服务项目的xxx产品作为重要的原材料之一，将在多个领域发挥关键作用。其在建筑、交通、能源等方面的广泛应用将为整个产业链提供强大的支持，形成产业协同效应。医学诊断服务项目的年产值XXX万XXX万XXX万万元不仅反映了其在市场上的巨大潜力，更预示着它对国民经济的积极贡献。这种关联度高、涉及面广的产业关系，使得该医学诊断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56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学诊断服务项目总征地面积为XXXX平方米，相当于约XX.XX亩，其中净用地面积为XXXX平方米，红线范围内相当于约XX.XX亩。这一用地规模充分考虑了医学诊断服务项目的建设需求，保障了医学诊断服务项目在合适的空间内得以充分发展。医学诊断服务项目规划的总建筑面积为XXXX平方米，其中主体工程建设占XXXX平方米，计容建筑面积达XXXX平方米。预计建筑工程的投资将达到XXXX万元，为医学诊断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计划购置的设备共计XXXX台（套），设备购置费用为XXXX万元。这一设备购置计划充分考虑到医学诊断服务项目的生产需求和技术要求，确保了医学诊断服务项目在生产运营中具备先进的技术装备和高效的生产能力。设备的合理配置将为医学诊断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计划总投资为XXXX万元，预计年实现营业收入为XXXX万元。这一产能规模的设定旨在确保医学诊断服务项目能够在投资与回报之间取得平衡，实现长期可持续的发展。医学诊断服务项目的总投资充分考虑到各个方面的需求，包括用地建设、设备购置等多个环节，以确保医学诊断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221"/>
      <w:r>
        <w:rPr>
          <w:rFonts w:ascii="仿宋" w:eastAsia="仿宋" w:hAnsi="仿宋" w:cs="仿宋" w:hint="eastAsia"/>
          <w:sz w:val="28"/>
          <w:lang w:eastAsia="zh-CN"/>
        </w:rPr>
        <w:t>三、医学诊断服务项目文档管理</w:t>
      </w:r>
      <w:bookmarkEnd w:id="11"/>
    </w:p>
    <w:p>
      <w:pPr>
        <w:pStyle w:val="Heading2"/>
        <w:rPr>
          <w:rFonts w:ascii="仿宋" w:eastAsia="仿宋" w:hAnsi="仿宋" w:cs="仿宋" w:hint="eastAsia"/>
          <w:lang w:eastAsia="zh-CN"/>
        </w:rPr>
      </w:pPr>
      <w:bookmarkStart w:id="12" w:name="_Toc2231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医学诊断服务项目高度重视文档的质量和准确性，以支持医学诊断服务项目的各项活动和决策。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文档的编制始于医学诊断服务项目计划的初期，我们制定了详细的文档编制计划，明确了每个文档的内容、格式和编写责任人。在医学诊断服务项目启动阶段，我们首先编制了医学诊断服务项目章程，明确定义了医学诊断服务项目的目标、范围、风险等关键要素。随后，医学诊断服务项目团队根据计划陆续编制了需求文档、设计文档、测试文档等各类文档，确保医学诊断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学诊断服务项目管理中的重要环节，旨在确保医学诊断服务项目文档符合质量标准和医学诊断服务项目需求。在医学诊断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学诊断服务项目相关利益方和专业领域的专家对文档进行独立审查。这有助于获取更全面、客观的反馈，确保医学诊断服务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医学诊断服务项目在文档编制与审查方面建立了严格的管理机制，通过规范的流程和多维度的审查，确保医学诊断服务项目文档的质量、准确性和可靠性，为医学诊断服务项目的顺利推进提供了有力支持。</w:t>
      </w:r>
    </w:p>
    <w:p>
      <w:pPr>
        <w:pStyle w:val="Heading2"/>
        <w:ind w:firstLine="560" w:firstLineChars="200"/>
        <w:rPr>
          <w:rFonts w:ascii="仿宋" w:eastAsia="仿宋" w:hAnsi="仿宋" w:cs="仿宋" w:hint="eastAsia"/>
          <w:sz w:val="28"/>
          <w:lang w:eastAsia="zh-CN"/>
        </w:rPr>
      </w:pPr>
      <w:bookmarkStart w:id="13" w:name="_Toc1078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我们通过多渠道发布文档，包括电子邮件、医学诊断服务项目管理平台、内部网站等，以满足不同团队成员的偏好和需求。多渠道发布确保了信息的全面覆盖。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我们采用了精细的权限控制，确保只有授权人员可以访问敏感信息。这种安全措施保护了医学诊断服务项目文档的机密性，防止了未经授权的信息泄露。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09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学诊断服务项目生命周期中一个至关重要的环节，直接关系到医学诊断服务项目信息的长期保存和历史记录的完整性。在医学诊断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918"/>
      <w:r>
        <w:rPr>
          <w:rFonts w:ascii="仿宋" w:eastAsia="仿宋" w:hAnsi="仿宋" w:cs="仿宋" w:hint="eastAsia"/>
          <w:sz w:val="28"/>
          <w:lang w:eastAsia="zh-CN"/>
        </w:rPr>
        <w:t>四、医学诊断服务项目建设单位说明</w:t>
      </w:r>
      <w:bookmarkEnd w:id="15"/>
    </w:p>
    <w:p>
      <w:pPr>
        <w:pStyle w:val="Heading2"/>
        <w:rPr>
          <w:rFonts w:ascii="仿宋" w:eastAsia="仿宋" w:hAnsi="仿宋" w:cs="仿宋" w:hint="eastAsia"/>
          <w:lang w:eastAsia="zh-CN"/>
        </w:rPr>
      </w:pPr>
      <w:bookmarkStart w:id="16" w:name="_Toc21416"/>
      <w:r>
        <w:rPr>
          <w:rFonts w:ascii="仿宋" w:eastAsia="仿宋" w:hAnsi="仿宋" w:cs="仿宋" w:hint="eastAsia"/>
          <w:lang w:eastAsia="zh-CN"/>
        </w:rPr>
        <w:t>(一)、医学诊断服务项目承办单位基本情况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71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医学诊断服务项目承办单位的XXXX，我们着眼于实现可持续的经济效益。通过技术创新和解决方案的提供，公司预计在医学诊断服务项目执行期间将获得可观的收入增长。这一收入来源主要包括医学诊断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同时，我们注重成本控制和效率提升，以确保医学诊断服务项目的可持续盈利。透过精细的管理和资源优化，公司期望实现医学诊断服务项目利润最大化。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学诊断服务项目实施进行全面的投资评估，包括医学诊断服务项目启动阶段的资金投入和后续运营成本。通过对医学诊断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学诊断服务项目实施过程中具备足够的资金流动性，公司将进行详尽的现金流分析。这包括资金需求的合理预测、医学诊断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191"/>
      <w:r>
        <w:rPr>
          <w:rFonts w:ascii="仿宋" w:eastAsia="仿宋" w:hAnsi="仿宋" w:cs="仿宋" w:hint="eastAsia"/>
          <w:sz w:val="28"/>
          <w:lang w:eastAsia="zh-CN"/>
        </w:rPr>
        <w:t>五、医学诊断服务项目土建工程</w:t>
      </w:r>
      <w:bookmarkEnd w:id="18"/>
    </w:p>
    <w:p>
      <w:pPr>
        <w:pStyle w:val="Heading2"/>
        <w:rPr>
          <w:rFonts w:ascii="仿宋" w:eastAsia="仿宋" w:hAnsi="仿宋" w:cs="仿宋" w:hint="eastAsia"/>
          <w:lang w:eastAsia="zh-CN"/>
        </w:rPr>
      </w:pPr>
      <w:bookmarkStart w:id="19" w:name="_Toc260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在医学诊断服务项目的建筑工程设计中，我们将秉承一系列重要的设计原则，以确保医学诊断服务项目建筑在功能、美观、可持续性等方面达到最佳效果。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首要原则是确保建筑的功能性得到最大化的发挥。我们将充分理解医学诊断服务项目的实际需求，合理布局各个功能区域，保证建筑在满足业务需求的同时，提供高效的工作环境。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在建筑设计中，我们将综合考虑建设和运营成本。通过精细的经济效益分析，确保设计方案在高效利用资源的同时，对医学诊断服务项目的长期盈利能力有积极的贡献。</w:t>
      </w:r>
    </w:p>
    <w:p>
      <w:pPr>
        <w:pStyle w:val="Heading2"/>
        <w:ind w:firstLine="560" w:firstLineChars="200"/>
        <w:rPr>
          <w:rFonts w:ascii="仿宋" w:eastAsia="仿宋" w:hAnsi="仿宋" w:cs="仿宋" w:hint="eastAsia"/>
          <w:sz w:val="28"/>
          <w:lang w:eastAsia="zh-CN"/>
        </w:rPr>
      </w:pPr>
      <w:bookmarkStart w:id="20" w:name="_Toc684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https://d.book118.com/895040201300011122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F0EAA"/>
    <w:rsid w:val="01BF0E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04020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2024-03-02T09:35:00Z</dcterms:created>
  <dcterms:modified xsi:type="dcterms:W3CDTF">2024-03-02T09:35:48Z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C492564304864301B579A2EBFE7E5477_11</vt:lpwstr>
  </property>
  <property fmtid="{D5CDD505-2E9C-101B-9397-08002B2CF9AE}" pid="3" name="KSOProductBuildVer">
    <vt:lpwstr>2052-12.1.0.16388</vt:lpwstr>
  </property>
</Properties>
</file>