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电子及通讯产品项目规划设计纲要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88" w:history="1">
        <w:r>
          <w:rPr>
            <w:rFonts w:ascii="仿宋" w:eastAsia="仿宋" w:hAnsi="仿宋" w:cs="仿宋" w:hint="eastAsia"/>
            <w:lang w:eastAsia="zh-CN"/>
          </w:rPr>
          <w:t>序言</w:t>
        </w:r>
        <w:r>
          <w:tab/>
        </w:r>
        <w:r>
          <w:fldChar w:fldCharType="begin"/>
        </w:r>
        <w:r>
          <w:instrText xml:space="preserve"> PAGEREF _Toc22088 \h </w:instrText>
        </w:r>
        <w:r>
          <w:fldChar w:fldCharType="separate"/>
        </w:r>
        <w:r>
          <w:t>3</w:t>
        </w:r>
        <w:r>
          <w:fldChar w:fldCharType="end"/>
        </w:r>
      </w:hyperlink>
    </w:p>
    <w:p>
      <w:pPr>
        <w:pStyle w:val="TOC1"/>
        <w:tabs>
          <w:tab w:val="right" w:leader="dot" w:pos="8306"/>
        </w:tabs>
      </w:pPr>
      <w:hyperlink w:anchor="_Toc13146" w:history="1">
        <w:r>
          <w:rPr>
            <w:rFonts w:ascii="仿宋" w:eastAsia="仿宋" w:hAnsi="仿宋" w:cs="仿宋" w:hint="eastAsia"/>
            <w:lang w:eastAsia="zh-CN"/>
          </w:rPr>
          <w:t>一、电子及通讯产品项目危机管理</w:t>
        </w:r>
        <w:r>
          <w:tab/>
        </w:r>
        <w:r>
          <w:fldChar w:fldCharType="begin"/>
        </w:r>
        <w:r>
          <w:instrText xml:space="preserve"> PAGEREF _Toc13146 \h </w:instrText>
        </w:r>
        <w:r>
          <w:fldChar w:fldCharType="separate"/>
        </w:r>
        <w:r>
          <w:t>3</w:t>
        </w:r>
        <w:r>
          <w:fldChar w:fldCharType="end"/>
        </w:r>
      </w:hyperlink>
    </w:p>
    <w:p>
      <w:pPr>
        <w:pStyle w:val="TOC2"/>
        <w:tabs>
          <w:tab w:val="right" w:leader="dot" w:pos="8306"/>
        </w:tabs>
      </w:pPr>
      <w:hyperlink w:anchor="_Toc18101" w:history="1">
        <w:r>
          <w:rPr>
            <w:rFonts w:ascii="仿宋" w:eastAsia="仿宋" w:hAnsi="仿宋" w:cs="仿宋" w:hint="eastAsia"/>
            <w:lang w:eastAsia="zh-CN"/>
          </w:rPr>
          <w:t>(一)、危机预警与识别</w:t>
        </w:r>
        <w:r>
          <w:tab/>
        </w:r>
        <w:r>
          <w:fldChar w:fldCharType="begin"/>
        </w:r>
        <w:r>
          <w:instrText xml:space="preserve"> PAGEREF _Toc18101 \h </w:instrText>
        </w:r>
        <w:r>
          <w:fldChar w:fldCharType="separate"/>
        </w:r>
        <w:r>
          <w:t>3</w:t>
        </w:r>
        <w:r>
          <w:fldChar w:fldCharType="end"/>
        </w:r>
      </w:hyperlink>
    </w:p>
    <w:p>
      <w:pPr>
        <w:pStyle w:val="TOC2"/>
        <w:tabs>
          <w:tab w:val="right" w:leader="dot" w:pos="8306"/>
        </w:tabs>
      </w:pPr>
      <w:hyperlink w:anchor="_Toc9695" w:history="1">
        <w:r>
          <w:rPr>
            <w:rFonts w:ascii="仿宋" w:eastAsia="仿宋" w:hAnsi="仿宋" w:cs="仿宋" w:hint="eastAsia"/>
            <w:lang w:eastAsia="zh-CN"/>
          </w:rPr>
          <w:t>(二)、危机应对与恢复</w:t>
        </w:r>
        <w:r>
          <w:tab/>
        </w:r>
        <w:r>
          <w:fldChar w:fldCharType="begin"/>
        </w:r>
        <w:r>
          <w:instrText xml:space="preserve"> PAGEREF _Toc9695 \h </w:instrText>
        </w:r>
        <w:r>
          <w:fldChar w:fldCharType="separate"/>
        </w:r>
        <w:r>
          <w:t>4</w:t>
        </w:r>
        <w:r>
          <w:fldChar w:fldCharType="end"/>
        </w:r>
      </w:hyperlink>
    </w:p>
    <w:p>
      <w:pPr>
        <w:pStyle w:val="TOC1"/>
        <w:tabs>
          <w:tab w:val="right" w:leader="dot" w:pos="8306"/>
        </w:tabs>
      </w:pPr>
      <w:hyperlink w:anchor="_Toc12766" w:history="1">
        <w:r>
          <w:rPr>
            <w:rFonts w:ascii="仿宋" w:eastAsia="仿宋" w:hAnsi="仿宋" w:cs="仿宋" w:hint="eastAsia"/>
            <w:lang w:eastAsia="zh-CN"/>
          </w:rPr>
          <w:t>二、电子及通讯产品项目土建工程</w:t>
        </w:r>
        <w:r>
          <w:tab/>
        </w:r>
        <w:r>
          <w:fldChar w:fldCharType="begin"/>
        </w:r>
        <w:r>
          <w:instrText xml:space="preserve"> PAGEREF _Toc12766 \h </w:instrText>
        </w:r>
        <w:r>
          <w:fldChar w:fldCharType="separate"/>
        </w:r>
        <w:r>
          <w:t>6</w:t>
        </w:r>
        <w:r>
          <w:fldChar w:fldCharType="end"/>
        </w:r>
      </w:hyperlink>
    </w:p>
    <w:p>
      <w:pPr>
        <w:pStyle w:val="TOC2"/>
        <w:tabs>
          <w:tab w:val="right" w:leader="dot" w:pos="8306"/>
        </w:tabs>
      </w:pPr>
      <w:hyperlink w:anchor="_Toc29145" w:history="1">
        <w:r>
          <w:rPr>
            <w:rFonts w:ascii="仿宋" w:eastAsia="仿宋" w:hAnsi="仿宋" w:cs="仿宋" w:hint="eastAsia"/>
            <w:lang w:eastAsia="zh-CN"/>
          </w:rPr>
          <w:t>(一)、建筑工程设计原则</w:t>
        </w:r>
        <w:r>
          <w:tab/>
        </w:r>
        <w:r>
          <w:fldChar w:fldCharType="begin"/>
        </w:r>
        <w:r>
          <w:instrText xml:space="preserve"> PAGEREF _Toc29145 \h </w:instrText>
        </w:r>
        <w:r>
          <w:fldChar w:fldCharType="separate"/>
        </w:r>
        <w:r>
          <w:t>6</w:t>
        </w:r>
        <w:r>
          <w:fldChar w:fldCharType="end"/>
        </w:r>
      </w:hyperlink>
    </w:p>
    <w:p>
      <w:pPr>
        <w:pStyle w:val="TOC2"/>
        <w:tabs>
          <w:tab w:val="right" w:leader="dot" w:pos="8306"/>
        </w:tabs>
      </w:pPr>
      <w:hyperlink w:anchor="_Toc9392" w:history="1">
        <w:r>
          <w:rPr>
            <w:rFonts w:ascii="仿宋" w:eastAsia="仿宋" w:hAnsi="仿宋" w:cs="仿宋" w:hint="eastAsia"/>
            <w:lang w:eastAsia="zh-CN"/>
          </w:rPr>
          <w:t>(二)、土建工程设计年限及安全等级</w:t>
        </w:r>
        <w:r>
          <w:tab/>
        </w:r>
        <w:r>
          <w:fldChar w:fldCharType="begin"/>
        </w:r>
        <w:r>
          <w:instrText xml:space="preserve"> PAGEREF _Toc9392 \h </w:instrText>
        </w:r>
        <w:r>
          <w:fldChar w:fldCharType="separate"/>
        </w:r>
        <w:r>
          <w:t>7</w:t>
        </w:r>
        <w:r>
          <w:fldChar w:fldCharType="end"/>
        </w:r>
      </w:hyperlink>
    </w:p>
    <w:p>
      <w:pPr>
        <w:pStyle w:val="TOC2"/>
        <w:tabs>
          <w:tab w:val="right" w:leader="dot" w:pos="8306"/>
        </w:tabs>
      </w:pPr>
      <w:hyperlink w:anchor="_Toc6084" w:history="1">
        <w:r>
          <w:rPr>
            <w:rFonts w:ascii="仿宋" w:eastAsia="仿宋" w:hAnsi="仿宋" w:cs="仿宋" w:hint="eastAsia"/>
            <w:lang w:eastAsia="zh-CN"/>
          </w:rPr>
          <w:t>(三)、建筑工程设计总体要求</w:t>
        </w:r>
        <w:r>
          <w:tab/>
        </w:r>
        <w:r>
          <w:fldChar w:fldCharType="begin"/>
        </w:r>
        <w:r>
          <w:instrText xml:space="preserve"> PAGEREF _Toc6084 \h </w:instrText>
        </w:r>
        <w:r>
          <w:fldChar w:fldCharType="separate"/>
        </w:r>
        <w:r>
          <w:t>8</w:t>
        </w:r>
        <w:r>
          <w:fldChar w:fldCharType="end"/>
        </w:r>
      </w:hyperlink>
    </w:p>
    <w:p>
      <w:pPr>
        <w:pStyle w:val="TOC2"/>
        <w:tabs>
          <w:tab w:val="right" w:leader="dot" w:pos="8306"/>
        </w:tabs>
      </w:pPr>
      <w:hyperlink w:anchor="_Toc12275" w:history="1">
        <w:r>
          <w:rPr>
            <w:rFonts w:ascii="仿宋" w:eastAsia="仿宋" w:hAnsi="仿宋" w:cs="仿宋" w:hint="eastAsia"/>
            <w:lang w:eastAsia="zh-CN"/>
          </w:rPr>
          <w:t>(四)、土建工程建设指标</w:t>
        </w:r>
        <w:r>
          <w:tab/>
        </w:r>
        <w:r>
          <w:fldChar w:fldCharType="begin"/>
        </w:r>
        <w:r>
          <w:instrText xml:space="preserve"> PAGEREF _Toc12275 \h </w:instrText>
        </w:r>
        <w:r>
          <w:fldChar w:fldCharType="separate"/>
        </w:r>
        <w:r>
          <w:t>9</w:t>
        </w:r>
        <w:r>
          <w:fldChar w:fldCharType="end"/>
        </w:r>
      </w:hyperlink>
    </w:p>
    <w:p>
      <w:pPr>
        <w:pStyle w:val="TOC1"/>
        <w:tabs>
          <w:tab w:val="right" w:leader="dot" w:pos="8306"/>
        </w:tabs>
      </w:pPr>
      <w:hyperlink w:anchor="_Toc5783" w:history="1">
        <w:r>
          <w:rPr>
            <w:rFonts w:ascii="仿宋" w:eastAsia="仿宋" w:hAnsi="仿宋" w:cs="仿宋" w:hint="eastAsia"/>
            <w:lang w:eastAsia="zh-CN"/>
          </w:rPr>
          <w:t>三、电子及通讯产品项目概论</w:t>
        </w:r>
        <w:r>
          <w:tab/>
        </w:r>
        <w:r>
          <w:fldChar w:fldCharType="begin"/>
        </w:r>
        <w:r>
          <w:instrText xml:space="preserve"> PAGEREF _Toc5783 \h </w:instrText>
        </w:r>
        <w:r>
          <w:fldChar w:fldCharType="separate"/>
        </w:r>
        <w:r>
          <w:t>9</w:t>
        </w:r>
        <w:r>
          <w:fldChar w:fldCharType="end"/>
        </w:r>
      </w:hyperlink>
    </w:p>
    <w:p>
      <w:pPr>
        <w:pStyle w:val="TOC2"/>
        <w:tabs>
          <w:tab w:val="right" w:leader="dot" w:pos="8306"/>
        </w:tabs>
      </w:pPr>
      <w:hyperlink w:anchor="_Toc2756" w:history="1">
        <w:r>
          <w:rPr>
            <w:rFonts w:ascii="仿宋" w:eastAsia="仿宋" w:hAnsi="仿宋" w:cs="仿宋" w:hint="eastAsia"/>
            <w:lang w:eastAsia="zh-CN"/>
          </w:rPr>
          <w:t>(一)、电子及通讯产品项目概况</w:t>
        </w:r>
        <w:r>
          <w:tab/>
        </w:r>
        <w:r>
          <w:fldChar w:fldCharType="begin"/>
        </w:r>
        <w:r>
          <w:instrText xml:space="preserve"> PAGEREF _Toc2756 \h </w:instrText>
        </w:r>
        <w:r>
          <w:fldChar w:fldCharType="separate"/>
        </w:r>
        <w:r>
          <w:t>9</w:t>
        </w:r>
        <w:r>
          <w:fldChar w:fldCharType="end"/>
        </w:r>
      </w:hyperlink>
    </w:p>
    <w:p>
      <w:pPr>
        <w:pStyle w:val="TOC2"/>
        <w:tabs>
          <w:tab w:val="right" w:leader="dot" w:pos="8306"/>
        </w:tabs>
      </w:pPr>
      <w:hyperlink w:anchor="_Toc21726" w:history="1">
        <w:r>
          <w:rPr>
            <w:rFonts w:ascii="仿宋" w:eastAsia="仿宋" w:hAnsi="仿宋" w:cs="仿宋" w:hint="eastAsia"/>
            <w:lang w:eastAsia="zh-CN"/>
          </w:rPr>
          <w:t>(二)、电子及通讯产品项目目标</w:t>
        </w:r>
        <w:r>
          <w:tab/>
        </w:r>
        <w:r>
          <w:fldChar w:fldCharType="begin"/>
        </w:r>
        <w:r>
          <w:instrText xml:space="preserve"> PAGEREF _Toc21726 \h </w:instrText>
        </w:r>
        <w:r>
          <w:fldChar w:fldCharType="separate"/>
        </w:r>
        <w:r>
          <w:t>11</w:t>
        </w:r>
        <w:r>
          <w:fldChar w:fldCharType="end"/>
        </w:r>
      </w:hyperlink>
    </w:p>
    <w:p>
      <w:pPr>
        <w:pStyle w:val="TOC2"/>
        <w:tabs>
          <w:tab w:val="right" w:leader="dot" w:pos="8306"/>
        </w:tabs>
      </w:pPr>
      <w:hyperlink w:anchor="_Toc26081" w:history="1">
        <w:r>
          <w:rPr>
            <w:rFonts w:ascii="仿宋" w:eastAsia="仿宋" w:hAnsi="仿宋" w:cs="仿宋" w:hint="eastAsia"/>
            <w:lang w:eastAsia="zh-CN"/>
          </w:rPr>
          <w:t>(三)、电子及通讯产品项目提出的理由</w:t>
        </w:r>
        <w:r>
          <w:tab/>
        </w:r>
        <w:r>
          <w:fldChar w:fldCharType="begin"/>
        </w:r>
        <w:r>
          <w:instrText xml:space="preserve"> PAGEREF _Toc26081 \h </w:instrText>
        </w:r>
        <w:r>
          <w:fldChar w:fldCharType="separate"/>
        </w:r>
        <w:r>
          <w:t>12</w:t>
        </w:r>
        <w:r>
          <w:fldChar w:fldCharType="end"/>
        </w:r>
      </w:hyperlink>
    </w:p>
    <w:p>
      <w:pPr>
        <w:pStyle w:val="TOC2"/>
        <w:tabs>
          <w:tab w:val="right" w:leader="dot" w:pos="8306"/>
        </w:tabs>
      </w:pPr>
      <w:hyperlink w:anchor="_Toc31568" w:history="1">
        <w:r>
          <w:rPr>
            <w:rFonts w:ascii="仿宋" w:eastAsia="仿宋" w:hAnsi="仿宋" w:cs="仿宋" w:hint="eastAsia"/>
            <w:lang w:eastAsia="zh-CN"/>
          </w:rPr>
          <w:t>(四)、电子及通讯产品项目意义</w:t>
        </w:r>
        <w:r>
          <w:tab/>
        </w:r>
        <w:r>
          <w:fldChar w:fldCharType="begin"/>
        </w:r>
        <w:r>
          <w:instrText xml:space="preserve"> PAGEREF _Toc31568 \h </w:instrText>
        </w:r>
        <w:r>
          <w:fldChar w:fldCharType="separate"/>
        </w:r>
        <w:r>
          <w:t>14</w:t>
        </w:r>
        <w:r>
          <w:fldChar w:fldCharType="end"/>
        </w:r>
      </w:hyperlink>
    </w:p>
    <w:p>
      <w:pPr>
        <w:pStyle w:val="TOC2"/>
        <w:tabs>
          <w:tab w:val="right" w:leader="dot" w:pos="8306"/>
        </w:tabs>
      </w:pPr>
      <w:hyperlink w:anchor="_Toc24142" w:history="1">
        <w:r>
          <w:rPr>
            <w:rFonts w:ascii="仿宋" w:eastAsia="仿宋" w:hAnsi="仿宋" w:cs="仿宋" w:hint="eastAsia"/>
            <w:lang w:eastAsia="zh-CN"/>
          </w:rPr>
          <w:t>(五)、电子及通讯产品项目背景</w:t>
        </w:r>
        <w:r>
          <w:tab/>
        </w:r>
        <w:r>
          <w:fldChar w:fldCharType="begin"/>
        </w:r>
        <w:r>
          <w:instrText xml:space="preserve"> PAGEREF _Toc24142 \h </w:instrText>
        </w:r>
        <w:r>
          <w:fldChar w:fldCharType="separate"/>
        </w:r>
        <w:r>
          <w:t>15</w:t>
        </w:r>
        <w:r>
          <w:fldChar w:fldCharType="end"/>
        </w:r>
      </w:hyperlink>
    </w:p>
    <w:p>
      <w:pPr>
        <w:pStyle w:val="TOC1"/>
        <w:tabs>
          <w:tab w:val="right" w:leader="dot" w:pos="8306"/>
        </w:tabs>
      </w:pPr>
      <w:hyperlink w:anchor="_Toc5478" w:history="1">
        <w:r>
          <w:rPr>
            <w:rFonts w:ascii="仿宋" w:eastAsia="仿宋" w:hAnsi="仿宋" w:cs="仿宋" w:hint="eastAsia"/>
            <w:lang w:eastAsia="zh-CN"/>
          </w:rPr>
          <w:t>四、工艺说明</w:t>
        </w:r>
        <w:r>
          <w:tab/>
        </w:r>
        <w:r>
          <w:fldChar w:fldCharType="begin"/>
        </w:r>
        <w:r>
          <w:instrText xml:space="preserve"> PAGEREF _Toc5478 \h </w:instrText>
        </w:r>
        <w:r>
          <w:fldChar w:fldCharType="separate"/>
        </w:r>
        <w:r>
          <w:t>16</w:t>
        </w:r>
        <w:r>
          <w:fldChar w:fldCharType="end"/>
        </w:r>
      </w:hyperlink>
    </w:p>
    <w:p>
      <w:pPr>
        <w:pStyle w:val="TOC2"/>
        <w:tabs>
          <w:tab w:val="right" w:leader="dot" w:pos="8306"/>
        </w:tabs>
      </w:pPr>
      <w:hyperlink w:anchor="_Toc12823" w:history="1">
        <w:r>
          <w:rPr>
            <w:rFonts w:ascii="仿宋" w:eastAsia="仿宋" w:hAnsi="仿宋" w:cs="仿宋" w:hint="eastAsia"/>
            <w:lang w:eastAsia="zh-CN"/>
          </w:rPr>
          <w:t>(一)、技术管理特点</w:t>
        </w:r>
        <w:r>
          <w:tab/>
        </w:r>
        <w:r>
          <w:fldChar w:fldCharType="begin"/>
        </w:r>
        <w:r>
          <w:instrText xml:space="preserve"> PAGEREF _Toc12823 \h </w:instrText>
        </w:r>
        <w:r>
          <w:fldChar w:fldCharType="separate"/>
        </w:r>
        <w:r>
          <w:t>16</w:t>
        </w:r>
        <w:r>
          <w:fldChar w:fldCharType="end"/>
        </w:r>
      </w:hyperlink>
    </w:p>
    <w:p>
      <w:pPr>
        <w:pStyle w:val="TOC2"/>
        <w:tabs>
          <w:tab w:val="right" w:leader="dot" w:pos="8306"/>
        </w:tabs>
      </w:pPr>
      <w:hyperlink w:anchor="_Toc12173" w:history="1">
        <w:r>
          <w:rPr>
            <w:rFonts w:ascii="仿宋" w:eastAsia="仿宋" w:hAnsi="仿宋" w:cs="仿宋" w:hint="eastAsia"/>
            <w:lang w:eastAsia="zh-CN"/>
          </w:rPr>
          <w:t>(二)、电子及通讯产品项目工艺技术设计方案</w:t>
        </w:r>
        <w:r>
          <w:tab/>
        </w:r>
        <w:r>
          <w:fldChar w:fldCharType="begin"/>
        </w:r>
        <w:r>
          <w:instrText xml:space="preserve"> PAGEREF _Toc12173 \h </w:instrText>
        </w:r>
        <w:r>
          <w:fldChar w:fldCharType="separate"/>
        </w:r>
        <w:r>
          <w:t>17</w:t>
        </w:r>
        <w:r>
          <w:fldChar w:fldCharType="end"/>
        </w:r>
      </w:hyperlink>
    </w:p>
    <w:p>
      <w:pPr>
        <w:pStyle w:val="TOC2"/>
        <w:tabs>
          <w:tab w:val="right" w:leader="dot" w:pos="8306"/>
        </w:tabs>
      </w:pPr>
      <w:hyperlink w:anchor="_Toc12351" w:history="1">
        <w:r>
          <w:rPr>
            <w:rFonts w:ascii="仿宋" w:eastAsia="仿宋" w:hAnsi="仿宋" w:cs="仿宋" w:hint="eastAsia"/>
            <w:lang w:eastAsia="zh-CN"/>
          </w:rPr>
          <w:t>(三)、设备选型方案</w:t>
        </w:r>
        <w:r>
          <w:tab/>
        </w:r>
        <w:r>
          <w:fldChar w:fldCharType="begin"/>
        </w:r>
        <w:r>
          <w:instrText xml:space="preserve"> PAGEREF _Toc12351 \h </w:instrText>
        </w:r>
        <w:r>
          <w:fldChar w:fldCharType="separate"/>
        </w:r>
        <w:r>
          <w:t>18</w:t>
        </w:r>
        <w:r>
          <w:fldChar w:fldCharType="end"/>
        </w:r>
      </w:hyperlink>
    </w:p>
    <w:p>
      <w:pPr>
        <w:pStyle w:val="TOC1"/>
        <w:tabs>
          <w:tab w:val="right" w:leader="dot" w:pos="8306"/>
        </w:tabs>
      </w:pPr>
      <w:hyperlink w:anchor="_Toc10201" w:history="1">
        <w:r>
          <w:rPr>
            <w:rFonts w:ascii="仿宋" w:eastAsia="仿宋" w:hAnsi="仿宋" w:cs="仿宋" w:hint="eastAsia"/>
            <w:lang w:eastAsia="zh-CN"/>
          </w:rPr>
          <w:t>五、电子及通讯产品项目绩效评估</w:t>
        </w:r>
        <w:r>
          <w:tab/>
        </w:r>
        <w:r>
          <w:fldChar w:fldCharType="begin"/>
        </w:r>
        <w:r>
          <w:instrText xml:space="preserve"> PAGEREF _Toc10201 \h </w:instrText>
        </w:r>
        <w:r>
          <w:fldChar w:fldCharType="separate"/>
        </w:r>
        <w:r>
          <w:t>20</w:t>
        </w:r>
        <w:r>
          <w:fldChar w:fldCharType="end"/>
        </w:r>
      </w:hyperlink>
    </w:p>
    <w:p>
      <w:pPr>
        <w:pStyle w:val="TOC2"/>
        <w:tabs>
          <w:tab w:val="right" w:leader="dot" w:pos="8306"/>
        </w:tabs>
      </w:pPr>
      <w:hyperlink w:anchor="_Toc25892" w:history="1">
        <w:r>
          <w:rPr>
            <w:rFonts w:ascii="仿宋" w:eastAsia="仿宋" w:hAnsi="仿宋" w:cs="仿宋" w:hint="eastAsia"/>
            <w:lang w:eastAsia="zh-CN"/>
          </w:rPr>
          <w:t>(一)、绩效评估指标</w:t>
        </w:r>
        <w:r>
          <w:tab/>
        </w:r>
        <w:r>
          <w:fldChar w:fldCharType="begin"/>
        </w:r>
        <w:r>
          <w:instrText xml:space="preserve"> PAGEREF _Toc25892 \h </w:instrText>
        </w:r>
        <w:r>
          <w:fldChar w:fldCharType="separate"/>
        </w:r>
        <w:r>
          <w:t>20</w:t>
        </w:r>
        <w:r>
          <w:fldChar w:fldCharType="end"/>
        </w:r>
      </w:hyperlink>
    </w:p>
    <w:p>
      <w:pPr>
        <w:pStyle w:val="TOC2"/>
        <w:tabs>
          <w:tab w:val="right" w:leader="dot" w:pos="8306"/>
        </w:tabs>
      </w:pPr>
      <w:hyperlink w:anchor="_Toc19820" w:history="1">
        <w:r>
          <w:rPr>
            <w:rFonts w:ascii="仿宋" w:eastAsia="仿宋" w:hAnsi="仿宋" w:cs="仿宋" w:hint="eastAsia"/>
            <w:lang w:eastAsia="zh-CN"/>
          </w:rPr>
          <w:t>(二)、绩效评估方法</w:t>
        </w:r>
        <w:r>
          <w:tab/>
        </w:r>
        <w:r>
          <w:fldChar w:fldCharType="begin"/>
        </w:r>
        <w:r>
          <w:instrText xml:space="preserve"> PAGEREF _Toc19820 \h </w:instrText>
        </w:r>
        <w:r>
          <w:fldChar w:fldCharType="separate"/>
        </w:r>
        <w:r>
          <w:t>21</w:t>
        </w:r>
        <w:r>
          <w:fldChar w:fldCharType="end"/>
        </w:r>
      </w:hyperlink>
    </w:p>
    <w:p>
      <w:pPr>
        <w:pStyle w:val="TOC2"/>
        <w:tabs>
          <w:tab w:val="right" w:leader="dot" w:pos="8306"/>
        </w:tabs>
      </w:pPr>
      <w:hyperlink w:anchor="_Toc20174" w:history="1">
        <w:r>
          <w:rPr>
            <w:rFonts w:ascii="仿宋" w:eastAsia="仿宋" w:hAnsi="仿宋" w:cs="仿宋" w:hint="eastAsia"/>
            <w:lang w:eastAsia="zh-CN"/>
          </w:rPr>
          <w:t>(三)、绩效评估周期</w:t>
        </w:r>
        <w:r>
          <w:tab/>
        </w:r>
        <w:r>
          <w:fldChar w:fldCharType="begin"/>
        </w:r>
        <w:r>
          <w:instrText xml:space="preserve"> PAGEREF _Toc20174 \h </w:instrText>
        </w:r>
        <w:r>
          <w:fldChar w:fldCharType="separate"/>
        </w:r>
        <w:r>
          <w:t>22</w:t>
        </w:r>
        <w:r>
          <w:fldChar w:fldCharType="end"/>
        </w:r>
      </w:hyperlink>
    </w:p>
    <w:p>
      <w:pPr>
        <w:pStyle w:val="TOC1"/>
        <w:tabs>
          <w:tab w:val="right" w:leader="dot" w:pos="8306"/>
        </w:tabs>
      </w:pPr>
      <w:hyperlink w:anchor="_Toc3047" w:history="1">
        <w:r>
          <w:rPr>
            <w:rFonts w:ascii="仿宋" w:eastAsia="仿宋" w:hAnsi="仿宋" w:cs="仿宋" w:hint="eastAsia"/>
            <w:lang w:eastAsia="zh-CN"/>
          </w:rPr>
          <w:t>六、电子及通讯产品项目文档管理</w:t>
        </w:r>
        <w:r>
          <w:tab/>
        </w:r>
        <w:r>
          <w:fldChar w:fldCharType="begin"/>
        </w:r>
        <w:r>
          <w:instrText xml:space="preserve"> PAGEREF _Toc3047 \h </w:instrText>
        </w:r>
        <w:r>
          <w:fldChar w:fldCharType="separate"/>
        </w:r>
        <w:r>
          <w:t>23</w:t>
        </w:r>
        <w:r>
          <w:fldChar w:fldCharType="end"/>
        </w:r>
      </w:hyperlink>
    </w:p>
    <w:p>
      <w:pPr>
        <w:pStyle w:val="TOC2"/>
        <w:tabs>
          <w:tab w:val="right" w:leader="dot" w:pos="8306"/>
        </w:tabs>
      </w:pPr>
      <w:hyperlink w:anchor="_Toc273" w:history="1">
        <w:r>
          <w:rPr>
            <w:rFonts w:ascii="仿宋" w:eastAsia="仿宋" w:hAnsi="仿宋" w:cs="仿宋" w:hint="eastAsia"/>
            <w:lang w:eastAsia="zh-CN"/>
          </w:rPr>
          <w:t>(一)、文档编制与审查</w:t>
        </w:r>
        <w:r>
          <w:tab/>
        </w:r>
        <w:r>
          <w:fldChar w:fldCharType="begin"/>
        </w:r>
        <w:r>
          <w:instrText xml:space="preserve"> PAGEREF _Toc273 \h </w:instrText>
        </w:r>
        <w:r>
          <w:fldChar w:fldCharType="separate"/>
        </w:r>
        <w:r>
          <w:t>23</w:t>
        </w:r>
        <w:r>
          <w:fldChar w:fldCharType="end"/>
        </w:r>
      </w:hyperlink>
    </w:p>
    <w:p>
      <w:pPr>
        <w:pStyle w:val="TOC2"/>
        <w:tabs>
          <w:tab w:val="right" w:leader="dot" w:pos="8306"/>
        </w:tabs>
      </w:pPr>
      <w:hyperlink w:anchor="_Toc2979" w:history="1">
        <w:r>
          <w:rPr>
            <w:rFonts w:ascii="仿宋" w:eastAsia="仿宋" w:hAnsi="仿宋" w:cs="仿宋" w:hint="eastAsia"/>
            <w:lang w:eastAsia="zh-CN"/>
          </w:rPr>
          <w:t>(二)、文档发布与分发</w:t>
        </w:r>
        <w:r>
          <w:tab/>
        </w:r>
        <w:r>
          <w:fldChar w:fldCharType="begin"/>
        </w:r>
        <w:r>
          <w:instrText xml:space="preserve"> PAGEREF _Toc2979 \h </w:instrText>
        </w:r>
        <w:r>
          <w:fldChar w:fldCharType="separate"/>
        </w:r>
        <w:r>
          <w:t>24</w:t>
        </w:r>
        <w:r>
          <w:fldChar w:fldCharType="end"/>
        </w:r>
      </w:hyperlink>
    </w:p>
    <w:p>
      <w:pPr>
        <w:pStyle w:val="TOC2"/>
        <w:tabs>
          <w:tab w:val="right" w:leader="dot" w:pos="8306"/>
        </w:tabs>
      </w:pPr>
      <w:hyperlink w:anchor="_Toc8042" w:history="1">
        <w:r>
          <w:rPr>
            <w:rFonts w:ascii="仿宋" w:eastAsia="仿宋" w:hAnsi="仿宋" w:cs="仿宋" w:hint="eastAsia"/>
            <w:lang w:eastAsia="zh-CN"/>
          </w:rPr>
          <w:t>(三)、文档存档与归档</w:t>
        </w:r>
        <w:r>
          <w:tab/>
        </w:r>
        <w:r>
          <w:fldChar w:fldCharType="begin"/>
        </w:r>
        <w:r>
          <w:instrText xml:space="preserve"> PAGEREF _Toc8042 \h </w:instrText>
        </w:r>
        <w:r>
          <w:fldChar w:fldCharType="separate"/>
        </w:r>
        <w:r>
          <w:t>25</w:t>
        </w:r>
        <w:r>
          <w:fldChar w:fldCharType="end"/>
        </w:r>
      </w:hyperlink>
    </w:p>
    <w:p>
      <w:pPr>
        <w:pStyle w:val="TOC1"/>
        <w:tabs>
          <w:tab w:val="right" w:leader="dot" w:pos="8306"/>
        </w:tabs>
      </w:pPr>
      <w:hyperlink w:anchor="_Toc13452" w:history="1">
        <w:r>
          <w:rPr>
            <w:rFonts w:ascii="仿宋" w:eastAsia="仿宋" w:hAnsi="仿宋" w:cs="仿宋" w:hint="eastAsia"/>
            <w:lang w:eastAsia="zh-CN"/>
          </w:rPr>
          <w:t>七、电子及通讯产品项目计划安排</w:t>
        </w:r>
        <w:r>
          <w:tab/>
        </w:r>
        <w:r>
          <w:fldChar w:fldCharType="begin"/>
        </w:r>
        <w:r>
          <w:instrText xml:space="preserve"> PAGEREF _Toc13452 \h </w:instrText>
        </w:r>
        <w:r>
          <w:fldChar w:fldCharType="separate"/>
        </w:r>
        <w:r>
          <w:t>26</w:t>
        </w:r>
        <w:r>
          <w:fldChar w:fldCharType="end"/>
        </w:r>
      </w:hyperlink>
    </w:p>
    <w:p>
      <w:pPr>
        <w:pStyle w:val="TOC2"/>
        <w:tabs>
          <w:tab w:val="right" w:leader="dot" w:pos="8306"/>
        </w:tabs>
      </w:pPr>
      <w:hyperlink w:anchor="_Toc756" w:history="1">
        <w:r>
          <w:rPr>
            <w:rFonts w:ascii="仿宋" w:eastAsia="仿宋" w:hAnsi="仿宋" w:cs="仿宋" w:hint="eastAsia"/>
            <w:lang w:eastAsia="zh-CN"/>
          </w:rPr>
          <w:t>(一)、建设周期</w:t>
        </w:r>
        <w:r>
          <w:tab/>
        </w:r>
        <w:r>
          <w:fldChar w:fldCharType="begin"/>
        </w:r>
        <w:r>
          <w:instrText xml:space="preserve"> PAGEREF _Toc756 \h </w:instrText>
        </w:r>
        <w:r>
          <w:fldChar w:fldCharType="separate"/>
        </w:r>
        <w:r>
          <w:t>26</w:t>
        </w:r>
        <w:r>
          <w:fldChar w:fldCharType="end"/>
        </w:r>
      </w:hyperlink>
    </w:p>
    <w:p>
      <w:pPr>
        <w:pStyle w:val="TOC2"/>
        <w:tabs>
          <w:tab w:val="right" w:leader="dot" w:pos="8306"/>
        </w:tabs>
      </w:pPr>
      <w:hyperlink w:anchor="_Toc12483" w:history="1">
        <w:r>
          <w:rPr>
            <w:rFonts w:ascii="仿宋" w:eastAsia="仿宋" w:hAnsi="仿宋" w:cs="仿宋" w:hint="eastAsia"/>
            <w:lang w:eastAsia="zh-CN"/>
          </w:rPr>
          <w:t>(二)、建设进度</w:t>
        </w:r>
        <w:r>
          <w:tab/>
        </w:r>
        <w:r>
          <w:fldChar w:fldCharType="begin"/>
        </w:r>
        <w:r>
          <w:instrText xml:space="preserve"> PAGEREF _Toc12483 \h </w:instrText>
        </w:r>
        <w:r>
          <w:fldChar w:fldCharType="separate"/>
        </w:r>
        <w:r>
          <w:t>27</w:t>
        </w:r>
        <w:r>
          <w:fldChar w:fldCharType="end"/>
        </w:r>
      </w:hyperlink>
    </w:p>
    <w:p>
      <w:pPr>
        <w:pStyle w:val="TOC2"/>
        <w:tabs>
          <w:tab w:val="right" w:leader="dot" w:pos="8306"/>
        </w:tabs>
      </w:pPr>
      <w:hyperlink w:anchor="_Toc21747" w:history="1">
        <w:r>
          <w:rPr>
            <w:rFonts w:ascii="仿宋" w:eastAsia="仿宋" w:hAnsi="仿宋" w:cs="仿宋" w:hint="eastAsia"/>
            <w:lang w:eastAsia="zh-CN"/>
          </w:rPr>
          <w:t>(三)、进度安排注意事项</w:t>
        </w:r>
        <w:r>
          <w:tab/>
        </w:r>
        <w:r>
          <w:fldChar w:fldCharType="begin"/>
        </w:r>
        <w:r>
          <w:instrText xml:space="preserve"> PAGEREF _Toc21747 \h </w:instrText>
        </w:r>
        <w:r>
          <w:fldChar w:fldCharType="separate"/>
        </w:r>
        <w:r>
          <w:t>28</w:t>
        </w:r>
        <w:r>
          <w:fldChar w:fldCharType="end"/>
        </w:r>
      </w:hyperlink>
    </w:p>
    <w:p>
      <w:pPr>
        <w:pStyle w:val="TOC2"/>
        <w:tabs>
          <w:tab w:val="right" w:leader="dot" w:pos="8306"/>
        </w:tabs>
      </w:pPr>
      <w:hyperlink w:anchor="_Toc13693" w:history="1">
        <w:r>
          <w:rPr>
            <w:rFonts w:ascii="仿宋" w:eastAsia="仿宋" w:hAnsi="仿宋" w:cs="仿宋" w:hint="eastAsia"/>
            <w:lang w:eastAsia="zh-CN"/>
          </w:rPr>
          <w:t>(四)、人力资源配置</w:t>
        </w:r>
        <w:r>
          <w:tab/>
        </w:r>
        <w:r>
          <w:fldChar w:fldCharType="begin"/>
        </w:r>
        <w:r>
          <w:instrText xml:space="preserve"> PAGEREF _Toc13693 \h </w:instrText>
        </w:r>
        <w:r>
          <w:fldChar w:fldCharType="separate"/>
        </w:r>
        <w:r>
          <w:t>30</w:t>
        </w:r>
        <w:r>
          <w:fldChar w:fldCharType="end"/>
        </w:r>
      </w:hyperlink>
    </w:p>
    <w:p>
      <w:pPr>
        <w:pStyle w:val="TOC1"/>
        <w:tabs>
          <w:tab w:val="right" w:leader="dot" w:pos="8306"/>
        </w:tabs>
      </w:pPr>
      <w:hyperlink w:anchor="_Toc27330" w:history="1">
        <w:r>
          <w:rPr>
            <w:rFonts w:ascii="仿宋" w:eastAsia="仿宋" w:hAnsi="仿宋" w:cs="仿宋" w:hint="eastAsia"/>
            <w:lang w:eastAsia="zh-CN"/>
          </w:rPr>
          <w:t>八、电子及通讯产品项目技术管理</w:t>
        </w:r>
        <w:r>
          <w:tab/>
        </w:r>
        <w:r>
          <w:fldChar w:fldCharType="begin"/>
        </w:r>
        <w:r>
          <w:instrText xml:space="preserve"> PAGEREF _Toc27330 \h </w:instrText>
        </w:r>
        <w:r>
          <w:fldChar w:fldCharType="separate"/>
        </w:r>
        <w:r>
          <w:t>31</w:t>
        </w:r>
        <w:r>
          <w:fldChar w:fldCharType="end"/>
        </w:r>
      </w:hyperlink>
    </w:p>
    <w:p>
      <w:pPr>
        <w:pStyle w:val="TOC2"/>
        <w:tabs>
          <w:tab w:val="right" w:leader="dot" w:pos="8306"/>
        </w:tabs>
      </w:pPr>
      <w:hyperlink w:anchor="_Toc19386" w:history="1">
        <w:r>
          <w:rPr>
            <w:rFonts w:ascii="仿宋" w:eastAsia="仿宋" w:hAnsi="仿宋" w:cs="仿宋" w:hint="eastAsia"/>
            <w:lang w:eastAsia="zh-CN"/>
          </w:rPr>
          <w:t>(一)、技术方案选用方向</w:t>
        </w:r>
        <w:r>
          <w:tab/>
        </w:r>
        <w:r>
          <w:fldChar w:fldCharType="begin"/>
        </w:r>
        <w:r>
          <w:instrText xml:space="preserve"> PAGEREF _Toc19386 \h </w:instrText>
        </w:r>
        <w:r>
          <w:fldChar w:fldCharType="separate"/>
        </w:r>
        <w:r>
          <w:t>31</w:t>
        </w:r>
        <w:r>
          <w:fldChar w:fldCharType="end"/>
        </w:r>
      </w:hyperlink>
    </w:p>
    <w:p>
      <w:pPr>
        <w:pStyle w:val="TOC2"/>
        <w:tabs>
          <w:tab w:val="right" w:leader="dot" w:pos="8306"/>
        </w:tabs>
      </w:pPr>
      <w:hyperlink w:anchor="_Toc22057" w:history="1">
        <w:r>
          <w:rPr>
            <w:rFonts w:ascii="仿宋" w:eastAsia="仿宋" w:hAnsi="仿宋" w:cs="仿宋" w:hint="eastAsia"/>
            <w:lang w:eastAsia="zh-CN"/>
          </w:rPr>
          <w:t>(二)、工艺技术方案选用原则</w:t>
        </w:r>
        <w:r>
          <w:tab/>
        </w:r>
        <w:r>
          <w:fldChar w:fldCharType="begin"/>
        </w:r>
        <w:r>
          <w:instrText xml:space="preserve"> PAGEREF _Toc22057 \h </w:instrText>
        </w:r>
        <w:r>
          <w:fldChar w:fldCharType="separate"/>
        </w:r>
        <w:r>
          <w:t>32</w:t>
        </w:r>
        <w:r>
          <w:fldChar w:fldCharType="end"/>
        </w:r>
      </w:hyperlink>
    </w:p>
    <w:p>
      <w:pPr>
        <w:pStyle w:val="TOC2"/>
        <w:tabs>
          <w:tab w:val="right" w:leader="dot" w:pos="8306"/>
        </w:tabs>
      </w:pPr>
      <w:hyperlink w:anchor="_Toc24517" w:history="1">
        <w:r>
          <w:rPr>
            <w:rFonts w:ascii="仿宋" w:eastAsia="仿宋" w:hAnsi="仿宋" w:cs="仿宋" w:hint="eastAsia"/>
            <w:lang w:eastAsia="zh-CN"/>
          </w:rPr>
          <w:t>(三)、工艺技术方案要求</w:t>
        </w:r>
        <w:r>
          <w:tab/>
        </w:r>
        <w:r>
          <w:fldChar w:fldCharType="begin"/>
        </w:r>
        <w:r>
          <w:instrText xml:space="preserve"> PAGEREF _Toc24517 \h </w:instrText>
        </w:r>
        <w:r>
          <w:fldChar w:fldCharType="separate"/>
        </w:r>
        <w:r>
          <w:t>35</w:t>
        </w:r>
        <w:r>
          <w:fldChar w:fldCharType="end"/>
        </w:r>
      </w:hyperlink>
    </w:p>
    <w:p>
      <w:pPr>
        <w:pStyle w:val="TOC1"/>
        <w:tabs>
          <w:tab w:val="right" w:leader="dot" w:pos="8306"/>
        </w:tabs>
      </w:pPr>
      <w:hyperlink w:anchor="_Toc30053" w:history="1">
        <w:r>
          <w:rPr>
            <w:rFonts w:ascii="仿宋" w:eastAsia="仿宋" w:hAnsi="仿宋" w:cs="仿宋" w:hint="eastAsia"/>
            <w:lang w:eastAsia="zh-CN"/>
          </w:rPr>
          <w:t>九、生产安全保护</w:t>
        </w:r>
        <w:r>
          <w:tab/>
        </w:r>
        <w:r>
          <w:fldChar w:fldCharType="begin"/>
        </w:r>
        <w:r>
          <w:instrText xml:space="preserve"> PAGEREF _Toc30053 \h </w:instrText>
        </w:r>
        <w:r>
          <w:fldChar w:fldCharType="separate"/>
        </w:r>
        <w:r>
          <w:t>37</w:t>
        </w:r>
        <w:r>
          <w:fldChar w:fldCharType="end"/>
        </w:r>
      </w:hyperlink>
    </w:p>
    <w:p>
      <w:pPr>
        <w:pStyle w:val="TOC2"/>
        <w:tabs>
          <w:tab w:val="right" w:leader="dot" w:pos="8306"/>
        </w:tabs>
      </w:pPr>
      <w:hyperlink w:anchor="_Toc21916" w:history="1">
        <w:r>
          <w:rPr>
            <w:rFonts w:ascii="仿宋" w:eastAsia="仿宋" w:hAnsi="仿宋" w:cs="仿宋" w:hint="eastAsia"/>
            <w:lang w:eastAsia="zh-CN"/>
          </w:rPr>
          <w:t>(一)、消防安全</w:t>
        </w:r>
        <w:r>
          <w:tab/>
        </w:r>
        <w:r>
          <w:fldChar w:fldCharType="begin"/>
        </w:r>
        <w:r>
          <w:instrText xml:space="preserve"> PAGEREF _Toc21916 \h </w:instrText>
        </w:r>
        <w:r>
          <w:fldChar w:fldCharType="separate"/>
        </w:r>
        <w:r>
          <w:t>37</w:t>
        </w:r>
        <w:r>
          <w:fldChar w:fldCharType="end"/>
        </w:r>
      </w:hyperlink>
    </w:p>
    <w:p>
      <w:pPr>
        <w:pStyle w:val="TOC2"/>
        <w:tabs>
          <w:tab w:val="right" w:leader="dot" w:pos="8306"/>
        </w:tabs>
      </w:pPr>
      <w:hyperlink w:anchor="_Toc26725" w:history="1">
        <w:r>
          <w:rPr>
            <w:rFonts w:ascii="仿宋" w:eastAsia="仿宋" w:hAnsi="仿宋" w:cs="仿宋" w:hint="eastAsia"/>
            <w:lang w:eastAsia="zh-CN"/>
          </w:rPr>
          <w:t>(二)、防火防爆总图布置措施</w:t>
        </w:r>
        <w:r>
          <w:tab/>
        </w:r>
        <w:r>
          <w:fldChar w:fldCharType="begin"/>
        </w:r>
        <w:r>
          <w:instrText xml:space="preserve"> PAGEREF _Toc26725 \h </w:instrText>
        </w:r>
        <w:r>
          <w:fldChar w:fldCharType="separate"/>
        </w:r>
        <w:r>
          <w:t>38</w:t>
        </w:r>
        <w:r>
          <w:fldChar w:fldCharType="end"/>
        </w:r>
      </w:hyperlink>
    </w:p>
    <w:p>
      <w:pPr>
        <w:pStyle w:val="TOC2"/>
        <w:tabs>
          <w:tab w:val="right" w:leader="dot" w:pos="8306"/>
        </w:tabs>
      </w:pPr>
      <w:hyperlink w:anchor="_Toc4528" w:history="1">
        <w:r>
          <w:rPr>
            <w:rFonts w:ascii="仿宋" w:eastAsia="仿宋" w:hAnsi="仿宋" w:cs="仿宋" w:hint="eastAsia"/>
            <w:lang w:eastAsia="zh-CN"/>
          </w:rPr>
          <w:t>(三)、自然灾害防范措施</w:t>
        </w:r>
        <w:r>
          <w:tab/>
        </w:r>
        <w:r>
          <w:fldChar w:fldCharType="begin"/>
        </w:r>
        <w:r>
          <w:instrText xml:space="preserve"> PAGEREF _Toc4528 \h </w:instrText>
        </w:r>
        <w:r>
          <w:fldChar w:fldCharType="separate"/>
        </w:r>
        <w:r>
          <w:t>39</w:t>
        </w:r>
        <w:r>
          <w:fldChar w:fldCharType="end"/>
        </w:r>
      </w:hyperlink>
    </w:p>
    <w:p>
      <w:pPr>
        <w:pStyle w:val="TOC2"/>
        <w:tabs>
          <w:tab w:val="right" w:leader="dot" w:pos="8306"/>
        </w:tabs>
      </w:pPr>
      <w:hyperlink w:anchor="_Toc15630" w:history="1">
        <w:r>
          <w:rPr>
            <w:rFonts w:ascii="仿宋" w:eastAsia="仿宋" w:hAnsi="仿宋" w:cs="仿宋" w:hint="eastAsia"/>
            <w:lang w:eastAsia="zh-CN"/>
          </w:rPr>
          <w:t>(四)、安全色及安全标志使用要求</w:t>
        </w:r>
        <w:r>
          <w:tab/>
        </w:r>
        <w:r>
          <w:fldChar w:fldCharType="begin"/>
        </w:r>
        <w:r>
          <w:instrText xml:space="preserve"> PAGEREF _Toc15630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5" w:history="1">
        <w:r>
          <w:rPr>
            <w:rFonts w:ascii="仿宋" w:eastAsia="仿宋" w:hAnsi="仿宋" w:cs="仿宋" w:hint="eastAsia"/>
            <w:lang w:eastAsia="zh-CN"/>
          </w:rPr>
          <w:t>(五)、防尘防毒措施</w:t>
        </w:r>
        <w:r>
          <w:tab/>
        </w:r>
        <w:r>
          <w:fldChar w:fldCharType="begin"/>
        </w:r>
        <w:r>
          <w:instrText xml:space="preserve"> PAGEREF _Toc8355 \h </w:instrText>
        </w:r>
        <w:r>
          <w:fldChar w:fldCharType="separate"/>
        </w:r>
        <w:r>
          <w:t>41</w:t>
        </w:r>
        <w:r>
          <w:fldChar w:fldCharType="end"/>
        </w:r>
      </w:hyperlink>
    </w:p>
    <w:p>
      <w:pPr>
        <w:pStyle w:val="TOC2"/>
        <w:tabs>
          <w:tab w:val="right" w:leader="dot" w:pos="8306"/>
        </w:tabs>
      </w:pPr>
      <w:hyperlink w:anchor="_Toc29319" w:history="1">
        <w:r>
          <w:rPr>
            <w:rFonts w:ascii="仿宋" w:eastAsia="仿宋" w:hAnsi="仿宋" w:cs="仿宋" w:hint="eastAsia"/>
            <w:lang w:eastAsia="zh-CN"/>
          </w:rPr>
          <w:t>(六)、防静电、触电防护及防雷措施</w:t>
        </w:r>
        <w:r>
          <w:tab/>
        </w:r>
        <w:r>
          <w:fldChar w:fldCharType="begin"/>
        </w:r>
        <w:r>
          <w:instrText xml:space="preserve"> PAGEREF _Toc29319 \h </w:instrText>
        </w:r>
        <w:r>
          <w:fldChar w:fldCharType="separate"/>
        </w:r>
        <w:r>
          <w:t>42</w:t>
        </w:r>
        <w:r>
          <w:fldChar w:fldCharType="end"/>
        </w:r>
      </w:hyperlink>
    </w:p>
    <w:p>
      <w:pPr>
        <w:pStyle w:val="TOC2"/>
        <w:tabs>
          <w:tab w:val="right" w:leader="dot" w:pos="8306"/>
        </w:tabs>
      </w:pPr>
      <w:hyperlink w:anchor="_Toc15848" w:history="1">
        <w:r>
          <w:rPr>
            <w:rFonts w:ascii="仿宋" w:eastAsia="仿宋" w:hAnsi="仿宋" w:cs="仿宋" w:hint="eastAsia"/>
            <w:lang w:eastAsia="zh-CN"/>
          </w:rPr>
          <w:t>(七)、机械设备安全保障措施</w:t>
        </w:r>
        <w:r>
          <w:tab/>
        </w:r>
        <w:r>
          <w:fldChar w:fldCharType="begin"/>
        </w:r>
        <w:r>
          <w:instrText xml:space="preserve"> PAGEREF _Toc15848 \h </w:instrText>
        </w:r>
        <w:r>
          <w:fldChar w:fldCharType="separate"/>
        </w:r>
        <w:r>
          <w:t>44</w:t>
        </w:r>
        <w:r>
          <w:fldChar w:fldCharType="end"/>
        </w:r>
      </w:hyperlink>
    </w:p>
    <w:p>
      <w:pPr>
        <w:pStyle w:val="TOC1"/>
        <w:tabs>
          <w:tab w:val="right" w:leader="dot" w:pos="8306"/>
        </w:tabs>
      </w:pPr>
      <w:hyperlink w:anchor="_Toc13261" w:history="1">
        <w:r>
          <w:rPr>
            <w:rFonts w:ascii="仿宋" w:eastAsia="仿宋" w:hAnsi="仿宋" w:cs="仿宋" w:hint="eastAsia"/>
            <w:lang w:eastAsia="zh-CN"/>
          </w:rPr>
          <w:t>十、电子及通讯产品项目人力资源培养与发展</w:t>
        </w:r>
        <w:r>
          <w:tab/>
        </w:r>
        <w:r>
          <w:fldChar w:fldCharType="begin"/>
        </w:r>
        <w:r>
          <w:instrText xml:space="preserve"> PAGEREF _Toc13261 \h </w:instrText>
        </w:r>
        <w:r>
          <w:fldChar w:fldCharType="separate"/>
        </w:r>
        <w:r>
          <w:t>45</w:t>
        </w:r>
        <w:r>
          <w:fldChar w:fldCharType="end"/>
        </w:r>
      </w:hyperlink>
    </w:p>
    <w:p>
      <w:pPr>
        <w:pStyle w:val="TOC2"/>
        <w:tabs>
          <w:tab w:val="right" w:leader="dot" w:pos="8306"/>
        </w:tabs>
      </w:pPr>
      <w:hyperlink w:anchor="_Toc14452" w:history="1">
        <w:r>
          <w:rPr>
            <w:rFonts w:ascii="仿宋" w:eastAsia="仿宋" w:hAnsi="仿宋" w:cs="仿宋" w:hint="eastAsia"/>
            <w:lang w:eastAsia="zh-CN"/>
          </w:rPr>
          <w:t>(一)、人才需求与规划</w:t>
        </w:r>
        <w:r>
          <w:tab/>
        </w:r>
        <w:r>
          <w:fldChar w:fldCharType="begin"/>
        </w:r>
        <w:r>
          <w:instrText xml:space="preserve"> PAGEREF _Toc14452 \h </w:instrText>
        </w:r>
        <w:r>
          <w:fldChar w:fldCharType="separate"/>
        </w:r>
        <w:r>
          <w:t>45</w:t>
        </w:r>
        <w:r>
          <w:fldChar w:fldCharType="end"/>
        </w:r>
      </w:hyperlink>
    </w:p>
    <w:p>
      <w:pPr>
        <w:pStyle w:val="TOC2"/>
        <w:tabs>
          <w:tab w:val="right" w:leader="dot" w:pos="8306"/>
        </w:tabs>
      </w:pPr>
      <w:hyperlink w:anchor="_Toc27695" w:history="1">
        <w:r>
          <w:rPr>
            <w:rFonts w:ascii="仿宋" w:eastAsia="仿宋" w:hAnsi="仿宋" w:cs="仿宋" w:hint="eastAsia"/>
            <w:lang w:eastAsia="zh-CN"/>
          </w:rPr>
          <w:t>(二)、培训与发展计划</w:t>
        </w:r>
        <w:r>
          <w:tab/>
        </w:r>
        <w:r>
          <w:fldChar w:fldCharType="begin"/>
        </w:r>
        <w:r>
          <w:instrText xml:space="preserve"> PAGEREF _Toc27695 \h </w:instrText>
        </w:r>
        <w:r>
          <w:fldChar w:fldCharType="separate"/>
        </w:r>
        <w:r>
          <w:t>46</w:t>
        </w:r>
        <w:r>
          <w:fldChar w:fldCharType="end"/>
        </w:r>
      </w:hyperlink>
    </w:p>
    <w:p>
      <w:pPr>
        <w:pStyle w:val="TOC1"/>
        <w:tabs>
          <w:tab w:val="right" w:leader="dot" w:pos="8306"/>
        </w:tabs>
      </w:pPr>
      <w:hyperlink w:anchor="_Toc28126" w:history="1">
        <w:r>
          <w:rPr>
            <w:rFonts w:ascii="仿宋" w:eastAsia="仿宋" w:hAnsi="仿宋" w:cs="仿宋" w:hint="eastAsia"/>
            <w:lang w:eastAsia="zh-CN"/>
          </w:rPr>
          <w:t>十一、电子及通讯产品项目创新与研发</w:t>
        </w:r>
        <w:r>
          <w:tab/>
        </w:r>
        <w:r>
          <w:fldChar w:fldCharType="begin"/>
        </w:r>
        <w:r>
          <w:instrText xml:space="preserve"> PAGEREF _Toc28126 \h </w:instrText>
        </w:r>
        <w:r>
          <w:fldChar w:fldCharType="separate"/>
        </w:r>
        <w:r>
          <w:t>46</w:t>
        </w:r>
        <w:r>
          <w:fldChar w:fldCharType="end"/>
        </w:r>
      </w:hyperlink>
    </w:p>
    <w:p>
      <w:pPr>
        <w:pStyle w:val="TOC2"/>
        <w:tabs>
          <w:tab w:val="right" w:leader="dot" w:pos="8306"/>
        </w:tabs>
      </w:pPr>
      <w:hyperlink w:anchor="_Toc11359" w:history="1">
        <w:r>
          <w:rPr>
            <w:rFonts w:ascii="仿宋" w:eastAsia="仿宋" w:hAnsi="仿宋" w:cs="仿宋" w:hint="eastAsia"/>
            <w:lang w:eastAsia="zh-CN"/>
          </w:rPr>
          <w:t>(一)、创新策略与方向</w:t>
        </w:r>
        <w:r>
          <w:tab/>
        </w:r>
        <w:r>
          <w:fldChar w:fldCharType="begin"/>
        </w:r>
        <w:r>
          <w:instrText xml:space="preserve"> PAGEREF _Toc11359 \h </w:instrText>
        </w:r>
        <w:r>
          <w:fldChar w:fldCharType="separate"/>
        </w:r>
        <w:r>
          <w:t>46</w:t>
        </w:r>
        <w:r>
          <w:fldChar w:fldCharType="end"/>
        </w:r>
      </w:hyperlink>
    </w:p>
    <w:p>
      <w:pPr>
        <w:pStyle w:val="TOC2"/>
        <w:tabs>
          <w:tab w:val="right" w:leader="dot" w:pos="8306"/>
        </w:tabs>
      </w:pPr>
      <w:hyperlink w:anchor="_Toc6051" w:history="1">
        <w:r>
          <w:rPr>
            <w:rFonts w:ascii="仿宋" w:eastAsia="仿宋" w:hAnsi="仿宋" w:cs="仿宋" w:hint="eastAsia"/>
            <w:lang w:eastAsia="zh-CN"/>
          </w:rPr>
          <w:t>(二)、研发规划与投入</w:t>
        </w:r>
        <w:r>
          <w:tab/>
        </w:r>
        <w:r>
          <w:fldChar w:fldCharType="begin"/>
        </w:r>
        <w:r>
          <w:instrText xml:space="preserve"> PAGEREF _Toc6051 \h </w:instrText>
        </w:r>
        <w:r>
          <w:fldChar w:fldCharType="separate"/>
        </w:r>
        <w:r>
          <w:t>48</w:t>
        </w:r>
        <w:r>
          <w:fldChar w:fldCharType="end"/>
        </w:r>
      </w:hyperlink>
    </w:p>
    <w:p>
      <w:pPr>
        <w:pStyle w:val="TOC1"/>
        <w:tabs>
          <w:tab w:val="right" w:leader="dot" w:pos="8306"/>
        </w:tabs>
      </w:pPr>
      <w:hyperlink w:anchor="_Toc19760" w:history="1">
        <w:r>
          <w:rPr>
            <w:rFonts w:ascii="仿宋" w:eastAsia="仿宋" w:hAnsi="仿宋" w:cs="仿宋" w:hint="eastAsia"/>
            <w:lang w:eastAsia="zh-CN"/>
          </w:rPr>
          <w:t>十二、电子及通讯产品项目环境影响分析</w:t>
        </w:r>
        <w:r>
          <w:tab/>
        </w:r>
        <w:r>
          <w:fldChar w:fldCharType="begin"/>
        </w:r>
        <w:r>
          <w:instrText xml:space="preserve"> PAGEREF _Toc19760 \h </w:instrText>
        </w:r>
        <w:r>
          <w:fldChar w:fldCharType="separate"/>
        </w:r>
        <w:r>
          <w:t>49</w:t>
        </w:r>
        <w:r>
          <w:fldChar w:fldCharType="end"/>
        </w:r>
      </w:hyperlink>
    </w:p>
    <w:p>
      <w:pPr>
        <w:pStyle w:val="TOC2"/>
        <w:tabs>
          <w:tab w:val="right" w:leader="dot" w:pos="8306"/>
        </w:tabs>
      </w:pPr>
      <w:hyperlink w:anchor="_Toc17259" w:history="1">
        <w:r>
          <w:rPr>
            <w:rFonts w:ascii="仿宋" w:eastAsia="仿宋" w:hAnsi="仿宋" w:cs="仿宋" w:hint="eastAsia"/>
            <w:lang w:eastAsia="zh-CN"/>
          </w:rPr>
          <w:t>(一)、建设区域环境质量现状</w:t>
        </w:r>
        <w:r>
          <w:tab/>
        </w:r>
        <w:r>
          <w:fldChar w:fldCharType="begin"/>
        </w:r>
        <w:r>
          <w:instrText xml:space="preserve"> PAGEREF _Toc17259 \h </w:instrText>
        </w:r>
        <w:r>
          <w:fldChar w:fldCharType="separate"/>
        </w:r>
        <w:r>
          <w:t>49</w:t>
        </w:r>
        <w:r>
          <w:fldChar w:fldCharType="end"/>
        </w:r>
      </w:hyperlink>
    </w:p>
    <w:p>
      <w:pPr>
        <w:pStyle w:val="TOC2"/>
        <w:tabs>
          <w:tab w:val="right" w:leader="dot" w:pos="8306"/>
        </w:tabs>
      </w:pPr>
      <w:hyperlink w:anchor="_Toc25927" w:history="1">
        <w:r>
          <w:rPr>
            <w:rFonts w:ascii="仿宋" w:eastAsia="仿宋" w:hAnsi="仿宋" w:cs="仿宋" w:hint="eastAsia"/>
            <w:lang w:eastAsia="zh-CN"/>
          </w:rPr>
          <w:t>(二)、建设期环境保护</w:t>
        </w:r>
        <w:r>
          <w:tab/>
        </w:r>
        <w:r>
          <w:fldChar w:fldCharType="begin"/>
        </w:r>
        <w:r>
          <w:instrText xml:space="preserve"> PAGEREF _Toc25927 \h </w:instrText>
        </w:r>
        <w:r>
          <w:fldChar w:fldCharType="separate"/>
        </w:r>
        <w:r>
          <w:t>51</w:t>
        </w:r>
        <w:r>
          <w:fldChar w:fldCharType="end"/>
        </w:r>
      </w:hyperlink>
    </w:p>
    <w:p>
      <w:pPr>
        <w:pStyle w:val="TOC2"/>
        <w:tabs>
          <w:tab w:val="right" w:leader="dot" w:pos="8306"/>
        </w:tabs>
      </w:pPr>
      <w:hyperlink w:anchor="_Toc22138" w:history="1">
        <w:r>
          <w:rPr>
            <w:rFonts w:ascii="仿宋" w:eastAsia="仿宋" w:hAnsi="仿宋" w:cs="仿宋" w:hint="eastAsia"/>
            <w:lang w:eastAsia="zh-CN"/>
          </w:rPr>
          <w:t>(三)、运营期环境保护</w:t>
        </w:r>
        <w:r>
          <w:tab/>
        </w:r>
        <w:r>
          <w:fldChar w:fldCharType="begin"/>
        </w:r>
        <w:r>
          <w:instrText xml:space="preserve"> PAGEREF _Toc22138 \h </w:instrText>
        </w:r>
        <w:r>
          <w:fldChar w:fldCharType="separate"/>
        </w:r>
        <w:r>
          <w:t>52</w:t>
        </w:r>
        <w:r>
          <w:fldChar w:fldCharType="end"/>
        </w:r>
      </w:hyperlink>
    </w:p>
    <w:p>
      <w:pPr>
        <w:pStyle w:val="TOC2"/>
        <w:tabs>
          <w:tab w:val="right" w:leader="dot" w:pos="8306"/>
        </w:tabs>
      </w:pPr>
      <w:hyperlink w:anchor="_Toc4417" w:history="1">
        <w:r>
          <w:rPr>
            <w:rFonts w:ascii="仿宋" w:eastAsia="仿宋" w:hAnsi="仿宋" w:cs="仿宋" w:hint="eastAsia"/>
            <w:lang w:eastAsia="zh-CN"/>
          </w:rPr>
          <w:t>(四)、电子及通讯产品项目建设对区域经济的影响</w:t>
        </w:r>
        <w:r>
          <w:tab/>
        </w:r>
        <w:r>
          <w:fldChar w:fldCharType="begin"/>
        </w:r>
        <w:r>
          <w:instrText xml:space="preserve"> PAGEREF _Toc4417 \h </w:instrText>
        </w:r>
        <w:r>
          <w:fldChar w:fldCharType="separate"/>
        </w:r>
        <w:r>
          <w:t>54</w:t>
        </w:r>
        <w:r>
          <w:fldChar w:fldCharType="end"/>
        </w:r>
      </w:hyperlink>
    </w:p>
    <w:p>
      <w:pPr>
        <w:pStyle w:val="TOC2"/>
        <w:tabs>
          <w:tab w:val="right" w:leader="dot" w:pos="8306"/>
        </w:tabs>
      </w:pPr>
      <w:hyperlink w:anchor="_Toc15800" w:history="1">
        <w:r>
          <w:rPr>
            <w:rFonts w:ascii="仿宋" w:eastAsia="仿宋" w:hAnsi="仿宋" w:cs="仿宋" w:hint="eastAsia"/>
            <w:lang w:eastAsia="zh-CN"/>
          </w:rPr>
          <w:t>(五)、废弃物处理</w:t>
        </w:r>
        <w:r>
          <w:tab/>
        </w:r>
        <w:r>
          <w:fldChar w:fldCharType="begin"/>
        </w:r>
        <w:r>
          <w:instrText xml:space="preserve"> PAGEREF _Toc15800 \h </w:instrText>
        </w:r>
        <w:r>
          <w:fldChar w:fldCharType="separate"/>
        </w:r>
        <w:r>
          <w:t>55</w:t>
        </w:r>
        <w:r>
          <w:fldChar w:fldCharType="end"/>
        </w:r>
      </w:hyperlink>
    </w:p>
    <w:p>
      <w:pPr>
        <w:pStyle w:val="TOC2"/>
        <w:tabs>
          <w:tab w:val="right" w:leader="dot" w:pos="8306"/>
        </w:tabs>
      </w:pPr>
      <w:hyperlink w:anchor="_Toc18976" w:history="1">
        <w:r>
          <w:rPr>
            <w:rFonts w:ascii="仿宋" w:eastAsia="仿宋" w:hAnsi="仿宋" w:cs="仿宋" w:hint="eastAsia"/>
            <w:lang w:eastAsia="zh-CN"/>
          </w:rPr>
          <w:t>(六)、特殊环境影响分析</w:t>
        </w:r>
        <w:r>
          <w:tab/>
        </w:r>
        <w:r>
          <w:fldChar w:fldCharType="begin"/>
        </w:r>
        <w:r>
          <w:instrText xml:space="preserve"> PAGEREF _Toc18976 \h </w:instrText>
        </w:r>
        <w:r>
          <w:fldChar w:fldCharType="separate"/>
        </w:r>
        <w:r>
          <w:t>57</w:t>
        </w:r>
        <w:r>
          <w:fldChar w:fldCharType="end"/>
        </w:r>
      </w:hyperlink>
    </w:p>
    <w:p>
      <w:pPr>
        <w:pStyle w:val="TOC2"/>
        <w:tabs>
          <w:tab w:val="right" w:leader="dot" w:pos="8306"/>
        </w:tabs>
      </w:pPr>
      <w:hyperlink w:anchor="_Toc14070" w:history="1">
        <w:r>
          <w:rPr>
            <w:rFonts w:ascii="仿宋" w:eastAsia="仿宋" w:hAnsi="仿宋" w:cs="仿宋" w:hint="eastAsia"/>
            <w:lang w:eastAsia="zh-CN"/>
          </w:rPr>
          <w:t>(七)、清洁生产</w:t>
        </w:r>
        <w:r>
          <w:tab/>
        </w:r>
        <w:r>
          <w:fldChar w:fldCharType="begin"/>
        </w:r>
        <w:r>
          <w:instrText xml:space="preserve"> PAGEREF _Toc14070 \h </w:instrText>
        </w:r>
        <w:r>
          <w:fldChar w:fldCharType="separate"/>
        </w:r>
        <w:r>
          <w:t>58</w:t>
        </w:r>
        <w:r>
          <w:fldChar w:fldCharType="end"/>
        </w:r>
      </w:hyperlink>
    </w:p>
    <w:p>
      <w:pPr>
        <w:pStyle w:val="TOC2"/>
        <w:tabs>
          <w:tab w:val="right" w:leader="dot" w:pos="8306"/>
        </w:tabs>
      </w:pPr>
      <w:hyperlink w:anchor="_Toc9206" w:history="1">
        <w:r>
          <w:rPr>
            <w:rFonts w:ascii="仿宋" w:eastAsia="仿宋" w:hAnsi="仿宋" w:cs="仿宋" w:hint="eastAsia"/>
            <w:lang w:eastAsia="zh-CN"/>
          </w:rPr>
          <w:t>(八)、环境保护综合评价</w:t>
        </w:r>
        <w:r>
          <w:tab/>
        </w:r>
        <w:r>
          <w:fldChar w:fldCharType="begin"/>
        </w:r>
        <w:r>
          <w:instrText xml:space="preserve"> PAGEREF _Toc9206 \h </w:instrText>
        </w:r>
        <w:r>
          <w:fldChar w:fldCharType="separate"/>
        </w:r>
        <w:r>
          <w:t>59</w:t>
        </w:r>
        <w:r>
          <w:fldChar w:fldCharType="end"/>
        </w:r>
      </w:hyperlink>
    </w:p>
    <w:p>
      <w:pPr>
        <w:pStyle w:val="TOC1"/>
        <w:tabs>
          <w:tab w:val="right" w:leader="dot" w:pos="8306"/>
        </w:tabs>
      </w:pPr>
      <w:hyperlink w:anchor="_Toc17755" w:history="1">
        <w:r>
          <w:rPr>
            <w:rFonts w:ascii="仿宋" w:eastAsia="仿宋" w:hAnsi="仿宋" w:cs="仿宋" w:hint="eastAsia"/>
            <w:lang w:eastAsia="zh-CN"/>
          </w:rPr>
          <w:t>十三、电子及通讯产品项目变更管理</w:t>
        </w:r>
        <w:r>
          <w:tab/>
        </w:r>
        <w:r>
          <w:fldChar w:fldCharType="begin"/>
        </w:r>
        <w:r>
          <w:instrText xml:space="preserve"> PAGEREF _Toc17755 \h </w:instrText>
        </w:r>
        <w:r>
          <w:fldChar w:fldCharType="separate"/>
        </w:r>
        <w:r>
          <w:t>60</w:t>
        </w:r>
        <w:r>
          <w:fldChar w:fldCharType="end"/>
        </w:r>
      </w:hyperlink>
    </w:p>
    <w:p>
      <w:pPr>
        <w:pStyle w:val="TOC2"/>
        <w:tabs>
          <w:tab w:val="right" w:leader="dot" w:pos="8306"/>
        </w:tabs>
      </w:pPr>
      <w:hyperlink w:anchor="_Toc24369" w:history="1">
        <w:r>
          <w:rPr>
            <w:rFonts w:ascii="仿宋" w:eastAsia="仿宋" w:hAnsi="仿宋" w:cs="仿宋" w:hint="eastAsia"/>
            <w:lang w:eastAsia="zh-CN"/>
          </w:rPr>
          <w:t>(一)、变更申请与评估</w:t>
        </w:r>
        <w:r>
          <w:tab/>
        </w:r>
        <w:r>
          <w:fldChar w:fldCharType="begin"/>
        </w:r>
        <w:r>
          <w:instrText xml:space="preserve"> PAGEREF _Toc24369 \h </w:instrText>
        </w:r>
        <w:r>
          <w:fldChar w:fldCharType="separate"/>
        </w:r>
        <w:r>
          <w:t>60</w:t>
        </w:r>
        <w:r>
          <w:fldChar w:fldCharType="end"/>
        </w:r>
      </w:hyperlink>
    </w:p>
    <w:p>
      <w:pPr>
        <w:pStyle w:val="TOC2"/>
        <w:tabs>
          <w:tab w:val="right" w:leader="dot" w:pos="8306"/>
        </w:tabs>
      </w:pPr>
      <w:hyperlink w:anchor="_Toc12819" w:history="1">
        <w:r>
          <w:rPr>
            <w:rFonts w:ascii="仿宋" w:eastAsia="仿宋" w:hAnsi="仿宋" w:cs="仿宋" w:hint="eastAsia"/>
            <w:lang w:eastAsia="zh-CN"/>
          </w:rPr>
          <w:t>(二)、变更实施与控制</w:t>
        </w:r>
        <w:r>
          <w:tab/>
        </w:r>
        <w:r>
          <w:fldChar w:fldCharType="begin"/>
        </w:r>
        <w:r>
          <w:instrText xml:space="preserve"> PAGEREF _Toc12819 \h </w:instrText>
        </w:r>
        <w:r>
          <w:fldChar w:fldCharType="separate"/>
        </w:r>
        <w:r>
          <w:t>61</w:t>
        </w:r>
        <w:r>
          <w:fldChar w:fldCharType="end"/>
        </w:r>
      </w:hyperlink>
    </w:p>
    <w:p>
      <w:pPr>
        <w:pStyle w:val="TOC1"/>
        <w:tabs>
          <w:tab w:val="right" w:leader="dot" w:pos="8306"/>
        </w:tabs>
      </w:pPr>
      <w:hyperlink w:anchor="_Toc18671" w:history="1">
        <w:r>
          <w:rPr>
            <w:rFonts w:ascii="仿宋" w:eastAsia="仿宋" w:hAnsi="仿宋" w:cs="仿宋" w:hint="eastAsia"/>
            <w:lang w:eastAsia="zh-CN"/>
          </w:rPr>
          <w:t>十四、供应链管理</w:t>
        </w:r>
        <w:r>
          <w:tab/>
        </w:r>
        <w:r>
          <w:fldChar w:fldCharType="begin"/>
        </w:r>
        <w:r>
          <w:instrText xml:space="preserve"> PAGEREF _Toc18671 \h </w:instrText>
        </w:r>
        <w:r>
          <w:fldChar w:fldCharType="separate"/>
        </w:r>
        <w:r>
          <w:t>62</w:t>
        </w:r>
        <w:r>
          <w:fldChar w:fldCharType="end"/>
        </w:r>
      </w:hyperlink>
    </w:p>
    <w:p>
      <w:pPr>
        <w:pStyle w:val="TOC2"/>
        <w:tabs>
          <w:tab w:val="right" w:leader="dot" w:pos="8306"/>
        </w:tabs>
      </w:pPr>
      <w:hyperlink w:anchor="_Toc17346" w:history="1">
        <w:r>
          <w:rPr>
            <w:rFonts w:ascii="仿宋" w:eastAsia="仿宋" w:hAnsi="仿宋" w:cs="仿宋" w:hint="eastAsia"/>
            <w:lang w:eastAsia="zh-CN"/>
          </w:rPr>
          <w:t>(一)、供应链战略规划</w:t>
        </w:r>
        <w:r>
          <w:tab/>
        </w:r>
        <w:r>
          <w:fldChar w:fldCharType="begin"/>
        </w:r>
        <w:r>
          <w:instrText xml:space="preserve"> PAGEREF _Toc17346 \h </w:instrText>
        </w:r>
        <w:r>
          <w:fldChar w:fldCharType="separate"/>
        </w:r>
        <w:r>
          <w:t>62</w:t>
        </w:r>
        <w:r>
          <w:fldChar w:fldCharType="end"/>
        </w:r>
      </w:hyperlink>
    </w:p>
    <w:p>
      <w:pPr>
        <w:pStyle w:val="TOC2"/>
        <w:tabs>
          <w:tab w:val="right" w:leader="dot" w:pos="8306"/>
        </w:tabs>
      </w:pPr>
      <w:hyperlink w:anchor="_Toc2882" w:history="1">
        <w:r>
          <w:rPr>
            <w:rFonts w:ascii="仿宋" w:eastAsia="仿宋" w:hAnsi="仿宋" w:cs="仿宋" w:hint="eastAsia"/>
            <w:lang w:eastAsia="zh-CN"/>
          </w:rPr>
          <w:t>(二)、供应商选择与合作</w:t>
        </w:r>
        <w:r>
          <w:tab/>
        </w:r>
        <w:r>
          <w:fldChar w:fldCharType="begin"/>
        </w:r>
        <w:r>
          <w:instrText xml:space="preserve"> PAGEREF _Toc2882 \h </w:instrText>
        </w:r>
        <w:r>
          <w:fldChar w:fldCharType="separate"/>
        </w:r>
        <w:r>
          <w:t>63</w:t>
        </w:r>
        <w:r>
          <w:fldChar w:fldCharType="end"/>
        </w:r>
      </w:hyperlink>
    </w:p>
    <w:p>
      <w:pPr>
        <w:pStyle w:val="TOC2"/>
        <w:tabs>
          <w:tab w:val="right" w:leader="dot" w:pos="8306"/>
        </w:tabs>
      </w:pPr>
      <w:hyperlink w:anchor="_Toc27209" w:history="1">
        <w:r>
          <w:rPr>
            <w:rFonts w:ascii="仿宋" w:eastAsia="仿宋" w:hAnsi="仿宋" w:cs="仿宋" w:hint="eastAsia"/>
            <w:lang w:eastAsia="zh-CN"/>
          </w:rPr>
          <w:t>(三)、物流与库存管理</w:t>
        </w:r>
        <w:r>
          <w:tab/>
        </w:r>
        <w:r>
          <w:fldChar w:fldCharType="begin"/>
        </w:r>
        <w:r>
          <w:instrText xml:space="preserve"> PAGEREF _Toc27209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46"/>
      <w:r>
        <w:rPr>
          <w:rFonts w:ascii="仿宋" w:eastAsia="仿宋" w:hAnsi="仿宋" w:cs="仿宋" w:hint="eastAsia"/>
          <w:sz w:val="28"/>
          <w:lang w:eastAsia="zh-CN"/>
        </w:rPr>
        <w:t>一、电子及通讯产品项目危机管理</w:t>
      </w:r>
      <w:bookmarkEnd w:id="2"/>
    </w:p>
    <w:p>
      <w:pPr>
        <w:pStyle w:val="Heading2"/>
        <w:rPr>
          <w:rFonts w:ascii="仿宋" w:eastAsia="仿宋" w:hAnsi="仿宋" w:cs="仿宋" w:hint="eastAsia"/>
          <w:lang w:eastAsia="zh-CN"/>
        </w:rPr>
      </w:pPr>
      <w:bookmarkStart w:id="3" w:name="_Toc181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危机管理中，危机预警与识别是确保电子及通讯产品项目稳健运行的核心步骤。通过建立全面的监测机制，电子及通讯产品项目团队旨在及时发现和理解潜在的风险和危机因素，以便采取及时的预防和应对措施，确保电子及通讯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及通讯产品项目团队全面分析了整个电子及通讯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子及通讯产品项目团队着重于明确定义电子及通讯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及通讯产品项目进展的持续监控，团队能够及时发现潜在问题并作出迅速反应。电子及通讯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在这一阶段，团队的专业素养和反应速度将发挥至关重要的作用，以确保潜在危机能够在初期得到有效的处理，最大程度地减轻负面影响。通过危机预警与识别，电子及通讯产品项目得以更有序、可控地推进。</w:t>
      </w:r>
    </w:p>
    <w:p>
      <w:pPr>
        <w:pStyle w:val="Heading2"/>
        <w:ind w:firstLine="560" w:firstLineChars="200"/>
        <w:rPr>
          <w:rFonts w:ascii="仿宋" w:eastAsia="仿宋" w:hAnsi="仿宋" w:cs="仿宋" w:hint="eastAsia"/>
          <w:sz w:val="28"/>
          <w:lang w:eastAsia="zh-CN"/>
        </w:rPr>
      </w:pPr>
      <w:bookmarkStart w:id="4" w:name="_Toc96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在危机发生时，电子及通讯产品项目团队立即行动，成立了应急小组。该小组的任务是迅速制定并实施紧急应对措施，以最小化潜在损失。以下是采取的主要措施：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暂停电子及通讯产品项目进度：为遏制危机蔓延，电子及通讯产品项目暂时停止进行，以便全面评估当前状况。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资源重新分配：重新评估电子及通讯产品项目资源的分配，确保最大限度地减小损失。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实时沟通：与关键利益相关者建立实时沟通机制，向他们传递电子及通讯产品项目危机的实际状况，保障电子及通讯产品项目核心利益。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在紧急应对的同时，电子及通讯产品项目团队强调了团队协作和有效沟通的重要性。以下是团队协作的关键举措：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信息共享机制：建立了信息共享平台，确保团队成员能够及时获取电子及通讯产品项目危机的实时信息。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领导者沟通：电子及通讯产品项目领导者通过定期会议和即时沟通工具，指导团队应对危机，保持团队稳定运行。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随着危机得到初步控制，电子及通讯产品项目团队转向制定恢复计划，以确保电子及通讯产品项目能够从中迅速恢复。主要恢复计划包括：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修复受损的进度计划：重新评估电子及通讯产品项目进度，制定修复计划，确保电子及通讯产品项目尽快回归正常进程。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重新调整资源分配：优化资源分配，确保电子及通讯产品项目在有限资源下高效运转。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风险管理机制加强：对电子及通讯产品项目风险进行全面评估，制定更强化的风险管理策略，以预防未来可能的危机。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766"/>
      <w:r>
        <w:rPr>
          <w:rFonts w:ascii="仿宋" w:eastAsia="仿宋" w:hAnsi="仿宋" w:cs="仿宋" w:hint="eastAsia"/>
          <w:sz w:val="28"/>
          <w:lang w:eastAsia="zh-CN"/>
        </w:rPr>
        <w:t>二、电子及通讯产品项目土建工程</w:t>
      </w:r>
      <w:bookmarkEnd w:id="5"/>
    </w:p>
    <w:p>
      <w:pPr>
        <w:pStyle w:val="Heading2"/>
        <w:rPr>
          <w:rFonts w:ascii="仿宋" w:eastAsia="仿宋" w:hAnsi="仿宋" w:cs="仿宋" w:hint="eastAsia"/>
          <w:lang w:eastAsia="zh-CN"/>
        </w:rPr>
      </w:pPr>
      <w:bookmarkStart w:id="6" w:name="_Toc2914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在电子及通讯产品项目的建筑工程设计中，我们将秉承一系列重要的设计原则，以确保电子及通讯产品项目建筑在功能、美观、可持续性等方面达到最佳效果。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首要原则是确保建筑的功能性得到最大化的发挥。我们将充分理解电子及通讯产品项目的实际需求，合理布局各个功能区域，保证建筑在满足业务需求的同时，提供高效的工作环境。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在建筑设计中，我们将综合考虑建设和运营成本。通过精细的经济效益分析，确保设计方案在高效利用资源的同时，对电子及通讯产品项目的长期盈利能力有积极的贡献。</w:t>
      </w:r>
    </w:p>
    <w:p>
      <w:pPr>
        <w:pStyle w:val="Heading2"/>
        <w:ind w:firstLine="560" w:firstLineChars="200"/>
        <w:rPr>
          <w:rFonts w:ascii="仿宋" w:eastAsia="仿宋" w:hAnsi="仿宋" w:cs="仿宋" w:hint="eastAsia"/>
          <w:sz w:val="28"/>
          <w:lang w:eastAsia="zh-CN"/>
        </w:rPr>
      </w:pPr>
      <w:bookmarkStart w:id="7" w:name="_Toc939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的土建工程设计中，我们将精准设定设计年限，结合电子及通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及通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0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及通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及通讯产品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及通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27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本期工程电子及通讯产品项目预计总建筑面积XXX平方米，其中：计容建筑面积XXX平方米，计划建筑工程投资XX万元，占电子及通讯产品项目总投资的XX%。</w:t>
      </w:r>
    </w:p>
    <w:p>
      <w:pPr>
        <w:pStyle w:val="Heading1"/>
        <w:ind w:firstLine="560" w:firstLineChars="200"/>
        <w:rPr>
          <w:rFonts w:ascii="仿宋" w:eastAsia="仿宋" w:hAnsi="仿宋" w:cs="仿宋" w:hint="eastAsia"/>
          <w:sz w:val="28"/>
          <w:lang w:eastAsia="zh-CN"/>
        </w:rPr>
      </w:pPr>
      <w:bookmarkStart w:id="10" w:name="_Toc5783"/>
      <w:r>
        <w:rPr>
          <w:rFonts w:ascii="仿宋" w:eastAsia="仿宋" w:hAnsi="仿宋" w:cs="仿宋" w:hint="eastAsia"/>
          <w:sz w:val="28"/>
          <w:lang w:eastAsia="zh-CN"/>
        </w:rPr>
        <w:t>三、电子及通讯产品项目概论</w:t>
      </w:r>
      <w:bookmarkEnd w:id="10"/>
    </w:p>
    <w:p>
      <w:pPr>
        <w:pStyle w:val="Heading2"/>
        <w:rPr>
          <w:rFonts w:ascii="仿宋" w:eastAsia="仿宋" w:hAnsi="仿宋" w:cs="仿宋" w:hint="eastAsia"/>
          <w:lang w:eastAsia="zh-CN"/>
        </w:rPr>
      </w:pPr>
      <w:bookmarkStart w:id="11" w:name="_Toc2756"/>
      <w:r>
        <w:rPr>
          <w:rFonts w:ascii="仿宋" w:eastAsia="仿宋" w:hAnsi="仿宋" w:cs="仿宋" w:hint="eastAsia"/>
          <w:lang w:eastAsia="zh-CN"/>
        </w:rPr>
        <w:t>(一)、电子及通讯产品项目概况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起源追溯至对市场的深入洞察。市场的不断演变与变革为电子及通讯产品项目提供了难得的机遇。当前市场存在的需求缺口和变革的大环境共同构成了电子及通讯产品项目的背景。这个电子及通讯产品项目旨在充分利用市场机遇，填补行业中尚未满足的需求，为客户提供全新的解决方案。市场的变革和需求的增长使得这个电子及通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电子及通讯产品项目名称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正式命名为电子及通讯产品。这个名称不仅仅是一个标识，更代表了电子及通讯产品项目的核心理念和愿景。它蕴含着电子及通讯产品项目所要解决问题的关键字，具有强烈的表达和辨识度，为电子及通讯产品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电子及通讯产品项目目标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核心目标是提供一种全新、高效的解决方案，满足客户日益增长的需求。电子及通讯产品项目追求的不仅仅是满足市场需求，更是在市场中获得卓越的竞争优势。通过不断提升产品或服务的质量和创新水平，电子及通讯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电子及通讯产品项目范围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全面涵盖了产品研发、制造、市场推广和售后服务，确保从产品设计到最终用户体验的全方位关注。这一全面的电子及通讯产品项目范围是为了确保电子及通讯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电子及通讯产品项目时间表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电子及通讯产品项目计划在未来18个月内完成，包括研发、测试、市场试点和正式推出等不同阶段。这个时间表的合理设计是为了确保电子及通讯产品项目各个阶段的顺利推进，以便按时交付高质量的成果。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电子及通讯产品项目预算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总预算估算为XX百万美元，主要分配在研发、市场推广、人员培训和运营等方面。这一充足的预算为电子及通讯产品项目提供了充足的资源，确保电子及通讯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电子及通讯产品项目风险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可能面临的风险包括市场接受度低、技术难题、竞争激烈等。电子及通讯产品项目团队已经制定了相应的风险应对计划，通过前瞻性的风险管理，确保电子及通讯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电子及通讯产品项目团队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电子及通讯产品项目汇聚了一支经验丰富、多领域专业素养的核心团队，确保电子及通讯产品项目在各个方面都能拥有高水平的执行力。团队的协同作战是电子及通讯产品项目成功的关键因素之一。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电子及通讯产品项目背景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电子及通讯产品项目的背景根植于市场对更高效、创新产品的渴望，同时也受到科技发展对行业格局的深刻改变的影响。这为电子及通讯产品项目提供了广阔的发展空间和市场需求。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电子及通讯产品项目现状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截至目前，电子及通讯产品项目已完成市场调研和技术验证，取得了初步的成功。这为电子及通讯产品项目在未来的发展奠定了坚实的基础，为更远大的目标打下了坚实的基石。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1726"/>
      <w:r>
        <w:rPr>
          <w:rFonts w:ascii="仿宋" w:eastAsia="仿宋" w:hAnsi="仿宋" w:cs="仿宋" w:hint="eastAsia"/>
          <w:sz w:val="28"/>
          <w:lang w:eastAsia="zh-CN"/>
        </w:rPr>
        <w:t>(二)、电子及通讯产品项目目标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keyword》电子及通讯产品项目首要业务目标是在市场中占据有利地位，实现产品/服务的成功推广和销售。通过不断提升产品质量、创新性，电子及通讯产品项目追求成为行业中的领导者，赢得更多客户的青睐。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在科技迅速发展的时代，电子及通讯产品项目着眼于技术创新。通过持续的研发和技术升级，电子及通讯产品项目旨在推出更具创新性的产品或服务，以满足市场对新鲜、先进解决方案的需求。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为了建立可持续的客户关系，电子及通讯产品项目设定了客户满意度目标。通过提供卓越的产品质量和优质的客户服务，电子及通讯产品项目追求赢得客户的信任和忠诚度，确保他们的满意度达到行业领先水平。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电子及通讯产品项目注重社会责任和可持续发展。通过实施环保、社会责任电子及通讯产品项目，电子及通讯产品项目致力于在经济发展的同时保护环境，促进社会公平，实现可持续经营。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电子及通讯产品项目的团队是实现目标的核心驱动力。因此，电子及通讯产品项目设定了团队发展目标，包括提升团队成员的专业技能、培养领导力，以及搭建协同高效的团队工作氛围。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081"/>
      <w:r>
        <w:rPr>
          <w:rFonts w:ascii="仿宋" w:eastAsia="仿宋" w:hAnsi="仿宋" w:cs="仿宋" w:hint="eastAsia"/>
          <w:sz w:val="28"/>
          <w:lang w:eastAsia="zh-CN"/>
        </w:rPr>
        <w:t>(三)、电子及通讯产品项目提出的理由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电子及通讯产品项目提出的理由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提出源于对市场机遇的深刻洞察。当前市场中存在的需求缺口和行业发展趋势表明，有巨大的商业机会等待被开发。通过准确捕捉市场机遇，电子及通讯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理念基于对技术创新的信仰。通过持续的研发和技术投入，电子及通讯产品项目有望推出更具创新性的产品或服务。在科技飞速发展的当下，电子及通讯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提出是为了增强企业的行业竞争力。通过提升产品或服务的质量和独特性，电子及通讯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响应了消费者需求的变化。随着社会和科技的不断发展，消费者对产品和服务的需求也在发生变化。通过深入了解并及时回应消费者的新需求，电子及通讯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提出是企业战略发展规划的一部分。在面对日益激烈的市场竞争和不断变化的商业环境中，电子及通讯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提出不仅仅是基于商业考量，还注重社会责任。通过推出环保、社会责任等方面的电子及通讯产品项目，电子及通讯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电子及通讯产品项目的提出反映了对利益相关者期望的关注。包括客户、员工、投资者等利益相关者在企业发展中都有着各自的期望，电子及通讯产品项目力求在满足这些期望的同时，取得更大的共赢。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1568"/>
      <w:r>
        <w:rPr>
          <w:rFonts w:ascii="仿宋" w:eastAsia="仿宋" w:hAnsi="仿宋" w:cs="仿宋" w:hint="eastAsia"/>
          <w:sz w:val="28"/>
          <w:lang w:eastAsia="zh-CN"/>
        </w:rPr>
        <w:t>(四)、电子及通讯产品项目意义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在实施电子及通讯产品项目的过程中，我们不仅仅是在追逐商业成功，更是为企业和社会的多个层面创造了深远的意义。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首要意义在于提升企业的市场竞争力。通过持续的创新和对产品质量的高标准要求，电子及通讯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及通讯产品项目的推进将促使行业技术水平的提升。通过引入先进技术和创新性解决方案，电子及通讯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电子及通讯产品项目不仅创造了大量就业机会，提高了就业水平，还注重社会责任和环保。通过参与社会公益事业和推动环保电子及通讯产品项目，电子及通讯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综合而言，电子及通讯产品项目意义重大，不仅推动了企业的发展，也为行业和社会的进步贡献了积极力量。这是一个全面而深刻的影响，将在未来产生可持续的正面效应。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142"/>
      <w:r>
        <w:rPr>
          <w:rFonts w:ascii="仿宋" w:eastAsia="仿宋" w:hAnsi="仿宋" w:cs="仿宋" w:hint="eastAsia"/>
          <w:sz w:val="28"/>
          <w:lang w:eastAsia="zh-CN"/>
        </w:rPr>
        <w:t>(五)、电子及通讯产品项目背景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在当今迅猛发展的商业环境中，电子及通讯产品项目的动因根植于对多方面因素的审慎考量。这个电子及通讯产品项目的提出并非孤立的决策，而是对企业所处背景深入思考的产物。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及通讯产品项目背后的首要原因。科技的迅速发展和全球市场的快速变化使得企业必须灵活应对。电子及通讯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竞争的激烈程度也是电子及通讯产品项目背景中不可忽视的一环。企业需要在激烈竞争中脱颖而出，为此，电子及通讯产品项目致力于打破常规，提供独特的价值主张，以吸引客户并确保市场份额的增长。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技术的迅速发展为企业带来了机遇与挑战。作为电子及通讯产品项目启动的背景之一，对新兴技术的应用将有助于提升企业的技术水平，使其在不断演进的商业环境中保持竞争优势。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此外，社会对企业责任的期望也在逐渐升高。电子及通讯产品项目充分融入了社会责任的理念，通过可持续经营和社会公益电子及通讯产品项目，企图为社会贡献一份力量，在商业成功的同时关注社会价值。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47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82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技术管理特点体现在其创新导向。通过引入最先进的技术趋势和解决方案，电子及通讯产品项目致力于提升科技含量、提高质量和效率水平。这意味着我们将采用最新的工具和方法，确保电子及通讯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及通讯产品项目技术管理的显著特征。通过整合不同领域的技术资源，我们实现了跨学科的协同工作。这有助于优化技术架构，提高整体效能。此外，整合性策略还促进了不同技术团队之间的紧密沟通和高效合作，确保电子及通讯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及通讯产品项目所采用的技术。通过不断优化技术方案，电子及通讯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https://d.book118.com/895122120340011041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F6905"/>
    <w:rsid w:val="16AF69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1221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2024-01-11T20:33:00Z</dcterms:created>
  <dcterms:modified xsi:type="dcterms:W3CDTF">2024-01-11T20:33:27Z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B83CF60FE3124738A3B1FC610DC0A5E3_11</vt:lpwstr>
  </property>
  <property fmtid="{D5CDD505-2E9C-101B-9397-08002B2CF9AE}" pid="3" name="KSOProductBuildVer">
    <vt:lpwstr>2052-12.1.0.16120</vt:lpwstr>
  </property>
</Properties>
</file>