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商丘虞城县2023-2024学年八年级上学期期末物理精选卷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（2020年秋•荔湾区期末）如图所示的各种运动中，不属于机械运动的是（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43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斗转星移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53pt;height:43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骏马奔腾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57pt;height:42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鲜花怒放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67pt;height:46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枯叶飘落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（四川省巴中市巴州区八年级（上）期中物理试卷）下列叙述中不属于机械运动的是（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.汽车飞驰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.火箭升空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.蝴蝶飞舞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.心潮澎湃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（河北省秦皇岛市卢龙县八年级（上）期中物理试卷）某一固体，对其加热达到某一温度时，继续加热温度不变，直到全部变成液体．该固体可能是下列物体中的（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.锡块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.松香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.玻璃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.沥青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（2020年春•景洪市期末）在雨后的夜晚走路时，为防止脚踩到水汪塘而溅污衣裤，下列判断正确的是（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.迎着月光走，地上发亮处是水汪塘；背着月光走，地上暗处是水汪塘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.迎着月光走，地上暗处是水汪塘；背着月光走，地上发亮处是水汪塘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.迎着或背着月光走，都应是地上发亮处是水汪塘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.迎着或背着月光走，都应是地上发暗处是水汪塘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（江苏省宿迁市泗洪县育才实验学校九年级（下）周测物理试卷（1））物理研究中常用图象来表示两个量（x，y）之间的关系，以使研究的问题变得直观明了．下列两个量之间的关系不符合如图所示的是（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51pt;height:42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.物质的密度与质量的关系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.物体受到的重力与质量的关系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.匀速运动的物体通过的路程与时间的关系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.同一导体中通过的电流与该导体两端电压的关系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（福建省泉州市惠安县八年级（上）第一次月考物理试卷）下列不属于机械运动的是（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.苹果从树上落下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.冰熔化成水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.卫星绕地球转动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.在地上滚动的足球最后停下来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https://d.book118.com/895133033223011043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895133033223011043" TargetMode="Externa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