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热孔高分子材料项目风险可行性方案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50" w:history="1">
        <w:r>
          <w:rPr>
            <w:rFonts w:ascii="仿宋" w:eastAsia="仿宋" w:hAnsi="仿宋" w:cs="仿宋" w:hint="eastAsia"/>
            <w:lang w:eastAsia="zh-CN"/>
          </w:rPr>
          <w:t>序言</w:t>
        </w:r>
        <w:r>
          <w:tab/>
        </w:r>
        <w:r>
          <w:fldChar w:fldCharType="begin"/>
        </w:r>
        <w:r>
          <w:instrText xml:space="preserve"> PAGEREF _Toc18350 \h </w:instrText>
        </w:r>
        <w:r>
          <w:fldChar w:fldCharType="separate"/>
        </w:r>
        <w:r>
          <w:t>3</w:t>
        </w:r>
        <w:r>
          <w:fldChar w:fldCharType="end"/>
        </w:r>
      </w:hyperlink>
    </w:p>
    <w:p>
      <w:pPr>
        <w:pStyle w:val="TOC1"/>
        <w:tabs>
          <w:tab w:val="right" w:leader="dot" w:pos="8306"/>
        </w:tabs>
      </w:pPr>
      <w:hyperlink w:anchor="_Toc30767" w:history="1">
        <w:r>
          <w:rPr>
            <w:rFonts w:ascii="仿宋" w:eastAsia="仿宋" w:hAnsi="仿宋" w:cs="仿宋" w:hint="eastAsia"/>
            <w:lang w:eastAsia="zh-CN"/>
          </w:rPr>
          <w:t>一、热孔高分子材料项目选址</w:t>
        </w:r>
        <w:r>
          <w:tab/>
        </w:r>
        <w:r>
          <w:fldChar w:fldCharType="begin"/>
        </w:r>
        <w:r>
          <w:instrText xml:space="preserve"> PAGEREF _Toc30767 \h </w:instrText>
        </w:r>
        <w:r>
          <w:fldChar w:fldCharType="separate"/>
        </w:r>
        <w:r>
          <w:t>3</w:t>
        </w:r>
        <w:r>
          <w:fldChar w:fldCharType="end"/>
        </w:r>
      </w:hyperlink>
    </w:p>
    <w:p>
      <w:pPr>
        <w:pStyle w:val="TOC2"/>
        <w:tabs>
          <w:tab w:val="right" w:leader="dot" w:pos="8306"/>
        </w:tabs>
      </w:pPr>
      <w:hyperlink w:anchor="_Toc9038" w:history="1">
        <w:r>
          <w:rPr>
            <w:rFonts w:ascii="仿宋" w:eastAsia="仿宋" w:hAnsi="仿宋" w:cs="仿宋" w:hint="eastAsia"/>
            <w:lang w:eastAsia="zh-CN"/>
          </w:rPr>
          <w:t>(一)、热孔高分子材料项目选址原则</w:t>
        </w:r>
        <w:r>
          <w:tab/>
        </w:r>
        <w:r>
          <w:fldChar w:fldCharType="begin"/>
        </w:r>
        <w:r>
          <w:instrText xml:space="preserve"> PAGEREF _Toc9038 \h </w:instrText>
        </w:r>
        <w:r>
          <w:fldChar w:fldCharType="separate"/>
        </w:r>
        <w:r>
          <w:t>3</w:t>
        </w:r>
        <w:r>
          <w:fldChar w:fldCharType="end"/>
        </w:r>
      </w:hyperlink>
    </w:p>
    <w:p>
      <w:pPr>
        <w:pStyle w:val="TOC2"/>
        <w:tabs>
          <w:tab w:val="right" w:leader="dot" w:pos="8306"/>
        </w:tabs>
      </w:pPr>
      <w:hyperlink w:anchor="_Toc27708" w:history="1">
        <w:r>
          <w:rPr>
            <w:rFonts w:ascii="仿宋" w:eastAsia="仿宋" w:hAnsi="仿宋" w:cs="仿宋" w:hint="eastAsia"/>
            <w:lang w:eastAsia="zh-CN"/>
          </w:rPr>
          <w:t>(二)、原材料及主要辅助材料供应</w:t>
        </w:r>
        <w:r>
          <w:tab/>
        </w:r>
        <w:r>
          <w:fldChar w:fldCharType="begin"/>
        </w:r>
        <w:r>
          <w:instrText xml:space="preserve"> PAGEREF _Toc27708 \h </w:instrText>
        </w:r>
        <w:r>
          <w:fldChar w:fldCharType="separate"/>
        </w:r>
        <w:r>
          <w:t>4</w:t>
        </w:r>
        <w:r>
          <w:fldChar w:fldCharType="end"/>
        </w:r>
      </w:hyperlink>
    </w:p>
    <w:p>
      <w:pPr>
        <w:pStyle w:val="TOC2"/>
        <w:tabs>
          <w:tab w:val="right" w:leader="dot" w:pos="8306"/>
        </w:tabs>
      </w:pPr>
      <w:hyperlink w:anchor="_Toc29191" w:history="1">
        <w:r>
          <w:rPr>
            <w:rFonts w:ascii="仿宋" w:eastAsia="仿宋" w:hAnsi="仿宋" w:cs="仿宋" w:hint="eastAsia"/>
            <w:lang w:eastAsia="zh-CN"/>
          </w:rPr>
          <w:t>(三)、交通条件</w:t>
        </w:r>
        <w:r>
          <w:tab/>
        </w:r>
        <w:r>
          <w:fldChar w:fldCharType="begin"/>
        </w:r>
        <w:r>
          <w:instrText xml:space="preserve"> PAGEREF _Toc29191 \h </w:instrText>
        </w:r>
        <w:r>
          <w:fldChar w:fldCharType="separate"/>
        </w:r>
        <w:r>
          <w:t>6</w:t>
        </w:r>
        <w:r>
          <w:fldChar w:fldCharType="end"/>
        </w:r>
      </w:hyperlink>
    </w:p>
    <w:p>
      <w:pPr>
        <w:pStyle w:val="TOC2"/>
        <w:tabs>
          <w:tab w:val="right" w:leader="dot" w:pos="8306"/>
        </w:tabs>
      </w:pPr>
      <w:hyperlink w:anchor="_Toc16536" w:history="1">
        <w:r>
          <w:rPr>
            <w:rFonts w:ascii="仿宋" w:eastAsia="仿宋" w:hAnsi="仿宋" w:cs="仿宋" w:hint="eastAsia"/>
            <w:lang w:eastAsia="zh-CN"/>
          </w:rPr>
          <w:t>(四)、自然条件</w:t>
        </w:r>
        <w:r>
          <w:tab/>
        </w:r>
        <w:r>
          <w:fldChar w:fldCharType="begin"/>
        </w:r>
        <w:r>
          <w:instrText xml:space="preserve"> PAGEREF _Toc16536 \h </w:instrText>
        </w:r>
        <w:r>
          <w:fldChar w:fldCharType="separate"/>
        </w:r>
        <w:r>
          <w:t>8</w:t>
        </w:r>
        <w:r>
          <w:fldChar w:fldCharType="end"/>
        </w:r>
      </w:hyperlink>
    </w:p>
    <w:p>
      <w:pPr>
        <w:pStyle w:val="TOC2"/>
        <w:tabs>
          <w:tab w:val="right" w:leader="dot" w:pos="8306"/>
        </w:tabs>
      </w:pPr>
      <w:hyperlink w:anchor="_Toc28671" w:history="1">
        <w:r>
          <w:rPr>
            <w:rFonts w:ascii="仿宋" w:eastAsia="仿宋" w:hAnsi="仿宋" w:cs="仿宋" w:hint="eastAsia"/>
            <w:lang w:eastAsia="zh-CN"/>
          </w:rPr>
          <w:t>(五)、经济发展状况</w:t>
        </w:r>
        <w:r>
          <w:tab/>
        </w:r>
        <w:r>
          <w:fldChar w:fldCharType="begin"/>
        </w:r>
        <w:r>
          <w:instrText xml:space="preserve"> PAGEREF _Toc28671 \h </w:instrText>
        </w:r>
        <w:r>
          <w:fldChar w:fldCharType="separate"/>
        </w:r>
        <w:r>
          <w:t>10</w:t>
        </w:r>
        <w:r>
          <w:fldChar w:fldCharType="end"/>
        </w:r>
      </w:hyperlink>
    </w:p>
    <w:p>
      <w:pPr>
        <w:pStyle w:val="TOC2"/>
        <w:tabs>
          <w:tab w:val="right" w:leader="dot" w:pos="8306"/>
        </w:tabs>
      </w:pPr>
      <w:hyperlink w:anchor="_Toc8108" w:history="1">
        <w:r>
          <w:rPr>
            <w:rFonts w:ascii="仿宋" w:eastAsia="仿宋" w:hAnsi="仿宋" w:cs="仿宋" w:hint="eastAsia"/>
            <w:lang w:eastAsia="zh-CN"/>
          </w:rPr>
          <w:t>(六)、厂址选择</w:t>
        </w:r>
        <w:r>
          <w:tab/>
        </w:r>
        <w:r>
          <w:fldChar w:fldCharType="begin"/>
        </w:r>
        <w:r>
          <w:instrText xml:space="preserve"> PAGEREF _Toc8108 \h </w:instrText>
        </w:r>
        <w:r>
          <w:fldChar w:fldCharType="separate"/>
        </w:r>
        <w:r>
          <w:t>12</w:t>
        </w:r>
        <w:r>
          <w:fldChar w:fldCharType="end"/>
        </w:r>
      </w:hyperlink>
    </w:p>
    <w:p>
      <w:pPr>
        <w:pStyle w:val="TOC1"/>
        <w:tabs>
          <w:tab w:val="right" w:leader="dot" w:pos="8306"/>
        </w:tabs>
      </w:pPr>
      <w:hyperlink w:anchor="_Toc26991" w:history="1">
        <w:r>
          <w:rPr>
            <w:rFonts w:ascii="仿宋" w:eastAsia="仿宋" w:hAnsi="仿宋" w:cs="仿宋" w:hint="eastAsia"/>
            <w:lang w:eastAsia="zh-CN"/>
          </w:rPr>
          <w:t>二、热孔高分子材料项目建设目标</w:t>
        </w:r>
        <w:r>
          <w:tab/>
        </w:r>
        <w:r>
          <w:fldChar w:fldCharType="begin"/>
        </w:r>
        <w:r>
          <w:instrText xml:space="preserve"> PAGEREF _Toc26991 \h </w:instrText>
        </w:r>
        <w:r>
          <w:fldChar w:fldCharType="separate"/>
        </w:r>
        <w:r>
          <w:t>15</w:t>
        </w:r>
        <w:r>
          <w:fldChar w:fldCharType="end"/>
        </w:r>
      </w:hyperlink>
    </w:p>
    <w:p>
      <w:pPr>
        <w:pStyle w:val="TOC2"/>
        <w:tabs>
          <w:tab w:val="right" w:leader="dot" w:pos="8306"/>
        </w:tabs>
      </w:pPr>
      <w:hyperlink w:anchor="_Toc2677" w:history="1">
        <w:r>
          <w:rPr>
            <w:rFonts w:ascii="仿宋" w:eastAsia="仿宋" w:hAnsi="仿宋" w:cs="仿宋" w:hint="eastAsia"/>
            <w:lang w:eastAsia="zh-CN"/>
          </w:rPr>
          <w:t>(一)、热孔高分子材料项目建设目标</w:t>
        </w:r>
        <w:r>
          <w:tab/>
        </w:r>
        <w:r>
          <w:fldChar w:fldCharType="begin"/>
        </w:r>
        <w:r>
          <w:instrText xml:space="preserve"> PAGEREF _Toc2677 \h </w:instrText>
        </w:r>
        <w:r>
          <w:fldChar w:fldCharType="separate"/>
        </w:r>
        <w:r>
          <w:t>15</w:t>
        </w:r>
        <w:r>
          <w:fldChar w:fldCharType="end"/>
        </w:r>
      </w:hyperlink>
    </w:p>
    <w:p>
      <w:pPr>
        <w:pStyle w:val="TOC1"/>
        <w:tabs>
          <w:tab w:val="right" w:leader="dot" w:pos="8306"/>
        </w:tabs>
      </w:pPr>
      <w:hyperlink w:anchor="_Toc21088" w:history="1">
        <w:r>
          <w:rPr>
            <w:rFonts w:ascii="仿宋" w:eastAsia="仿宋" w:hAnsi="仿宋" w:cs="仿宋" w:hint="eastAsia"/>
            <w:lang w:eastAsia="zh-CN"/>
          </w:rPr>
          <w:t>三、热孔高分子材料项目建设内容</w:t>
        </w:r>
        <w:r>
          <w:tab/>
        </w:r>
        <w:r>
          <w:fldChar w:fldCharType="begin"/>
        </w:r>
        <w:r>
          <w:instrText xml:space="preserve"> PAGEREF _Toc21088 \h </w:instrText>
        </w:r>
        <w:r>
          <w:fldChar w:fldCharType="separate"/>
        </w:r>
        <w:r>
          <w:t>16</w:t>
        </w:r>
        <w:r>
          <w:fldChar w:fldCharType="end"/>
        </w:r>
      </w:hyperlink>
    </w:p>
    <w:p>
      <w:pPr>
        <w:pStyle w:val="TOC2"/>
        <w:tabs>
          <w:tab w:val="right" w:leader="dot" w:pos="8306"/>
        </w:tabs>
      </w:pPr>
      <w:hyperlink w:anchor="_Toc18389" w:history="1">
        <w:r>
          <w:rPr>
            <w:rFonts w:ascii="仿宋" w:eastAsia="仿宋" w:hAnsi="仿宋" w:cs="仿宋" w:hint="eastAsia"/>
            <w:lang w:eastAsia="zh-CN"/>
          </w:rPr>
          <w:t>(一)、建筑工程</w:t>
        </w:r>
        <w:r>
          <w:tab/>
        </w:r>
        <w:r>
          <w:fldChar w:fldCharType="begin"/>
        </w:r>
        <w:r>
          <w:instrText xml:space="preserve"> PAGEREF _Toc18389 \h </w:instrText>
        </w:r>
        <w:r>
          <w:fldChar w:fldCharType="separate"/>
        </w:r>
        <w:r>
          <w:t>16</w:t>
        </w:r>
        <w:r>
          <w:fldChar w:fldCharType="end"/>
        </w:r>
      </w:hyperlink>
    </w:p>
    <w:p>
      <w:pPr>
        <w:pStyle w:val="TOC2"/>
        <w:tabs>
          <w:tab w:val="right" w:leader="dot" w:pos="8306"/>
        </w:tabs>
      </w:pPr>
      <w:hyperlink w:anchor="_Toc21827" w:history="1">
        <w:r>
          <w:rPr>
            <w:rFonts w:ascii="仿宋" w:eastAsia="仿宋" w:hAnsi="仿宋" w:cs="仿宋" w:hint="eastAsia"/>
            <w:lang w:eastAsia="zh-CN"/>
          </w:rPr>
          <w:t>(二)、电气、自动控制系统</w:t>
        </w:r>
        <w:r>
          <w:tab/>
        </w:r>
        <w:r>
          <w:fldChar w:fldCharType="begin"/>
        </w:r>
        <w:r>
          <w:instrText xml:space="preserve"> PAGEREF _Toc21827 \h </w:instrText>
        </w:r>
        <w:r>
          <w:fldChar w:fldCharType="separate"/>
        </w:r>
        <w:r>
          <w:t>18</w:t>
        </w:r>
        <w:r>
          <w:fldChar w:fldCharType="end"/>
        </w:r>
      </w:hyperlink>
    </w:p>
    <w:p>
      <w:pPr>
        <w:pStyle w:val="TOC2"/>
        <w:tabs>
          <w:tab w:val="right" w:leader="dot" w:pos="8306"/>
        </w:tabs>
      </w:pPr>
      <w:hyperlink w:anchor="_Toc9029" w:history="1">
        <w:r>
          <w:rPr>
            <w:rFonts w:ascii="仿宋" w:eastAsia="仿宋" w:hAnsi="仿宋" w:cs="仿宋" w:hint="eastAsia"/>
            <w:lang w:eastAsia="zh-CN"/>
          </w:rPr>
          <w:t>(三)、通用及专用设备选择</w:t>
        </w:r>
        <w:r>
          <w:tab/>
        </w:r>
        <w:r>
          <w:fldChar w:fldCharType="begin"/>
        </w:r>
        <w:r>
          <w:instrText xml:space="preserve"> PAGEREF _Toc9029 \h </w:instrText>
        </w:r>
        <w:r>
          <w:fldChar w:fldCharType="separate"/>
        </w:r>
        <w:r>
          <w:t>20</w:t>
        </w:r>
        <w:r>
          <w:fldChar w:fldCharType="end"/>
        </w:r>
      </w:hyperlink>
    </w:p>
    <w:p>
      <w:pPr>
        <w:pStyle w:val="TOC2"/>
        <w:tabs>
          <w:tab w:val="right" w:leader="dot" w:pos="8306"/>
        </w:tabs>
      </w:pPr>
      <w:hyperlink w:anchor="_Toc22348" w:history="1">
        <w:r>
          <w:rPr>
            <w:rFonts w:ascii="仿宋" w:eastAsia="仿宋" w:hAnsi="仿宋" w:cs="仿宋" w:hint="eastAsia"/>
            <w:lang w:eastAsia="zh-CN"/>
          </w:rPr>
          <w:t>(四)、公共工程</w:t>
        </w:r>
        <w:r>
          <w:tab/>
        </w:r>
        <w:r>
          <w:fldChar w:fldCharType="begin"/>
        </w:r>
        <w:r>
          <w:instrText xml:space="preserve"> PAGEREF _Toc22348 \h </w:instrText>
        </w:r>
        <w:r>
          <w:fldChar w:fldCharType="separate"/>
        </w:r>
        <w:r>
          <w:t>21</w:t>
        </w:r>
        <w:r>
          <w:fldChar w:fldCharType="end"/>
        </w:r>
      </w:hyperlink>
    </w:p>
    <w:p>
      <w:pPr>
        <w:pStyle w:val="TOC1"/>
        <w:tabs>
          <w:tab w:val="right" w:leader="dot" w:pos="8306"/>
        </w:tabs>
      </w:pPr>
      <w:hyperlink w:anchor="_Toc7743" w:history="1">
        <w:r>
          <w:rPr>
            <w:rFonts w:ascii="仿宋" w:eastAsia="仿宋" w:hAnsi="仿宋" w:cs="仿宋" w:hint="eastAsia"/>
            <w:lang w:eastAsia="zh-CN"/>
          </w:rPr>
          <w:t>四、热孔高分子材料项目建设单位基本情况</w:t>
        </w:r>
        <w:r>
          <w:tab/>
        </w:r>
        <w:r>
          <w:fldChar w:fldCharType="begin"/>
        </w:r>
        <w:r>
          <w:instrText xml:space="preserve"> PAGEREF _Toc7743 \h </w:instrText>
        </w:r>
        <w:r>
          <w:fldChar w:fldCharType="separate"/>
        </w:r>
        <w:r>
          <w:t>23</w:t>
        </w:r>
        <w:r>
          <w:fldChar w:fldCharType="end"/>
        </w:r>
      </w:hyperlink>
    </w:p>
    <w:p>
      <w:pPr>
        <w:pStyle w:val="TOC2"/>
        <w:tabs>
          <w:tab w:val="right" w:leader="dot" w:pos="8306"/>
        </w:tabs>
      </w:pPr>
      <w:hyperlink w:anchor="_Toc10434" w:history="1">
        <w:r>
          <w:rPr>
            <w:rFonts w:ascii="仿宋" w:eastAsia="仿宋" w:hAnsi="仿宋" w:cs="仿宋" w:hint="eastAsia"/>
            <w:lang w:eastAsia="zh-CN"/>
          </w:rPr>
          <w:t>(一)、热孔高分子材料项目建设单位基本情况</w:t>
        </w:r>
        <w:r>
          <w:tab/>
        </w:r>
        <w:r>
          <w:fldChar w:fldCharType="begin"/>
        </w:r>
        <w:r>
          <w:instrText xml:space="preserve"> PAGEREF _Toc10434 \h </w:instrText>
        </w:r>
        <w:r>
          <w:fldChar w:fldCharType="separate"/>
        </w:r>
        <w:r>
          <w:t>23</w:t>
        </w:r>
        <w:r>
          <w:fldChar w:fldCharType="end"/>
        </w:r>
      </w:hyperlink>
    </w:p>
    <w:p>
      <w:pPr>
        <w:pStyle w:val="TOC2"/>
        <w:tabs>
          <w:tab w:val="right" w:leader="dot" w:pos="8306"/>
        </w:tabs>
      </w:pPr>
      <w:hyperlink w:anchor="_Toc4571" w:history="1">
        <w:r>
          <w:rPr>
            <w:rFonts w:ascii="仿宋" w:eastAsia="仿宋" w:hAnsi="仿宋" w:cs="仿宋" w:hint="eastAsia"/>
            <w:lang w:eastAsia="zh-CN"/>
          </w:rPr>
          <w:t>(二)、热孔高分子材料项目主管单位基本情况</w:t>
        </w:r>
        <w:r>
          <w:tab/>
        </w:r>
        <w:r>
          <w:fldChar w:fldCharType="begin"/>
        </w:r>
        <w:r>
          <w:instrText xml:space="preserve"> PAGEREF _Toc4571 \h </w:instrText>
        </w:r>
        <w:r>
          <w:fldChar w:fldCharType="separate"/>
        </w:r>
        <w:r>
          <w:t>24</w:t>
        </w:r>
        <w:r>
          <w:fldChar w:fldCharType="end"/>
        </w:r>
      </w:hyperlink>
    </w:p>
    <w:p>
      <w:pPr>
        <w:pStyle w:val="TOC2"/>
        <w:tabs>
          <w:tab w:val="right" w:leader="dot" w:pos="8306"/>
        </w:tabs>
      </w:pPr>
      <w:hyperlink w:anchor="_Toc2200" w:history="1">
        <w:r>
          <w:rPr>
            <w:rFonts w:ascii="仿宋" w:eastAsia="仿宋" w:hAnsi="仿宋" w:cs="仿宋" w:hint="eastAsia"/>
            <w:lang w:eastAsia="zh-CN"/>
          </w:rPr>
          <w:t>(三)、热孔高分子材料项目技术协作单位基本情况</w:t>
        </w:r>
        <w:r>
          <w:tab/>
        </w:r>
        <w:r>
          <w:fldChar w:fldCharType="begin"/>
        </w:r>
        <w:r>
          <w:instrText xml:space="preserve"> PAGEREF _Toc2200 \h </w:instrText>
        </w:r>
        <w:r>
          <w:fldChar w:fldCharType="separate"/>
        </w:r>
        <w:r>
          <w:t>26</w:t>
        </w:r>
        <w:r>
          <w:fldChar w:fldCharType="end"/>
        </w:r>
      </w:hyperlink>
    </w:p>
    <w:p>
      <w:pPr>
        <w:pStyle w:val="TOC1"/>
        <w:tabs>
          <w:tab w:val="right" w:leader="dot" w:pos="8306"/>
        </w:tabs>
      </w:pPr>
      <w:hyperlink w:anchor="_Toc27253" w:history="1">
        <w:r>
          <w:rPr>
            <w:rFonts w:ascii="仿宋" w:eastAsia="仿宋" w:hAnsi="仿宋" w:cs="仿宋" w:hint="eastAsia"/>
            <w:lang w:eastAsia="zh-CN"/>
          </w:rPr>
          <w:t>五、热孔高分子材料项目承办单位基本情况</w:t>
        </w:r>
        <w:r>
          <w:tab/>
        </w:r>
        <w:r>
          <w:fldChar w:fldCharType="begin"/>
        </w:r>
        <w:r>
          <w:instrText xml:space="preserve"> PAGEREF _Toc27253 \h </w:instrText>
        </w:r>
        <w:r>
          <w:fldChar w:fldCharType="separate"/>
        </w:r>
        <w:r>
          <w:t>28</w:t>
        </w:r>
        <w:r>
          <w:fldChar w:fldCharType="end"/>
        </w:r>
      </w:hyperlink>
    </w:p>
    <w:p>
      <w:pPr>
        <w:pStyle w:val="TOC2"/>
        <w:tabs>
          <w:tab w:val="right" w:leader="dot" w:pos="8306"/>
        </w:tabs>
      </w:pPr>
      <w:hyperlink w:anchor="_Toc7697" w:history="1">
        <w:r>
          <w:rPr>
            <w:rFonts w:ascii="仿宋" w:eastAsia="仿宋" w:hAnsi="仿宋" w:cs="仿宋" w:hint="eastAsia"/>
            <w:lang w:eastAsia="zh-CN"/>
          </w:rPr>
          <w:t>(一)、公司名称</w:t>
        </w:r>
        <w:r>
          <w:tab/>
        </w:r>
        <w:r>
          <w:fldChar w:fldCharType="begin"/>
        </w:r>
        <w:r>
          <w:instrText xml:space="preserve"> PAGEREF _Toc7697 \h </w:instrText>
        </w:r>
        <w:r>
          <w:fldChar w:fldCharType="separate"/>
        </w:r>
        <w:r>
          <w:t>28</w:t>
        </w:r>
        <w:r>
          <w:fldChar w:fldCharType="end"/>
        </w:r>
      </w:hyperlink>
    </w:p>
    <w:p>
      <w:pPr>
        <w:pStyle w:val="TOC2"/>
        <w:tabs>
          <w:tab w:val="right" w:leader="dot" w:pos="8306"/>
        </w:tabs>
      </w:pPr>
      <w:hyperlink w:anchor="_Toc13652" w:history="1">
        <w:r>
          <w:rPr>
            <w:rFonts w:ascii="仿宋" w:eastAsia="仿宋" w:hAnsi="仿宋" w:cs="仿宋" w:hint="eastAsia"/>
            <w:lang w:eastAsia="zh-CN"/>
          </w:rPr>
          <w:t>(二)、公司简介</w:t>
        </w:r>
        <w:r>
          <w:tab/>
        </w:r>
        <w:r>
          <w:fldChar w:fldCharType="begin"/>
        </w:r>
        <w:r>
          <w:instrText xml:space="preserve"> PAGEREF _Toc13652 \h </w:instrText>
        </w:r>
        <w:r>
          <w:fldChar w:fldCharType="separate"/>
        </w:r>
        <w:r>
          <w:t>28</w:t>
        </w:r>
        <w:r>
          <w:fldChar w:fldCharType="end"/>
        </w:r>
      </w:hyperlink>
    </w:p>
    <w:p>
      <w:pPr>
        <w:pStyle w:val="TOC2"/>
        <w:tabs>
          <w:tab w:val="right" w:leader="dot" w:pos="8306"/>
        </w:tabs>
      </w:pPr>
      <w:hyperlink w:anchor="_Toc24635" w:history="1">
        <w:r>
          <w:rPr>
            <w:rFonts w:ascii="仿宋" w:eastAsia="仿宋" w:hAnsi="仿宋" w:cs="仿宋" w:hint="eastAsia"/>
            <w:lang w:eastAsia="zh-CN"/>
          </w:rPr>
          <w:t>(三)、公司经济效益分析</w:t>
        </w:r>
        <w:r>
          <w:tab/>
        </w:r>
        <w:r>
          <w:fldChar w:fldCharType="begin"/>
        </w:r>
        <w:r>
          <w:instrText xml:space="preserve"> PAGEREF _Toc24635 \h </w:instrText>
        </w:r>
        <w:r>
          <w:fldChar w:fldCharType="separate"/>
        </w:r>
        <w:r>
          <w:t>29</w:t>
        </w:r>
        <w:r>
          <w:fldChar w:fldCharType="end"/>
        </w:r>
      </w:hyperlink>
    </w:p>
    <w:p>
      <w:pPr>
        <w:pStyle w:val="TOC1"/>
        <w:tabs>
          <w:tab w:val="right" w:leader="dot" w:pos="8306"/>
        </w:tabs>
      </w:pPr>
      <w:hyperlink w:anchor="_Toc14500" w:history="1">
        <w:r>
          <w:rPr>
            <w:rFonts w:ascii="仿宋" w:eastAsia="仿宋" w:hAnsi="仿宋" w:cs="仿宋" w:hint="eastAsia"/>
            <w:lang w:eastAsia="zh-CN"/>
          </w:rPr>
          <w:t>六、热孔高分子材料项目建设符合性</w:t>
        </w:r>
        <w:r>
          <w:tab/>
        </w:r>
        <w:r>
          <w:fldChar w:fldCharType="begin"/>
        </w:r>
        <w:r>
          <w:instrText xml:space="preserve"> PAGEREF _Toc14500 \h </w:instrText>
        </w:r>
        <w:r>
          <w:fldChar w:fldCharType="separate"/>
        </w:r>
        <w:r>
          <w:t>30</w:t>
        </w:r>
        <w:r>
          <w:fldChar w:fldCharType="end"/>
        </w:r>
      </w:hyperlink>
    </w:p>
    <w:p>
      <w:pPr>
        <w:pStyle w:val="TOC2"/>
        <w:tabs>
          <w:tab w:val="right" w:leader="dot" w:pos="8306"/>
        </w:tabs>
      </w:pPr>
      <w:hyperlink w:anchor="_Toc25217" w:history="1">
        <w:r>
          <w:rPr>
            <w:rFonts w:ascii="仿宋" w:eastAsia="仿宋" w:hAnsi="仿宋" w:cs="仿宋" w:hint="eastAsia"/>
            <w:lang w:eastAsia="zh-CN"/>
          </w:rPr>
          <w:t>(一)、产业发展政策符合性</w:t>
        </w:r>
        <w:r>
          <w:tab/>
        </w:r>
        <w:r>
          <w:fldChar w:fldCharType="begin"/>
        </w:r>
        <w:r>
          <w:instrText xml:space="preserve"> PAGEREF _Toc25217 \h </w:instrText>
        </w:r>
        <w:r>
          <w:fldChar w:fldCharType="separate"/>
        </w:r>
        <w:r>
          <w:t>30</w:t>
        </w:r>
        <w:r>
          <w:fldChar w:fldCharType="end"/>
        </w:r>
      </w:hyperlink>
    </w:p>
    <w:p>
      <w:pPr>
        <w:pStyle w:val="TOC2"/>
        <w:tabs>
          <w:tab w:val="right" w:leader="dot" w:pos="8306"/>
        </w:tabs>
      </w:pPr>
      <w:hyperlink w:anchor="_Toc20556" w:history="1">
        <w:r>
          <w:rPr>
            <w:rFonts w:ascii="仿宋" w:eastAsia="仿宋" w:hAnsi="仿宋" w:cs="仿宋" w:hint="eastAsia"/>
            <w:lang w:eastAsia="zh-CN"/>
          </w:rPr>
          <w:t>(二)、热孔高分子材料项目选址与用地规划相容性</w:t>
        </w:r>
        <w:r>
          <w:tab/>
        </w:r>
        <w:r>
          <w:fldChar w:fldCharType="begin"/>
        </w:r>
        <w:r>
          <w:instrText xml:space="preserve"> PAGEREF _Toc20556 \h </w:instrText>
        </w:r>
        <w:r>
          <w:fldChar w:fldCharType="separate"/>
        </w:r>
        <w:r>
          <w:t>30</w:t>
        </w:r>
        <w:r>
          <w:fldChar w:fldCharType="end"/>
        </w:r>
      </w:hyperlink>
    </w:p>
    <w:p>
      <w:pPr>
        <w:pStyle w:val="TOC1"/>
        <w:tabs>
          <w:tab w:val="right" w:leader="dot" w:pos="8306"/>
        </w:tabs>
      </w:pPr>
      <w:hyperlink w:anchor="_Toc30385" w:history="1">
        <w:r>
          <w:rPr>
            <w:rFonts w:ascii="仿宋" w:eastAsia="仿宋" w:hAnsi="仿宋" w:cs="仿宋" w:hint="eastAsia"/>
            <w:lang w:eastAsia="zh-CN"/>
          </w:rPr>
          <w:t>七、建设期限和进度安排</w:t>
        </w:r>
        <w:r>
          <w:tab/>
        </w:r>
        <w:r>
          <w:fldChar w:fldCharType="begin"/>
        </w:r>
        <w:r>
          <w:instrText xml:space="preserve"> PAGEREF _Toc30385 \h </w:instrText>
        </w:r>
        <w:r>
          <w:fldChar w:fldCharType="separate"/>
        </w:r>
        <w:r>
          <w:t>31</w:t>
        </w:r>
        <w:r>
          <w:fldChar w:fldCharType="end"/>
        </w:r>
      </w:hyperlink>
    </w:p>
    <w:p>
      <w:pPr>
        <w:pStyle w:val="TOC2"/>
        <w:tabs>
          <w:tab w:val="right" w:leader="dot" w:pos="8306"/>
        </w:tabs>
      </w:pPr>
      <w:hyperlink w:anchor="_Toc24164" w:history="1">
        <w:r>
          <w:rPr>
            <w:rFonts w:ascii="仿宋" w:eastAsia="仿宋" w:hAnsi="仿宋" w:cs="仿宋" w:hint="eastAsia"/>
            <w:lang w:eastAsia="zh-CN"/>
          </w:rPr>
          <w:t>(一)、热孔高分子材料项目实施预备阶段</w:t>
        </w:r>
        <w:r>
          <w:tab/>
        </w:r>
        <w:r>
          <w:fldChar w:fldCharType="begin"/>
        </w:r>
        <w:r>
          <w:instrText xml:space="preserve"> PAGEREF _Toc24164 \h </w:instrText>
        </w:r>
        <w:r>
          <w:fldChar w:fldCharType="separate"/>
        </w:r>
        <w:r>
          <w:t>31</w:t>
        </w:r>
        <w:r>
          <w:fldChar w:fldCharType="end"/>
        </w:r>
      </w:hyperlink>
    </w:p>
    <w:p>
      <w:pPr>
        <w:pStyle w:val="TOC2"/>
        <w:tabs>
          <w:tab w:val="right" w:leader="dot" w:pos="8306"/>
        </w:tabs>
      </w:pPr>
      <w:hyperlink w:anchor="_Toc22549" w:history="1">
        <w:r>
          <w:rPr>
            <w:rFonts w:ascii="仿宋" w:eastAsia="仿宋" w:hAnsi="仿宋" w:cs="仿宋" w:hint="eastAsia"/>
            <w:lang w:eastAsia="zh-CN"/>
          </w:rPr>
          <w:t>(二)、热孔高分子材料项目实施进度安排</w:t>
        </w:r>
        <w:r>
          <w:tab/>
        </w:r>
        <w:r>
          <w:fldChar w:fldCharType="begin"/>
        </w:r>
        <w:r>
          <w:instrText xml:space="preserve"> PAGEREF _Toc22549 \h </w:instrText>
        </w:r>
        <w:r>
          <w:fldChar w:fldCharType="separate"/>
        </w:r>
        <w:r>
          <w:t>33</w:t>
        </w:r>
        <w:r>
          <w:fldChar w:fldCharType="end"/>
        </w:r>
      </w:hyperlink>
    </w:p>
    <w:p>
      <w:pPr>
        <w:pStyle w:val="TOC1"/>
        <w:tabs>
          <w:tab w:val="right" w:leader="dot" w:pos="8306"/>
        </w:tabs>
      </w:pPr>
      <w:hyperlink w:anchor="_Toc21586" w:history="1">
        <w:r>
          <w:rPr>
            <w:rFonts w:ascii="仿宋" w:eastAsia="仿宋" w:hAnsi="仿宋" w:cs="仿宋" w:hint="eastAsia"/>
            <w:lang w:eastAsia="zh-CN"/>
          </w:rPr>
          <w:t>八、效益分析</w:t>
        </w:r>
        <w:r>
          <w:tab/>
        </w:r>
        <w:r>
          <w:fldChar w:fldCharType="begin"/>
        </w:r>
        <w:r>
          <w:instrText xml:space="preserve"> PAGEREF _Toc21586 \h </w:instrText>
        </w:r>
        <w:r>
          <w:fldChar w:fldCharType="separate"/>
        </w:r>
        <w:r>
          <w:t>35</w:t>
        </w:r>
        <w:r>
          <w:fldChar w:fldCharType="end"/>
        </w:r>
      </w:hyperlink>
    </w:p>
    <w:p>
      <w:pPr>
        <w:pStyle w:val="TOC2"/>
        <w:tabs>
          <w:tab w:val="right" w:leader="dot" w:pos="8306"/>
        </w:tabs>
      </w:pPr>
      <w:hyperlink w:anchor="_Toc28833" w:history="1">
        <w:r>
          <w:rPr>
            <w:rFonts w:ascii="仿宋" w:eastAsia="仿宋" w:hAnsi="仿宋" w:cs="仿宋" w:hint="eastAsia"/>
            <w:lang w:eastAsia="zh-CN"/>
          </w:rPr>
          <w:t>(一)、生产成本和销售收入估算</w:t>
        </w:r>
        <w:r>
          <w:tab/>
        </w:r>
        <w:r>
          <w:fldChar w:fldCharType="begin"/>
        </w:r>
        <w:r>
          <w:instrText xml:space="preserve"> PAGEREF _Toc28833 \h </w:instrText>
        </w:r>
        <w:r>
          <w:fldChar w:fldCharType="separate"/>
        </w:r>
        <w:r>
          <w:t>35</w:t>
        </w:r>
        <w:r>
          <w:fldChar w:fldCharType="end"/>
        </w:r>
      </w:hyperlink>
    </w:p>
    <w:p>
      <w:pPr>
        <w:pStyle w:val="TOC2"/>
        <w:tabs>
          <w:tab w:val="right" w:leader="dot" w:pos="8306"/>
        </w:tabs>
      </w:pPr>
      <w:hyperlink w:anchor="_Toc16854" w:history="1">
        <w:r>
          <w:rPr>
            <w:rFonts w:ascii="仿宋" w:eastAsia="仿宋" w:hAnsi="仿宋" w:cs="仿宋" w:hint="eastAsia"/>
            <w:lang w:eastAsia="zh-CN"/>
          </w:rPr>
          <w:t>(二)、财务评价</w:t>
        </w:r>
        <w:r>
          <w:tab/>
        </w:r>
        <w:r>
          <w:fldChar w:fldCharType="begin"/>
        </w:r>
        <w:r>
          <w:instrText xml:space="preserve"> PAGEREF _Toc16854 \h </w:instrText>
        </w:r>
        <w:r>
          <w:fldChar w:fldCharType="separate"/>
        </w:r>
        <w:r>
          <w:t>36</w:t>
        </w:r>
        <w:r>
          <w:fldChar w:fldCharType="end"/>
        </w:r>
      </w:hyperlink>
    </w:p>
    <w:p>
      <w:pPr>
        <w:pStyle w:val="TOC2"/>
        <w:tabs>
          <w:tab w:val="right" w:leader="dot" w:pos="8306"/>
        </w:tabs>
      </w:pPr>
      <w:hyperlink w:anchor="_Toc4159" w:history="1">
        <w:r>
          <w:rPr>
            <w:rFonts w:ascii="仿宋" w:eastAsia="仿宋" w:hAnsi="仿宋" w:cs="仿宋" w:hint="eastAsia"/>
            <w:lang w:eastAsia="zh-CN"/>
          </w:rPr>
          <w:t>(三)、环境效益和社会效益</w:t>
        </w:r>
        <w:r>
          <w:tab/>
        </w:r>
        <w:r>
          <w:fldChar w:fldCharType="begin"/>
        </w:r>
        <w:r>
          <w:instrText xml:space="preserve"> PAGEREF _Toc4159 \h </w:instrText>
        </w:r>
        <w:r>
          <w:fldChar w:fldCharType="separate"/>
        </w:r>
        <w:r>
          <w:t>39</w:t>
        </w:r>
        <w:r>
          <w:fldChar w:fldCharType="end"/>
        </w:r>
      </w:hyperlink>
    </w:p>
    <w:p>
      <w:pPr>
        <w:pStyle w:val="TOC1"/>
        <w:tabs>
          <w:tab w:val="right" w:leader="dot" w:pos="8306"/>
        </w:tabs>
      </w:pPr>
      <w:hyperlink w:anchor="_Toc408" w:history="1">
        <w:r>
          <w:rPr>
            <w:rFonts w:ascii="仿宋" w:eastAsia="仿宋" w:hAnsi="仿宋" w:cs="仿宋" w:hint="eastAsia"/>
            <w:lang w:eastAsia="zh-CN"/>
          </w:rPr>
          <w:t>九、建设及运营风险分析</w:t>
        </w:r>
        <w:r>
          <w:tab/>
        </w:r>
        <w:r>
          <w:fldChar w:fldCharType="begin"/>
        </w:r>
        <w:r>
          <w:instrText xml:space="preserve"> PAGEREF _Toc408 \h </w:instrText>
        </w:r>
        <w:r>
          <w:fldChar w:fldCharType="separate"/>
        </w:r>
        <w:r>
          <w:t>40</w:t>
        </w:r>
        <w:r>
          <w:fldChar w:fldCharType="end"/>
        </w:r>
      </w:hyperlink>
    </w:p>
    <w:p>
      <w:pPr>
        <w:pStyle w:val="TOC2"/>
        <w:tabs>
          <w:tab w:val="right" w:leader="dot" w:pos="8306"/>
        </w:tabs>
      </w:pPr>
      <w:hyperlink w:anchor="_Toc28605" w:history="1">
        <w:r>
          <w:rPr>
            <w:rFonts w:ascii="仿宋" w:eastAsia="仿宋" w:hAnsi="仿宋" w:cs="仿宋" w:hint="eastAsia"/>
            <w:lang w:eastAsia="zh-CN"/>
          </w:rPr>
          <w:t>(一)、政策风险分析</w:t>
        </w:r>
        <w:r>
          <w:tab/>
        </w:r>
        <w:r>
          <w:fldChar w:fldCharType="begin"/>
        </w:r>
        <w:r>
          <w:instrText xml:space="preserve"> PAGEREF _Toc28605 \h </w:instrText>
        </w:r>
        <w:r>
          <w:fldChar w:fldCharType="separate"/>
        </w:r>
        <w:r>
          <w:t>40</w:t>
        </w:r>
        <w:r>
          <w:fldChar w:fldCharType="end"/>
        </w:r>
      </w:hyperlink>
    </w:p>
    <w:p>
      <w:pPr>
        <w:pStyle w:val="TOC2"/>
        <w:tabs>
          <w:tab w:val="right" w:leader="dot" w:pos="8306"/>
        </w:tabs>
      </w:pPr>
      <w:hyperlink w:anchor="_Toc5871" w:history="1">
        <w:r>
          <w:rPr>
            <w:rFonts w:ascii="仿宋" w:eastAsia="仿宋" w:hAnsi="仿宋" w:cs="仿宋" w:hint="eastAsia"/>
            <w:lang w:eastAsia="zh-CN"/>
          </w:rPr>
          <w:t>(二)、社会风险分析</w:t>
        </w:r>
        <w:r>
          <w:tab/>
        </w:r>
        <w:r>
          <w:fldChar w:fldCharType="begin"/>
        </w:r>
        <w:r>
          <w:instrText xml:space="preserve"> PAGEREF _Toc5871 \h </w:instrText>
        </w:r>
        <w:r>
          <w:fldChar w:fldCharType="separate"/>
        </w:r>
        <w:r>
          <w:t>42</w:t>
        </w:r>
        <w:r>
          <w:fldChar w:fldCharType="end"/>
        </w:r>
      </w:hyperlink>
    </w:p>
    <w:p>
      <w:pPr>
        <w:pStyle w:val="TOC2"/>
        <w:tabs>
          <w:tab w:val="right" w:leader="dot" w:pos="8306"/>
        </w:tabs>
      </w:pPr>
      <w:hyperlink w:anchor="_Toc25579" w:history="1">
        <w:r>
          <w:rPr>
            <w:rFonts w:ascii="仿宋" w:eastAsia="仿宋" w:hAnsi="仿宋" w:cs="仿宋" w:hint="eastAsia"/>
            <w:lang w:eastAsia="zh-CN"/>
          </w:rPr>
          <w:t>(三)、市场风险分析</w:t>
        </w:r>
        <w:r>
          <w:tab/>
        </w:r>
        <w:r>
          <w:fldChar w:fldCharType="begin"/>
        </w:r>
        <w:r>
          <w:instrText xml:space="preserve"> PAGEREF _Toc25579 \h </w:instrText>
        </w:r>
        <w:r>
          <w:fldChar w:fldCharType="separate"/>
        </w:r>
        <w:r>
          <w:t>43</w:t>
        </w:r>
        <w:r>
          <w:fldChar w:fldCharType="end"/>
        </w:r>
      </w:hyperlink>
    </w:p>
    <w:p>
      <w:pPr>
        <w:pStyle w:val="TOC2"/>
        <w:tabs>
          <w:tab w:val="right" w:leader="dot" w:pos="8306"/>
        </w:tabs>
      </w:pPr>
      <w:hyperlink w:anchor="_Toc12015" w:history="1">
        <w:r>
          <w:rPr>
            <w:rFonts w:ascii="仿宋" w:eastAsia="仿宋" w:hAnsi="仿宋" w:cs="仿宋" w:hint="eastAsia"/>
            <w:lang w:eastAsia="zh-CN"/>
          </w:rPr>
          <w:t>(四)、资金风险分析</w:t>
        </w:r>
        <w:r>
          <w:tab/>
        </w:r>
        <w:r>
          <w:fldChar w:fldCharType="begin"/>
        </w:r>
        <w:r>
          <w:instrText xml:space="preserve"> PAGEREF _Toc12015 \h </w:instrText>
        </w:r>
        <w:r>
          <w:fldChar w:fldCharType="separate"/>
        </w:r>
        <w:r>
          <w:t>45</w:t>
        </w:r>
        <w:r>
          <w:fldChar w:fldCharType="end"/>
        </w:r>
      </w:hyperlink>
    </w:p>
    <w:p>
      <w:pPr>
        <w:pStyle w:val="TOC2"/>
        <w:tabs>
          <w:tab w:val="right" w:leader="dot" w:pos="8306"/>
        </w:tabs>
      </w:pPr>
      <w:hyperlink w:anchor="_Toc2793" w:history="1">
        <w:r>
          <w:rPr>
            <w:rFonts w:ascii="仿宋" w:eastAsia="仿宋" w:hAnsi="仿宋" w:cs="仿宋" w:hint="eastAsia"/>
            <w:lang w:eastAsia="zh-CN"/>
          </w:rPr>
          <w:t>(五)、技术风险分析</w:t>
        </w:r>
        <w:r>
          <w:tab/>
        </w:r>
        <w:r>
          <w:fldChar w:fldCharType="begin"/>
        </w:r>
        <w:r>
          <w:instrText xml:space="preserve"> PAGEREF _Toc2793 \h </w:instrText>
        </w:r>
        <w:r>
          <w:fldChar w:fldCharType="separate"/>
        </w:r>
        <w:r>
          <w:t>47</w:t>
        </w:r>
        <w:r>
          <w:fldChar w:fldCharType="end"/>
        </w:r>
      </w:hyperlink>
    </w:p>
    <w:p>
      <w:pPr>
        <w:pStyle w:val="TOC2"/>
        <w:tabs>
          <w:tab w:val="right" w:leader="dot" w:pos="8306"/>
        </w:tabs>
      </w:pPr>
      <w:hyperlink w:anchor="_Toc1811" w:history="1">
        <w:r>
          <w:rPr>
            <w:rFonts w:ascii="仿宋" w:eastAsia="仿宋" w:hAnsi="仿宋" w:cs="仿宋" w:hint="eastAsia"/>
            <w:lang w:eastAsia="zh-CN"/>
          </w:rPr>
          <w:t>(六)、财务风险分析</w:t>
        </w:r>
        <w:r>
          <w:tab/>
        </w:r>
        <w:r>
          <w:fldChar w:fldCharType="begin"/>
        </w:r>
        <w:r>
          <w:instrText xml:space="preserve"> PAGEREF _Toc1811 \h </w:instrText>
        </w:r>
        <w:r>
          <w:fldChar w:fldCharType="separate"/>
        </w:r>
        <w:r>
          <w:t>48</w:t>
        </w:r>
        <w:r>
          <w:fldChar w:fldCharType="end"/>
        </w:r>
      </w:hyperlink>
    </w:p>
    <w:p>
      <w:pPr>
        <w:pStyle w:val="TOC2"/>
        <w:tabs>
          <w:tab w:val="right" w:leader="dot" w:pos="8306"/>
        </w:tabs>
      </w:pPr>
      <w:hyperlink w:anchor="_Toc19646" w:history="1">
        <w:r>
          <w:rPr>
            <w:rFonts w:ascii="仿宋" w:eastAsia="仿宋" w:hAnsi="仿宋" w:cs="仿宋" w:hint="eastAsia"/>
            <w:lang w:eastAsia="zh-CN"/>
          </w:rPr>
          <w:t>(七)、管理风险分析</w:t>
        </w:r>
        <w:r>
          <w:tab/>
        </w:r>
        <w:r>
          <w:fldChar w:fldCharType="begin"/>
        </w:r>
        <w:r>
          <w:instrText xml:space="preserve"> PAGEREF _Toc19646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55" w:history="1">
        <w:r>
          <w:rPr>
            <w:rFonts w:ascii="仿宋" w:eastAsia="仿宋" w:hAnsi="仿宋" w:cs="仿宋" w:hint="eastAsia"/>
            <w:lang w:eastAsia="zh-CN"/>
          </w:rPr>
          <w:t>(八)、其它风险分析</w:t>
        </w:r>
        <w:r>
          <w:tab/>
        </w:r>
        <w:r>
          <w:fldChar w:fldCharType="begin"/>
        </w:r>
        <w:r>
          <w:instrText xml:space="preserve"> PAGEREF _Toc19955 \h </w:instrText>
        </w:r>
        <w:r>
          <w:fldChar w:fldCharType="separate"/>
        </w:r>
        <w:r>
          <w:t>52</w:t>
        </w:r>
        <w:r>
          <w:fldChar w:fldCharType="end"/>
        </w:r>
      </w:hyperlink>
    </w:p>
    <w:p>
      <w:pPr>
        <w:pStyle w:val="TOC2"/>
        <w:tabs>
          <w:tab w:val="right" w:leader="dot" w:pos="8306"/>
        </w:tabs>
      </w:pPr>
      <w:hyperlink w:anchor="_Toc4512" w:history="1">
        <w:r>
          <w:rPr>
            <w:rFonts w:ascii="仿宋" w:eastAsia="仿宋" w:hAnsi="仿宋" w:cs="仿宋" w:hint="eastAsia"/>
            <w:lang w:eastAsia="zh-CN"/>
          </w:rPr>
          <w:t>(九)、社会影响评估</w:t>
        </w:r>
        <w:r>
          <w:tab/>
        </w:r>
        <w:r>
          <w:fldChar w:fldCharType="begin"/>
        </w:r>
        <w:r>
          <w:instrText xml:space="preserve"> PAGEREF _Toc4512 \h </w:instrText>
        </w:r>
        <w:r>
          <w:fldChar w:fldCharType="separate"/>
        </w:r>
        <w:r>
          <w:t>54</w:t>
        </w:r>
        <w:r>
          <w:fldChar w:fldCharType="end"/>
        </w:r>
      </w:hyperlink>
    </w:p>
    <w:p>
      <w:pPr>
        <w:pStyle w:val="TOC1"/>
        <w:tabs>
          <w:tab w:val="right" w:leader="dot" w:pos="8306"/>
        </w:tabs>
      </w:pPr>
      <w:hyperlink w:anchor="_Toc30438" w:history="1">
        <w:r>
          <w:rPr>
            <w:rFonts w:ascii="仿宋" w:eastAsia="仿宋" w:hAnsi="仿宋" w:cs="仿宋" w:hint="eastAsia"/>
            <w:lang w:eastAsia="zh-CN"/>
          </w:rPr>
          <w:t>十、热孔高分子材料项目管理与监督</w:t>
        </w:r>
        <w:r>
          <w:tab/>
        </w:r>
        <w:r>
          <w:fldChar w:fldCharType="begin"/>
        </w:r>
        <w:r>
          <w:instrText xml:space="preserve"> PAGEREF _Toc30438 \h </w:instrText>
        </w:r>
        <w:r>
          <w:fldChar w:fldCharType="separate"/>
        </w:r>
        <w:r>
          <w:t>55</w:t>
        </w:r>
        <w:r>
          <w:fldChar w:fldCharType="end"/>
        </w:r>
      </w:hyperlink>
    </w:p>
    <w:p>
      <w:pPr>
        <w:pStyle w:val="TOC2"/>
        <w:tabs>
          <w:tab w:val="right" w:leader="dot" w:pos="8306"/>
        </w:tabs>
      </w:pPr>
      <w:hyperlink w:anchor="_Toc25504" w:history="1">
        <w:r>
          <w:rPr>
            <w:rFonts w:ascii="仿宋" w:eastAsia="仿宋" w:hAnsi="仿宋" w:cs="仿宋" w:hint="eastAsia"/>
            <w:lang w:eastAsia="zh-CN"/>
          </w:rPr>
          <w:t>(一)、热孔高分子材料项目管理体系建设</w:t>
        </w:r>
        <w:r>
          <w:tab/>
        </w:r>
        <w:r>
          <w:fldChar w:fldCharType="begin"/>
        </w:r>
        <w:r>
          <w:instrText xml:space="preserve"> PAGEREF _Toc25504 \h </w:instrText>
        </w:r>
        <w:r>
          <w:fldChar w:fldCharType="separate"/>
        </w:r>
        <w:r>
          <w:t>55</w:t>
        </w:r>
        <w:r>
          <w:fldChar w:fldCharType="end"/>
        </w:r>
      </w:hyperlink>
    </w:p>
    <w:p>
      <w:pPr>
        <w:pStyle w:val="TOC2"/>
        <w:tabs>
          <w:tab w:val="right" w:leader="dot" w:pos="8306"/>
        </w:tabs>
      </w:pPr>
      <w:hyperlink w:anchor="_Toc32643" w:history="1">
        <w:r>
          <w:rPr>
            <w:rFonts w:ascii="仿宋" w:eastAsia="仿宋" w:hAnsi="仿宋" w:cs="仿宋" w:hint="eastAsia"/>
            <w:lang w:eastAsia="zh-CN"/>
          </w:rPr>
          <w:t>(二)、热孔高分子材料项目进度与绩效管理</w:t>
        </w:r>
        <w:r>
          <w:tab/>
        </w:r>
        <w:r>
          <w:fldChar w:fldCharType="begin"/>
        </w:r>
        <w:r>
          <w:instrText xml:space="preserve"> PAGEREF _Toc32643 \h </w:instrText>
        </w:r>
        <w:r>
          <w:fldChar w:fldCharType="separate"/>
        </w:r>
        <w:r>
          <w:t>58</w:t>
        </w:r>
        <w:r>
          <w:fldChar w:fldCharType="end"/>
        </w:r>
      </w:hyperlink>
    </w:p>
    <w:p>
      <w:pPr>
        <w:pStyle w:val="TOC2"/>
        <w:tabs>
          <w:tab w:val="right" w:leader="dot" w:pos="8306"/>
        </w:tabs>
      </w:pPr>
      <w:hyperlink w:anchor="_Toc7828" w:history="1">
        <w:r>
          <w:rPr>
            <w:rFonts w:ascii="仿宋" w:eastAsia="仿宋" w:hAnsi="仿宋" w:cs="仿宋" w:hint="eastAsia"/>
            <w:lang w:eastAsia="zh-CN"/>
          </w:rPr>
          <w:t>(三)、风险管理与应对策略</w:t>
        </w:r>
        <w:r>
          <w:tab/>
        </w:r>
        <w:r>
          <w:fldChar w:fldCharType="begin"/>
        </w:r>
        <w:r>
          <w:instrText xml:space="preserve"> PAGEREF _Toc7828 \h </w:instrText>
        </w:r>
        <w:r>
          <w:fldChar w:fldCharType="separate"/>
        </w:r>
        <w:r>
          <w:t>61</w:t>
        </w:r>
        <w:r>
          <w:fldChar w:fldCharType="end"/>
        </w:r>
      </w:hyperlink>
    </w:p>
    <w:p>
      <w:pPr>
        <w:pStyle w:val="TOC2"/>
        <w:tabs>
          <w:tab w:val="right" w:leader="dot" w:pos="8306"/>
        </w:tabs>
      </w:pPr>
      <w:hyperlink w:anchor="_Toc24159" w:history="1">
        <w:r>
          <w:rPr>
            <w:rFonts w:ascii="仿宋" w:eastAsia="仿宋" w:hAnsi="仿宋" w:cs="仿宋" w:hint="eastAsia"/>
            <w:lang w:eastAsia="zh-CN"/>
          </w:rPr>
          <w:t>(四)、热孔高分子材料项目监督与评估机制</w:t>
        </w:r>
        <w:r>
          <w:tab/>
        </w:r>
        <w:r>
          <w:fldChar w:fldCharType="begin"/>
        </w:r>
        <w:r>
          <w:instrText xml:space="preserve"> PAGEREF _Toc24159 \h </w:instrText>
        </w:r>
        <w:r>
          <w:fldChar w:fldCharType="separate"/>
        </w:r>
        <w:r>
          <w:t>63</w:t>
        </w:r>
        <w:r>
          <w:fldChar w:fldCharType="end"/>
        </w:r>
      </w:hyperlink>
    </w:p>
    <w:p>
      <w:pPr>
        <w:pStyle w:val="TOC1"/>
        <w:tabs>
          <w:tab w:val="right" w:leader="dot" w:pos="8306"/>
        </w:tabs>
      </w:pPr>
      <w:hyperlink w:anchor="_Toc10360" w:history="1">
        <w:r>
          <w:rPr>
            <w:rFonts w:ascii="仿宋" w:eastAsia="仿宋" w:hAnsi="仿宋" w:cs="仿宋" w:hint="eastAsia"/>
            <w:lang w:eastAsia="zh-CN"/>
          </w:rPr>
          <w:t>十一、市场趋势与竞争分析</w:t>
        </w:r>
        <w:r>
          <w:tab/>
        </w:r>
        <w:r>
          <w:fldChar w:fldCharType="begin"/>
        </w:r>
        <w:r>
          <w:instrText xml:space="preserve"> PAGEREF _Toc10360 \h </w:instrText>
        </w:r>
        <w:r>
          <w:fldChar w:fldCharType="separate"/>
        </w:r>
        <w:r>
          <w:t>66</w:t>
        </w:r>
        <w:r>
          <w:fldChar w:fldCharType="end"/>
        </w:r>
      </w:hyperlink>
    </w:p>
    <w:p>
      <w:pPr>
        <w:pStyle w:val="TOC2"/>
        <w:tabs>
          <w:tab w:val="right" w:leader="dot" w:pos="8306"/>
        </w:tabs>
      </w:pPr>
      <w:hyperlink w:anchor="_Toc19573" w:history="1">
        <w:r>
          <w:rPr>
            <w:rFonts w:ascii="仿宋" w:eastAsia="仿宋" w:hAnsi="仿宋" w:cs="仿宋" w:hint="eastAsia"/>
            <w:lang w:eastAsia="zh-CN"/>
          </w:rPr>
          <w:t>(一)、行业市场趋势分析</w:t>
        </w:r>
        <w:r>
          <w:tab/>
        </w:r>
        <w:r>
          <w:fldChar w:fldCharType="begin"/>
        </w:r>
        <w:r>
          <w:instrText xml:space="preserve"> PAGEREF _Toc19573 \h </w:instrText>
        </w:r>
        <w:r>
          <w:fldChar w:fldCharType="separate"/>
        </w:r>
        <w:r>
          <w:t>66</w:t>
        </w:r>
        <w:r>
          <w:fldChar w:fldCharType="end"/>
        </w:r>
      </w:hyperlink>
    </w:p>
    <w:p>
      <w:pPr>
        <w:pStyle w:val="TOC2"/>
        <w:tabs>
          <w:tab w:val="right" w:leader="dot" w:pos="8306"/>
        </w:tabs>
      </w:pPr>
      <w:hyperlink w:anchor="_Toc15765" w:history="1">
        <w:r>
          <w:rPr>
            <w:rFonts w:ascii="仿宋" w:eastAsia="仿宋" w:hAnsi="仿宋" w:cs="仿宋" w:hint="eastAsia"/>
            <w:lang w:eastAsia="zh-CN"/>
          </w:rPr>
          <w:t>(二)、竞争对手动态监测</w:t>
        </w:r>
        <w:r>
          <w:tab/>
        </w:r>
        <w:r>
          <w:fldChar w:fldCharType="begin"/>
        </w:r>
        <w:r>
          <w:instrText xml:space="preserve"> PAGEREF _Toc15765 \h </w:instrText>
        </w:r>
        <w:r>
          <w:fldChar w:fldCharType="separate"/>
        </w:r>
        <w:r>
          <w:t>68</w:t>
        </w:r>
        <w:r>
          <w:fldChar w:fldCharType="end"/>
        </w:r>
      </w:hyperlink>
    </w:p>
    <w:p>
      <w:pPr>
        <w:pStyle w:val="TOC2"/>
        <w:tabs>
          <w:tab w:val="right" w:leader="dot" w:pos="8306"/>
        </w:tabs>
      </w:pPr>
      <w:hyperlink w:anchor="_Toc26398" w:history="1">
        <w:r>
          <w:rPr>
            <w:rFonts w:ascii="仿宋" w:eastAsia="仿宋" w:hAnsi="仿宋" w:cs="仿宋" w:hint="eastAsia"/>
            <w:lang w:eastAsia="zh-CN"/>
          </w:rPr>
          <w:t>(三)、新兴技术与创新趋势</w:t>
        </w:r>
        <w:r>
          <w:tab/>
        </w:r>
        <w:r>
          <w:fldChar w:fldCharType="begin"/>
        </w:r>
        <w:r>
          <w:instrText xml:space="preserve"> PAGEREF _Toc26398 \h </w:instrText>
        </w:r>
        <w:r>
          <w:fldChar w:fldCharType="separate"/>
        </w:r>
        <w:r>
          <w:t>69</w:t>
        </w:r>
        <w:r>
          <w:fldChar w:fldCharType="end"/>
        </w:r>
      </w:hyperlink>
    </w:p>
    <w:p>
      <w:pPr>
        <w:pStyle w:val="TOC2"/>
        <w:tabs>
          <w:tab w:val="right" w:leader="dot" w:pos="8306"/>
        </w:tabs>
      </w:pPr>
      <w:hyperlink w:anchor="_Toc30518" w:history="1">
        <w:r>
          <w:rPr>
            <w:rFonts w:ascii="仿宋" w:eastAsia="仿宋" w:hAnsi="仿宋" w:cs="仿宋" w:hint="eastAsia"/>
            <w:lang w:eastAsia="zh-CN"/>
          </w:rPr>
          <w:t>(四)、市场机会与威胁评估</w:t>
        </w:r>
        <w:r>
          <w:tab/>
        </w:r>
        <w:r>
          <w:fldChar w:fldCharType="begin"/>
        </w:r>
        <w:r>
          <w:instrText xml:space="preserve"> PAGEREF _Toc30518 \h </w:instrText>
        </w:r>
        <w:r>
          <w:fldChar w:fldCharType="separate"/>
        </w:r>
        <w:r>
          <w:t>71</w:t>
        </w:r>
        <w:r>
          <w:fldChar w:fldCharType="end"/>
        </w:r>
      </w:hyperlink>
    </w:p>
    <w:p>
      <w:pPr>
        <w:pStyle w:val="TOC1"/>
        <w:tabs>
          <w:tab w:val="right" w:leader="dot" w:pos="8306"/>
        </w:tabs>
      </w:pPr>
      <w:hyperlink w:anchor="_Toc22151" w:history="1">
        <w:r>
          <w:rPr>
            <w:rFonts w:ascii="仿宋" w:eastAsia="仿宋" w:hAnsi="仿宋" w:cs="仿宋" w:hint="eastAsia"/>
            <w:lang w:eastAsia="zh-CN"/>
          </w:rPr>
          <w:t>十二、市场营销策略与推广计划</w:t>
        </w:r>
        <w:r>
          <w:tab/>
        </w:r>
        <w:r>
          <w:fldChar w:fldCharType="begin"/>
        </w:r>
        <w:r>
          <w:instrText xml:space="preserve"> PAGEREF _Toc22151 \h </w:instrText>
        </w:r>
        <w:r>
          <w:fldChar w:fldCharType="separate"/>
        </w:r>
        <w:r>
          <w:t>73</w:t>
        </w:r>
        <w:r>
          <w:fldChar w:fldCharType="end"/>
        </w:r>
      </w:hyperlink>
    </w:p>
    <w:p>
      <w:pPr>
        <w:pStyle w:val="TOC2"/>
        <w:tabs>
          <w:tab w:val="right" w:leader="dot" w:pos="8306"/>
        </w:tabs>
      </w:pPr>
      <w:hyperlink w:anchor="_Toc10420" w:history="1">
        <w:r>
          <w:rPr>
            <w:rFonts w:ascii="仿宋" w:eastAsia="仿宋" w:hAnsi="仿宋" w:cs="仿宋" w:hint="eastAsia"/>
            <w:lang w:eastAsia="zh-CN"/>
          </w:rPr>
          <w:t>(一)、目标市场与客户定位</w:t>
        </w:r>
        <w:r>
          <w:tab/>
        </w:r>
        <w:r>
          <w:fldChar w:fldCharType="begin"/>
        </w:r>
        <w:r>
          <w:instrText xml:space="preserve"> PAGEREF _Toc10420 \h </w:instrText>
        </w:r>
        <w:r>
          <w:fldChar w:fldCharType="separate"/>
        </w:r>
        <w:r>
          <w:t>73</w:t>
        </w:r>
        <w:r>
          <w:fldChar w:fldCharType="end"/>
        </w:r>
      </w:hyperlink>
    </w:p>
    <w:p>
      <w:pPr>
        <w:pStyle w:val="TOC2"/>
        <w:tabs>
          <w:tab w:val="right" w:leader="dot" w:pos="8306"/>
        </w:tabs>
      </w:pPr>
      <w:hyperlink w:anchor="_Toc17663" w:history="1">
        <w:r>
          <w:rPr>
            <w:rFonts w:ascii="仿宋" w:eastAsia="仿宋" w:hAnsi="仿宋" w:cs="仿宋" w:hint="eastAsia"/>
            <w:lang w:eastAsia="zh-CN"/>
          </w:rPr>
          <w:t>(二)、市场营销策略</w:t>
        </w:r>
        <w:r>
          <w:tab/>
        </w:r>
        <w:r>
          <w:fldChar w:fldCharType="begin"/>
        </w:r>
        <w:r>
          <w:instrText xml:space="preserve"> PAGEREF _Toc17663 \h </w:instrText>
        </w:r>
        <w:r>
          <w:fldChar w:fldCharType="separate"/>
        </w:r>
        <w:r>
          <w:t>75</w:t>
        </w:r>
        <w:r>
          <w:fldChar w:fldCharType="end"/>
        </w:r>
      </w:hyperlink>
    </w:p>
    <w:p>
      <w:pPr>
        <w:pStyle w:val="TOC2"/>
        <w:tabs>
          <w:tab w:val="right" w:leader="dot" w:pos="8306"/>
        </w:tabs>
      </w:pPr>
      <w:hyperlink w:anchor="_Toc19991" w:history="1">
        <w:r>
          <w:rPr>
            <w:rFonts w:ascii="仿宋" w:eastAsia="仿宋" w:hAnsi="仿宋" w:cs="仿宋" w:hint="eastAsia"/>
            <w:lang w:eastAsia="zh-CN"/>
          </w:rPr>
          <w:t>(三)、产品推广与品牌建设</w:t>
        </w:r>
        <w:r>
          <w:tab/>
        </w:r>
        <w:r>
          <w:fldChar w:fldCharType="begin"/>
        </w:r>
        <w:r>
          <w:instrText xml:space="preserve"> PAGEREF _Toc19991 \h </w:instrText>
        </w:r>
        <w:r>
          <w:fldChar w:fldCharType="separate"/>
        </w:r>
        <w:r>
          <w:t>79</w:t>
        </w:r>
        <w:r>
          <w:fldChar w:fldCharType="end"/>
        </w:r>
      </w:hyperlink>
    </w:p>
    <w:p>
      <w:pPr>
        <w:pStyle w:val="TOC2"/>
        <w:tabs>
          <w:tab w:val="right" w:leader="dot" w:pos="8306"/>
        </w:tabs>
      </w:pPr>
      <w:hyperlink w:anchor="_Toc5528" w:history="1">
        <w:r>
          <w:rPr>
            <w:rFonts w:ascii="仿宋" w:eastAsia="仿宋" w:hAnsi="仿宋" w:cs="仿宋" w:hint="eastAsia"/>
            <w:lang w:eastAsia="zh-CN"/>
          </w:rPr>
          <w:t>(四)、销售渠道与分销策略</w:t>
        </w:r>
        <w:r>
          <w:tab/>
        </w:r>
        <w:r>
          <w:fldChar w:fldCharType="begin"/>
        </w:r>
        <w:r>
          <w:instrText xml:space="preserve"> PAGEREF _Toc5528 \h </w:instrText>
        </w:r>
        <w:r>
          <w:fldChar w:fldCharType="separate"/>
        </w:r>
        <w:r>
          <w:t>81</w:t>
        </w:r>
        <w:r>
          <w:fldChar w:fldCharType="end"/>
        </w:r>
      </w:hyperlink>
    </w:p>
    <w:p>
      <w:pPr>
        <w:pStyle w:val="TOC1"/>
        <w:tabs>
          <w:tab w:val="right" w:leader="dot" w:pos="8306"/>
        </w:tabs>
      </w:pPr>
      <w:hyperlink w:anchor="_Toc24744" w:history="1">
        <w:r>
          <w:rPr>
            <w:rFonts w:ascii="仿宋" w:eastAsia="仿宋" w:hAnsi="仿宋" w:cs="仿宋" w:hint="eastAsia"/>
            <w:lang w:eastAsia="zh-CN"/>
          </w:rPr>
          <w:t>十三、热孔高分子材料项目节能分析</w:t>
        </w:r>
        <w:r>
          <w:tab/>
        </w:r>
        <w:r>
          <w:fldChar w:fldCharType="begin"/>
        </w:r>
        <w:r>
          <w:instrText xml:space="preserve"> PAGEREF _Toc24744 \h </w:instrText>
        </w:r>
        <w:r>
          <w:fldChar w:fldCharType="separate"/>
        </w:r>
        <w:r>
          <w:t>83</w:t>
        </w:r>
        <w:r>
          <w:fldChar w:fldCharType="end"/>
        </w:r>
      </w:hyperlink>
    </w:p>
    <w:p>
      <w:pPr>
        <w:pStyle w:val="TOC2"/>
        <w:tabs>
          <w:tab w:val="right" w:leader="dot" w:pos="8306"/>
        </w:tabs>
      </w:pPr>
      <w:hyperlink w:anchor="_Toc31983" w:history="1">
        <w:r>
          <w:rPr>
            <w:rFonts w:ascii="仿宋" w:eastAsia="仿宋" w:hAnsi="仿宋" w:cs="仿宋" w:hint="eastAsia"/>
            <w:lang w:eastAsia="zh-CN"/>
          </w:rPr>
          <w:t>(一)、能源消费种类和数量分析</w:t>
        </w:r>
        <w:r>
          <w:tab/>
        </w:r>
        <w:r>
          <w:fldChar w:fldCharType="begin"/>
        </w:r>
        <w:r>
          <w:instrText xml:space="preserve"> PAGEREF _Toc31983 \h </w:instrText>
        </w:r>
        <w:r>
          <w:fldChar w:fldCharType="separate"/>
        </w:r>
        <w:r>
          <w:t>83</w:t>
        </w:r>
        <w:r>
          <w:fldChar w:fldCharType="end"/>
        </w:r>
      </w:hyperlink>
    </w:p>
    <w:p>
      <w:pPr>
        <w:pStyle w:val="TOC2"/>
        <w:tabs>
          <w:tab w:val="right" w:leader="dot" w:pos="8306"/>
        </w:tabs>
      </w:pPr>
      <w:hyperlink w:anchor="_Toc18724" w:history="1">
        <w:r>
          <w:rPr>
            <w:rFonts w:ascii="仿宋" w:eastAsia="仿宋" w:hAnsi="仿宋" w:cs="仿宋" w:hint="eastAsia"/>
            <w:lang w:eastAsia="zh-CN"/>
          </w:rPr>
          <w:t>(二)、热孔高分子材料项目预期节能综合评价</w:t>
        </w:r>
        <w:r>
          <w:tab/>
        </w:r>
        <w:r>
          <w:fldChar w:fldCharType="begin"/>
        </w:r>
        <w:r>
          <w:instrText xml:space="preserve"> PAGEREF _Toc18724 \h </w:instrText>
        </w:r>
        <w:r>
          <w:fldChar w:fldCharType="separate"/>
        </w:r>
        <w:r>
          <w:t>84</w:t>
        </w:r>
        <w:r>
          <w:fldChar w:fldCharType="end"/>
        </w:r>
      </w:hyperlink>
    </w:p>
    <w:p>
      <w:pPr>
        <w:pStyle w:val="TOC2"/>
        <w:tabs>
          <w:tab w:val="right" w:leader="dot" w:pos="8306"/>
        </w:tabs>
      </w:pPr>
      <w:hyperlink w:anchor="_Toc29976" w:history="1">
        <w:r>
          <w:rPr>
            <w:rFonts w:ascii="仿宋" w:eastAsia="仿宋" w:hAnsi="仿宋" w:cs="仿宋" w:hint="eastAsia"/>
            <w:lang w:eastAsia="zh-CN"/>
          </w:rPr>
          <w:t>(三)、热孔高分子材料项目节能设计</w:t>
        </w:r>
        <w:r>
          <w:tab/>
        </w:r>
        <w:r>
          <w:fldChar w:fldCharType="begin"/>
        </w:r>
        <w:r>
          <w:instrText xml:space="preserve"> PAGEREF _Toc29976 \h </w:instrText>
        </w:r>
        <w:r>
          <w:fldChar w:fldCharType="separate"/>
        </w:r>
        <w:r>
          <w:t>84</w:t>
        </w:r>
        <w:r>
          <w:fldChar w:fldCharType="end"/>
        </w:r>
      </w:hyperlink>
    </w:p>
    <w:p>
      <w:pPr>
        <w:pStyle w:val="TOC2"/>
        <w:tabs>
          <w:tab w:val="right" w:leader="dot" w:pos="8306"/>
        </w:tabs>
      </w:pPr>
      <w:hyperlink w:anchor="_Toc9329" w:history="1">
        <w:r>
          <w:rPr>
            <w:rFonts w:ascii="仿宋" w:eastAsia="仿宋" w:hAnsi="仿宋" w:cs="仿宋" w:hint="eastAsia"/>
            <w:lang w:eastAsia="zh-CN"/>
          </w:rPr>
          <w:t>(四)、节能措施</w:t>
        </w:r>
        <w:r>
          <w:tab/>
        </w:r>
        <w:r>
          <w:fldChar w:fldCharType="begin"/>
        </w:r>
        <w:r>
          <w:instrText xml:space="preserve"> PAGEREF _Toc9329 \h </w:instrText>
        </w:r>
        <w:r>
          <w:fldChar w:fldCharType="separate"/>
        </w:r>
        <w:r>
          <w:t>85</w:t>
        </w:r>
        <w:r>
          <w:fldChar w:fldCharType="end"/>
        </w:r>
      </w:hyperlink>
    </w:p>
    <w:p>
      <w:pPr>
        <w:pStyle w:val="TOC1"/>
        <w:tabs>
          <w:tab w:val="right" w:leader="dot" w:pos="8306"/>
        </w:tabs>
      </w:pPr>
      <w:hyperlink w:anchor="_Toc3582" w:history="1">
        <w:r>
          <w:rPr>
            <w:rFonts w:ascii="仿宋" w:eastAsia="仿宋" w:hAnsi="仿宋" w:cs="仿宋" w:hint="eastAsia"/>
            <w:lang w:eastAsia="zh-CN"/>
          </w:rPr>
          <w:t>十四、危机管理与应急预案</w:t>
        </w:r>
        <w:r>
          <w:tab/>
        </w:r>
        <w:r>
          <w:fldChar w:fldCharType="begin"/>
        </w:r>
        <w:r>
          <w:instrText xml:space="preserve"> PAGEREF _Toc3582 \h </w:instrText>
        </w:r>
        <w:r>
          <w:fldChar w:fldCharType="separate"/>
        </w:r>
        <w:r>
          <w:t>87</w:t>
        </w:r>
        <w:r>
          <w:fldChar w:fldCharType="end"/>
        </w:r>
      </w:hyperlink>
    </w:p>
    <w:p>
      <w:pPr>
        <w:pStyle w:val="TOC2"/>
        <w:tabs>
          <w:tab w:val="right" w:leader="dot" w:pos="8306"/>
        </w:tabs>
      </w:pPr>
      <w:hyperlink w:anchor="_Toc30461" w:history="1">
        <w:r>
          <w:rPr>
            <w:rFonts w:ascii="仿宋" w:eastAsia="仿宋" w:hAnsi="仿宋" w:cs="仿宋" w:hint="eastAsia"/>
            <w:lang w:eastAsia="zh-CN"/>
          </w:rPr>
          <w:t>(一)、危机预警与监测</w:t>
        </w:r>
        <w:r>
          <w:tab/>
        </w:r>
        <w:r>
          <w:fldChar w:fldCharType="begin"/>
        </w:r>
        <w:r>
          <w:instrText xml:space="preserve"> PAGEREF _Toc30461 \h </w:instrText>
        </w:r>
        <w:r>
          <w:fldChar w:fldCharType="separate"/>
        </w:r>
        <w:r>
          <w:t>87</w:t>
        </w:r>
        <w:r>
          <w:fldChar w:fldCharType="end"/>
        </w:r>
      </w:hyperlink>
    </w:p>
    <w:p>
      <w:pPr>
        <w:pStyle w:val="TOC2"/>
        <w:tabs>
          <w:tab w:val="right" w:leader="dot" w:pos="8306"/>
        </w:tabs>
      </w:pPr>
      <w:hyperlink w:anchor="_Toc26045" w:history="1">
        <w:r>
          <w:rPr>
            <w:rFonts w:ascii="仿宋" w:eastAsia="仿宋" w:hAnsi="仿宋" w:cs="仿宋" w:hint="eastAsia"/>
            <w:lang w:eastAsia="zh-CN"/>
          </w:rPr>
          <w:t>(二)、应急预案与危机响应</w:t>
        </w:r>
        <w:r>
          <w:tab/>
        </w:r>
        <w:r>
          <w:fldChar w:fldCharType="begin"/>
        </w:r>
        <w:r>
          <w:instrText xml:space="preserve"> PAGEREF _Toc26045 \h </w:instrText>
        </w:r>
        <w:r>
          <w:fldChar w:fldCharType="separate"/>
        </w:r>
        <w:r>
          <w:t>88</w:t>
        </w:r>
        <w:r>
          <w:fldChar w:fldCharType="end"/>
        </w:r>
      </w:hyperlink>
    </w:p>
    <w:p>
      <w:pPr>
        <w:pStyle w:val="TOC2"/>
        <w:tabs>
          <w:tab w:val="right" w:leader="dot" w:pos="8306"/>
        </w:tabs>
      </w:pPr>
      <w:hyperlink w:anchor="_Toc3131" w:history="1">
        <w:r>
          <w:rPr>
            <w:rFonts w:ascii="仿宋" w:eastAsia="仿宋" w:hAnsi="仿宋" w:cs="仿宋" w:hint="eastAsia"/>
            <w:lang w:eastAsia="zh-CN"/>
          </w:rPr>
          <w:t>(三)、危机沟通与舆情控制</w:t>
        </w:r>
        <w:r>
          <w:tab/>
        </w:r>
        <w:r>
          <w:fldChar w:fldCharType="begin"/>
        </w:r>
        <w:r>
          <w:instrText xml:space="preserve"> PAGEREF _Toc3131 \h </w:instrText>
        </w:r>
        <w:r>
          <w:fldChar w:fldCharType="separate"/>
        </w:r>
        <w:r>
          <w:t>89</w:t>
        </w:r>
        <w:r>
          <w:fldChar w:fldCharType="end"/>
        </w:r>
      </w:hyperlink>
    </w:p>
    <w:p>
      <w:pPr>
        <w:pStyle w:val="TOC2"/>
        <w:tabs>
          <w:tab w:val="right" w:leader="dot" w:pos="8306"/>
        </w:tabs>
      </w:pPr>
      <w:hyperlink w:anchor="_Toc12470" w:history="1">
        <w:r>
          <w:rPr>
            <w:rFonts w:ascii="仿宋" w:eastAsia="仿宋" w:hAnsi="仿宋" w:cs="仿宋" w:hint="eastAsia"/>
            <w:lang w:eastAsia="zh-CN"/>
          </w:rPr>
          <w:t>(四)、危机后教训与改进</w:t>
        </w:r>
        <w:r>
          <w:tab/>
        </w:r>
        <w:r>
          <w:fldChar w:fldCharType="begin"/>
        </w:r>
        <w:r>
          <w:instrText xml:space="preserve"> PAGEREF _Toc12470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30767"/>
      <w:r>
        <w:rPr>
          <w:rFonts w:ascii="仿宋" w:eastAsia="仿宋" w:hAnsi="仿宋" w:cs="仿宋" w:hint="eastAsia"/>
          <w:sz w:val="28"/>
          <w:lang w:eastAsia="zh-CN"/>
        </w:rPr>
        <w:t>一、热孔高分子材料项目选址</w:t>
      </w:r>
      <w:bookmarkEnd w:id="2"/>
    </w:p>
    <w:p>
      <w:pPr>
        <w:pStyle w:val="Heading2"/>
        <w:rPr>
          <w:rFonts w:ascii="仿宋" w:eastAsia="仿宋" w:hAnsi="仿宋" w:cs="仿宋" w:hint="eastAsia"/>
          <w:lang w:eastAsia="zh-CN"/>
        </w:rPr>
      </w:pPr>
      <w:bookmarkStart w:id="3" w:name="_Toc9038"/>
      <w:r>
        <w:rPr>
          <w:rFonts w:ascii="仿宋" w:eastAsia="仿宋" w:hAnsi="仿宋" w:cs="仿宋" w:hint="eastAsia"/>
          <w:lang w:eastAsia="zh-CN"/>
        </w:rPr>
        <w:t>(一)、热孔高分子材料项目选址原则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选址应符合国家政策和生态能源行业的长远发展规划，确保热孔高分子材料项目在政策环境中蓬勃发展。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选址地应能满足热孔高分子材料项目对原材料、供热和电力的充足供应，确保生产过程的持续稳定。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交通便利，运输条件优越：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充分考虑选址地的地形地貌，确保其适合热孔高分子材料项目建设，并对地质条件进行全面评估，以降低地质风险。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选址周边应有可供利用的社会基础设施，同时具备协作条件，有助于热孔高分子材料项目的顺利建设和运营。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这些选址原则综合考虑了政策、资源、环境和社会条件，有助于确保热孔高分子材料项目在选址阶段做出明智的决策，提高热孔高分子材料项目的成功运营和可持续发展性。</w:t>
      </w:r>
    </w:p>
    <w:p>
      <w:pPr>
        <w:pStyle w:val="Heading2"/>
        <w:ind w:firstLine="560" w:firstLineChars="200"/>
        <w:rPr>
          <w:rFonts w:ascii="仿宋" w:eastAsia="仿宋" w:hAnsi="仿宋" w:cs="仿宋" w:hint="eastAsia"/>
          <w:sz w:val="28"/>
          <w:lang w:eastAsia="zh-CN"/>
        </w:rPr>
      </w:pPr>
      <w:bookmarkStart w:id="4" w:name="_Toc27708"/>
      <w:r>
        <w:rPr>
          <w:rFonts w:ascii="仿宋" w:eastAsia="仿宋" w:hAnsi="仿宋" w:cs="仿宋" w:hint="eastAsia"/>
          <w:sz w:val="28"/>
          <w:lang w:eastAsia="zh-CN"/>
        </w:rPr>
        <w:t>(二)、原材料及主要辅助材料供应</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热孔高分子材料项目的原材料和辅助材料供应是热孔高分子材料项目顺利运营的基础，因此在选择供应商时需要仔细考虑以下方面：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评估供应商的生产能力，确保能够满足热孔高分子材料项目的大规模生产需求。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交货及时性：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如果需要定制辅助材料，供应商需具备相应的定制能力，满足热孔高分子材料项目独特需求。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对于涉及专有技术或商业机密的供应商，签署保密协议以保护热孔高分子材料项目的核心利益。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定期对原材料和辅助材料供应商进行绩效评估，确保其仍然符合热孔高分子材料项目的要求。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5" w:name="_Toc29191"/>
      <w:r>
        <w:rPr>
          <w:rFonts w:ascii="仿宋" w:eastAsia="仿宋" w:hAnsi="仿宋" w:cs="仿宋" w:hint="eastAsia"/>
          <w:sz w:val="28"/>
          <w:lang w:eastAsia="zh-CN"/>
        </w:rPr>
        <w:t>(三)、交通条件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铁路连接： 如果热孔高分子材料项目需要大量原材料运输，考虑选址地区是否有铁路连接，以提高运输效率。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如果热孔高分子材料项目涉及进出口业务，选择靠近港口的地区，以方便国际贸易。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了解选址城市的交通规划，确保热孔高分子材料项目建设与城市规划相符。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确保热孔高分子材料项目场地有明确的紧急疏散路线，以保障员工安全。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制定应对交通事故的应急预案，确保及时处理并减小对热孔高分子材料项目的影响。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6" w:name="_Toc16536"/>
      <w:r>
        <w:rPr>
          <w:rFonts w:ascii="仿宋" w:eastAsia="仿宋" w:hAnsi="仿宋" w:cs="仿宋" w:hint="eastAsia"/>
          <w:sz w:val="28"/>
          <w:lang w:eastAsia="zh-CN"/>
        </w:rPr>
        <w:t>(四)、自然条件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了解选址地区的气候类型，包括温暖、寒冷、湿润、干燥等，以适应热孔高分子材料项目的生产需求。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考虑季节变化对生产和物流的影响，确保热孔高分子材料项目在各季节都能正常运营。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考虑地貌的特征，如河流、湖泊、沼泽等，对于热孔高分子材料项目可能存在的环境影响进行评估。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考虑地震风险，选择低地震风险的地区，确保热孔高分子材料项目安全稳定。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了解选址地区的生物多样性，确保热孔高分子材料项目建设和运营不会对当地生态系统产生严重影响。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遵循当地环保政策和法规，确保热孔高分子材料项目的生产活动不违反环保法规。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考虑选址地区的可再生资源，如风能、太阳能等，以推动热孔高分子材料项目可持续发展。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了解周边工业排放状况，防止热孔高分子材料项目受到污染。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在热孔高分子材料项目选址过程中，综合考虑以上自然条件，选择有利于热孔高分子材料项目可持续发展和员工生活的地区，有助于确保热孔高分子材料项目在自然环境中的稳健运营。</w:t>
      </w:r>
    </w:p>
    <w:p>
      <w:pPr>
        <w:pStyle w:val="Heading2"/>
        <w:ind w:firstLine="560" w:firstLineChars="200"/>
        <w:rPr>
          <w:rFonts w:ascii="仿宋" w:eastAsia="仿宋" w:hAnsi="仿宋" w:cs="仿宋" w:hint="eastAsia"/>
          <w:sz w:val="28"/>
          <w:lang w:eastAsia="zh-CN"/>
        </w:rPr>
      </w:pPr>
      <w:bookmarkStart w:id="7" w:name="_Toc28671"/>
      <w:r>
        <w:rPr>
          <w:rFonts w:ascii="仿宋" w:eastAsia="仿宋" w:hAnsi="仿宋" w:cs="仿宋" w:hint="eastAsia"/>
          <w:sz w:val="28"/>
          <w:lang w:eastAsia="zh-CN"/>
        </w:rPr>
        <w:t>(五)、经济发展状况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分析不同行业对GDP的贡献，选择与热孔高分子材料项目相关的经济主导产业。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考察地区是否有新兴产业的发展，对于科技、绿色能源等新兴领域的发展有利于热孔高分子材料项目未来的可持续性。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传统产业： 考虑传统产业的发展状况，特别是与热孔高分子材料项目相关的产业，了解市场潜力和竞争态势。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了解当地政府对相关产业的扶持政策，包括财政补贴、税收减免等，以提高热孔高分子材料项目的经济效益。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了解是否有政府支持创新和技术研发的政策，以推动热孔高分子材料项目的科技创新。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了解是否有高素质人才流动的趋势，有利于热孔高分子材料项目吸引和留住优秀人才。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了解融资环境，包括贷款利率、融资便利性等，以降低热孔高分子材料项目的融资成本。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了解财政支出状况，特别是对于热孔高分子材料项目相关领域的投入。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考虑汇率波动对热孔高分子材料项目经营的潜在影响，采取必要的对冲手段。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了解国家的外汇政策，确保热孔高分子材料项目在跨国业务中能够顺利进行。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评估选址地区的市场竞争激烈程度，选择有利于热孔高分子材料项目发展的市场环境。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了解商业社交的活跃度，有助于热孔高分子材料项目建立合作关系和拓展业务。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分析市场需求的变化趋势，为热孔高分子材料项目的产品或服务定位提供依据。</w:t>
      </w:r>
    </w:p>
    <w:p>
      <w:pPr>
        <w:pStyle w:val="Heading2"/>
        <w:ind w:firstLine="560" w:firstLineChars="200"/>
        <w:rPr>
          <w:rFonts w:ascii="仿宋" w:eastAsia="仿宋" w:hAnsi="仿宋" w:cs="仿宋" w:hint="eastAsia"/>
          <w:sz w:val="28"/>
          <w:lang w:eastAsia="zh-CN"/>
        </w:rPr>
      </w:pPr>
      <w:bookmarkStart w:id="8" w:name="_Toc8108"/>
      <w:r>
        <w:rPr>
          <w:rFonts w:ascii="仿宋" w:eastAsia="仿宋" w:hAnsi="仿宋" w:cs="仿宋" w:hint="eastAsia"/>
          <w:sz w:val="28"/>
          <w:lang w:eastAsia="zh-CN"/>
        </w:rPr>
        <w:t>(六)、厂址选择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考虑当地的工资水平，与热孔高分子材料项目的薪资预算相匹配。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了解当地和国家对相关产业的政策支持，确保热孔高分子材料项目可以享受到相关政策优惠。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劳动力成本： 考虑当地的劳动力成本，与热孔高分子材料项目的预算相匹配。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选择社会稳定的地区，减少社会风险对热孔高分子材料项目的不利影响。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了解选址地区的城市规划，考虑未来的城市发展对热孔高分子材料项目的影响。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在这些因素的基础上，热孔高分子材料项目团队可以综合考虑，选择最符合热孔高分子材料项目需求和长期发展的厂址。这样的选择将有助于提高热孔高分子材料项目的运营效率和竞争力。</w:t>
      </w:r>
    </w:p>
    <w:p>
      <w:pPr>
        <w:pStyle w:val="Heading1"/>
        <w:ind w:firstLine="560" w:firstLineChars="200"/>
        <w:rPr>
          <w:rFonts w:ascii="仿宋" w:eastAsia="仿宋" w:hAnsi="仿宋" w:cs="仿宋" w:hint="eastAsia"/>
          <w:sz w:val="28"/>
          <w:lang w:eastAsia="zh-CN"/>
        </w:rPr>
      </w:pPr>
      <w:bookmarkStart w:id="9" w:name="_Toc26991"/>
      <w:r>
        <w:rPr>
          <w:rFonts w:ascii="仿宋" w:eastAsia="仿宋" w:hAnsi="仿宋" w:cs="仿宋" w:hint="eastAsia"/>
          <w:sz w:val="28"/>
          <w:lang w:eastAsia="zh-CN"/>
        </w:rPr>
        <w:t>二、热孔高分子材料项目建设目标</w:t>
      </w:r>
      <w:bookmarkEnd w:id="9"/>
    </w:p>
    <w:p>
      <w:pPr>
        <w:pStyle w:val="Heading2"/>
        <w:rPr>
          <w:rFonts w:ascii="仿宋" w:eastAsia="仿宋" w:hAnsi="仿宋" w:cs="仿宋" w:hint="eastAsia"/>
          <w:lang w:eastAsia="zh-CN"/>
        </w:rPr>
      </w:pPr>
      <w:bookmarkStart w:id="10" w:name="_Toc2677"/>
      <w:r>
        <w:rPr>
          <w:rFonts w:ascii="仿宋" w:eastAsia="仿宋" w:hAnsi="仿宋" w:cs="仿宋" w:hint="eastAsia"/>
          <w:lang w:eastAsia="zh-CN"/>
        </w:rPr>
        <w:t>(一)、热孔高分子材料项目建设目标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建设的目标是确保热孔高分子材料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热孔高分子材料项目完成期限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热孔高分子材料项目按照预定计划在规定的时间内完成。这包括明确热孔高分子材料项目的阶段性目标和关键节点，制定合理的时间表，并采取有效的热孔高分子材料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热孔高分子材料项目交付的质量符合相关法规和标准的要求。这包括对工艺、设备、材料等方面进行严格的质量控制，实施全过程的质量监控和检测，以确保热孔高分子材料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热孔高分子材料项目在经济上具有可行性和盈利性。这涉及到合理的投资规模和资金结构设计，优化成本控制和资源利用，以及合理预测和评估热孔高分子材料项目的投资回报率。通过精细的经济分析，确保热孔高分子材料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热孔高分子材料项目在社会层面能够带来积极的影响。这包括创造就业机会，提升居民生活水平，促进当地社区的发展，以及积极参与社会责任和公益活动。通过社会效益的最大化，确保热孔高分子材料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热孔高分子材料项目在建设和运营过程中对环境的影响最小化，并采取一系列环保措施以达到可持续发展的目标。这包括对资源的合理利用，废物的减少和处理，以及采用环保技术和工艺，以确保热孔高分子材料项目对生态环境的保护。</w:t>
      </w:r>
    </w:p>
    <w:p>
      <w:pPr>
        <w:pStyle w:val="Heading1"/>
        <w:ind w:firstLine="560" w:firstLineChars="200"/>
        <w:rPr>
          <w:rFonts w:ascii="仿宋" w:eastAsia="仿宋" w:hAnsi="仿宋" w:cs="仿宋" w:hint="eastAsia"/>
          <w:sz w:val="28"/>
          <w:lang w:eastAsia="zh-CN"/>
        </w:rPr>
      </w:pPr>
      <w:bookmarkStart w:id="11" w:name="_Toc21088"/>
      <w:r>
        <w:rPr>
          <w:rFonts w:ascii="仿宋" w:eastAsia="仿宋" w:hAnsi="仿宋" w:cs="仿宋" w:hint="eastAsia"/>
          <w:sz w:val="28"/>
          <w:lang w:eastAsia="zh-CN"/>
        </w:rPr>
        <w:t>三、热孔高分子材料项目建设内容</w:t>
      </w:r>
      <w:bookmarkEnd w:id="11"/>
    </w:p>
    <w:p>
      <w:pPr>
        <w:pStyle w:val="Heading2"/>
        <w:rPr>
          <w:rFonts w:ascii="仿宋" w:eastAsia="仿宋" w:hAnsi="仿宋" w:cs="仿宋" w:hint="eastAsia"/>
          <w:lang w:eastAsia="zh-CN"/>
        </w:rPr>
      </w:pPr>
      <w:bookmarkStart w:id="12" w:name="_Toc18389"/>
      <w:r>
        <w:rPr>
          <w:rFonts w:ascii="仿宋" w:eastAsia="仿宋" w:hAnsi="仿宋" w:cs="仿宋" w:hint="eastAsia"/>
          <w:lang w:eastAsia="zh-CN"/>
        </w:rPr>
        <w:t>(一)、建筑工程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通过以上的工程概况、结构设计、施工过程与工程进度、质量控制及安全管理的详细规划，本建筑工程将全面实现高标准、高质量、高效率的建设目标，确保热孔高分子材料项目的顺利推进和可持续发展。</w:t>
      </w:r>
    </w:p>
    <w:p>
      <w:pPr>
        <w:pStyle w:val="Heading2"/>
        <w:ind w:firstLine="560" w:firstLineChars="200"/>
        <w:rPr>
          <w:rFonts w:ascii="仿宋" w:eastAsia="仿宋" w:hAnsi="仿宋" w:cs="仿宋" w:hint="eastAsia"/>
          <w:sz w:val="28"/>
          <w:lang w:eastAsia="zh-CN"/>
        </w:rPr>
      </w:pPr>
      <w:bookmarkStart w:id="13" w:name="_Toc21827"/>
      <w:r>
        <w:rPr>
          <w:rFonts w:ascii="仿宋" w:eastAsia="仿宋" w:hAnsi="仿宋" w:cs="仿宋" w:hint="eastAsia"/>
          <w:sz w:val="28"/>
          <w:lang w:eastAsia="zh-CN"/>
        </w:rPr>
        <w:t>(二)、电气、自动控制系统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自动控制设备性能：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4" w:name="_Toc9029"/>
      <w:r>
        <w:rPr>
          <w:rFonts w:ascii="仿宋" w:eastAsia="仿宋" w:hAnsi="仿宋" w:cs="仿宋" w:hint="eastAsia"/>
          <w:sz w:val="28"/>
          <w:lang w:eastAsia="zh-CN"/>
        </w:rPr>
        <w:t>(三)、通用及专用设备选择</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5" w:name="_Toc22348"/>
      <w:r>
        <w:rPr>
          <w:rFonts w:ascii="仿宋" w:eastAsia="仿宋" w:hAnsi="仿宋" w:cs="仿宋" w:hint="eastAsia"/>
          <w:sz w:val="28"/>
          <w:lang w:eastAsia="zh-CN"/>
        </w:rPr>
        <w:t>(四)、公共工程</w:t>
      </w:r>
      <w:bookmarkEnd w:id="15"/>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6" w:name="_Toc7743"/>
      <w:r>
        <w:rPr>
          <w:rFonts w:ascii="仿宋" w:eastAsia="仿宋" w:hAnsi="仿宋" w:cs="仿宋" w:hint="eastAsia"/>
          <w:sz w:val="28"/>
          <w:lang w:eastAsia="zh-CN"/>
        </w:rPr>
        <w:t>四、热孔高分子材料项目建设单位基本情况</w:t>
      </w:r>
      <w:bookmarkEnd w:id="16"/>
    </w:p>
    <w:p>
      <w:pPr>
        <w:pStyle w:val="Heading2"/>
        <w:rPr>
          <w:rFonts w:ascii="仿宋" w:eastAsia="仿宋" w:hAnsi="仿宋" w:cs="仿宋" w:hint="eastAsia"/>
          <w:lang w:eastAsia="zh-CN"/>
        </w:rPr>
      </w:pPr>
      <w:bookmarkStart w:id="17" w:name="_Toc10434"/>
      <w:r>
        <w:rPr>
          <w:rFonts w:ascii="仿宋" w:eastAsia="仿宋" w:hAnsi="仿宋" w:cs="仿宋" w:hint="eastAsia"/>
          <w:lang w:eastAsia="zh-CN"/>
        </w:rPr>
        <w:t>(一)、热孔高分子材料项目建设单位基本情况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热孔高分子材料项目建设单位背景：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公司选择此热孔高分子材料项目的原因：详细说明公司为何选择开展当前热孔高分子材料项目，热孔高分子材料项目与公司战略的契合度。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公司在该领域的经验：列举公司在相关领域或类似热孔高分子材料项目上的经验和成就。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热孔高分子材料项目团队：如已组建热孔高分子材料项目团队，简要介绍主要成员。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8" w:name="_Toc4571"/>
      <w:r>
        <w:rPr>
          <w:rFonts w:ascii="仿宋" w:eastAsia="仿宋" w:hAnsi="仿宋" w:cs="仿宋" w:hint="eastAsia"/>
          <w:sz w:val="28"/>
          <w:lang w:eastAsia="zh-CN"/>
        </w:rPr>
        <w:t>(二)、热孔高分子材料项目主管单位基本情况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上级主管单位：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https://d.book118.com/895223031220011120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BF3251"/>
    <w:rsid w:val="75BF32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89522303122001112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2024-01-27T04:09:00Z</dcterms:created>
  <dcterms:modified xsi:type="dcterms:W3CDTF">2024-01-27T04:10:08Z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405E5784FD3F49EF82818B40B57C8702_11</vt:lpwstr>
  </property>
  <property fmtid="{D5CDD505-2E9C-101B-9397-08002B2CF9AE}" pid="3" name="KSOProductBuildVer">
    <vt:lpwstr>2052-12.1.0.16250</vt:lpwstr>
  </property>
</Properties>
</file>