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文教用橡胶制品项目规划设计蓝图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51" w:history="1">
        <w:r>
          <w:rPr>
            <w:rFonts w:ascii="仿宋" w:eastAsia="仿宋" w:hAnsi="仿宋" w:cs="仿宋" w:hint="eastAsia"/>
            <w:lang w:eastAsia="zh-CN"/>
          </w:rPr>
          <w:t>前言</w:t>
        </w:r>
        <w:r>
          <w:tab/>
        </w:r>
        <w:r>
          <w:fldChar w:fldCharType="begin"/>
        </w:r>
        <w:r>
          <w:instrText xml:space="preserve"> PAGEREF _Toc20551 \h </w:instrText>
        </w:r>
        <w:r>
          <w:fldChar w:fldCharType="separate"/>
        </w:r>
        <w:r>
          <w:t>3</w:t>
        </w:r>
        <w:r>
          <w:fldChar w:fldCharType="end"/>
        </w:r>
      </w:hyperlink>
    </w:p>
    <w:p>
      <w:pPr>
        <w:pStyle w:val="TOC1"/>
        <w:tabs>
          <w:tab w:val="right" w:leader="dot" w:pos="8306"/>
        </w:tabs>
      </w:pPr>
      <w:hyperlink w:anchor="_Toc7754" w:history="1">
        <w:r>
          <w:rPr>
            <w:rFonts w:ascii="仿宋" w:eastAsia="仿宋" w:hAnsi="仿宋" w:cs="仿宋" w:hint="eastAsia"/>
            <w:lang w:eastAsia="zh-CN"/>
          </w:rPr>
          <w:t>一、文教用橡胶制品项目绩效评估</w:t>
        </w:r>
        <w:r>
          <w:tab/>
        </w:r>
        <w:r>
          <w:fldChar w:fldCharType="begin"/>
        </w:r>
        <w:r>
          <w:instrText xml:space="preserve"> PAGEREF _Toc7754 \h </w:instrText>
        </w:r>
        <w:r>
          <w:fldChar w:fldCharType="separate"/>
        </w:r>
        <w:r>
          <w:t>3</w:t>
        </w:r>
        <w:r>
          <w:fldChar w:fldCharType="end"/>
        </w:r>
      </w:hyperlink>
    </w:p>
    <w:p>
      <w:pPr>
        <w:pStyle w:val="TOC2"/>
        <w:tabs>
          <w:tab w:val="right" w:leader="dot" w:pos="8306"/>
        </w:tabs>
      </w:pPr>
      <w:hyperlink w:anchor="_Toc26473" w:history="1">
        <w:r>
          <w:rPr>
            <w:rFonts w:ascii="仿宋" w:eastAsia="仿宋" w:hAnsi="仿宋" w:cs="仿宋" w:hint="eastAsia"/>
            <w:lang w:eastAsia="zh-CN"/>
          </w:rPr>
          <w:t>(一)、绩效评估指标</w:t>
        </w:r>
        <w:r>
          <w:tab/>
        </w:r>
        <w:r>
          <w:fldChar w:fldCharType="begin"/>
        </w:r>
        <w:r>
          <w:instrText xml:space="preserve"> PAGEREF _Toc26473 \h </w:instrText>
        </w:r>
        <w:r>
          <w:fldChar w:fldCharType="separate"/>
        </w:r>
        <w:r>
          <w:t>3</w:t>
        </w:r>
        <w:r>
          <w:fldChar w:fldCharType="end"/>
        </w:r>
      </w:hyperlink>
    </w:p>
    <w:p>
      <w:pPr>
        <w:pStyle w:val="TOC2"/>
        <w:tabs>
          <w:tab w:val="right" w:leader="dot" w:pos="8306"/>
        </w:tabs>
      </w:pPr>
      <w:hyperlink w:anchor="_Toc6729" w:history="1">
        <w:r>
          <w:rPr>
            <w:rFonts w:ascii="仿宋" w:eastAsia="仿宋" w:hAnsi="仿宋" w:cs="仿宋" w:hint="eastAsia"/>
            <w:lang w:eastAsia="zh-CN"/>
          </w:rPr>
          <w:t>(二)、绩效评估方法</w:t>
        </w:r>
        <w:r>
          <w:tab/>
        </w:r>
        <w:r>
          <w:fldChar w:fldCharType="begin"/>
        </w:r>
        <w:r>
          <w:instrText xml:space="preserve"> PAGEREF _Toc6729 \h </w:instrText>
        </w:r>
        <w:r>
          <w:fldChar w:fldCharType="separate"/>
        </w:r>
        <w:r>
          <w:t>4</w:t>
        </w:r>
        <w:r>
          <w:fldChar w:fldCharType="end"/>
        </w:r>
      </w:hyperlink>
    </w:p>
    <w:p>
      <w:pPr>
        <w:pStyle w:val="TOC2"/>
        <w:tabs>
          <w:tab w:val="right" w:leader="dot" w:pos="8306"/>
        </w:tabs>
      </w:pPr>
      <w:hyperlink w:anchor="_Toc8160" w:history="1">
        <w:r>
          <w:rPr>
            <w:rFonts w:ascii="仿宋" w:eastAsia="仿宋" w:hAnsi="仿宋" w:cs="仿宋" w:hint="eastAsia"/>
            <w:lang w:eastAsia="zh-CN"/>
          </w:rPr>
          <w:t>(三)、绩效评估周期</w:t>
        </w:r>
        <w:r>
          <w:tab/>
        </w:r>
        <w:r>
          <w:fldChar w:fldCharType="begin"/>
        </w:r>
        <w:r>
          <w:instrText xml:space="preserve"> PAGEREF _Toc8160 \h </w:instrText>
        </w:r>
        <w:r>
          <w:fldChar w:fldCharType="separate"/>
        </w:r>
        <w:r>
          <w:t>5</w:t>
        </w:r>
        <w:r>
          <w:fldChar w:fldCharType="end"/>
        </w:r>
      </w:hyperlink>
    </w:p>
    <w:p>
      <w:pPr>
        <w:pStyle w:val="TOC1"/>
        <w:tabs>
          <w:tab w:val="right" w:leader="dot" w:pos="8306"/>
        </w:tabs>
      </w:pPr>
      <w:hyperlink w:anchor="_Toc6565" w:history="1">
        <w:r>
          <w:rPr>
            <w:rFonts w:ascii="仿宋" w:eastAsia="仿宋" w:hAnsi="仿宋" w:cs="仿宋" w:hint="eastAsia"/>
            <w:lang w:eastAsia="zh-CN"/>
          </w:rPr>
          <w:t>二、工艺说明</w:t>
        </w:r>
        <w:r>
          <w:tab/>
        </w:r>
        <w:r>
          <w:fldChar w:fldCharType="begin"/>
        </w:r>
        <w:r>
          <w:instrText xml:space="preserve"> PAGEREF _Toc6565 \h </w:instrText>
        </w:r>
        <w:r>
          <w:fldChar w:fldCharType="separate"/>
        </w:r>
        <w:r>
          <w:t>6</w:t>
        </w:r>
        <w:r>
          <w:fldChar w:fldCharType="end"/>
        </w:r>
      </w:hyperlink>
    </w:p>
    <w:p>
      <w:pPr>
        <w:pStyle w:val="TOC2"/>
        <w:tabs>
          <w:tab w:val="right" w:leader="dot" w:pos="8306"/>
        </w:tabs>
      </w:pPr>
      <w:hyperlink w:anchor="_Toc7467" w:history="1">
        <w:r>
          <w:rPr>
            <w:rFonts w:ascii="仿宋" w:eastAsia="仿宋" w:hAnsi="仿宋" w:cs="仿宋" w:hint="eastAsia"/>
            <w:lang w:eastAsia="zh-CN"/>
          </w:rPr>
          <w:t>(一)、技术管理特点</w:t>
        </w:r>
        <w:r>
          <w:tab/>
        </w:r>
        <w:r>
          <w:fldChar w:fldCharType="begin"/>
        </w:r>
        <w:r>
          <w:instrText xml:space="preserve"> PAGEREF _Toc7467 \h </w:instrText>
        </w:r>
        <w:r>
          <w:fldChar w:fldCharType="separate"/>
        </w:r>
        <w:r>
          <w:t>6</w:t>
        </w:r>
        <w:r>
          <w:fldChar w:fldCharType="end"/>
        </w:r>
      </w:hyperlink>
    </w:p>
    <w:p>
      <w:pPr>
        <w:pStyle w:val="TOC2"/>
        <w:tabs>
          <w:tab w:val="right" w:leader="dot" w:pos="8306"/>
        </w:tabs>
      </w:pPr>
      <w:hyperlink w:anchor="_Toc20171" w:history="1">
        <w:r>
          <w:rPr>
            <w:rFonts w:ascii="仿宋" w:eastAsia="仿宋" w:hAnsi="仿宋" w:cs="仿宋" w:hint="eastAsia"/>
            <w:lang w:eastAsia="zh-CN"/>
          </w:rPr>
          <w:t>(二)、文教用橡胶制品项目工艺技术设计方案</w:t>
        </w:r>
        <w:r>
          <w:tab/>
        </w:r>
        <w:r>
          <w:fldChar w:fldCharType="begin"/>
        </w:r>
        <w:r>
          <w:instrText xml:space="preserve"> PAGEREF _Toc20171 \h </w:instrText>
        </w:r>
        <w:r>
          <w:fldChar w:fldCharType="separate"/>
        </w:r>
        <w:r>
          <w:t>7</w:t>
        </w:r>
        <w:r>
          <w:fldChar w:fldCharType="end"/>
        </w:r>
      </w:hyperlink>
    </w:p>
    <w:p>
      <w:pPr>
        <w:pStyle w:val="TOC2"/>
        <w:tabs>
          <w:tab w:val="right" w:leader="dot" w:pos="8306"/>
        </w:tabs>
      </w:pPr>
      <w:hyperlink w:anchor="_Toc6462" w:history="1">
        <w:r>
          <w:rPr>
            <w:rFonts w:ascii="仿宋" w:eastAsia="仿宋" w:hAnsi="仿宋" w:cs="仿宋" w:hint="eastAsia"/>
            <w:lang w:eastAsia="zh-CN"/>
          </w:rPr>
          <w:t>(三)、设备选型方案</w:t>
        </w:r>
        <w:r>
          <w:tab/>
        </w:r>
        <w:r>
          <w:fldChar w:fldCharType="begin"/>
        </w:r>
        <w:r>
          <w:instrText xml:space="preserve"> PAGEREF _Toc6462 \h </w:instrText>
        </w:r>
        <w:r>
          <w:fldChar w:fldCharType="separate"/>
        </w:r>
        <w:r>
          <w:t>9</w:t>
        </w:r>
        <w:r>
          <w:fldChar w:fldCharType="end"/>
        </w:r>
      </w:hyperlink>
    </w:p>
    <w:p>
      <w:pPr>
        <w:pStyle w:val="TOC1"/>
        <w:tabs>
          <w:tab w:val="right" w:leader="dot" w:pos="8306"/>
        </w:tabs>
      </w:pPr>
      <w:hyperlink w:anchor="_Toc8221" w:history="1">
        <w:r>
          <w:rPr>
            <w:rFonts w:ascii="仿宋" w:eastAsia="仿宋" w:hAnsi="仿宋" w:cs="仿宋" w:hint="eastAsia"/>
            <w:lang w:eastAsia="zh-CN"/>
          </w:rPr>
          <w:t>三、文教用橡胶制品项目危机管理</w:t>
        </w:r>
        <w:r>
          <w:tab/>
        </w:r>
        <w:r>
          <w:fldChar w:fldCharType="begin"/>
        </w:r>
        <w:r>
          <w:instrText xml:space="preserve"> PAGEREF _Toc8221 \h </w:instrText>
        </w:r>
        <w:r>
          <w:fldChar w:fldCharType="separate"/>
        </w:r>
        <w:r>
          <w:t>10</w:t>
        </w:r>
        <w:r>
          <w:fldChar w:fldCharType="end"/>
        </w:r>
      </w:hyperlink>
    </w:p>
    <w:p>
      <w:pPr>
        <w:pStyle w:val="TOC2"/>
        <w:tabs>
          <w:tab w:val="right" w:leader="dot" w:pos="8306"/>
        </w:tabs>
      </w:pPr>
      <w:hyperlink w:anchor="_Toc3150" w:history="1">
        <w:r>
          <w:rPr>
            <w:rFonts w:ascii="仿宋" w:eastAsia="仿宋" w:hAnsi="仿宋" w:cs="仿宋" w:hint="eastAsia"/>
            <w:lang w:eastAsia="zh-CN"/>
          </w:rPr>
          <w:t>(一)、危机预警与识别</w:t>
        </w:r>
        <w:r>
          <w:tab/>
        </w:r>
        <w:r>
          <w:fldChar w:fldCharType="begin"/>
        </w:r>
        <w:r>
          <w:instrText xml:space="preserve"> PAGEREF _Toc3150 \h </w:instrText>
        </w:r>
        <w:r>
          <w:fldChar w:fldCharType="separate"/>
        </w:r>
        <w:r>
          <w:t>10</w:t>
        </w:r>
        <w:r>
          <w:fldChar w:fldCharType="end"/>
        </w:r>
      </w:hyperlink>
    </w:p>
    <w:p>
      <w:pPr>
        <w:pStyle w:val="TOC2"/>
        <w:tabs>
          <w:tab w:val="right" w:leader="dot" w:pos="8306"/>
        </w:tabs>
      </w:pPr>
      <w:hyperlink w:anchor="_Toc27392" w:history="1">
        <w:r>
          <w:rPr>
            <w:rFonts w:ascii="仿宋" w:eastAsia="仿宋" w:hAnsi="仿宋" w:cs="仿宋" w:hint="eastAsia"/>
            <w:lang w:eastAsia="zh-CN"/>
          </w:rPr>
          <w:t>(二)、危机应对与恢复</w:t>
        </w:r>
        <w:r>
          <w:tab/>
        </w:r>
        <w:r>
          <w:fldChar w:fldCharType="begin"/>
        </w:r>
        <w:r>
          <w:instrText xml:space="preserve"> PAGEREF _Toc27392 \h </w:instrText>
        </w:r>
        <w:r>
          <w:fldChar w:fldCharType="separate"/>
        </w:r>
        <w:r>
          <w:t>11</w:t>
        </w:r>
        <w:r>
          <w:fldChar w:fldCharType="end"/>
        </w:r>
      </w:hyperlink>
    </w:p>
    <w:p>
      <w:pPr>
        <w:pStyle w:val="TOC1"/>
        <w:tabs>
          <w:tab w:val="right" w:leader="dot" w:pos="8306"/>
        </w:tabs>
      </w:pPr>
      <w:hyperlink w:anchor="_Toc13318" w:history="1">
        <w:r>
          <w:rPr>
            <w:rFonts w:ascii="仿宋" w:eastAsia="仿宋" w:hAnsi="仿宋" w:cs="仿宋" w:hint="eastAsia"/>
            <w:lang w:eastAsia="zh-CN"/>
          </w:rPr>
          <w:t>四、文教用橡胶制品项目文档管理</w:t>
        </w:r>
        <w:r>
          <w:tab/>
        </w:r>
        <w:r>
          <w:fldChar w:fldCharType="begin"/>
        </w:r>
        <w:r>
          <w:instrText xml:space="preserve"> PAGEREF _Toc13318 \h </w:instrText>
        </w:r>
        <w:r>
          <w:fldChar w:fldCharType="separate"/>
        </w:r>
        <w:r>
          <w:t>13</w:t>
        </w:r>
        <w:r>
          <w:fldChar w:fldCharType="end"/>
        </w:r>
      </w:hyperlink>
    </w:p>
    <w:p>
      <w:pPr>
        <w:pStyle w:val="TOC2"/>
        <w:tabs>
          <w:tab w:val="right" w:leader="dot" w:pos="8306"/>
        </w:tabs>
      </w:pPr>
      <w:hyperlink w:anchor="_Toc31954" w:history="1">
        <w:r>
          <w:rPr>
            <w:rFonts w:ascii="仿宋" w:eastAsia="仿宋" w:hAnsi="仿宋" w:cs="仿宋" w:hint="eastAsia"/>
            <w:lang w:eastAsia="zh-CN"/>
          </w:rPr>
          <w:t>(一)、文档编制与审查</w:t>
        </w:r>
        <w:r>
          <w:tab/>
        </w:r>
        <w:r>
          <w:fldChar w:fldCharType="begin"/>
        </w:r>
        <w:r>
          <w:instrText xml:space="preserve"> PAGEREF _Toc31954 \h </w:instrText>
        </w:r>
        <w:r>
          <w:fldChar w:fldCharType="separate"/>
        </w:r>
        <w:r>
          <w:t>13</w:t>
        </w:r>
        <w:r>
          <w:fldChar w:fldCharType="end"/>
        </w:r>
      </w:hyperlink>
    </w:p>
    <w:p>
      <w:pPr>
        <w:pStyle w:val="TOC2"/>
        <w:tabs>
          <w:tab w:val="right" w:leader="dot" w:pos="8306"/>
        </w:tabs>
      </w:pPr>
      <w:hyperlink w:anchor="_Toc32066" w:history="1">
        <w:r>
          <w:rPr>
            <w:rFonts w:ascii="仿宋" w:eastAsia="仿宋" w:hAnsi="仿宋" w:cs="仿宋" w:hint="eastAsia"/>
            <w:lang w:eastAsia="zh-CN"/>
          </w:rPr>
          <w:t>(二)、文档发布与分发</w:t>
        </w:r>
        <w:r>
          <w:tab/>
        </w:r>
        <w:r>
          <w:fldChar w:fldCharType="begin"/>
        </w:r>
        <w:r>
          <w:instrText xml:space="preserve"> PAGEREF _Toc32066 \h </w:instrText>
        </w:r>
        <w:r>
          <w:fldChar w:fldCharType="separate"/>
        </w:r>
        <w:r>
          <w:t>14</w:t>
        </w:r>
        <w:r>
          <w:fldChar w:fldCharType="end"/>
        </w:r>
      </w:hyperlink>
    </w:p>
    <w:p>
      <w:pPr>
        <w:pStyle w:val="TOC2"/>
        <w:tabs>
          <w:tab w:val="right" w:leader="dot" w:pos="8306"/>
        </w:tabs>
      </w:pPr>
      <w:hyperlink w:anchor="_Toc22568" w:history="1">
        <w:r>
          <w:rPr>
            <w:rFonts w:ascii="仿宋" w:eastAsia="仿宋" w:hAnsi="仿宋" w:cs="仿宋" w:hint="eastAsia"/>
            <w:lang w:eastAsia="zh-CN"/>
          </w:rPr>
          <w:t>(三)、文档存档与归档</w:t>
        </w:r>
        <w:r>
          <w:tab/>
        </w:r>
        <w:r>
          <w:fldChar w:fldCharType="begin"/>
        </w:r>
        <w:r>
          <w:instrText xml:space="preserve"> PAGEREF _Toc22568 \h </w:instrText>
        </w:r>
        <w:r>
          <w:fldChar w:fldCharType="separate"/>
        </w:r>
        <w:r>
          <w:t>15</w:t>
        </w:r>
        <w:r>
          <w:fldChar w:fldCharType="end"/>
        </w:r>
      </w:hyperlink>
    </w:p>
    <w:p>
      <w:pPr>
        <w:pStyle w:val="TOC1"/>
        <w:tabs>
          <w:tab w:val="right" w:leader="dot" w:pos="8306"/>
        </w:tabs>
      </w:pPr>
      <w:hyperlink w:anchor="_Toc11460" w:history="1">
        <w:r>
          <w:rPr>
            <w:rFonts w:ascii="仿宋" w:eastAsia="仿宋" w:hAnsi="仿宋" w:cs="仿宋" w:hint="eastAsia"/>
            <w:lang w:eastAsia="zh-CN"/>
          </w:rPr>
          <w:t>五、文教用橡胶制品项目建设单位说明</w:t>
        </w:r>
        <w:r>
          <w:tab/>
        </w:r>
        <w:r>
          <w:fldChar w:fldCharType="begin"/>
        </w:r>
        <w:r>
          <w:instrText xml:space="preserve"> PAGEREF _Toc11460 \h </w:instrText>
        </w:r>
        <w:r>
          <w:fldChar w:fldCharType="separate"/>
        </w:r>
        <w:r>
          <w:t>16</w:t>
        </w:r>
        <w:r>
          <w:fldChar w:fldCharType="end"/>
        </w:r>
      </w:hyperlink>
    </w:p>
    <w:p>
      <w:pPr>
        <w:pStyle w:val="TOC2"/>
        <w:tabs>
          <w:tab w:val="right" w:leader="dot" w:pos="8306"/>
        </w:tabs>
      </w:pPr>
      <w:hyperlink w:anchor="_Toc20790" w:history="1">
        <w:r>
          <w:rPr>
            <w:rFonts w:ascii="仿宋" w:eastAsia="仿宋" w:hAnsi="仿宋" w:cs="仿宋" w:hint="eastAsia"/>
            <w:lang w:eastAsia="zh-CN"/>
          </w:rPr>
          <w:t>(一)、文教用橡胶制品项目承办单位基本情况</w:t>
        </w:r>
        <w:r>
          <w:tab/>
        </w:r>
        <w:r>
          <w:fldChar w:fldCharType="begin"/>
        </w:r>
        <w:r>
          <w:instrText xml:space="preserve"> PAGEREF _Toc20790 \h </w:instrText>
        </w:r>
        <w:r>
          <w:fldChar w:fldCharType="separate"/>
        </w:r>
        <w:r>
          <w:t>16</w:t>
        </w:r>
        <w:r>
          <w:fldChar w:fldCharType="end"/>
        </w:r>
      </w:hyperlink>
    </w:p>
    <w:p>
      <w:pPr>
        <w:pStyle w:val="TOC2"/>
        <w:tabs>
          <w:tab w:val="right" w:leader="dot" w:pos="8306"/>
        </w:tabs>
      </w:pPr>
      <w:hyperlink w:anchor="_Toc18052" w:history="1">
        <w:r>
          <w:rPr>
            <w:rFonts w:ascii="仿宋" w:eastAsia="仿宋" w:hAnsi="仿宋" w:cs="仿宋" w:hint="eastAsia"/>
            <w:lang w:eastAsia="zh-CN"/>
          </w:rPr>
          <w:t>(二)、公司经济效益分析</w:t>
        </w:r>
        <w:r>
          <w:tab/>
        </w:r>
        <w:r>
          <w:fldChar w:fldCharType="begin"/>
        </w:r>
        <w:r>
          <w:instrText xml:space="preserve"> PAGEREF _Toc18052 \h </w:instrText>
        </w:r>
        <w:r>
          <w:fldChar w:fldCharType="separate"/>
        </w:r>
        <w:r>
          <w:t>17</w:t>
        </w:r>
        <w:r>
          <w:fldChar w:fldCharType="end"/>
        </w:r>
      </w:hyperlink>
    </w:p>
    <w:p>
      <w:pPr>
        <w:pStyle w:val="TOC1"/>
        <w:tabs>
          <w:tab w:val="right" w:leader="dot" w:pos="8306"/>
        </w:tabs>
      </w:pPr>
      <w:hyperlink w:anchor="_Toc8793" w:history="1">
        <w:r>
          <w:rPr>
            <w:rFonts w:ascii="仿宋" w:eastAsia="仿宋" w:hAnsi="仿宋" w:cs="仿宋" w:hint="eastAsia"/>
            <w:lang w:eastAsia="zh-CN"/>
          </w:rPr>
          <w:t>六、市场分析、调研</w:t>
        </w:r>
        <w:r>
          <w:tab/>
        </w:r>
        <w:r>
          <w:fldChar w:fldCharType="begin"/>
        </w:r>
        <w:r>
          <w:instrText xml:space="preserve"> PAGEREF _Toc8793 \h </w:instrText>
        </w:r>
        <w:r>
          <w:fldChar w:fldCharType="separate"/>
        </w:r>
        <w:r>
          <w:t>18</w:t>
        </w:r>
        <w:r>
          <w:fldChar w:fldCharType="end"/>
        </w:r>
      </w:hyperlink>
    </w:p>
    <w:p>
      <w:pPr>
        <w:pStyle w:val="TOC2"/>
        <w:tabs>
          <w:tab w:val="right" w:leader="dot" w:pos="8306"/>
        </w:tabs>
      </w:pPr>
      <w:hyperlink w:anchor="_Toc28810" w:history="1">
        <w:r>
          <w:rPr>
            <w:rFonts w:ascii="仿宋" w:eastAsia="仿宋" w:hAnsi="仿宋" w:cs="仿宋" w:hint="eastAsia"/>
            <w:lang w:eastAsia="zh-CN"/>
          </w:rPr>
          <w:t>(一)、文教用橡胶制品行业分析</w:t>
        </w:r>
        <w:r>
          <w:tab/>
        </w:r>
        <w:r>
          <w:fldChar w:fldCharType="begin"/>
        </w:r>
        <w:r>
          <w:instrText xml:space="preserve"> PAGEREF _Toc28810 \h </w:instrText>
        </w:r>
        <w:r>
          <w:fldChar w:fldCharType="separate"/>
        </w:r>
        <w:r>
          <w:t>18</w:t>
        </w:r>
        <w:r>
          <w:fldChar w:fldCharType="end"/>
        </w:r>
      </w:hyperlink>
    </w:p>
    <w:p>
      <w:pPr>
        <w:pStyle w:val="TOC2"/>
        <w:tabs>
          <w:tab w:val="right" w:leader="dot" w:pos="8306"/>
        </w:tabs>
      </w:pPr>
      <w:hyperlink w:anchor="_Toc25116" w:history="1">
        <w:r>
          <w:rPr>
            <w:rFonts w:ascii="仿宋" w:eastAsia="仿宋" w:hAnsi="仿宋" w:cs="仿宋" w:hint="eastAsia"/>
            <w:lang w:eastAsia="zh-CN"/>
          </w:rPr>
          <w:t>(二)、文教用橡胶制品市场分析预测</w:t>
        </w:r>
        <w:r>
          <w:tab/>
        </w:r>
        <w:r>
          <w:fldChar w:fldCharType="begin"/>
        </w:r>
        <w:r>
          <w:instrText xml:space="preserve"> PAGEREF _Toc25116 \h </w:instrText>
        </w:r>
        <w:r>
          <w:fldChar w:fldCharType="separate"/>
        </w:r>
        <w:r>
          <w:t>18</w:t>
        </w:r>
        <w:r>
          <w:fldChar w:fldCharType="end"/>
        </w:r>
      </w:hyperlink>
    </w:p>
    <w:p>
      <w:pPr>
        <w:pStyle w:val="TOC1"/>
        <w:tabs>
          <w:tab w:val="right" w:leader="dot" w:pos="8306"/>
        </w:tabs>
      </w:pPr>
      <w:hyperlink w:anchor="_Toc13672" w:history="1">
        <w:r>
          <w:rPr>
            <w:rFonts w:ascii="仿宋" w:eastAsia="仿宋" w:hAnsi="仿宋" w:cs="仿宋" w:hint="eastAsia"/>
            <w:lang w:eastAsia="zh-CN"/>
          </w:rPr>
          <w:t>七、生产安全保护</w:t>
        </w:r>
        <w:r>
          <w:tab/>
        </w:r>
        <w:r>
          <w:fldChar w:fldCharType="begin"/>
        </w:r>
        <w:r>
          <w:instrText xml:space="preserve"> PAGEREF _Toc13672 \h </w:instrText>
        </w:r>
        <w:r>
          <w:fldChar w:fldCharType="separate"/>
        </w:r>
        <w:r>
          <w:t>19</w:t>
        </w:r>
        <w:r>
          <w:fldChar w:fldCharType="end"/>
        </w:r>
      </w:hyperlink>
    </w:p>
    <w:p>
      <w:pPr>
        <w:pStyle w:val="TOC2"/>
        <w:tabs>
          <w:tab w:val="right" w:leader="dot" w:pos="8306"/>
        </w:tabs>
      </w:pPr>
      <w:hyperlink w:anchor="_Toc20012" w:history="1">
        <w:r>
          <w:rPr>
            <w:rFonts w:ascii="仿宋" w:eastAsia="仿宋" w:hAnsi="仿宋" w:cs="仿宋" w:hint="eastAsia"/>
            <w:lang w:eastAsia="zh-CN"/>
          </w:rPr>
          <w:t>(一)、消防安全</w:t>
        </w:r>
        <w:r>
          <w:tab/>
        </w:r>
        <w:r>
          <w:fldChar w:fldCharType="begin"/>
        </w:r>
        <w:r>
          <w:instrText xml:space="preserve"> PAGEREF _Toc20012 \h </w:instrText>
        </w:r>
        <w:r>
          <w:fldChar w:fldCharType="separate"/>
        </w:r>
        <w:r>
          <w:t>19</w:t>
        </w:r>
        <w:r>
          <w:fldChar w:fldCharType="end"/>
        </w:r>
      </w:hyperlink>
    </w:p>
    <w:p>
      <w:pPr>
        <w:pStyle w:val="TOC2"/>
        <w:tabs>
          <w:tab w:val="right" w:leader="dot" w:pos="8306"/>
        </w:tabs>
      </w:pPr>
      <w:hyperlink w:anchor="_Toc27610" w:history="1">
        <w:r>
          <w:rPr>
            <w:rFonts w:ascii="仿宋" w:eastAsia="仿宋" w:hAnsi="仿宋" w:cs="仿宋" w:hint="eastAsia"/>
            <w:lang w:eastAsia="zh-CN"/>
          </w:rPr>
          <w:t>(二)、防火防爆总图布置措施</w:t>
        </w:r>
        <w:r>
          <w:tab/>
        </w:r>
        <w:r>
          <w:fldChar w:fldCharType="begin"/>
        </w:r>
        <w:r>
          <w:instrText xml:space="preserve"> PAGEREF _Toc27610 \h </w:instrText>
        </w:r>
        <w:r>
          <w:fldChar w:fldCharType="separate"/>
        </w:r>
        <w:r>
          <w:t>21</w:t>
        </w:r>
        <w:r>
          <w:fldChar w:fldCharType="end"/>
        </w:r>
      </w:hyperlink>
    </w:p>
    <w:p>
      <w:pPr>
        <w:pStyle w:val="TOC2"/>
        <w:tabs>
          <w:tab w:val="right" w:leader="dot" w:pos="8306"/>
        </w:tabs>
      </w:pPr>
      <w:hyperlink w:anchor="_Toc15122" w:history="1">
        <w:r>
          <w:rPr>
            <w:rFonts w:ascii="仿宋" w:eastAsia="仿宋" w:hAnsi="仿宋" w:cs="仿宋" w:hint="eastAsia"/>
            <w:lang w:eastAsia="zh-CN"/>
          </w:rPr>
          <w:t>(三)、自然灾害防范措施</w:t>
        </w:r>
        <w:r>
          <w:tab/>
        </w:r>
        <w:r>
          <w:fldChar w:fldCharType="begin"/>
        </w:r>
        <w:r>
          <w:instrText xml:space="preserve"> PAGEREF _Toc15122 \h </w:instrText>
        </w:r>
        <w:r>
          <w:fldChar w:fldCharType="separate"/>
        </w:r>
        <w:r>
          <w:t>22</w:t>
        </w:r>
        <w:r>
          <w:fldChar w:fldCharType="end"/>
        </w:r>
      </w:hyperlink>
    </w:p>
    <w:p>
      <w:pPr>
        <w:pStyle w:val="TOC2"/>
        <w:tabs>
          <w:tab w:val="right" w:leader="dot" w:pos="8306"/>
        </w:tabs>
      </w:pPr>
      <w:hyperlink w:anchor="_Toc29717" w:history="1">
        <w:r>
          <w:rPr>
            <w:rFonts w:ascii="仿宋" w:eastAsia="仿宋" w:hAnsi="仿宋" w:cs="仿宋" w:hint="eastAsia"/>
            <w:lang w:eastAsia="zh-CN"/>
          </w:rPr>
          <w:t>(四)、安全色及安全标志使用要求</w:t>
        </w:r>
        <w:r>
          <w:tab/>
        </w:r>
        <w:r>
          <w:fldChar w:fldCharType="begin"/>
        </w:r>
        <w:r>
          <w:instrText xml:space="preserve"> PAGEREF _Toc29717 \h </w:instrText>
        </w:r>
        <w:r>
          <w:fldChar w:fldCharType="separate"/>
        </w:r>
        <w:r>
          <w:t>23</w:t>
        </w:r>
        <w:r>
          <w:fldChar w:fldCharType="end"/>
        </w:r>
      </w:hyperlink>
    </w:p>
    <w:p>
      <w:pPr>
        <w:pStyle w:val="TOC2"/>
        <w:tabs>
          <w:tab w:val="right" w:leader="dot" w:pos="8306"/>
        </w:tabs>
      </w:pPr>
      <w:hyperlink w:anchor="_Toc14006" w:history="1">
        <w:r>
          <w:rPr>
            <w:rFonts w:ascii="仿宋" w:eastAsia="仿宋" w:hAnsi="仿宋" w:cs="仿宋" w:hint="eastAsia"/>
            <w:lang w:eastAsia="zh-CN"/>
          </w:rPr>
          <w:t>(五)、防尘防毒措施</w:t>
        </w:r>
        <w:r>
          <w:tab/>
        </w:r>
        <w:r>
          <w:fldChar w:fldCharType="begin"/>
        </w:r>
        <w:r>
          <w:instrText xml:space="preserve"> PAGEREF _Toc14006 \h </w:instrText>
        </w:r>
        <w:r>
          <w:fldChar w:fldCharType="separate"/>
        </w:r>
        <w:r>
          <w:t>24</w:t>
        </w:r>
        <w:r>
          <w:fldChar w:fldCharType="end"/>
        </w:r>
      </w:hyperlink>
    </w:p>
    <w:p>
      <w:pPr>
        <w:pStyle w:val="TOC2"/>
        <w:tabs>
          <w:tab w:val="right" w:leader="dot" w:pos="8306"/>
        </w:tabs>
      </w:pPr>
      <w:hyperlink w:anchor="_Toc16581" w:history="1">
        <w:r>
          <w:rPr>
            <w:rFonts w:ascii="仿宋" w:eastAsia="仿宋" w:hAnsi="仿宋" w:cs="仿宋" w:hint="eastAsia"/>
            <w:lang w:eastAsia="zh-CN"/>
          </w:rPr>
          <w:t>(六)、防静电、触电防护及防雷措施</w:t>
        </w:r>
        <w:r>
          <w:tab/>
        </w:r>
        <w:r>
          <w:fldChar w:fldCharType="begin"/>
        </w:r>
        <w:r>
          <w:instrText xml:space="preserve"> PAGEREF _Toc16581 \h </w:instrText>
        </w:r>
        <w:r>
          <w:fldChar w:fldCharType="separate"/>
        </w:r>
        <w:r>
          <w:t>25</w:t>
        </w:r>
        <w:r>
          <w:fldChar w:fldCharType="end"/>
        </w:r>
      </w:hyperlink>
    </w:p>
    <w:p>
      <w:pPr>
        <w:pStyle w:val="TOC2"/>
        <w:tabs>
          <w:tab w:val="right" w:leader="dot" w:pos="8306"/>
        </w:tabs>
      </w:pPr>
      <w:hyperlink w:anchor="_Toc7153" w:history="1">
        <w:r>
          <w:rPr>
            <w:rFonts w:ascii="仿宋" w:eastAsia="仿宋" w:hAnsi="仿宋" w:cs="仿宋" w:hint="eastAsia"/>
            <w:lang w:eastAsia="zh-CN"/>
          </w:rPr>
          <w:t>(七)、机械设备安全保障措施</w:t>
        </w:r>
        <w:r>
          <w:tab/>
        </w:r>
        <w:r>
          <w:fldChar w:fldCharType="begin"/>
        </w:r>
        <w:r>
          <w:instrText xml:space="preserve"> PAGEREF _Toc7153 \h </w:instrText>
        </w:r>
        <w:r>
          <w:fldChar w:fldCharType="separate"/>
        </w:r>
        <w:r>
          <w:t>26</w:t>
        </w:r>
        <w:r>
          <w:fldChar w:fldCharType="end"/>
        </w:r>
      </w:hyperlink>
    </w:p>
    <w:p>
      <w:pPr>
        <w:pStyle w:val="TOC1"/>
        <w:tabs>
          <w:tab w:val="right" w:leader="dot" w:pos="8306"/>
        </w:tabs>
      </w:pPr>
      <w:hyperlink w:anchor="_Toc4305" w:history="1">
        <w:r>
          <w:rPr>
            <w:rFonts w:ascii="仿宋" w:eastAsia="仿宋" w:hAnsi="仿宋" w:cs="仿宋" w:hint="eastAsia"/>
            <w:lang w:eastAsia="zh-CN"/>
          </w:rPr>
          <w:t>八、文教用橡胶制品项目风险管理</w:t>
        </w:r>
        <w:r>
          <w:tab/>
        </w:r>
        <w:r>
          <w:fldChar w:fldCharType="begin"/>
        </w:r>
        <w:r>
          <w:instrText xml:space="preserve"> PAGEREF _Toc4305 \h </w:instrText>
        </w:r>
        <w:r>
          <w:fldChar w:fldCharType="separate"/>
        </w:r>
        <w:r>
          <w:t>28</w:t>
        </w:r>
        <w:r>
          <w:fldChar w:fldCharType="end"/>
        </w:r>
      </w:hyperlink>
    </w:p>
    <w:p>
      <w:pPr>
        <w:pStyle w:val="TOC2"/>
        <w:tabs>
          <w:tab w:val="right" w:leader="dot" w:pos="8306"/>
        </w:tabs>
      </w:pPr>
      <w:hyperlink w:anchor="_Toc1978" w:history="1">
        <w:r>
          <w:rPr>
            <w:rFonts w:ascii="仿宋" w:eastAsia="仿宋" w:hAnsi="仿宋" w:cs="仿宋" w:hint="eastAsia"/>
            <w:lang w:eastAsia="zh-CN"/>
          </w:rPr>
          <w:t>(一)、风险识别与评估</w:t>
        </w:r>
        <w:r>
          <w:tab/>
        </w:r>
        <w:r>
          <w:fldChar w:fldCharType="begin"/>
        </w:r>
        <w:r>
          <w:instrText xml:space="preserve"> PAGEREF _Toc1978 \h </w:instrText>
        </w:r>
        <w:r>
          <w:fldChar w:fldCharType="separate"/>
        </w:r>
        <w:r>
          <w:t>28</w:t>
        </w:r>
        <w:r>
          <w:fldChar w:fldCharType="end"/>
        </w:r>
      </w:hyperlink>
    </w:p>
    <w:p>
      <w:pPr>
        <w:pStyle w:val="TOC2"/>
        <w:tabs>
          <w:tab w:val="right" w:leader="dot" w:pos="8306"/>
        </w:tabs>
      </w:pPr>
      <w:hyperlink w:anchor="_Toc10325" w:history="1">
        <w:r>
          <w:rPr>
            <w:rFonts w:ascii="仿宋" w:eastAsia="仿宋" w:hAnsi="仿宋" w:cs="仿宋" w:hint="eastAsia"/>
            <w:lang w:eastAsia="zh-CN"/>
          </w:rPr>
          <w:t>(二)、风险应对策略</w:t>
        </w:r>
        <w:r>
          <w:tab/>
        </w:r>
        <w:r>
          <w:fldChar w:fldCharType="begin"/>
        </w:r>
        <w:r>
          <w:instrText xml:space="preserve"> PAGEREF _Toc10325 \h </w:instrText>
        </w:r>
        <w:r>
          <w:fldChar w:fldCharType="separate"/>
        </w:r>
        <w:r>
          <w:t>29</w:t>
        </w:r>
        <w:r>
          <w:fldChar w:fldCharType="end"/>
        </w:r>
      </w:hyperlink>
    </w:p>
    <w:p>
      <w:pPr>
        <w:pStyle w:val="TOC2"/>
        <w:tabs>
          <w:tab w:val="right" w:leader="dot" w:pos="8306"/>
        </w:tabs>
      </w:pPr>
      <w:hyperlink w:anchor="_Toc25778" w:history="1">
        <w:r>
          <w:rPr>
            <w:rFonts w:ascii="仿宋" w:eastAsia="仿宋" w:hAnsi="仿宋" w:cs="仿宋" w:hint="eastAsia"/>
            <w:lang w:eastAsia="zh-CN"/>
          </w:rPr>
          <w:t>(三)、风险监控与控制</w:t>
        </w:r>
        <w:r>
          <w:tab/>
        </w:r>
        <w:r>
          <w:fldChar w:fldCharType="begin"/>
        </w:r>
        <w:r>
          <w:instrText xml:space="preserve"> PAGEREF _Toc25778 \h </w:instrText>
        </w:r>
        <w:r>
          <w:fldChar w:fldCharType="separate"/>
        </w:r>
        <w:r>
          <w:t>31</w:t>
        </w:r>
        <w:r>
          <w:fldChar w:fldCharType="end"/>
        </w:r>
      </w:hyperlink>
    </w:p>
    <w:p>
      <w:pPr>
        <w:pStyle w:val="TOC1"/>
        <w:tabs>
          <w:tab w:val="right" w:leader="dot" w:pos="8306"/>
        </w:tabs>
      </w:pPr>
      <w:hyperlink w:anchor="_Toc2687" w:history="1">
        <w:r>
          <w:rPr>
            <w:rFonts w:ascii="仿宋" w:eastAsia="仿宋" w:hAnsi="仿宋" w:cs="仿宋" w:hint="eastAsia"/>
            <w:lang w:eastAsia="zh-CN"/>
          </w:rPr>
          <w:t>九、文教用橡胶制品项目创新与研发</w:t>
        </w:r>
        <w:r>
          <w:tab/>
        </w:r>
        <w:r>
          <w:fldChar w:fldCharType="begin"/>
        </w:r>
        <w:r>
          <w:instrText xml:space="preserve"> PAGEREF _Toc2687 \h </w:instrText>
        </w:r>
        <w:r>
          <w:fldChar w:fldCharType="separate"/>
        </w:r>
        <w:r>
          <w:t>32</w:t>
        </w:r>
        <w:r>
          <w:fldChar w:fldCharType="end"/>
        </w:r>
      </w:hyperlink>
    </w:p>
    <w:p>
      <w:pPr>
        <w:pStyle w:val="TOC2"/>
        <w:tabs>
          <w:tab w:val="right" w:leader="dot" w:pos="8306"/>
        </w:tabs>
      </w:pPr>
      <w:hyperlink w:anchor="_Toc10268" w:history="1">
        <w:r>
          <w:rPr>
            <w:rFonts w:ascii="仿宋" w:eastAsia="仿宋" w:hAnsi="仿宋" w:cs="仿宋" w:hint="eastAsia"/>
            <w:lang w:eastAsia="zh-CN"/>
          </w:rPr>
          <w:t>(一)、创新策略与方向</w:t>
        </w:r>
        <w:r>
          <w:tab/>
        </w:r>
        <w:r>
          <w:fldChar w:fldCharType="begin"/>
        </w:r>
        <w:r>
          <w:instrText xml:space="preserve"> PAGEREF _Toc10268 \h </w:instrText>
        </w:r>
        <w:r>
          <w:fldChar w:fldCharType="separate"/>
        </w:r>
        <w:r>
          <w:t>32</w:t>
        </w:r>
        <w:r>
          <w:fldChar w:fldCharType="end"/>
        </w:r>
      </w:hyperlink>
    </w:p>
    <w:p>
      <w:pPr>
        <w:pStyle w:val="TOC2"/>
        <w:tabs>
          <w:tab w:val="right" w:leader="dot" w:pos="8306"/>
        </w:tabs>
      </w:pPr>
      <w:hyperlink w:anchor="_Toc809" w:history="1">
        <w:r>
          <w:rPr>
            <w:rFonts w:ascii="仿宋" w:eastAsia="仿宋" w:hAnsi="仿宋" w:cs="仿宋" w:hint="eastAsia"/>
            <w:lang w:eastAsia="zh-CN"/>
          </w:rPr>
          <w:t>(二)、研发规划与投入</w:t>
        </w:r>
        <w:r>
          <w:tab/>
        </w:r>
        <w:r>
          <w:fldChar w:fldCharType="begin"/>
        </w:r>
        <w:r>
          <w:instrText xml:space="preserve"> PAGEREF _Toc809 \h </w:instrText>
        </w:r>
        <w:r>
          <w:fldChar w:fldCharType="separate"/>
        </w:r>
        <w:r>
          <w:t>33</w:t>
        </w:r>
        <w:r>
          <w:fldChar w:fldCharType="end"/>
        </w:r>
      </w:hyperlink>
    </w:p>
    <w:p>
      <w:pPr>
        <w:pStyle w:val="TOC1"/>
        <w:tabs>
          <w:tab w:val="right" w:leader="dot" w:pos="8306"/>
        </w:tabs>
      </w:pPr>
      <w:hyperlink w:anchor="_Toc29571" w:history="1">
        <w:r>
          <w:rPr>
            <w:rFonts w:ascii="仿宋" w:eastAsia="仿宋" w:hAnsi="仿宋" w:cs="仿宋" w:hint="eastAsia"/>
            <w:lang w:eastAsia="zh-CN"/>
          </w:rPr>
          <w:t>十、文教用橡胶制品项目环境影响分析</w:t>
        </w:r>
        <w:r>
          <w:tab/>
        </w:r>
        <w:r>
          <w:fldChar w:fldCharType="begin"/>
        </w:r>
        <w:r>
          <w:instrText xml:space="preserve"> PAGEREF _Toc29571 \h </w:instrText>
        </w:r>
        <w:r>
          <w:fldChar w:fldCharType="separate"/>
        </w:r>
        <w:r>
          <w:t>35</w:t>
        </w:r>
        <w:r>
          <w:fldChar w:fldCharType="end"/>
        </w:r>
      </w:hyperlink>
    </w:p>
    <w:p>
      <w:pPr>
        <w:pStyle w:val="TOC2"/>
        <w:tabs>
          <w:tab w:val="right" w:leader="dot" w:pos="8306"/>
        </w:tabs>
      </w:pPr>
      <w:hyperlink w:anchor="_Toc1637" w:history="1">
        <w:r>
          <w:rPr>
            <w:rFonts w:ascii="仿宋" w:eastAsia="仿宋" w:hAnsi="仿宋" w:cs="仿宋" w:hint="eastAsia"/>
            <w:lang w:eastAsia="zh-CN"/>
          </w:rPr>
          <w:t>(一)、建设区域环境质量现状</w:t>
        </w:r>
        <w:r>
          <w:tab/>
        </w:r>
        <w:r>
          <w:fldChar w:fldCharType="begin"/>
        </w:r>
        <w:r>
          <w:instrText xml:space="preserve"> PAGEREF _Toc1637 \h </w:instrText>
        </w:r>
        <w:r>
          <w:fldChar w:fldCharType="separate"/>
        </w:r>
        <w:r>
          <w:t>35</w:t>
        </w:r>
        <w:r>
          <w:fldChar w:fldCharType="end"/>
        </w:r>
      </w:hyperlink>
    </w:p>
    <w:p>
      <w:pPr>
        <w:pStyle w:val="TOC2"/>
        <w:tabs>
          <w:tab w:val="right" w:leader="dot" w:pos="8306"/>
        </w:tabs>
      </w:pPr>
      <w:hyperlink w:anchor="_Toc10393" w:history="1">
        <w:r>
          <w:rPr>
            <w:rFonts w:ascii="仿宋" w:eastAsia="仿宋" w:hAnsi="仿宋" w:cs="仿宋" w:hint="eastAsia"/>
            <w:lang w:eastAsia="zh-CN"/>
          </w:rPr>
          <w:t>(二)、建设期环境保护</w:t>
        </w:r>
        <w:r>
          <w:tab/>
        </w:r>
        <w:r>
          <w:fldChar w:fldCharType="begin"/>
        </w:r>
        <w:r>
          <w:instrText xml:space="preserve"> PAGEREF _Toc10393 \h </w:instrText>
        </w:r>
        <w:r>
          <w:fldChar w:fldCharType="separate"/>
        </w:r>
        <w:r>
          <w:t>36</w:t>
        </w:r>
        <w:r>
          <w:fldChar w:fldCharType="end"/>
        </w:r>
      </w:hyperlink>
    </w:p>
    <w:p>
      <w:pPr>
        <w:pStyle w:val="TOC2"/>
        <w:tabs>
          <w:tab w:val="right" w:leader="dot" w:pos="8306"/>
        </w:tabs>
      </w:pPr>
      <w:hyperlink w:anchor="_Toc23903" w:history="1">
        <w:r>
          <w:rPr>
            <w:rFonts w:ascii="仿宋" w:eastAsia="仿宋" w:hAnsi="仿宋" w:cs="仿宋" w:hint="eastAsia"/>
            <w:lang w:eastAsia="zh-CN"/>
          </w:rPr>
          <w:t>(三)、运营期环境保护</w:t>
        </w:r>
        <w:r>
          <w:tab/>
        </w:r>
        <w:r>
          <w:fldChar w:fldCharType="begin"/>
        </w:r>
        <w:r>
          <w:instrText xml:space="preserve"> PAGEREF _Toc23903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22" w:history="1">
        <w:r>
          <w:rPr>
            <w:rFonts w:ascii="仿宋" w:eastAsia="仿宋" w:hAnsi="仿宋" w:cs="仿宋" w:hint="eastAsia"/>
            <w:lang w:eastAsia="zh-CN"/>
          </w:rPr>
          <w:t>(四)、文教用橡胶制品项目建设对区域经济的影响</w:t>
        </w:r>
        <w:r>
          <w:tab/>
        </w:r>
        <w:r>
          <w:fldChar w:fldCharType="begin"/>
        </w:r>
        <w:r>
          <w:instrText xml:space="preserve"> PAGEREF _Toc10522 \h </w:instrText>
        </w:r>
        <w:r>
          <w:fldChar w:fldCharType="separate"/>
        </w:r>
        <w:r>
          <w:t>39</w:t>
        </w:r>
        <w:r>
          <w:fldChar w:fldCharType="end"/>
        </w:r>
      </w:hyperlink>
    </w:p>
    <w:p>
      <w:pPr>
        <w:pStyle w:val="TOC2"/>
        <w:tabs>
          <w:tab w:val="right" w:leader="dot" w:pos="8306"/>
        </w:tabs>
      </w:pPr>
      <w:hyperlink w:anchor="_Toc4915" w:history="1">
        <w:r>
          <w:rPr>
            <w:rFonts w:ascii="仿宋" w:eastAsia="仿宋" w:hAnsi="仿宋" w:cs="仿宋" w:hint="eastAsia"/>
            <w:lang w:eastAsia="zh-CN"/>
          </w:rPr>
          <w:t>(五)、废弃物处理</w:t>
        </w:r>
        <w:r>
          <w:tab/>
        </w:r>
        <w:r>
          <w:fldChar w:fldCharType="begin"/>
        </w:r>
        <w:r>
          <w:instrText xml:space="preserve"> PAGEREF _Toc4915 \h </w:instrText>
        </w:r>
        <w:r>
          <w:fldChar w:fldCharType="separate"/>
        </w:r>
        <w:r>
          <w:t>41</w:t>
        </w:r>
        <w:r>
          <w:fldChar w:fldCharType="end"/>
        </w:r>
      </w:hyperlink>
    </w:p>
    <w:p>
      <w:pPr>
        <w:pStyle w:val="TOC2"/>
        <w:tabs>
          <w:tab w:val="right" w:leader="dot" w:pos="8306"/>
        </w:tabs>
      </w:pPr>
      <w:hyperlink w:anchor="_Toc2742" w:history="1">
        <w:r>
          <w:rPr>
            <w:rFonts w:ascii="仿宋" w:eastAsia="仿宋" w:hAnsi="仿宋" w:cs="仿宋" w:hint="eastAsia"/>
            <w:lang w:eastAsia="zh-CN"/>
          </w:rPr>
          <w:t>(六)、特殊环境影响分析</w:t>
        </w:r>
        <w:r>
          <w:tab/>
        </w:r>
        <w:r>
          <w:fldChar w:fldCharType="begin"/>
        </w:r>
        <w:r>
          <w:instrText xml:space="preserve"> PAGEREF _Toc2742 \h </w:instrText>
        </w:r>
        <w:r>
          <w:fldChar w:fldCharType="separate"/>
        </w:r>
        <w:r>
          <w:t>42</w:t>
        </w:r>
        <w:r>
          <w:fldChar w:fldCharType="end"/>
        </w:r>
      </w:hyperlink>
    </w:p>
    <w:p>
      <w:pPr>
        <w:pStyle w:val="TOC2"/>
        <w:tabs>
          <w:tab w:val="right" w:leader="dot" w:pos="8306"/>
        </w:tabs>
      </w:pPr>
      <w:hyperlink w:anchor="_Toc27063" w:history="1">
        <w:r>
          <w:rPr>
            <w:rFonts w:ascii="仿宋" w:eastAsia="仿宋" w:hAnsi="仿宋" w:cs="仿宋" w:hint="eastAsia"/>
            <w:lang w:eastAsia="zh-CN"/>
          </w:rPr>
          <w:t>(七)、清洁生产</w:t>
        </w:r>
        <w:r>
          <w:tab/>
        </w:r>
        <w:r>
          <w:fldChar w:fldCharType="begin"/>
        </w:r>
        <w:r>
          <w:instrText xml:space="preserve"> PAGEREF _Toc27063 \h </w:instrText>
        </w:r>
        <w:r>
          <w:fldChar w:fldCharType="separate"/>
        </w:r>
        <w:r>
          <w:t>43</w:t>
        </w:r>
        <w:r>
          <w:fldChar w:fldCharType="end"/>
        </w:r>
      </w:hyperlink>
    </w:p>
    <w:p>
      <w:pPr>
        <w:pStyle w:val="TOC2"/>
        <w:tabs>
          <w:tab w:val="right" w:leader="dot" w:pos="8306"/>
        </w:tabs>
      </w:pPr>
      <w:hyperlink w:anchor="_Toc1866" w:history="1">
        <w:r>
          <w:rPr>
            <w:rFonts w:ascii="仿宋" w:eastAsia="仿宋" w:hAnsi="仿宋" w:cs="仿宋" w:hint="eastAsia"/>
            <w:lang w:eastAsia="zh-CN"/>
          </w:rPr>
          <w:t>(八)、环境保护综合评价</w:t>
        </w:r>
        <w:r>
          <w:tab/>
        </w:r>
        <w:r>
          <w:fldChar w:fldCharType="begin"/>
        </w:r>
        <w:r>
          <w:instrText xml:space="preserve"> PAGEREF _Toc1866 \h </w:instrText>
        </w:r>
        <w:r>
          <w:fldChar w:fldCharType="separate"/>
        </w:r>
        <w:r>
          <w:t>44</w:t>
        </w:r>
        <w:r>
          <w:fldChar w:fldCharType="end"/>
        </w:r>
      </w:hyperlink>
    </w:p>
    <w:p>
      <w:pPr>
        <w:pStyle w:val="TOC1"/>
        <w:tabs>
          <w:tab w:val="right" w:leader="dot" w:pos="8306"/>
        </w:tabs>
      </w:pPr>
      <w:hyperlink w:anchor="_Toc7489" w:history="1">
        <w:r>
          <w:rPr>
            <w:rFonts w:ascii="仿宋" w:eastAsia="仿宋" w:hAnsi="仿宋" w:cs="仿宋" w:hint="eastAsia"/>
            <w:lang w:eastAsia="zh-CN"/>
          </w:rPr>
          <w:t>十一、文教用橡胶制品项目人力资源培养与发展</w:t>
        </w:r>
        <w:r>
          <w:tab/>
        </w:r>
        <w:r>
          <w:fldChar w:fldCharType="begin"/>
        </w:r>
        <w:r>
          <w:instrText xml:space="preserve"> PAGEREF _Toc7489 \h </w:instrText>
        </w:r>
        <w:r>
          <w:fldChar w:fldCharType="separate"/>
        </w:r>
        <w:r>
          <w:t>46</w:t>
        </w:r>
        <w:r>
          <w:fldChar w:fldCharType="end"/>
        </w:r>
      </w:hyperlink>
    </w:p>
    <w:p>
      <w:pPr>
        <w:pStyle w:val="TOC2"/>
        <w:tabs>
          <w:tab w:val="right" w:leader="dot" w:pos="8306"/>
        </w:tabs>
      </w:pPr>
      <w:hyperlink w:anchor="_Toc29686" w:history="1">
        <w:r>
          <w:rPr>
            <w:rFonts w:ascii="仿宋" w:eastAsia="仿宋" w:hAnsi="仿宋" w:cs="仿宋" w:hint="eastAsia"/>
            <w:lang w:eastAsia="zh-CN"/>
          </w:rPr>
          <w:t>(一)、人才需求与规划</w:t>
        </w:r>
        <w:r>
          <w:tab/>
        </w:r>
        <w:r>
          <w:fldChar w:fldCharType="begin"/>
        </w:r>
        <w:r>
          <w:instrText xml:space="preserve"> PAGEREF _Toc29686 \h </w:instrText>
        </w:r>
        <w:r>
          <w:fldChar w:fldCharType="separate"/>
        </w:r>
        <w:r>
          <w:t>46</w:t>
        </w:r>
        <w:r>
          <w:fldChar w:fldCharType="end"/>
        </w:r>
      </w:hyperlink>
    </w:p>
    <w:p>
      <w:pPr>
        <w:pStyle w:val="TOC2"/>
        <w:tabs>
          <w:tab w:val="right" w:leader="dot" w:pos="8306"/>
        </w:tabs>
      </w:pPr>
      <w:hyperlink w:anchor="_Toc14324" w:history="1">
        <w:r>
          <w:rPr>
            <w:rFonts w:ascii="仿宋" w:eastAsia="仿宋" w:hAnsi="仿宋" w:cs="仿宋" w:hint="eastAsia"/>
            <w:lang w:eastAsia="zh-CN"/>
          </w:rPr>
          <w:t>(二)、培训与发展计划</w:t>
        </w:r>
        <w:r>
          <w:tab/>
        </w:r>
        <w:r>
          <w:fldChar w:fldCharType="begin"/>
        </w:r>
        <w:r>
          <w:instrText xml:space="preserve"> PAGEREF _Toc14324 \h </w:instrText>
        </w:r>
        <w:r>
          <w:fldChar w:fldCharType="separate"/>
        </w:r>
        <w:r>
          <w:t>46</w:t>
        </w:r>
        <w:r>
          <w:fldChar w:fldCharType="end"/>
        </w:r>
      </w:hyperlink>
    </w:p>
    <w:p>
      <w:pPr>
        <w:pStyle w:val="TOC1"/>
        <w:tabs>
          <w:tab w:val="right" w:leader="dot" w:pos="8306"/>
        </w:tabs>
      </w:pPr>
      <w:hyperlink w:anchor="_Toc7636" w:history="1">
        <w:r>
          <w:rPr>
            <w:rFonts w:ascii="仿宋" w:eastAsia="仿宋" w:hAnsi="仿宋" w:cs="仿宋" w:hint="eastAsia"/>
            <w:lang w:eastAsia="zh-CN"/>
          </w:rPr>
          <w:t>十二、文教用橡胶制品项目计划安排</w:t>
        </w:r>
        <w:r>
          <w:tab/>
        </w:r>
        <w:r>
          <w:fldChar w:fldCharType="begin"/>
        </w:r>
        <w:r>
          <w:instrText xml:space="preserve"> PAGEREF _Toc7636 \h </w:instrText>
        </w:r>
        <w:r>
          <w:fldChar w:fldCharType="separate"/>
        </w:r>
        <w:r>
          <w:t>47</w:t>
        </w:r>
        <w:r>
          <w:fldChar w:fldCharType="end"/>
        </w:r>
      </w:hyperlink>
    </w:p>
    <w:p>
      <w:pPr>
        <w:pStyle w:val="TOC2"/>
        <w:tabs>
          <w:tab w:val="right" w:leader="dot" w:pos="8306"/>
        </w:tabs>
      </w:pPr>
      <w:hyperlink w:anchor="_Toc30745" w:history="1">
        <w:r>
          <w:rPr>
            <w:rFonts w:ascii="仿宋" w:eastAsia="仿宋" w:hAnsi="仿宋" w:cs="仿宋" w:hint="eastAsia"/>
            <w:lang w:eastAsia="zh-CN"/>
          </w:rPr>
          <w:t>(一)、建设周期</w:t>
        </w:r>
        <w:r>
          <w:tab/>
        </w:r>
        <w:r>
          <w:fldChar w:fldCharType="begin"/>
        </w:r>
        <w:r>
          <w:instrText xml:space="preserve"> PAGEREF _Toc30745 \h </w:instrText>
        </w:r>
        <w:r>
          <w:fldChar w:fldCharType="separate"/>
        </w:r>
        <w:r>
          <w:t>47</w:t>
        </w:r>
        <w:r>
          <w:fldChar w:fldCharType="end"/>
        </w:r>
      </w:hyperlink>
    </w:p>
    <w:p>
      <w:pPr>
        <w:pStyle w:val="TOC2"/>
        <w:tabs>
          <w:tab w:val="right" w:leader="dot" w:pos="8306"/>
        </w:tabs>
      </w:pPr>
      <w:hyperlink w:anchor="_Toc8528" w:history="1">
        <w:r>
          <w:rPr>
            <w:rFonts w:ascii="仿宋" w:eastAsia="仿宋" w:hAnsi="仿宋" w:cs="仿宋" w:hint="eastAsia"/>
            <w:lang w:eastAsia="zh-CN"/>
          </w:rPr>
          <w:t>(二)、建设进度</w:t>
        </w:r>
        <w:r>
          <w:tab/>
        </w:r>
        <w:r>
          <w:fldChar w:fldCharType="begin"/>
        </w:r>
        <w:r>
          <w:instrText xml:space="preserve"> PAGEREF _Toc8528 \h </w:instrText>
        </w:r>
        <w:r>
          <w:fldChar w:fldCharType="separate"/>
        </w:r>
        <w:r>
          <w:t>48</w:t>
        </w:r>
        <w:r>
          <w:fldChar w:fldCharType="end"/>
        </w:r>
      </w:hyperlink>
    </w:p>
    <w:p>
      <w:pPr>
        <w:pStyle w:val="TOC2"/>
        <w:tabs>
          <w:tab w:val="right" w:leader="dot" w:pos="8306"/>
        </w:tabs>
      </w:pPr>
      <w:hyperlink w:anchor="_Toc10886" w:history="1">
        <w:r>
          <w:rPr>
            <w:rFonts w:ascii="仿宋" w:eastAsia="仿宋" w:hAnsi="仿宋" w:cs="仿宋" w:hint="eastAsia"/>
            <w:lang w:eastAsia="zh-CN"/>
          </w:rPr>
          <w:t>(三)、进度安排注意事项</w:t>
        </w:r>
        <w:r>
          <w:tab/>
        </w:r>
        <w:r>
          <w:fldChar w:fldCharType="begin"/>
        </w:r>
        <w:r>
          <w:instrText xml:space="preserve"> PAGEREF _Toc10886 \h </w:instrText>
        </w:r>
        <w:r>
          <w:fldChar w:fldCharType="separate"/>
        </w:r>
        <w:r>
          <w:t>49</w:t>
        </w:r>
        <w:r>
          <w:fldChar w:fldCharType="end"/>
        </w:r>
      </w:hyperlink>
    </w:p>
    <w:p>
      <w:pPr>
        <w:pStyle w:val="TOC2"/>
        <w:tabs>
          <w:tab w:val="right" w:leader="dot" w:pos="8306"/>
        </w:tabs>
      </w:pPr>
      <w:hyperlink w:anchor="_Toc14719" w:history="1">
        <w:r>
          <w:rPr>
            <w:rFonts w:ascii="仿宋" w:eastAsia="仿宋" w:hAnsi="仿宋" w:cs="仿宋" w:hint="eastAsia"/>
            <w:lang w:eastAsia="zh-CN"/>
          </w:rPr>
          <w:t>(四)、人力资源配置</w:t>
        </w:r>
        <w:r>
          <w:tab/>
        </w:r>
        <w:r>
          <w:fldChar w:fldCharType="begin"/>
        </w:r>
        <w:r>
          <w:instrText xml:space="preserve"> PAGEREF _Toc14719 \h </w:instrText>
        </w:r>
        <w:r>
          <w:fldChar w:fldCharType="separate"/>
        </w:r>
        <w:r>
          <w:t>50</w:t>
        </w:r>
        <w:r>
          <w:fldChar w:fldCharType="end"/>
        </w:r>
      </w:hyperlink>
    </w:p>
    <w:p>
      <w:pPr>
        <w:pStyle w:val="TOC1"/>
        <w:tabs>
          <w:tab w:val="right" w:leader="dot" w:pos="8306"/>
        </w:tabs>
      </w:pPr>
      <w:hyperlink w:anchor="_Toc8501" w:history="1">
        <w:r>
          <w:rPr>
            <w:rFonts w:ascii="仿宋" w:eastAsia="仿宋" w:hAnsi="仿宋" w:cs="仿宋" w:hint="eastAsia"/>
            <w:lang w:eastAsia="zh-CN"/>
          </w:rPr>
          <w:t>十三、文教用橡胶制品项目变更管理</w:t>
        </w:r>
        <w:r>
          <w:tab/>
        </w:r>
        <w:r>
          <w:fldChar w:fldCharType="begin"/>
        </w:r>
        <w:r>
          <w:instrText xml:space="preserve"> PAGEREF _Toc8501 \h </w:instrText>
        </w:r>
        <w:r>
          <w:fldChar w:fldCharType="separate"/>
        </w:r>
        <w:r>
          <w:t>51</w:t>
        </w:r>
        <w:r>
          <w:fldChar w:fldCharType="end"/>
        </w:r>
      </w:hyperlink>
    </w:p>
    <w:p>
      <w:pPr>
        <w:pStyle w:val="TOC2"/>
        <w:tabs>
          <w:tab w:val="right" w:leader="dot" w:pos="8306"/>
        </w:tabs>
      </w:pPr>
      <w:hyperlink w:anchor="_Toc12000" w:history="1">
        <w:r>
          <w:rPr>
            <w:rFonts w:ascii="仿宋" w:eastAsia="仿宋" w:hAnsi="仿宋" w:cs="仿宋" w:hint="eastAsia"/>
            <w:lang w:eastAsia="zh-CN"/>
          </w:rPr>
          <w:t>(一)、变更申请与评估</w:t>
        </w:r>
        <w:r>
          <w:tab/>
        </w:r>
        <w:r>
          <w:fldChar w:fldCharType="begin"/>
        </w:r>
        <w:r>
          <w:instrText xml:space="preserve"> PAGEREF _Toc12000 \h </w:instrText>
        </w:r>
        <w:r>
          <w:fldChar w:fldCharType="separate"/>
        </w:r>
        <w:r>
          <w:t>51</w:t>
        </w:r>
        <w:r>
          <w:fldChar w:fldCharType="end"/>
        </w:r>
      </w:hyperlink>
    </w:p>
    <w:p>
      <w:pPr>
        <w:pStyle w:val="TOC2"/>
        <w:tabs>
          <w:tab w:val="right" w:leader="dot" w:pos="8306"/>
        </w:tabs>
      </w:pPr>
      <w:hyperlink w:anchor="_Toc28519" w:history="1">
        <w:r>
          <w:rPr>
            <w:rFonts w:ascii="仿宋" w:eastAsia="仿宋" w:hAnsi="仿宋" w:cs="仿宋" w:hint="eastAsia"/>
            <w:lang w:eastAsia="zh-CN"/>
          </w:rPr>
          <w:t>(二)、变更实施与控制</w:t>
        </w:r>
        <w:r>
          <w:tab/>
        </w:r>
        <w:r>
          <w:fldChar w:fldCharType="begin"/>
        </w:r>
        <w:r>
          <w:instrText xml:space="preserve"> PAGEREF _Toc28519 \h </w:instrText>
        </w:r>
        <w:r>
          <w:fldChar w:fldCharType="separate"/>
        </w:r>
        <w:r>
          <w:t>51</w:t>
        </w:r>
        <w:r>
          <w:fldChar w:fldCharType="end"/>
        </w:r>
      </w:hyperlink>
    </w:p>
    <w:p>
      <w:pPr>
        <w:pStyle w:val="TOC1"/>
        <w:tabs>
          <w:tab w:val="right" w:leader="dot" w:pos="8306"/>
        </w:tabs>
      </w:pPr>
      <w:hyperlink w:anchor="_Toc2411" w:history="1">
        <w:r>
          <w:rPr>
            <w:rFonts w:ascii="仿宋" w:eastAsia="仿宋" w:hAnsi="仿宋" w:cs="仿宋" w:hint="eastAsia"/>
            <w:lang w:eastAsia="zh-CN"/>
          </w:rPr>
          <w:t>十四、质量管理体系</w:t>
        </w:r>
        <w:r>
          <w:tab/>
        </w:r>
        <w:r>
          <w:fldChar w:fldCharType="begin"/>
        </w:r>
        <w:r>
          <w:instrText xml:space="preserve"> PAGEREF _Toc2411 \h </w:instrText>
        </w:r>
        <w:r>
          <w:fldChar w:fldCharType="separate"/>
        </w:r>
        <w:r>
          <w:t>52</w:t>
        </w:r>
        <w:r>
          <w:fldChar w:fldCharType="end"/>
        </w:r>
      </w:hyperlink>
    </w:p>
    <w:p>
      <w:pPr>
        <w:pStyle w:val="TOC2"/>
        <w:tabs>
          <w:tab w:val="right" w:leader="dot" w:pos="8306"/>
        </w:tabs>
      </w:pPr>
      <w:hyperlink w:anchor="_Toc8202" w:history="1">
        <w:r>
          <w:rPr>
            <w:rFonts w:ascii="仿宋" w:eastAsia="仿宋" w:hAnsi="仿宋" w:cs="仿宋" w:hint="eastAsia"/>
            <w:lang w:eastAsia="zh-CN"/>
          </w:rPr>
          <w:t>(一)、质量目标与方针</w:t>
        </w:r>
        <w:r>
          <w:tab/>
        </w:r>
        <w:r>
          <w:fldChar w:fldCharType="begin"/>
        </w:r>
        <w:r>
          <w:instrText xml:space="preserve"> PAGEREF _Toc8202 \h </w:instrText>
        </w:r>
        <w:r>
          <w:fldChar w:fldCharType="separate"/>
        </w:r>
        <w:r>
          <w:t>52</w:t>
        </w:r>
        <w:r>
          <w:fldChar w:fldCharType="end"/>
        </w:r>
      </w:hyperlink>
    </w:p>
    <w:p>
      <w:pPr>
        <w:pStyle w:val="TOC2"/>
        <w:tabs>
          <w:tab w:val="right" w:leader="dot" w:pos="8306"/>
        </w:tabs>
      </w:pPr>
      <w:hyperlink w:anchor="_Toc2013" w:history="1">
        <w:r>
          <w:rPr>
            <w:rFonts w:ascii="仿宋" w:eastAsia="仿宋" w:hAnsi="仿宋" w:cs="仿宋" w:hint="eastAsia"/>
            <w:lang w:eastAsia="zh-CN"/>
          </w:rPr>
          <w:t>(二)、质量管理责任</w:t>
        </w:r>
        <w:r>
          <w:tab/>
        </w:r>
        <w:r>
          <w:fldChar w:fldCharType="begin"/>
        </w:r>
        <w:r>
          <w:instrText xml:space="preserve"> PAGEREF _Toc2013 \h </w:instrText>
        </w:r>
        <w:r>
          <w:fldChar w:fldCharType="separate"/>
        </w:r>
        <w:r>
          <w:t>53</w:t>
        </w:r>
        <w:r>
          <w:fldChar w:fldCharType="end"/>
        </w:r>
      </w:hyperlink>
    </w:p>
    <w:p>
      <w:pPr>
        <w:pStyle w:val="TOC2"/>
        <w:tabs>
          <w:tab w:val="right" w:leader="dot" w:pos="8306"/>
        </w:tabs>
      </w:pPr>
      <w:hyperlink w:anchor="_Toc67" w:history="1">
        <w:r>
          <w:rPr>
            <w:rFonts w:ascii="仿宋" w:eastAsia="仿宋" w:hAnsi="仿宋" w:cs="仿宋" w:hint="eastAsia"/>
            <w:lang w:eastAsia="zh-CN"/>
          </w:rPr>
          <w:t>(三)、质量管理体系文件</w:t>
        </w:r>
        <w:r>
          <w:tab/>
        </w:r>
        <w:r>
          <w:fldChar w:fldCharType="begin"/>
        </w:r>
        <w:r>
          <w:instrText xml:space="preserve"> PAGEREF _Toc67 \h </w:instrText>
        </w:r>
        <w:r>
          <w:fldChar w:fldCharType="separate"/>
        </w:r>
        <w:r>
          <w:t>55</w:t>
        </w:r>
        <w:r>
          <w:fldChar w:fldCharType="end"/>
        </w:r>
      </w:hyperlink>
    </w:p>
    <w:p>
      <w:pPr>
        <w:pStyle w:val="TOC2"/>
        <w:tabs>
          <w:tab w:val="right" w:leader="dot" w:pos="8306"/>
        </w:tabs>
      </w:pPr>
      <w:hyperlink w:anchor="_Toc11938" w:history="1">
        <w:r>
          <w:rPr>
            <w:rFonts w:ascii="仿宋" w:eastAsia="仿宋" w:hAnsi="仿宋" w:cs="仿宋" w:hint="eastAsia"/>
            <w:lang w:eastAsia="zh-CN"/>
          </w:rPr>
          <w:t>(四)、质量培训与教育</w:t>
        </w:r>
        <w:r>
          <w:tab/>
        </w:r>
        <w:r>
          <w:fldChar w:fldCharType="begin"/>
        </w:r>
        <w:r>
          <w:instrText xml:space="preserve"> PAGEREF _Toc11938 \h </w:instrText>
        </w:r>
        <w:r>
          <w:fldChar w:fldCharType="separate"/>
        </w:r>
        <w:r>
          <w:t>57</w:t>
        </w:r>
        <w:r>
          <w:fldChar w:fldCharType="end"/>
        </w:r>
      </w:hyperlink>
    </w:p>
    <w:p>
      <w:pPr>
        <w:pStyle w:val="TOC2"/>
        <w:tabs>
          <w:tab w:val="right" w:leader="dot" w:pos="8306"/>
        </w:tabs>
      </w:pPr>
      <w:hyperlink w:anchor="_Toc10053" w:history="1">
        <w:r>
          <w:rPr>
            <w:rFonts w:ascii="仿宋" w:eastAsia="仿宋" w:hAnsi="仿宋" w:cs="仿宋" w:hint="eastAsia"/>
            <w:lang w:eastAsia="zh-CN"/>
          </w:rPr>
          <w:t>(五)、质量审核与评价</w:t>
        </w:r>
        <w:r>
          <w:tab/>
        </w:r>
        <w:r>
          <w:fldChar w:fldCharType="begin"/>
        </w:r>
        <w:r>
          <w:instrText xml:space="preserve"> PAGEREF _Toc10053 \h </w:instrText>
        </w:r>
        <w:r>
          <w:fldChar w:fldCharType="separate"/>
        </w:r>
        <w:r>
          <w:t>58</w:t>
        </w:r>
        <w:r>
          <w:fldChar w:fldCharType="end"/>
        </w:r>
      </w:hyperlink>
    </w:p>
    <w:p>
      <w:pPr>
        <w:pStyle w:val="TOC2"/>
        <w:tabs>
          <w:tab w:val="right" w:leader="dot" w:pos="8306"/>
        </w:tabs>
      </w:pPr>
      <w:hyperlink w:anchor="_Toc4811" w:history="1">
        <w:r>
          <w:rPr>
            <w:rFonts w:ascii="仿宋" w:eastAsia="仿宋" w:hAnsi="仿宋" w:cs="仿宋" w:hint="eastAsia"/>
            <w:lang w:eastAsia="zh-CN"/>
          </w:rPr>
          <w:t>(六)、不符合与纠正措施</w:t>
        </w:r>
        <w:r>
          <w:tab/>
        </w:r>
        <w:r>
          <w:fldChar w:fldCharType="begin"/>
        </w:r>
        <w:r>
          <w:instrText xml:space="preserve"> PAGEREF _Toc4811 \h </w:instrText>
        </w:r>
        <w:r>
          <w:fldChar w:fldCharType="separate"/>
        </w:r>
        <w:r>
          <w:t>59</w:t>
        </w:r>
        <w:r>
          <w:fldChar w:fldCharType="end"/>
        </w:r>
      </w:hyperlink>
    </w:p>
    <w:p>
      <w:pPr>
        <w:pStyle w:val="TOC1"/>
        <w:tabs>
          <w:tab w:val="right" w:leader="dot" w:pos="8306"/>
        </w:tabs>
      </w:pPr>
      <w:hyperlink w:anchor="_Toc28123" w:history="1">
        <w:r>
          <w:rPr>
            <w:rFonts w:ascii="仿宋" w:eastAsia="仿宋" w:hAnsi="仿宋" w:cs="仿宋" w:hint="eastAsia"/>
            <w:lang w:eastAsia="zh-CN"/>
          </w:rPr>
          <w:t>十五、文教用橡胶制品项目实施保障措施</w:t>
        </w:r>
        <w:r>
          <w:tab/>
        </w:r>
        <w:r>
          <w:fldChar w:fldCharType="begin"/>
        </w:r>
        <w:r>
          <w:instrText xml:space="preserve"> PAGEREF _Toc28123 \h </w:instrText>
        </w:r>
        <w:r>
          <w:fldChar w:fldCharType="separate"/>
        </w:r>
        <w:r>
          <w:t>60</w:t>
        </w:r>
        <w:r>
          <w:fldChar w:fldCharType="end"/>
        </w:r>
      </w:hyperlink>
    </w:p>
    <w:p>
      <w:pPr>
        <w:pStyle w:val="TOC2"/>
        <w:tabs>
          <w:tab w:val="right" w:leader="dot" w:pos="8306"/>
        </w:tabs>
      </w:pPr>
      <w:hyperlink w:anchor="_Toc27120" w:history="1">
        <w:r>
          <w:rPr>
            <w:rFonts w:ascii="仿宋" w:eastAsia="仿宋" w:hAnsi="仿宋" w:cs="仿宋" w:hint="eastAsia"/>
            <w:lang w:eastAsia="zh-CN"/>
          </w:rPr>
          <w:t>(一)、文教用橡胶制品项目实施保障机制</w:t>
        </w:r>
        <w:r>
          <w:tab/>
        </w:r>
        <w:r>
          <w:fldChar w:fldCharType="begin"/>
        </w:r>
        <w:r>
          <w:instrText xml:space="preserve"> PAGEREF _Toc27120 \h </w:instrText>
        </w:r>
        <w:r>
          <w:fldChar w:fldCharType="separate"/>
        </w:r>
        <w:r>
          <w:t>60</w:t>
        </w:r>
        <w:r>
          <w:fldChar w:fldCharType="end"/>
        </w:r>
      </w:hyperlink>
    </w:p>
    <w:p>
      <w:pPr>
        <w:pStyle w:val="TOC2"/>
        <w:tabs>
          <w:tab w:val="right" w:leader="dot" w:pos="8306"/>
        </w:tabs>
      </w:pPr>
      <w:hyperlink w:anchor="_Toc23380" w:history="1">
        <w:r>
          <w:rPr>
            <w:rFonts w:ascii="仿宋" w:eastAsia="仿宋" w:hAnsi="仿宋" w:cs="仿宋" w:hint="eastAsia"/>
            <w:lang w:eastAsia="zh-CN"/>
          </w:rPr>
          <w:t>(二)、文教用橡胶制品项目法律合规要求</w:t>
        </w:r>
        <w:r>
          <w:tab/>
        </w:r>
        <w:r>
          <w:fldChar w:fldCharType="begin"/>
        </w:r>
        <w:r>
          <w:instrText xml:space="preserve"> PAGEREF _Toc23380 \h </w:instrText>
        </w:r>
        <w:r>
          <w:fldChar w:fldCharType="separate"/>
        </w:r>
        <w:r>
          <w:t>64</w:t>
        </w:r>
        <w:r>
          <w:fldChar w:fldCharType="end"/>
        </w:r>
      </w:hyperlink>
    </w:p>
    <w:p>
      <w:pPr>
        <w:pStyle w:val="TOC2"/>
        <w:tabs>
          <w:tab w:val="right" w:leader="dot" w:pos="8306"/>
        </w:tabs>
      </w:pPr>
      <w:hyperlink w:anchor="_Toc28146" w:history="1">
        <w:r>
          <w:rPr>
            <w:rFonts w:ascii="仿宋" w:eastAsia="仿宋" w:hAnsi="仿宋" w:cs="仿宋" w:hint="eastAsia"/>
            <w:lang w:eastAsia="zh-CN"/>
          </w:rPr>
          <w:t>(三)、文教用橡胶制品项目合同管理与法律事务</w:t>
        </w:r>
        <w:r>
          <w:tab/>
        </w:r>
        <w:r>
          <w:fldChar w:fldCharType="begin"/>
        </w:r>
        <w:r>
          <w:instrText xml:space="preserve"> PAGEREF _Toc28146 \h </w:instrText>
        </w:r>
        <w:r>
          <w:fldChar w:fldCharType="separate"/>
        </w:r>
        <w:r>
          <w:t>68</w:t>
        </w:r>
        <w:r>
          <w:fldChar w:fldCharType="end"/>
        </w:r>
      </w:hyperlink>
    </w:p>
    <w:p>
      <w:pPr>
        <w:pStyle w:val="TOC2"/>
        <w:tabs>
          <w:tab w:val="right" w:leader="dot" w:pos="8306"/>
        </w:tabs>
      </w:pPr>
      <w:hyperlink w:anchor="_Toc31403" w:history="1">
        <w:r>
          <w:rPr>
            <w:rFonts w:ascii="仿宋" w:eastAsia="仿宋" w:hAnsi="仿宋" w:cs="仿宋" w:hint="eastAsia"/>
            <w:lang w:eastAsia="zh-CN"/>
          </w:rPr>
          <w:t>(四)、文教用橡胶制品项目知识产权保护策略</w:t>
        </w:r>
        <w:r>
          <w:tab/>
        </w:r>
        <w:r>
          <w:fldChar w:fldCharType="begin"/>
        </w:r>
        <w:r>
          <w:instrText xml:space="preserve"> PAGEREF _Toc31403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754"/>
      <w:r>
        <w:rPr>
          <w:rFonts w:ascii="仿宋" w:eastAsia="仿宋" w:hAnsi="仿宋" w:cs="仿宋" w:hint="eastAsia"/>
          <w:sz w:val="28"/>
          <w:lang w:eastAsia="zh-CN"/>
        </w:rPr>
        <w:t>一、文教用橡胶制品项目绩效评估</w:t>
      </w:r>
      <w:bookmarkEnd w:id="2"/>
    </w:p>
    <w:p>
      <w:pPr>
        <w:pStyle w:val="Heading2"/>
        <w:rPr>
          <w:rFonts w:ascii="仿宋" w:eastAsia="仿宋" w:hAnsi="仿宋" w:cs="仿宋" w:hint="eastAsia"/>
          <w:lang w:eastAsia="zh-CN"/>
        </w:rPr>
      </w:pPr>
      <w:bookmarkStart w:id="3" w:name="_Toc2647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文教用橡胶制品项目中，我们设计了一套全面的绩效评估指标，以确保文教用橡胶制品项目的可控和成功交付。这些指标跨足文教用橡胶制品项目目标、成本、进度和质量等多个维度，为我们提供了全面洞察文教用橡胶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目标达成率是我们关注的首要指标。我们设定了明确的目标，并通过定期监测和评估，迅速发现并应对潜在的目标偏差。这为文教用橡胶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成本绩效是另一个核心关注点。通过实际成本与预算成本的对比分析，我们深入了解成本差异的原因，及时调整资源分配，保持文教用橡胶制品项目在经济效益方面的合理水平。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进度作为关键的绩效指标之一，得到了精心的关注。我们制定了详细的文教用橡胶制品项目进度计划，并设立了进度符合度指标，确保实际进度与计划进度保持一致。这使我们能够快速发现和解决潜在的进度问题，保持文教用橡胶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文教用橡胶制品项目绩效的不可或缺的一环。我们引入了一系列的质量标准和客户满意度指标，以确保文教用橡胶制品项目交付的成果在质量上达到或超越预期水平。通过持续监测这些指标，我们努力提升文教用橡胶制品项目整体质量水平，为文教用橡胶制品项目的成功交付提供有力保障。通过这些科学且全面的绩效评估，我们能够更好地引导文教用橡胶制品项目的持续改进，确保文教用橡胶制品项目目标的顺利达成。</w:t>
      </w:r>
    </w:p>
    <w:p>
      <w:pPr>
        <w:pStyle w:val="Heading2"/>
        <w:ind w:firstLine="560" w:firstLineChars="200"/>
        <w:rPr>
          <w:rFonts w:ascii="仿宋" w:eastAsia="仿宋" w:hAnsi="仿宋" w:cs="仿宋" w:hint="eastAsia"/>
          <w:sz w:val="28"/>
          <w:lang w:eastAsia="zh-CN"/>
        </w:rPr>
      </w:pPr>
      <w:bookmarkStart w:id="4" w:name="_Toc672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绩效评估是文教用橡胶制品项目中的关键环节，为确保文教用橡胶制品项目达到预期目标，我们采用了多层次、多维度的绩效评估方法。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文教用橡胶制品项目的战略目标对齐，确保每个决策和行动都与文教用橡胶制品项目整体目标保持一致。团队会定期召开战略对齐会议，审视当前工作与文教用橡胶制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文教用橡胶制品项目进度、质量、成本和风险等方面。这些指标通过数据收集和分析，为文教用橡胶制品项目管理团队提供了客观的评估依据。例如，我们通过文教用橡胶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文教用橡胶制品项目内部，还考虑了文教用橡胶制品项目对外部环境的影响。我们定期进行干系人满意度调查，以了解各利益相关方对文教用橡胶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这种多层次、多角度的绩效评估方法，使得我们能够全面了解文教用橡胶制品项目的运行状态，及时做出调整，确保文教用橡胶制品项目在不断变化的环境中保持稳健前行。</w:t>
      </w:r>
    </w:p>
    <w:p>
      <w:pPr>
        <w:pStyle w:val="Heading2"/>
        <w:ind w:firstLine="560" w:firstLineChars="200"/>
        <w:rPr>
          <w:rFonts w:ascii="仿宋" w:eastAsia="仿宋" w:hAnsi="仿宋" w:cs="仿宋" w:hint="eastAsia"/>
          <w:sz w:val="28"/>
          <w:lang w:eastAsia="zh-CN"/>
        </w:rPr>
      </w:pPr>
      <w:bookmarkStart w:id="5" w:name="_Toc816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为了确保文教用橡胶制品项目的有效管理和不断优化，我们采用了精心设计的绩效评估周期。这个周期旨在实现灵活、实时和全面的评估，以适应文教用橡胶制品项目执行中的各种挑战。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文教用橡胶制品项目的不同需求，分为短期、中期和长期。短期评估关注每个迭代或工作周期，以及时发现和解决当前任务中的问题。中期评估涵盖几个迭代，深入了解整体文教用橡胶制品项目的趋势和性能。长期评估则着眼于整个文教用橡胶制品项目阶段，确保文教用橡胶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文教用橡胶制品项目管理工具和协作平台，团队成员能够随时更新和分享文教用橡胶制品项目数据。这种实时性的反馈机制使我们能够及时察觉潜在问题，快速调整，保持文教用橡胶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文教用橡胶制品项目的决策制定密不可分。每个周期的文教用橡胶制品项目回顾会议成为集体总结经验、识别问题深层次原因并找到创新解决方案的平台。这种定期的反思与调整机制使文教用橡胶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56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7467"/>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的技术管理特点体现在其创新导向。通过引入最先进的技术趋势和解决方案，文教用橡胶制品项目致力于提升科技含量、提高质量和效率水平。这意味着我们将采用最新的工具和方法，确保文教用橡胶制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文教用橡胶制品项目技术管理的显著特征。通过整合不同领域的技术资源，我们实现了跨学科的协同工作。这有助于优化技术架构，提高整体效能。此外，整合性策略还促进了不同技术团队之间的紧密沟通和高效合作，确保文教用橡胶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文教用橡胶制品项目所采用的技术。通过不断优化技术方案，文教用橡胶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文教用橡胶制品项目团队将在文教用橡胶制品项目初期识别可能的技术风险，并采取相应的预防和应对措施。通过建立健全的风险评估机制，文教用橡胶制品项目能够在实施过程中及时发现并解决潜在的技术问题，保障文教用橡胶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文教用橡胶制品项目中，技术将成为文教用橡胶制品项目成功的有力支持。这一深度剖析揭示了技术管理在文教用橡胶制品项目实施中的关键作用，为文教用橡胶制品项目的技术基础奠定了坚实的基础。</w:t>
      </w:r>
    </w:p>
    <w:p>
      <w:pPr>
        <w:pStyle w:val="Heading2"/>
        <w:ind w:firstLine="560" w:firstLineChars="200"/>
        <w:rPr>
          <w:rFonts w:ascii="仿宋" w:eastAsia="仿宋" w:hAnsi="仿宋" w:cs="仿宋" w:hint="eastAsia"/>
          <w:sz w:val="28"/>
          <w:lang w:eastAsia="zh-CN"/>
        </w:rPr>
      </w:pPr>
      <w:bookmarkStart w:id="8" w:name="_Toc20171"/>
      <w:r>
        <w:rPr>
          <w:rFonts w:ascii="仿宋" w:eastAsia="仿宋" w:hAnsi="仿宋" w:cs="仿宋" w:hint="eastAsia"/>
          <w:sz w:val="28"/>
          <w:lang w:eastAsia="zh-CN"/>
        </w:rPr>
        <w:t>(二)、文教用橡胶制品项目工艺技术设计方案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文教用橡胶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文教用橡胶制品项目将严格按照相关行业规范要求进行组织。通过有效控制产品质量，文教用橡胶制品项目将致力于为顾客提供优质的文教用橡胶制品项目产品和良好的服务。这体现了文教用橡胶制品项目对于生产活动合规性和质量标准的高度重视，为文教用橡胶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文教用橡胶制品项目注重生态效益和清洁生产原则。文教用橡胶制品项目建设将紧密结合地方特色经济发展，与社会经济发展规划和区域环境保护规划方案相协调一致。通过与当地区域自然生态系统的结合，文教用橡胶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文教用橡胶制品项目产品具有多样化的客户需求和个性化的特点。因此，文教用橡胶制品项目产品规格品种多样，且单批生产数量较小。为满足这一特点，文教用橡胶制品项目承办单位将建设先进的柔性制造生产线。通过广泛应用柔性制造技术，文教用橡胶制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文教用橡胶制品项目采用的技术具有较高的技术含量和自动化水平，处于国内先进水平。这一技术选用不仅体现了对生产效率、质量和环境友好性的高标准要求，同时为文教用橡胶制品项目的可持续发展奠定了坚实的基础。</w:t>
      </w:r>
    </w:p>
    <w:p>
      <w:pPr>
        <w:pStyle w:val="Heading2"/>
        <w:ind w:firstLine="560" w:firstLineChars="200"/>
        <w:rPr>
          <w:rFonts w:ascii="仿宋" w:eastAsia="仿宋" w:hAnsi="仿宋" w:cs="仿宋" w:hint="eastAsia"/>
          <w:sz w:val="28"/>
          <w:lang w:eastAsia="zh-CN"/>
        </w:rPr>
      </w:pPr>
      <w:bookmarkStart w:id="9" w:name="_Toc646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为确保文教用橡胶制品项目的高效生产和技术实施，我们制定了一套精心设计的设备选型方案，以满足文教用橡胶制品项目生产、质量和环保的要求。该方案的主要特点如下：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文教用橡胶制品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针对文教用橡胶制品项目产品的多样性和小批量生产的特点，我们将建设柔性制造生产线。通过在设备选型中考虑柔性制造技术，可以灵活应对不同产品规格和生产需求，实现生产线的高度灵活性和适应性。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8221"/>
      <w:r>
        <w:rPr>
          <w:rFonts w:ascii="仿宋" w:eastAsia="仿宋" w:hAnsi="仿宋" w:cs="仿宋" w:hint="eastAsia"/>
          <w:sz w:val="28"/>
          <w:lang w:eastAsia="zh-CN"/>
        </w:rPr>
        <w:t>三、文教用橡胶制品项目危机管理</w:t>
      </w:r>
      <w:bookmarkEnd w:id="10"/>
    </w:p>
    <w:p>
      <w:pPr>
        <w:pStyle w:val="Heading2"/>
        <w:rPr>
          <w:rFonts w:ascii="仿宋" w:eastAsia="仿宋" w:hAnsi="仿宋" w:cs="仿宋" w:hint="eastAsia"/>
          <w:lang w:eastAsia="zh-CN"/>
        </w:rPr>
      </w:pPr>
      <w:bookmarkStart w:id="11" w:name="_Toc3150"/>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文教用橡胶制品项目危机管理中，危机预警与识别是确保文教用橡胶制品项目稳健运行的核心步骤。通过建立全面的监测机制，文教用橡胶制品项目团队旨在及时发现和理解潜在的风险和危机因素，以便采取及时的预防和应对措施，确保文教用橡胶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文教用橡胶制品项目团队全面分析了整个文教用橡胶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文教用橡胶制品项目团队着重于明确定义文教用橡胶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文教用橡胶制品项目进展的持续监控，团队能够及时发现潜在问题并作出迅速反应。文教用橡胶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在这一阶段，团队的专业素养和反应速度将发挥至关重要的作用，以确保潜在危机能够在初期得到有效的处理，最大程度地减轻负面影响。通过危机预警与识别，文教用橡胶制品项目得以更有序、可控地推进。</w:t>
      </w:r>
    </w:p>
    <w:p>
      <w:pPr>
        <w:pStyle w:val="Heading2"/>
        <w:ind w:firstLine="560" w:firstLineChars="200"/>
        <w:rPr>
          <w:rFonts w:ascii="仿宋" w:eastAsia="仿宋" w:hAnsi="仿宋" w:cs="仿宋" w:hint="eastAsia"/>
          <w:sz w:val="28"/>
          <w:lang w:eastAsia="zh-CN"/>
        </w:rPr>
      </w:pPr>
      <w:bookmarkStart w:id="12" w:name="_Toc27392"/>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在危机发生时，文教用橡胶制品项目团队立即行动，成立了应急小组。该小组的任务是迅速制定并实施紧急应对措施，以最小化潜在损失。以下是采取的主要措施：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暂停文教用橡胶制品项目进度：为遏制危机蔓延，文教用橡胶制品项目暂时停止进行，以便全面评估当前状况。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资源重新分配：重新评估文教用橡胶制品项目资源的分配，确保最大限度地减小损失。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实时沟通：与关键利益相关者建立实时沟通机制，向他们传递文教用橡胶制品项目危机的实际状况，保障文教用橡胶制品项目核心利益。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在紧急应对的同时，文教用橡胶制品项目团队强调了团队协作和有效沟通的重要性。以下是团队协作的关键举措：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信息共享机制：建立了信息共享平台，确保团队成员能够及时获取文教用橡胶制品项目危机的实时信息。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领导者沟通：文教用橡胶制品项目领导者通过定期会议和即时沟通工具，指导团队应对危机，保持团队稳定运行。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随着危机得到初步控制，文教用橡胶制品项目团队转向制定恢复计划，以确保文教用橡胶制品项目能够从中迅速恢复。主要恢复计划包括：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修复受损的进度计划：重新评估文教用橡胶制品项目进度，制定修复计划，确保文教用橡胶制品项目尽快回归正常进程。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重新调整资源分配：优化资源分配，确保文教用橡胶制品项目在有限资源下高效运转。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风险管理机制加强：对文教用橡胶制品项目风险进行全面评估，制定更强化的风险管理策略，以预防未来可能的危机。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3318"/>
      <w:r>
        <w:rPr>
          <w:rFonts w:ascii="仿宋" w:eastAsia="仿宋" w:hAnsi="仿宋" w:cs="仿宋" w:hint="eastAsia"/>
          <w:sz w:val="28"/>
          <w:lang w:eastAsia="zh-CN"/>
        </w:rPr>
        <w:t>四、文教用橡胶制品项目文档管理</w:t>
      </w:r>
      <w:bookmarkEnd w:id="13"/>
    </w:p>
    <w:p>
      <w:pPr>
        <w:pStyle w:val="Heading2"/>
        <w:rPr>
          <w:rFonts w:ascii="仿宋" w:eastAsia="仿宋" w:hAnsi="仿宋" w:cs="仿宋" w:hint="eastAsia"/>
          <w:lang w:eastAsia="zh-CN"/>
        </w:rPr>
      </w:pPr>
      <w:bookmarkStart w:id="14" w:name="_Toc31954"/>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文教用橡胶制品项目高度重视文档的质量和准确性，以支持文教用橡胶制品项目的各项活动和决策。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文档的编制始于文教用橡胶制品项目计划的初期，我们制定了详细的文档编制计划，明确了每个文档的内容、格式和编写责任人。在文教用橡胶制品项目启动阶段，我们首先编制了文教用橡胶制品项目章程，明确定义了文教用橡胶制品项目的目标、范围、风险等关键要素。随后，文教用橡胶制品项目团队根据计划陆续编制了需求文档、设计文档、测试文档等各类文档，确保文教用橡胶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文教用橡胶制品项目管理中的重要环节，旨在确保文教用橡胶制品项目文档符合质量标准和文教用橡胶制品项目需求。在文教用橡胶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文教用橡胶制品项目相关利益方和专业领域的专家对文档进行独立审查。这有助于获取更全面、客观的反馈，确保文教用橡胶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文教用橡胶制品项目在文档编制与审查方面建立了严格的管理机制，通过规范的流程和多维度的审查，确保文教用橡胶制品项目文档的质量、准确性和可靠性，为文教用橡胶制品项目的顺利推进提供了有力支持。</w:t>
      </w:r>
    </w:p>
    <w:p>
      <w:pPr>
        <w:pStyle w:val="Heading2"/>
        <w:ind w:firstLine="560" w:firstLineChars="200"/>
        <w:rPr>
          <w:rFonts w:ascii="仿宋" w:eastAsia="仿宋" w:hAnsi="仿宋" w:cs="仿宋" w:hint="eastAsia"/>
          <w:sz w:val="28"/>
          <w:lang w:eastAsia="zh-CN"/>
        </w:rPr>
      </w:pPr>
      <w:bookmarkStart w:id="15" w:name="_Toc32066"/>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在文教用橡胶制品项目中，我们致力于优化文档发布与分发过程，以确保信息的高效传递和团队间协作的顺畅进行。以下是我们采取的关键优化策略：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我们通过多渠道发布文档，包括电子邮件、文教用橡胶制品项目管理平台、内部网站等，以满足不同团队成员的偏好和需求。多渠道发布确保了信息的全面覆盖。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我们采用了精细的权限控制，确保只有授权人员可以访问敏感信息。这种安全措施保护了文教用橡胶制品项目文档的机密性，防止了未经授权的信息泄露。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2568"/>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文教用橡胶制品项目生命周期中一个至关重要的环节，直接关系到文教用橡胶制品项目信息的长期保存和历史记录的完整性。在文教用橡胶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1460"/>
      <w:r>
        <w:rPr>
          <w:rFonts w:ascii="仿宋" w:eastAsia="仿宋" w:hAnsi="仿宋" w:cs="仿宋" w:hint="eastAsia"/>
          <w:sz w:val="28"/>
          <w:lang w:eastAsia="zh-CN"/>
        </w:rPr>
        <w:t>五、文教用橡胶制品项目建设单位说明</w:t>
      </w:r>
      <w:bookmarkEnd w:id="17"/>
    </w:p>
    <w:p>
      <w:pPr>
        <w:pStyle w:val="Heading2"/>
        <w:rPr>
          <w:rFonts w:ascii="仿宋" w:eastAsia="仿宋" w:hAnsi="仿宋" w:cs="仿宋" w:hint="eastAsia"/>
          <w:lang w:eastAsia="zh-CN"/>
        </w:rPr>
      </w:pPr>
      <w:bookmarkStart w:id="18" w:name="_Toc20790"/>
      <w:r>
        <w:rPr>
          <w:rFonts w:ascii="仿宋" w:eastAsia="仿宋" w:hAnsi="仿宋" w:cs="仿宋" w:hint="eastAsia"/>
          <w:lang w:eastAsia="zh-CN"/>
        </w:rPr>
        <w:t>(一)、文教用橡胶制品项目承办单位基本情况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https://d.book118.com/895224134304011034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374F30"/>
    <w:rsid w:val="71374F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22413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2024-01-03T22:53:00Z</dcterms:created>
  <dcterms:modified xsi:type="dcterms:W3CDTF">2024-01-03T22:53:24Z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706EBC7F816E4FAC868209D141529AFB_11</vt:lpwstr>
  </property>
  <property fmtid="{D5CDD505-2E9C-101B-9397-08002B2CF9AE}" pid="3" name="KSOProductBuildVer">
    <vt:lpwstr>2052-12.1.0.16120</vt:lpwstr>
  </property>
</Properties>
</file>