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79" w:history="1">
        <w:r>
          <w:rPr>
            <w:rFonts w:ascii="仿宋" w:eastAsia="仿宋" w:hAnsi="仿宋" w:cs="仿宋" w:hint="eastAsia"/>
            <w:lang w:eastAsia="zh-CN"/>
          </w:rPr>
          <w:t>前言</w:t>
        </w:r>
        <w:r>
          <w:tab/>
        </w:r>
        <w:r>
          <w:fldChar w:fldCharType="begin"/>
        </w:r>
        <w:r>
          <w:instrText xml:space="preserve"> PAGEREF _Toc24879 \h </w:instrText>
        </w:r>
        <w:r>
          <w:fldChar w:fldCharType="separate"/>
        </w:r>
        <w:r>
          <w:t>3</w:t>
        </w:r>
        <w:r>
          <w:fldChar w:fldCharType="end"/>
        </w:r>
      </w:hyperlink>
    </w:p>
    <w:p>
      <w:pPr>
        <w:pStyle w:val="TOC1"/>
        <w:tabs>
          <w:tab w:val="right" w:leader="dot" w:pos="8306"/>
        </w:tabs>
      </w:pPr>
      <w:hyperlink w:anchor="_Toc11316" w:history="1">
        <w:r>
          <w:rPr>
            <w:rFonts w:ascii="仿宋" w:eastAsia="仿宋" w:hAnsi="仿宋" w:cs="仿宋" w:hint="eastAsia"/>
            <w:lang w:eastAsia="zh-CN"/>
          </w:rPr>
          <w:t>一、工艺说明</w:t>
        </w:r>
        <w:r>
          <w:tab/>
        </w:r>
        <w:r>
          <w:fldChar w:fldCharType="begin"/>
        </w:r>
        <w:r>
          <w:instrText xml:space="preserve"> PAGEREF _Toc11316 \h </w:instrText>
        </w:r>
        <w:r>
          <w:fldChar w:fldCharType="separate"/>
        </w:r>
        <w:r>
          <w:t>3</w:t>
        </w:r>
        <w:r>
          <w:fldChar w:fldCharType="end"/>
        </w:r>
      </w:hyperlink>
    </w:p>
    <w:p>
      <w:pPr>
        <w:pStyle w:val="TOC2"/>
        <w:tabs>
          <w:tab w:val="right" w:leader="dot" w:pos="8306"/>
        </w:tabs>
      </w:pPr>
      <w:hyperlink w:anchor="_Toc8323" w:history="1">
        <w:r>
          <w:rPr>
            <w:rFonts w:ascii="仿宋" w:eastAsia="仿宋" w:hAnsi="仿宋" w:cs="仿宋" w:hint="eastAsia"/>
            <w:lang w:eastAsia="zh-CN"/>
          </w:rPr>
          <w:t>(一)、技术管理特点</w:t>
        </w:r>
        <w:r>
          <w:tab/>
        </w:r>
        <w:r>
          <w:fldChar w:fldCharType="begin"/>
        </w:r>
        <w:r>
          <w:instrText xml:space="preserve"> PAGEREF _Toc8323 \h </w:instrText>
        </w:r>
        <w:r>
          <w:fldChar w:fldCharType="separate"/>
        </w:r>
        <w:r>
          <w:t>3</w:t>
        </w:r>
        <w:r>
          <w:fldChar w:fldCharType="end"/>
        </w:r>
      </w:hyperlink>
    </w:p>
    <w:p>
      <w:pPr>
        <w:pStyle w:val="TOC2"/>
        <w:tabs>
          <w:tab w:val="right" w:leader="dot" w:pos="8306"/>
        </w:tabs>
      </w:pPr>
      <w:hyperlink w:anchor="_Toc22575" w:history="1">
        <w:r>
          <w:rPr>
            <w:rFonts w:ascii="仿宋" w:eastAsia="仿宋" w:hAnsi="仿宋" w:cs="仿宋" w:hint="eastAsia"/>
            <w:lang w:eastAsia="zh-CN"/>
          </w:rPr>
          <w:t>(二)、人造岗石树脂项目工艺技术设计方案</w:t>
        </w:r>
        <w:r>
          <w:tab/>
        </w:r>
        <w:r>
          <w:fldChar w:fldCharType="begin"/>
        </w:r>
        <w:r>
          <w:instrText xml:space="preserve"> PAGEREF _Toc22575 \h </w:instrText>
        </w:r>
        <w:r>
          <w:fldChar w:fldCharType="separate"/>
        </w:r>
        <w:r>
          <w:t>4</w:t>
        </w:r>
        <w:r>
          <w:fldChar w:fldCharType="end"/>
        </w:r>
      </w:hyperlink>
    </w:p>
    <w:p>
      <w:pPr>
        <w:pStyle w:val="TOC2"/>
        <w:tabs>
          <w:tab w:val="right" w:leader="dot" w:pos="8306"/>
        </w:tabs>
      </w:pPr>
      <w:hyperlink w:anchor="_Toc30035" w:history="1">
        <w:r>
          <w:rPr>
            <w:rFonts w:ascii="仿宋" w:eastAsia="仿宋" w:hAnsi="仿宋" w:cs="仿宋" w:hint="eastAsia"/>
            <w:lang w:eastAsia="zh-CN"/>
          </w:rPr>
          <w:t>(三)、设备选型方案</w:t>
        </w:r>
        <w:r>
          <w:tab/>
        </w:r>
        <w:r>
          <w:fldChar w:fldCharType="begin"/>
        </w:r>
        <w:r>
          <w:instrText xml:space="preserve"> PAGEREF _Toc30035 \h </w:instrText>
        </w:r>
        <w:r>
          <w:fldChar w:fldCharType="separate"/>
        </w:r>
        <w:r>
          <w:t>5</w:t>
        </w:r>
        <w:r>
          <w:fldChar w:fldCharType="end"/>
        </w:r>
      </w:hyperlink>
    </w:p>
    <w:p>
      <w:pPr>
        <w:pStyle w:val="TOC1"/>
        <w:tabs>
          <w:tab w:val="right" w:leader="dot" w:pos="8306"/>
        </w:tabs>
      </w:pPr>
      <w:hyperlink w:anchor="_Toc2974" w:history="1">
        <w:r>
          <w:rPr>
            <w:rFonts w:ascii="仿宋" w:eastAsia="仿宋" w:hAnsi="仿宋" w:cs="仿宋" w:hint="eastAsia"/>
            <w:lang w:eastAsia="zh-CN"/>
          </w:rPr>
          <w:t>二、人造岗石树脂项目可持续发展</w:t>
        </w:r>
        <w:r>
          <w:tab/>
        </w:r>
        <w:r>
          <w:fldChar w:fldCharType="begin"/>
        </w:r>
        <w:r>
          <w:instrText xml:space="preserve"> PAGEREF _Toc2974 \h </w:instrText>
        </w:r>
        <w:r>
          <w:fldChar w:fldCharType="separate"/>
        </w:r>
        <w:r>
          <w:t>7</w:t>
        </w:r>
        <w:r>
          <w:fldChar w:fldCharType="end"/>
        </w:r>
      </w:hyperlink>
    </w:p>
    <w:p>
      <w:pPr>
        <w:pStyle w:val="TOC2"/>
        <w:tabs>
          <w:tab w:val="right" w:leader="dot" w:pos="8306"/>
        </w:tabs>
      </w:pPr>
      <w:hyperlink w:anchor="_Toc4363" w:history="1">
        <w:r>
          <w:rPr>
            <w:rFonts w:ascii="仿宋" w:eastAsia="仿宋" w:hAnsi="仿宋" w:cs="仿宋" w:hint="eastAsia"/>
            <w:lang w:eastAsia="zh-CN"/>
          </w:rPr>
          <w:t>(一)、可持续战略与实践</w:t>
        </w:r>
        <w:r>
          <w:tab/>
        </w:r>
        <w:r>
          <w:fldChar w:fldCharType="begin"/>
        </w:r>
        <w:r>
          <w:instrText xml:space="preserve"> PAGEREF _Toc4363 \h </w:instrText>
        </w:r>
        <w:r>
          <w:fldChar w:fldCharType="separate"/>
        </w:r>
        <w:r>
          <w:t>7</w:t>
        </w:r>
        <w:r>
          <w:fldChar w:fldCharType="end"/>
        </w:r>
      </w:hyperlink>
    </w:p>
    <w:p>
      <w:pPr>
        <w:pStyle w:val="TOC2"/>
        <w:tabs>
          <w:tab w:val="right" w:leader="dot" w:pos="8306"/>
        </w:tabs>
      </w:pPr>
      <w:hyperlink w:anchor="_Toc13192" w:history="1">
        <w:r>
          <w:rPr>
            <w:rFonts w:ascii="仿宋" w:eastAsia="仿宋" w:hAnsi="仿宋" w:cs="仿宋" w:hint="eastAsia"/>
            <w:lang w:eastAsia="zh-CN"/>
          </w:rPr>
          <w:t>(二)、环保与社会责任</w:t>
        </w:r>
        <w:r>
          <w:tab/>
        </w:r>
        <w:r>
          <w:fldChar w:fldCharType="begin"/>
        </w:r>
        <w:r>
          <w:instrText xml:space="preserve"> PAGEREF _Toc13192 \h </w:instrText>
        </w:r>
        <w:r>
          <w:fldChar w:fldCharType="separate"/>
        </w:r>
        <w:r>
          <w:t>7</w:t>
        </w:r>
        <w:r>
          <w:fldChar w:fldCharType="end"/>
        </w:r>
      </w:hyperlink>
    </w:p>
    <w:p>
      <w:pPr>
        <w:pStyle w:val="TOC1"/>
        <w:tabs>
          <w:tab w:val="right" w:leader="dot" w:pos="8306"/>
        </w:tabs>
      </w:pPr>
      <w:hyperlink w:anchor="_Toc20665" w:history="1">
        <w:r>
          <w:rPr>
            <w:rFonts w:ascii="仿宋" w:eastAsia="仿宋" w:hAnsi="仿宋" w:cs="仿宋" w:hint="eastAsia"/>
            <w:lang w:eastAsia="zh-CN"/>
          </w:rPr>
          <w:t>三、人造岗石树脂项目选址可行性分析</w:t>
        </w:r>
        <w:r>
          <w:tab/>
        </w:r>
        <w:r>
          <w:fldChar w:fldCharType="begin"/>
        </w:r>
        <w:r>
          <w:instrText xml:space="preserve"> PAGEREF _Toc20665 \h </w:instrText>
        </w:r>
        <w:r>
          <w:fldChar w:fldCharType="separate"/>
        </w:r>
        <w:r>
          <w:t>8</w:t>
        </w:r>
        <w:r>
          <w:fldChar w:fldCharType="end"/>
        </w:r>
      </w:hyperlink>
    </w:p>
    <w:p>
      <w:pPr>
        <w:pStyle w:val="TOC2"/>
        <w:tabs>
          <w:tab w:val="right" w:leader="dot" w:pos="8306"/>
        </w:tabs>
      </w:pPr>
      <w:hyperlink w:anchor="_Toc21596" w:history="1">
        <w:r>
          <w:rPr>
            <w:rFonts w:ascii="仿宋" w:eastAsia="仿宋" w:hAnsi="仿宋" w:cs="仿宋" w:hint="eastAsia"/>
            <w:lang w:eastAsia="zh-CN"/>
          </w:rPr>
          <w:t>(一)、人造岗石树脂项目选址</w:t>
        </w:r>
        <w:r>
          <w:tab/>
        </w:r>
        <w:r>
          <w:fldChar w:fldCharType="begin"/>
        </w:r>
        <w:r>
          <w:instrText xml:space="preserve"> PAGEREF _Toc21596 \h </w:instrText>
        </w:r>
        <w:r>
          <w:fldChar w:fldCharType="separate"/>
        </w:r>
        <w:r>
          <w:t>8</w:t>
        </w:r>
        <w:r>
          <w:fldChar w:fldCharType="end"/>
        </w:r>
      </w:hyperlink>
    </w:p>
    <w:p>
      <w:pPr>
        <w:pStyle w:val="TOC2"/>
        <w:tabs>
          <w:tab w:val="right" w:leader="dot" w:pos="8306"/>
        </w:tabs>
      </w:pPr>
      <w:hyperlink w:anchor="_Toc15425" w:history="1">
        <w:r>
          <w:rPr>
            <w:rFonts w:ascii="仿宋" w:eastAsia="仿宋" w:hAnsi="仿宋" w:cs="仿宋" w:hint="eastAsia"/>
            <w:lang w:eastAsia="zh-CN"/>
          </w:rPr>
          <w:t>(二)、用地控制指标</w:t>
        </w:r>
        <w:r>
          <w:tab/>
        </w:r>
        <w:r>
          <w:fldChar w:fldCharType="begin"/>
        </w:r>
        <w:r>
          <w:instrText xml:space="preserve"> PAGEREF _Toc15425 \h </w:instrText>
        </w:r>
        <w:r>
          <w:fldChar w:fldCharType="separate"/>
        </w:r>
        <w:r>
          <w:t>9</w:t>
        </w:r>
        <w:r>
          <w:fldChar w:fldCharType="end"/>
        </w:r>
      </w:hyperlink>
    </w:p>
    <w:p>
      <w:pPr>
        <w:pStyle w:val="TOC2"/>
        <w:tabs>
          <w:tab w:val="right" w:leader="dot" w:pos="8306"/>
        </w:tabs>
      </w:pPr>
      <w:hyperlink w:anchor="_Toc24283" w:history="1">
        <w:r>
          <w:rPr>
            <w:rFonts w:ascii="仿宋" w:eastAsia="仿宋" w:hAnsi="仿宋" w:cs="仿宋" w:hint="eastAsia"/>
            <w:lang w:eastAsia="zh-CN"/>
          </w:rPr>
          <w:t>(三)、节约用地措施</w:t>
        </w:r>
        <w:r>
          <w:tab/>
        </w:r>
        <w:r>
          <w:fldChar w:fldCharType="begin"/>
        </w:r>
        <w:r>
          <w:instrText xml:space="preserve"> PAGEREF _Toc24283 \h </w:instrText>
        </w:r>
        <w:r>
          <w:fldChar w:fldCharType="separate"/>
        </w:r>
        <w:r>
          <w:t>10</w:t>
        </w:r>
        <w:r>
          <w:fldChar w:fldCharType="end"/>
        </w:r>
      </w:hyperlink>
    </w:p>
    <w:p>
      <w:pPr>
        <w:pStyle w:val="TOC2"/>
        <w:tabs>
          <w:tab w:val="right" w:leader="dot" w:pos="8306"/>
        </w:tabs>
      </w:pPr>
      <w:hyperlink w:anchor="_Toc4130" w:history="1">
        <w:r>
          <w:rPr>
            <w:rFonts w:ascii="仿宋" w:eastAsia="仿宋" w:hAnsi="仿宋" w:cs="仿宋" w:hint="eastAsia"/>
            <w:lang w:eastAsia="zh-CN"/>
          </w:rPr>
          <w:t>(四)、总图布置方案</w:t>
        </w:r>
        <w:r>
          <w:tab/>
        </w:r>
        <w:r>
          <w:fldChar w:fldCharType="begin"/>
        </w:r>
        <w:r>
          <w:instrText xml:space="preserve"> PAGEREF _Toc4130 \h </w:instrText>
        </w:r>
        <w:r>
          <w:fldChar w:fldCharType="separate"/>
        </w:r>
        <w:r>
          <w:t>12</w:t>
        </w:r>
        <w:r>
          <w:fldChar w:fldCharType="end"/>
        </w:r>
      </w:hyperlink>
    </w:p>
    <w:p>
      <w:pPr>
        <w:pStyle w:val="TOC2"/>
        <w:tabs>
          <w:tab w:val="right" w:leader="dot" w:pos="8306"/>
        </w:tabs>
      </w:pPr>
      <w:hyperlink w:anchor="_Toc31040" w:history="1">
        <w:r>
          <w:rPr>
            <w:rFonts w:ascii="仿宋" w:eastAsia="仿宋" w:hAnsi="仿宋" w:cs="仿宋" w:hint="eastAsia"/>
            <w:lang w:eastAsia="zh-CN"/>
          </w:rPr>
          <w:t>(五)、选址综合评价</w:t>
        </w:r>
        <w:r>
          <w:tab/>
        </w:r>
        <w:r>
          <w:fldChar w:fldCharType="begin"/>
        </w:r>
        <w:r>
          <w:instrText xml:space="preserve"> PAGEREF _Toc31040 \h </w:instrText>
        </w:r>
        <w:r>
          <w:fldChar w:fldCharType="separate"/>
        </w:r>
        <w:r>
          <w:t>13</w:t>
        </w:r>
        <w:r>
          <w:fldChar w:fldCharType="end"/>
        </w:r>
      </w:hyperlink>
    </w:p>
    <w:p>
      <w:pPr>
        <w:pStyle w:val="TOC1"/>
        <w:tabs>
          <w:tab w:val="right" w:leader="dot" w:pos="8306"/>
        </w:tabs>
      </w:pPr>
      <w:hyperlink w:anchor="_Toc11900" w:history="1">
        <w:r>
          <w:rPr>
            <w:rFonts w:ascii="仿宋" w:eastAsia="仿宋" w:hAnsi="仿宋" w:cs="仿宋" w:hint="eastAsia"/>
            <w:lang w:eastAsia="zh-CN"/>
          </w:rPr>
          <w:t>四、产品规划分析</w:t>
        </w:r>
        <w:r>
          <w:tab/>
        </w:r>
        <w:r>
          <w:fldChar w:fldCharType="begin"/>
        </w:r>
        <w:r>
          <w:instrText xml:space="preserve"> PAGEREF _Toc11900 \h </w:instrText>
        </w:r>
        <w:r>
          <w:fldChar w:fldCharType="separate"/>
        </w:r>
        <w:r>
          <w:t>14</w:t>
        </w:r>
        <w:r>
          <w:fldChar w:fldCharType="end"/>
        </w:r>
      </w:hyperlink>
    </w:p>
    <w:p>
      <w:pPr>
        <w:pStyle w:val="TOC2"/>
        <w:tabs>
          <w:tab w:val="right" w:leader="dot" w:pos="8306"/>
        </w:tabs>
      </w:pPr>
      <w:hyperlink w:anchor="_Toc18098" w:history="1">
        <w:r>
          <w:rPr>
            <w:rFonts w:ascii="仿宋" w:eastAsia="仿宋" w:hAnsi="仿宋" w:cs="仿宋" w:hint="eastAsia"/>
            <w:lang w:eastAsia="zh-CN"/>
          </w:rPr>
          <w:t>(一)、产品规划</w:t>
        </w:r>
        <w:r>
          <w:tab/>
        </w:r>
        <w:r>
          <w:fldChar w:fldCharType="begin"/>
        </w:r>
        <w:r>
          <w:instrText xml:space="preserve"> PAGEREF _Toc18098 \h </w:instrText>
        </w:r>
        <w:r>
          <w:fldChar w:fldCharType="separate"/>
        </w:r>
        <w:r>
          <w:t>14</w:t>
        </w:r>
        <w:r>
          <w:fldChar w:fldCharType="end"/>
        </w:r>
      </w:hyperlink>
    </w:p>
    <w:p>
      <w:pPr>
        <w:pStyle w:val="TOC2"/>
        <w:tabs>
          <w:tab w:val="right" w:leader="dot" w:pos="8306"/>
        </w:tabs>
      </w:pPr>
      <w:hyperlink w:anchor="_Toc31036" w:history="1">
        <w:r>
          <w:rPr>
            <w:rFonts w:ascii="仿宋" w:eastAsia="仿宋" w:hAnsi="仿宋" w:cs="仿宋" w:hint="eastAsia"/>
            <w:lang w:eastAsia="zh-CN"/>
          </w:rPr>
          <w:t>(二)、建设规模</w:t>
        </w:r>
        <w:r>
          <w:tab/>
        </w:r>
        <w:r>
          <w:fldChar w:fldCharType="begin"/>
        </w:r>
        <w:r>
          <w:instrText xml:space="preserve"> PAGEREF _Toc31036 \h </w:instrText>
        </w:r>
        <w:r>
          <w:fldChar w:fldCharType="separate"/>
        </w:r>
        <w:r>
          <w:t>14</w:t>
        </w:r>
        <w:r>
          <w:fldChar w:fldCharType="end"/>
        </w:r>
      </w:hyperlink>
    </w:p>
    <w:p>
      <w:pPr>
        <w:pStyle w:val="TOC1"/>
        <w:tabs>
          <w:tab w:val="right" w:leader="dot" w:pos="8306"/>
        </w:tabs>
      </w:pPr>
      <w:hyperlink w:anchor="_Toc18249" w:history="1">
        <w:r>
          <w:rPr>
            <w:rFonts w:ascii="仿宋" w:eastAsia="仿宋" w:hAnsi="仿宋" w:cs="仿宋" w:hint="eastAsia"/>
            <w:lang w:eastAsia="zh-CN"/>
          </w:rPr>
          <w:t>五、人造岗石树脂项目绩效评估</w:t>
        </w:r>
        <w:r>
          <w:tab/>
        </w:r>
        <w:r>
          <w:fldChar w:fldCharType="begin"/>
        </w:r>
        <w:r>
          <w:instrText xml:space="preserve"> PAGEREF _Toc18249 \h </w:instrText>
        </w:r>
        <w:r>
          <w:fldChar w:fldCharType="separate"/>
        </w:r>
        <w:r>
          <w:t>16</w:t>
        </w:r>
        <w:r>
          <w:fldChar w:fldCharType="end"/>
        </w:r>
      </w:hyperlink>
    </w:p>
    <w:p>
      <w:pPr>
        <w:pStyle w:val="TOC2"/>
        <w:tabs>
          <w:tab w:val="right" w:leader="dot" w:pos="8306"/>
        </w:tabs>
      </w:pPr>
      <w:hyperlink w:anchor="_Toc26255" w:history="1">
        <w:r>
          <w:rPr>
            <w:rFonts w:ascii="仿宋" w:eastAsia="仿宋" w:hAnsi="仿宋" w:cs="仿宋" w:hint="eastAsia"/>
            <w:lang w:eastAsia="zh-CN"/>
          </w:rPr>
          <w:t>(一)、绩效评估指标</w:t>
        </w:r>
        <w:r>
          <w:tab/>
        </w:r>
        <w:r>
          <w:fldChar w:fldCharType="begin"/>
        </w:r>
        <w:r>
          <w:instrText xml:space="preserve"> PAGEREF _Toc26255 \h </w:instrText>
        </w:r>
        <w:r>
          <w:fldChar w:fldCharType="separate"/>
        </w:r>
        <w:r>
          <w:t>16</w:t>
        </w:r>
        <w:r>
          <w:fldChar w:fldCharType="end"/>
        </w:r>
      </w:hyperlink>
    </w:p>
    <w:p>
      <w:pPr>
        <w:pStyle w:val="TOC2"/>
        <w:tabs>
          <w:tab w:val="right" w:leader="dot" w:pos="8306"/>
        </w:tabs>
      </w:pPr>
      <w:hyperlink w:anchor="_Toc32039" w:history="1">
        <w:r>
          <w:rPr>
            <w:rFonts w:ascii="仿宋" w:eastAsia="仿宋" w:hAnsi="仿宋" w:cs="仿宋" w:hint="eastAsia"/>
            <w:lang w:eastAsia="zh-CN"/>
          </w:rPr>
          <w:t>(二)、绩效评估方法</w:t>
        </w:r>
        <w:r>
          <w:tab/>
        </w:r>
        <w:r>
          <w:fldChar w:fldCharType="begin"/>
        </w:r>
        <w:r>
          <w:instrText xml:space="preserve"> PAGEREF _Toc32039 \h </w:instrText>
        </w:r>
        <w:r>
          <w:fldChar w:fldCharType="separate"/>
        </w:r>
        <w:r>
          <w:t>17</w:t>
        </w:r>
        <w:r>
          <w:fldChar w:fldCharType="end"/>
        </w:r>
      </w:hyperlink>
    </w:p>
    <w:p>
      <w:pPr>
        <w:pStyle w:val="TOC2"/>
        <w:tabs>
          <w:tab w:val="right" w:leader="dot" w:pos="8306"/>
        </w:tabs>
      </w:pPr>
      <w:hyperlink w:anchor="_Toc27151" w:history="1">
        <w:r>
          <w:rPr>
            <w:rFonts w:ascii="仿宋" w:eastAsia="仿宋" w:hAnsi="仿宋" w:cs="仿宋" w:hint="eastAsia"/>
            <w:lang w:eastAsia="zh-CN"/>
          </w:rPr>
          <w:t>(三)、绩效评估周期</w:t>
        </w:r>
        <w:r>
          <w:tab/>
        </w:r>
        <w:r>
          <w:fldChar w:fldCharType="begin"/>
        </w:r>
        <w:r>
          <w:instrText xml:space="preserve"> PAGEREF _Toc27151 \h </w:instrText>
        </w:r>
        <w:r>
          <w:fldChar w:fldCharType="separate"/>
        </w:r>
        <w:r>
          <w:t>18</w:t>
        </w:r>
        <w:r>
          <w:fldChar w:fldCharType="end"/>
        </w:r>
      </w:hyperlink>
    </w:p>
    <w:p>
      <w:pPr>
        <w:pStyle w:val="TOC1"/>
        <w:tabs>
          <w:tab w:val="right" w:leader="dot" w:pos="8306"/>
        </w:tabs>
      </w:pPr>
      <w:hyperlink w:anchor="_Toc10104" w:history="1">
        <w:r>
          <w:rPr>
            <w:rFonts w:ascii="仿宋" w:eastAsia="仿宋" w:hAnsi="仿宋" w:cs="仿宋" w:hint="eastAsia"/>
            <w:lang w:eastAsia="zh-CN"/>
          </w:rPr>
          <w:t>六、人造岗石树脂项目土建工程</w:t>
        </w:r>
        <w:r>
          <w:tab/>
        </w:r>
        <w:r>
          <w:fldChar w:fldCharType="begin"/>
        </w:r>
        <w:r>
          <w:instrText xml:space="preserve"> PAGEREF _Toc10104 \h </w:instrText>
        </w:r>
        <w:r>
          <w:fldChar w:fldCharType="separate"/>
        </w:r>
        <w:r>
          <w:t>19</w:t>
        </w:r>
        <w:r>
          <w:fldChar w:fldCharType="end"/>
        </w:r>
      </w:hyperlink>
    </w:p>
    <w:p>
      <w:pPr>
        <w:pStyle w:val="TOC2"/>
        <w:tabs>
          <w:tab w:val="right" w:leader="dot" w:pos="8306"/>
        </w:tabs>
      </w:pPr>
      <w:hyperlink w:anchor="_Toc24652" w:history="1">
        <w:r>
          <w:rPr>
            <w:rFonts w:ascii="仿宋" w:eastAsia="仿宋" w:hAnsi="仿宋" w:cs="仿宋" w:hint="eastAsia"/>
            <w:lang w:eastAsia="zh-CN"/>
          </w:rPr>
          <w:t>(一)、建筑工程设计原则</w:t>
        </w:r>
        <w:r>
          <w:tab/>
        </w:r>
        <w:r>
          <w:fldChar w:fldCharType="begin"/>
        </w:r>
        <w:r>
          <w:instrText xml:space="preserve"> PAGEREF _Toc24652 \h </w:instrText>
        </w:r>
        <w:r>
          <w:fldChar w:fldCharType="separate"/>
        </w:r>
        <w:r>
          <w:t>19</w:t>
        </w:r>
        <w:r>
          <w:fldChar w:fldCharType="end"/>
        </w:r>
      </w:hyperlink>
    </w:p>
    <w:p>
      <w:pPr>
        <w:pStyle w:val="TOC2"/>
        <w:tabs>
          <w:tab w:val="right" w:leader="dot" w:pos="8306"/>
        </w:tabs>
      </w:pPr>
      <w:hyperlink w:anchor="_Toc10837" w:history="1">
        <w:r>
          <w:rPr>
            <w:rFonts w:ascii="仿宋" w:eastAsia="仿宋" w:hAnsi="仿宋" w:cs="仿宋" w:hint="eastAsia"/>
            <w:lang w:eastAsia="zh-CN"/>
          </w:rPr>
          <w:t>(二)、土建工程设计年限及安全等级</w:t>
        </w:r>
        <w:r>
          <w:tab/>
        </w:r>
        <w:r>
          <w:fldChar w:fldCharType="begin"/>
        </w:r>
        <w:r>
          <w:instrText xml:space="preserve"> PAGEREF _Toc10837 \h </w:instrText>
        </w:r>
        <w:r>
          <w:fldChar w:fldCharType="separate"/>
        </w:r>
        <w:r>
          <w:t>20</w:t>
        </w:r>
        <w:r>
          <w:fldChar w:fldCharType="end"/>
        </w:r>
      </w:hyperlink>
    </w:p>
    <w:p>
      <w:pPr>
        <w:pStyle w:val="TOC2"/>
        <w:tabs>
          <w:tab w:val="right" w:leader="dot" w:pos="8306"/>
        </w:tabs>
      </w:pPr>
      <w:hyperlink w:anchor="_Toc22425" w:history="1">
        <w:r>
          <w:rPr>
            <w:rFonts w:ascii="仿宋" w:eastAsia="仿宋" w:hAnsi="仿宋" w:cs="仿宋" w:hint="eastAsia"/>
            <w:lang w:eastAsia="zh-CN"/>
          </w:rPr>
          <w:t>(三)、建筑工程设计总体要求</w:t>
        </w:r>
        <w:r>
          <w:tab/>
        </w:r>
        <w:r>
          <w:fldChar w:fldCharType="begin"/>
        </w:r>
        <w:r>
          <w:instrText xml:space="preserve"> PAGEREF _Toc22425 \h </w:instrText>
        </w:r>
        <w:r>
          <w:fldChar w:fldCharType="separate"/>
        </w:r>
        <w:r>
          <w:t>21</w:t>
        </w:r>
        <w:r>
          <w:fldChar w:fldCharType="end"/>
        </w:r>
      </w:hyperlink>
    </w:p>
    <w:p>
      <w:pPr>
        <w:pStyle w:val="TOC2"/>
        <w:tabs>
          <w:tab w:val="right" w:leader="dot" w:pos="8306"/>
        </w:tabs>
      </w:pPr>
      <w:hyperlink w:anchor="_Toc13024" w:history="1">
        <w:r>
          <w:rPr>
            <w:rFonts w:ascii="仿宋" w:eastAsia="仿宋" w:hAnsi="仿宋" w:cs="仿宋" w:hint="eastAsia"/>
            <w:lang w:eastAsia="zh-CN"/>
          </w:rPr>
          <w:t>(四)、土建工程建设指标</w:t>
        </w:r>
        <w:r>
          <w:tab/>
        </w:r>
        <w:r>
          <w:fldChar w:fldCharType="begin"/>
        </w:r>
        <w:r>
          <w:instrText xml:space="preserve"> PAGEREF _Toc13024 \h </w:instrText>
        </w:r>
        <w:r>
          <w:fldChar w:fldCharType="separate"/>
        </w:r>
        <w:r>
          <w:t>22</w:t>
        </w:r>
        <w:r>
          <w:fldChar w:fldCharType="end"/>
        </w:r>
      </w:hyperlink>
    </w:p>
    <w:p>
      <w:pPr>
        <w:pStyle w:val="TOC1"/>
        <w:tabs>
          <w:tab w:val="right" w:leader="dot" w:pos="8306"/>
        </w:tabs>
      </w:pPr>
      <w:hyperlink w:anchor="_Toc10311" w:history="1">
        <w:r>
          <w:rPr>
            <w:rFonts w:ascii="仿宋" w:eastAsia="仿宋" w:hAnsi="仿宋" w:cs="仿宋" w:hint="eastAsia"/>
            <w:lang w:eastAsia="zh-CN"/>
          </w:rPr>
          <w:t>七、人造岗石树脂项目环境影响分析</w:t>
        </w:r>
        <w:r>
          <w:tab/>
        </w:r>
        <w:r>
          <w:fldChar w:fldCharType="begin"/>
        </w:r>
        <w:r>
          <w:instrText xml:space="preserve"> PAGEREF _Toc10311 \h </w:instrText>
        </w:r>
        <w:r>
          <w:fldChar w:fldCharType="separate"/>
        </w:r>
        <w:r>
          <w:t>22</w:t>
        </w:r>
        <w:r>
          <w:fldChar w:fldCharType="end"/>
        </w:r>
      </w:hyperlink>
    </w:p>
    <w:p>
      <w:pPr>
        <w:pStyle w:val="TOC2"/>
        <w:tabs>
          <w:tab w:val="right" w:leader="dot" w:pos="8306"/>
        </w:tabs>
      </w:pPr>
      <w:hyperlink w:anchor="_Toc24846" w:history="1">
        <w:r>
          <w:rPr>
            <w:rFonts w:ascii="仿宋" w:eastAsia="仿宋" w:hAnsi="仿宋" w:cs="仿宋" w:hint="eastAsia"/>
            <w:lang w:eastAsia="zh-CN"/>
          </w:rPr>
          <w:t>(一)、建设区域环境质量现状</w:t>
        </w:r>
        <w:r>
          <w:tab/>
        </w:r>
        <w:r>
          <w:fldChar w:fldCharType="begin"/>
        </w:r>
        <w:r>
          <w:instrText xml:space="preserve"> PAGEREF _Toc24846 \h </w:instrText>
        </w:r>
        <w:r>
          <w:fldChar w:fldCharType="separate"/>
        </w:r>
        <w:r>
          <w:t>22</w:t>
        </w:r>
        <w:r>
          <w:fldChar w:fldCharType="end"/>
        </w:r>
      </w:hyperlink>
    </w:p>
    <w:p>
      <w:pPr>
        <w:pStyle w:val="TOC2"/>
        <w:tabs>
          <w:tab w:val="right" w:leader="dot" w:pos="8306"/>
        </w:tabs>
      </w:pPr>
      <w:hyperlink w:anchor="_Toc8117" w:history="1">
        <w:r>
          <w:rPr>
            <w:rFonts w:ascii="仿宋" w:eastAsia="仿宋" w:hAnsi="仿宋" w:cs="仿宋" w:hint="eastAsia"/>
            <w:lang w:eastAsia="zh-CN"/>
          </w:rPr>
          <w:t>(二)、建设期环境保护</w:t>
        </w:r>
        <w:r>
          <w:tab/>
        </w:r>
        <w:r>
          <w:fldChar w:fldCharType="begin"/>
        </w:r>
        <w:r>
          <w:instrText xml:space="preserve"> PAGEREF _Toc8117 \h </w:instrText>
        </w:r>
        <w:r>
          <w:fldChar w:fldCharType="separate"/>
        </w:r>
        <w:r>
          <w:t>23</w:t>
        </w:r>
        <w:r>
          <w:fldChar w:fldCharType="end"/>
        </w:r>
      </w:hyperlink>
    </w:p>
    <w:p>
      <w:pPr>
        <w:pStyle w:val="TOC2"/>
        <w:tabs>
          <w:tab w:val="right" w:leader="dot" w:pos="8306"/>
        </w:tabs>
      </w:pPr>
      <w:hyperlink w:anchor="_Toc19709" w:history="1">
        <w:r>
          <w:rPr>
            <w:rFonts w:ascii="仿宋" w:eastAsia="仿宋" w:hAnsi="仿宋" w:cs="仿宋" w:hint="eastAsia"/>
            <w:lang w:eastAsia="zh-CN"/>
          </w:rPr>
          <w:t>(三)、运营期环境保护</w:t>
        </w:r>
        <w:r>
          <w:tab/>
        </w:r>
        <w:r>
          <w:fldChar w:fldCharType="begin"/>
        </w:r>
        <w:r>
          <w:instrText xml:space="preserve"> PAGEREF _Toc19709 \h </w:instrText>
        </w:r>
        <w:r>
          <w:fldChar w:fldCharType="separate"/>
        </w:r>
        <w:r>
          <w:t>25</w:t>
        </w:r>
        <w:r>
          <w:fldChar w:fldCharType="end"/>
        </w:r>
      </w:hyperlink>
    </w:p>
    <w:p>
      <w:pPr>
        <w:pStyle w:val="TOC2"/>
        <w:tabs>
          <w:tab w:val="right" w:leader="dot" w:pos="8306"/>
        </w:tabs>
      </w:pPr>
      <w:hyperlink w:anchor="_Toc23773" w:history="1">
        <w:r>
          <w:rPr>
            <w:rFonts w:ascii="仿宋" w:eastAsia="仿宋" w:hAnsi="仿宋" w:cs="仿宋" w:hint="eastAsia"/>
            <w:lang w:eastAsia="zh-CN"/>
          </w:rPr>
          <w:t>(四)、人造岗石树脂项目建设对区域经济的影响</w:t>
        </w:r>
        <w:r>
          <w:tab/>
        </w:r>
        <w:r>
          <w:fldChar w:fldCharType="begin"/>
        </w:r>
        <w:r>
          <w:instrText xml:space="preserve"> PAGEREF _Toc23773 \h </w:instrText>
        </w:r>
        <w:r>
          <w:fldChar w:fldCharType="separate"/>
        </w:r>
        <w:r>
          <w:t>26</w:t>
        </w:r>
        <w:r>
          <w:fldChar w:fldCharType="end"/>
        </w:r>
      </w:hyperlink>
    </w:p>
    <w:p>
      <w:pPr>
        <w:pStyle w:val="TOC2"/>
        <w:tabs>
          <w:tab w:val="right" w:leader="dot" w:pos="8306"/>
        </w:tabs>
      </w:pPr>
      <w:hyperlink w:anchor="_Toc11212" w:history="1">
        <w:r>
          <w:rPr>
            <w:rFonts w:ascii="仿宋" w:eastAsia="仿宋" w:hAnsi="仿宋" w:cs="仿宋" w:hint="eastAsia"/>
            <w:lang w:eastAsia="zh-CN"/>
          </w:rPr>
          <w:t>(五)、废弃物处理</w:t>
        </w:r>
        <w:r>
          <w:tab/>
        </w:r>
        <w:r>
          <w:fldChar w:fldCharType="begin"/>
        </w:r>
        <w:r>
          <w:instrText xml:space="preserve"> PAGEREF _Toc11212 \h </w:instrText>
        </w:r>
        <w:r>
          <w:fldChar w:fldCharType="separate"/>
        </w:r>
        <w:r>
          <w:t>28</w:t>
        </w:r>
        <w:r>
          <w:fldChar w:fldCharType="end"/>
        </w:r>
      </w:hyperlink>
    </w:p>
    <w:p>
      <w:pPr>
        <w:pStyle w:val="TOC2"/>
        <w:tabs>
          <w:tab w:val="right" w:leader="dot" w:pos="8306"/>
        </w:tabs>
      </w:pPr>
      <w:hyperlink w:anchor="_Toc12866" w:history="1">
        <w:r>
          <w:rPr>
            <w:rFonts w:ascii="仿宋" w:eastAsia="仿宋" w:hAnsi="仿宋" w:cs="仿宋" w:hint="eastAsia"/>
            <w:lang w:eastAsia="zh-CN"/>
          </w:rPr>
          <w:t>(六)、特殊环境影响分析</w:t>
        </w:r>
        <w:r>
          <w:tab/>
        </w:r>
        <w:r>
          <w:fldChar w:fldCharType="begin"/>
        </w:r>
        <w:r>
          <w:instrText xml:space="preserve"> PAGEREF _Toc12866 \h </w:instrText>
        </w:r>
        <w:r>
          <w:fldChar w:fldCharType="separate"/>
        </w:r>
        <w:r>
          <w:t>29</w:t>
        </w:r>
        <w:r>
          <w:fldChar w:fldCharType="end"/>
        </w:r>
      </w:hyperlink>
    </w:p>
    <w:p>
      <w:pPr>
        <w:pStyle w:val="TOC2"/>
        <w:tabs>
          <w:tab w:val="right" w:leader="dot" w:pos="8306"/>
        </w:tabs>
      </w:pPr>
      <w:hyperlink w:anchor="_Toc14406" w:history="1">
        <w:r>
          <w:rPr>
            <w:rFonts w:ascii="仿宋" w:eastAsia="仿宋" w:hAnsi="仿宋" w:cs="仿宋" w:hint="eastAsia"/>
            <w:lang w:eastAsia="zh-CN"/>
          </w:rPr>
          <w:t>(七)、清洁生产</w:t>
        </w:r>
        <w:r>
          <w:tab/>
        </w:r>
        <w:r>
          <w:fldChar w:fldCharType="begin"/>
        </w:r>
        <w:r>
          <w:instrText xml:space="preserve"> PAGEREF _Toc14406 \h </w:instrText>
        </w:r>
        <w:r>
          <w:fldChar w:fldCharType="separate"/>
        </w:r>
        <w:r>
          <w:t>30</w:t>
        </w:r>
        <w:r>
          <w:fldChar w:fldCharType="end"/>
        </w:r>
      </w:hyperlink>
    </w:p>
    <w:p>
      <w:pPr>
        <w:pStyle w:val="TOC2"/>
        <w:tabs>
          <w:tab w:val="right" w:leader="dot" w:pos="8306"/>
        </w:tabs>
      </w:pPr>
      <w:hyperlink w:anchor="_Toc16500" w:history="1">
        <w:r>
          <w:rPr>
            <w:rFonts w:ascii="仿宋" w:eastAsia="仿宋" w:hAnsi="仿宋" w:cs="仿宋" w:hint="eastAsia"/>
            <w:lang w:eastAsia="zh-CN"/>
          </w:rPr>
          <w:t>(八)、环境保护综合评价</w:t>
        </w:r>
        <w:r>
          <w:tab/>
        </w:r>
        <w:r>
          <w:fldChar w:fldCharType="begin"/>
        </w:r>
        <w:r>
          <w:instrText xml:space="preserve"> PAGEREF _Toc16500 \h </w:instrText>
        </w:r>
        <w:r>
          <w:fldChar w:fldCharType="separate"/>
        </w:r>
        <w:r>
          <w:t>32</w:t>
        </w:r>
        <w:r>
          <w:fldChar w:fldCharType="end"/>
        </w:r>
      </w:hyperlink>
    </w:p>
    <w:p>
      <w:pPr>
        <w:pStyle w:val="TOC1"/>
        <w:tabs>
          <w:tab w:val="right" w:leader="dot" w:pos="8306"/>
        </w:tabs>
      </w:pPr>
      <w:hyperlink w:anchor="_Toc26089" w:history="1">
        <w:r>
          <w:rPr>
            <w:rFonts w:ascii="仿宋" w:eastAsia="仿宋" w:hAnsi="仿宋" w:cs="仿宋" w:hint="eastAsia"/>
            <w:lang w:eastAsia="zh-CN"/>
          </w:rPr>
          <w:t>八、人造岗石树脂项目社会影响</w:t>
        </w:r>
        <w:r>
          <w:tab/>
        </w:r>
        <w:r>
          <w:fldChar w:fldCharType="begin"/>
        </w:r>
        <w:r>
          <w:instrText xml:space="preserve"> PAGEREF _Toc26089 \h </w:instrText>
        </w:r>
        <w:r>
          <w:fldChar w:fldCharType="separate"/>
        </w:r>
        <w:r>
          <w:t>33</w:t>
        </w:r>
        <w:r>
          <w:fldChar w:fldCharType="end"/>
        </w:r>
      </w:hyperlink>
    </w:p>
    <w:p>
      <w:pPr>
        <w:pStyle w:val="TOC2"/>
        <w:tabs>
          <w:tab w:val="right" w:leader="dot" w:pos="8306"/>
        </w:tabs>
      </w:pPr>
      <w:hyperlink w:anchor="_Toc21888" w:history="1">
        <w:r>
          <w:rPr>
            <w:rFonts w:ascii="仿宋" w:eastAsia="仿宋" w:hAnsi="仿宋" w:cs="仿宋" w:hint="eastAsia"/>
            <w:lang w:eastAsia="zh-CN"/>
          </w:rPr>
          <w:t>(一)、社会责任与义务</w:t>
        </w:r>
        <w:r>
          <w:tab/>
        </w:r>
        <w:r>
          <w:fldChar w:fldCharType="begin"/>
        </w:r>
        <w:r>
          <w:instrText xml:space="preserve"> PAGEREF _Toc21888 \h </w:instrText>
        </w:r>
        <w:r>
          <w:fldChar w:fldCharType="separate"/>
        </w:r>
        <w:r>
          <w:t>33</w:t>
        </w:r>
        <w:r>
          <w:fldChar w:fldCharType="end"/>
        </w:r>
      </w:hyperlink>
    </w:p>
    <w:p>
      <w:pPr>
        <w:pStyle w:val="TOC2"/>
        <w:tabs>
          <w:tab w:val="right" w:leader="dot" w:pos="8306"/>
        </w:tabs>
      </w:pPr>
      <w:hyperlink w:anchor="_Toc22789" w:history="1">
        <w:r>
          <w:rPr>
            <w:rFonts w:ascii="仿宋" w:eastAsia="仿宋" w:hAnsi="仿宋" w:cs="仿宋" w:hint="eastAsia"/>
            <w:lang w:eastAsia="zh-CN"/>
          </w:rPr>
          <w:t>(二)、社会参与与沟通</w:t>
        </w:r>
        <w:r>
          <w:tab/>
        </w:r>
        <w:r>
          <w:fldChar w:fldCharType="begin"/>
        </w:r>
        <w:r>
          <w:instrText xml:space="preserve"> PAGEREF _Toc22789 \h </w:instrText>
        </w:r>
        <w:r>
          <w:fldChar w:fldCharType="separate"/>
        </w:r>
        <w:r>
          <w:t>34</w:t>
        </w:r>
        <w:r>
          <w:fldChar w:fldCharType="end"/>
        </w:r>
      </w:hyperlink>
    </w:p>
    <w:p>
      <w:pPr>
        <w:pStyle w:val="TOC1"/>
        <w:tabs>
          <w:tab w:val="right" w:leader="dot" w:pos="8306"/>
        </w:tabs>
      </w:pPr>
      <w:hyperlink w:anchor="_Toc16643" w:history="1">
        <w:r>
          <w:rPr>
            <w:rFonts w:ascii="仿宋" w:eastAsia="仿宋" w:hAnsi="仿宋" w:cs="仿宋" w:hint="eastAsia"/>
            <w:lang w:eastAsia="zh-CN"/>
          </w:rPr>
          <w:t>九、人造岗石树脂项目投资规划</w:t>
        </w:r>
        <w:r>
          <w:tab/>
        </w:r>
        <w:r>
          <w:fldChar w:fldCharType="begin"/>
        </w:r>
        <w:r>
          <w:instrText xml:space="preserve"> PAGEREF _Toc16643 \h </w:instrText>
        </w:r>
        <w:r>
          <w:fldChar w:fldCharType="separate"/>
        </w:r>
        <w:r>
          <w:t>34</w:t>
        </w:r>
        <w:r>
          <w:fldChar w:fldCharType="end"/>
        </w:r>
      </w:hyperlink>
    </w:p>
    <w:p>
      <w:pPr>
        <w:pStyle w:val="TOC2"/>
        <w:tabs>
          <w:tab w:val="right" w:leader="dot" w:pos="8306"/>
        </w:tabs>
      </w:pPr>
      <w:hyperlink w:anchor="_Toc13586" w:history="1">
        <w:r>
          <w:rPr>
            <w:rFonts w:ascii="仿宋" w:eastAsia="仿宋" w:hAnsi="仿宋" w:cs="仿宋" w:hint="eastAsia"/>
            <w:lang w:eastAsia="zh-CN"/>
          </w:rPr>
          <w:t>(一)、人造岗石树脂项目总投资估算</w:t>
        </w:r>
        <w:r>
          <w:tab/>
        </w:r>
        <w:r>
          <w:fldChar w:fldCharType="begin"/>
        </w:r>
        <w:r>
          <w:instrText xml:space="preserve"> PAGEREF _Toc13586 \h </w:instrText>
        </w:r>
        <w:r>
          <w:fldChar w:fldCharType="separate"/>
        </w:r>
        <w:r>
          <w:t>34</w:t>
        </w:r>
        <w:r>
          <w:fldChar w:fldCharType="end"/>
        </w:r>
      </w:hyperlink>
    </w:p>
    <w:p>
      <w:pPr>
        <w:pStyle w:val="TOC2"/>
        <w:tabs>
          <w:tab w:val="right" w:leader="dot" w:pos="8306"/>
        </w:tabs>
      </w:pPr>
      <w:hyperlink w:anchor="_Toc2493" w:history="1">
        <w:r>
          <w:rPr>
            <w:rFonts w:ascii="仿宋" w:eastAsia="仿宋" w:hAnsi="仿宋" w:cs="仿宋" w:hint="eastAsia"/>
            <w:lang w:eastAsia="zh-CN"/>
          </w:rPr>
          <w:t>(二)、资金筹措</w:t>
        </w:r>
        <w:r>
          <w:tab/>
        </w:r>
        <w:r>
          <w:fldChar w:fldCharType="begin"/>
        </w:r>
        <w:r>
          <w:instrText xml:space="preserve"> PAGEREF _Toc2493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9" w:history="1">
        <w:r>
          <w:rPr>
            <w:rFonts w:ascii="仿宋" w:eastAsia="仿宋" w:hAnsi="仿宋" w:cs="仿宋" w:hint="eastAsia"/>
            <w:lang w:eastAsia="zh-CN"/>
          </w:rPr>
          <w:t>十、人造岗石树脂项目经营效益</w:t>
        </w:r>
        <w:r>
          <w:tab/>
        </w:r>
        <w:r>
          <w:fldChar w:fldCharType="begin"/>
        </w:r>
        <w:r>
          <w:instrText xml:space="preserve"> PAGEREF _Toc6759 \h </w:instrText>
        </w:r>
        <w:r>
          <w:fldChar w:fldCharType="separate"/>
        </w:r>
        <w:r>
          <w:t>36</w:t>
        </w:r>
        <w:r>
          <w:fldChar w:fldCharType="end"/>
        </w:r>
      </w:hyperlink>
    </w:p>
    <w:p>
      <w:pPr>
        <w:pStyle w:val="TOC2"/>
        <w:tabs>
          <w:tab w:val="right" w:leader="dot" w:pos="8306"/>
        </w:tabs>
      </w:pPr>
      <w:hyperlink w:anchor="_Toc6358" w:history="1">
        <w:r>
          <w:rPr>
            <w:rFonts w:ascii="仿宋" w:eastAsia="仿宋" w:hAnsi="仿宋" w:cs="仿宋" w:hint="eastAsia"/>
            <w:lang w:eastAsia="zh-CN"/>
          </w:rPr>
          <w:t>(一)、经济评价财务测算</w:t>
        </w:r>
        <w:r>
          <w:tab/>
        </w:r>
        <w:r>
          <w:fldChar w:fldCharType="begin"/>
        </w:r>
        <w:r>
          <w:instrText xml:space="preserve"> PAGEREF _Toc6358 \h </w:instrText>
        </w:r>
        <w:r>
          <w:fldChar w:fldCharType="separate"/>
        </w:r>
        <w:r>
          <w:t>36</w:t>
        </w:r>
        <w:r>
          <w:fldChar w:fldCharType="end"/>
        </w:r>
      </w:hyperlink>
    </w:p>
    <w:p>
      <w:pPr>
        <w:pStyle w:val="TOC2"/>
        <w:tabs>
          <w:tab w:val="right" w:leader="dot" w:pos="8306"/>
        </w:tabs>
      </w:pPr>
      <w:hyperlink w:anchor="_Toc14073" w:history="1">
        <w:r>
          <w:rPr>
            <w:rFonts w:ascii="仿宋" w:eastAsia="仿宋" w:hAnsi="仿宋" w:cs="仿宋" w:hint="eastAsia"/>
            <w:lang w:eastAsia="zh-CN"/>
          </w:rPr>
          <w:t>(二)、人造岗石树脂项目盈利能力分析</w:t>
        </w:r>
        <w:r>
          <w:tab/>
        </w:r>
        <w:r>
          <w:fldChar w:fldCharType="begin"/>
        </w:r>
        <w:r>
          <w:instrText xml:space="preserve"> PAGEREF _Toc14073 \h </w:instrText>
        </w:r>
        <w:r>
          <w:fldChar w:fldCharType="separate"/>
        </w:r>
        <w:r>
          <w:t>38</w:t>
        </w:r>
        <w:r>
          <w:fldChar w:fldCharType="end"/>
        </w:r>
      </w:hyperlink>
    </w:p>
    <w:p>
      <w:pPr>
        <w:pStyle w:val="TOC1"/>
        <w:tabs>
          <w:tab w:val="right" w:leader="dot" w:pos="8306"/>
        </w:tabs>
      </w:pPr>
      <w:hyperlink w:anchor="_Toc20530" w:history="1">
        <w:r>
          <w:rPr>
            <w:rFonts w:ascii="仿宋" w:eastAsia="仿宋" w:hAnsi="仿宋" w:cs="仿宋" w:hint="eastAsia"/>
            <w:lang w:eastAsia="zh-CN"/>
          </w:rPr>
          <w:t>十一、人造岗石树脂项目财务管理</w:t>
        </w:r>
        <w:r>
          <w:tab/>
        </w:r>
        <w:r>
          <w:fldChar w:fldCharType="begin"/>
        </w:r>
        <w:r>
          <w:instrText xml:space="preserve"> PAGEREF _Toc20530 \h </w:instrText>
        </w:r>
        <w:r>
          <w:fldChar w:fldCharType="separate"/>
        </w:r>
        <w:r>
          <w:t>38</w:t>
        </w:r>
        <w:r>
          <w:fldChar w:fldCharType="end"/>
        </w:r>
      </w:hyperlink>
    </w:p>
    <w:p>
      <w:pPr>
        <w:pStyle w:val="TOC2"/>
        <w:tabs>
          <w:tab w:val="right" w:leader="dot" w:pos="8306"/>
        </w:tabs>
      </w:pPr>
      <w:hyperlink w:anchor="_Toc10703" w:history="1">
        <w:r>
          <w:rPr>
            <w:rFonts w:ascii="仿宋" w:eastAsia="仿宋" w:hAnsi="仿宋" w:cs="仿宋" w:hint="eastAsia"/>
            <w:lang w:eastAsia="zh-CN"/>
          </w:rPr>
          <w:t>(一)、资金需求大</w:t>
        </w:r>
        <w:r>
          <w:tab/>
        </w:r>
        <w:r>
          <w:fldChar w:fldCharType="begin"/>
        </w:r>
        <w:r>
          <w:instrText xml:space="preserve"> PAGEREF _Toc10703 \h </w:instrText>
        </w:r>
        <w:r>
          <w:fldChar w:fldCharType="separate"/>
        </w:r>
        <w:r>
          <w:t>38</w:t>
        </w:r>
        <w:r>
          <w:fldChar w:fldCharType="end"/>
        </w:r>
      </w:hyperlink>
    </w:p>
    <w:p>
      <w:pPr>
        <w:pStyle w:val="TOC2"/>
        <w:tabs>
          <w:tab w:val="right" w:leader="dot" w:pos="8306"/>
        </w:tabs>
      </w:pPr>
      <w:hyperlink w:anchor="_Toc27787" w:history="1">
        <w:r>
          <w:rPr>
            <w:rFonts w:ascii="仿宋" w:eastAsia="仿宋" w:hAnsi="仿宋" w:cs="仿宋" w:hint="eastAsia"/>
            <w:lang w:eastAsia="zh-CN"/>
          </w:rPr>
          <w:t>(二)、研发周期长</w:t>
        </w:r>
        <w:r>
          <w:tab/>
        </w:r>
        <w:r>
          <w:fldChar w:fldCharType="begin"/>
        </w:r>
        <w:r>
          <w:instrText xml:space="preserve"> PAGEREF _Toc27787 \h </w:instrText>
        </w:r>
        <w:r>
          <w:fldChar w:fldCharType="separate"/>
        </w:r>
        <w:r>
          <w:t>40</w:t>
        </w:r>
        <w:r>
          <w:fldChar w:fldCharType="end"/>
        </w:r>
      </w:hyperlink>
    </w:p>
    <w:p>
      <w:pPr>
        <w:pStyle w:val="TOC2"/>
        <w:tabs>
          <w:tab w:val="right" w:leader="dot" w:pos="8306"/>
        </w:tabs>
      </w:pPr>
      <w:hyperlink w:anchor="_Toc14154" w:history="1">
        <w:r>
          <w:rPr>
            <w:rFonts w:ascii="仿宋" w:eastAsia="仿宋" w:hAnsi="仿宋" w:cs="仿宋" w:hint="eastAsia"/>
            <w:lang w:eastAsia="zh-CN"/>
          </w:rPr>
          <w:t>(三)、市场风险大</w:t>
        </w:r>
        <w:r>
          <w:tab/>
        </w:r>
        <w:r>
          <w:fldChar w:fldCharType="begin"/>
        </w:r>
        <w:r>
          <w:instrText xml:space="preserve"> PAGEREF _Toc14154 \h </w:instrText>
        </w:r>
        <w:r>
          <w:fldChar w:fldCharType="separate"/>
        </w:r>
        <w:r>
          <w:t>41</w:t>
        </w:r>
        <w:r>
          <w:fldChar w:fldCharType="end"/>
        </w:r>
      </w:hyperlink>
    </w:p>
    <w:p>
      <w:pPr>
        <w:pStyle w:val="TOC2"/>
        <w:tabs>
          <w:tab w:val="right" w:leader="dot" w:pos="8306"/>
        </w:tabs>
      </w:pPr>
      <w:hyperlink w:anchor="_Toc22824" w:history="1">
        <w:r>
          <w:rPr>
            <w:rFonts w:ascii="仿宋" w:eastAsia="仿宋" w:hAnsi="仿宋" w:cs="仿宋" w:hint="eastAsia"/>
            <w:lang w:eastAsia="zh-CN"/>
          </w:rPr>
          <w:t>(四)、利润率高</w:t>
        </w:r>
        <w:r>
          <w:tab/>
        </w:r>
        <w:r>
          <w:fldChar w:fldCharType="begin"/>
        </w:r>
        <w:r>
          <w:instrText xml:space="preserve"> PAGEREF _Toc22824 \h </w:instrText>
        </w:r>
        <w:r>
          <w:fldChar w:fldCharType="separate"/>
        </w:r>
        <w:r>
          <w:t>43</w:t>
        </w:r>
        <w:r>
          <w:fldChar w:fldCharType="end"/>
        </w:r>
      </w:hyperlink>
    </w:p>
    <w:p>
      <w:pPr>
        <w:pStyle w:val="TOC1"/>
        <w:tabs>
          <w:tab w:val="right" w:leader="dot" w:pos="8306"/>
        </w:tabs>
      </w:pPr>
      <w:hyperlink w:anchor="_Toc31856" w:history="1">
        <w:r>
          <w:rPr>
            <w:rFonts w:ascii="仿宋" w:eastAsia="仿宋" w:hAnsi="仿宋" w:cs="仿宋" w:hint="eastAsia"/>
            <w:lang w:eastAsia="zh-CN"/>
          </w:rPr>
          <w:t>十二、人造岗石树脂项目风险管理</w:t>
        </w:r>
        <w:r>
          <w:tab/>
        </w:r>
        <w:r>
          <w:fldChar w:fldCharType="begin"/>
        </w:r>
        <w:r>
          <w:instrText xml:space="preserve"> PAGEREF _Toc31856 \h </w:instrText>
        </w:r>
        <w:r>
          <w:fldChar w:fldCharType="separate"/>
        </w:r>
        <w:r>
          <w:t>46</w:t>
        </w:r>
        <w:r>
          <w:fldChar w:fldCharType="end"/>
        </w:r>
      </w:hyperlink>
    </w:p>
    <w:p>
      <w:pPr>
        <w:pStyle w:val="TOC2"/>
        <w:tabs>
          <w:tab w:val="right" w:leader="dot" w:pos="8306"/>
        </w:tabs>
      </w:pPr>
      <w:hyperlink w:anchor="_Toc2657" w:history="1">
        <w:r>
          <w:rPr>
            <w:rFonts w:ascii="仿宋" w:eastAsia="仿宋" w:hAnsi="仿宋" w:cs="仿宋" w:hint="eastAsia"/>
            <w:lang w:eastAsia="zh-CN"/>
          </w:rPr>
          <w:t>(一)、风险识别与评估</w:t>
        </w:r>
        <w:r>
          <w:tab/>
        </w:r>
        <w:r>
          <w:fldChar w:fldCharType="begin"/>
        </w:r>
        <w:r>
          <w:instrText xml:space="preserve"> PAGEREF _Toc2657 \h </w:instrText>
        </w:r>
        <w:r>
          <w:fldChar w:fldCharType="separate"/>
        </w:r>
        <w:r>
          <w:t>46</w:t>
        </w:r>
        <w:r>
          <w:fldChar w:fldCharType="end"/>
        </w:r>
      </w:hyperlink>
    </w:p>
    <w:p>
      <w:pPr>
        <w:pStyle w:val="TOC2"/>
        <w:tabs>
          <w:tab w:val="right" w:leader="dot" w:pos="8306"/>
        </w:tabs>
      </w:pPr>
      <w:hyperlink w:anchor="_Toc481" w:history="1">
        <w:r>
          <w:rPr>
            <w:rFonts w:ascii="仿宋" w:eastAsia="仿宋" w:hAnsi="仿宋" w:cs="仿宋" w:hint="eastAsia"/>
            <w:lang w:eastAsia="zh-CN"/>
          </w:rPr>
          <w:t>(二)、风险应对策略</w:t>
        </w:r>
        <w:r>
          <w:tab/>
        </w:r>
        <w:r>
          <w:fldChar w:fldCharType="begin"/>
        </w:r>
        <w:r>
          <w:instrText xml:space="preserve"> PAGEREF _Toc481 \h </w:instrText>
        </w:r>
        <w:r>
          <w:fldChar w:fldCharType="separate"/>
        </w:r>
        <w:r>
          <w:t>47</w:t>
        </w:r>
        <w:r>
          <w:fldChar w:fldCharType="end"/>
        </w:r>
      </w:hyperlink>
    </w:p>
    <w:p>
      <w:pPr>
        <w:pStyle w:val="TOC2"/>
        <w:tabs>
          <w:tab w:val="right" w:leader="dot" w:pos="8306"/>
        </w:tabs>
      </w:pPr>
      <w:hyperlink w:anchor="_Toc23903" w:history="1">
        <w:r>
          <w:rPr>
            <w:rFonts w:ascii="仿宋" w:eastAsia="仿宋" w:hAnsi="仿宋" w:cs="仿宋" w:hint="eastAsia"/>
            <w:lang w:eastAsia="zh-CN"/>
          </w:rPr>
          <w:t>(三)、风险监控与控制</w:t>
        </w:r>
        <w:r>
          <w:tab/>
        </w:r>
        <w:r>
          <w:fldChar w:fldCharType="begin"/>
        </w:r>
        <w:r>
          <w:instrText xml:space="preserve"> PAGEREF _Toc23903 \h </w:instrText>
        </w:r>
        <w:r>
          <w:fldChar w:fldCharType="separate"/>
        </w:r>
        <w:r>
          <w:t>49</w:t>
        </w:r>
        <w:r>
          <w:fldChar w:fldCharType="end"/>
        </w:r>
      </w:hyperlink>
    </w:p>
    <w:p>
      <w:pPr>
        <w:pStyle w:val="TOC1"/>
        <w:tabs>
          <w:tab w:val="right" w:leader="dot" w:pos="8306"/>
        </w:tabs>
      </w:pPr>
      <w:hyperlink w:anchor="_Toc21275" w:history="1">
        <w:r>
          <w:rPr>
            <w:rFonts w:ascii="仿宋" w:eastAsia="仿宋" w:hAnsi="仿宋" w:cs="仿宋" w:hint="eastAsia"/>
            <w:lang w:eastAsia="zh-CN"/>
          </w:rPr>
          <w:t>十三、人造岗石树脂项目实施保障措施</w:t>
        </w:r>
        <w:r>
          <w:tab/>
        </w:r>
        <w:r>
          <w:fldChar w:fldCharType="begin"/>
        </w:r>
        <w:r>
          <w:instrText xml:space="preserve"> PAGEREF _Toc21275 \h </w:instrText>
        </w:r>
        <w:r>
          <w:fldChar w:fldCharType="separate"/>
        </w:r>
        <w:r>
          <w:t>50</w:t>
        </w:r>
        <w:r>
          <w:fldChar w:fldCharType="end"/>
        </w:r>
      </w:hyperlink>
    </w:p>
    <w:p>
      <w:pPr>
        <w:pStyle w:val="TOC2"/>
        <w:tabs>
          <w:tab w:val="right" w:leader="dot" w:pos="8306"/>
        </w:tabs>
      </w:pPr>
      <w:hyperlink w:anchor="_Toc11954" w:history="1">
        <w:r>
          <w:rPr>
            <w:rFonts w:ascii="仿宋" w:eastAsia="仿宋" w:hAnsi="仿宋" w:cs="仿宋" w:hint="eastAsia"/>
            <w:lang w:eastAsia="zh-CN"/>
          </w:rPr>
          <w:t>(一)、人造岗石树脂项目实施保障机制</w:t>
        </w:r>
        <w:r>
          <w:tab/>
        </w:r>
        <w:r>
          <w:fldChar w:fldCharType="begin"/>
        </w:r>
        <w:r>
          <w:instrText xml:space="preserve"> PAGEREF _Toc11954 \h </w:instrText>
        </w:r>
        <w:r>
          <w:fldChar w:fldCharType="separate"/>
        </w:r>
        <w:r>
          <w:t>50</w:t>
        </w:r>
        <w:r>
          <w:fldChar w:fldCharType="end"/>
        </w:r>
      </w:hyperlink>
    </w:p>
    <w:p>
      <w:pPr>
        <w:pStyle w:val="TOC2"/>
        <w:tabs>
          <w:tab w:val="right" w:leader="dot" w:pos="8306"/>
        </w:tabs>
      </w:pPr>
      <w:hyperlink w:anchor="_Toc9530" w:history="1">
        <w:r>
          <w:rPr>
            <w:rFonts w:ascii="仿宋" w:eastAsia="仿宋" w:hAnsi="仿宋" w:cs="仿宋" w:hint="eastAsia"/>
            <w:lang w:eastAsia="zh-CN"/>
          </w:rPr>
          <w:t>(二)、人造岗石树脂项目法律合规要求</w:t>
        </w:r>
        <w:r>
          <w:tab/>
        </w:r>
        <w:r>
          <w:fldChar w:fldCharType="begin"/>
        </w:r>
        <w:r>
          <w:instrText xml:space="preserve"> PAGEREF _Toc9530 \h </w:instrText>
        </w:r>
        <w:r>
          <w:fldChar w:fldCharType="separate"/>
        </w:r>
        <w:r>
          <w:t>53</w:t>
        </w:r>
        <w:r>
          <w:fldChar w:fldCharType="end"/>
        </w:r>
      </w:hyperlink>
    </w:p>
    <w:p>
      <w:pPr>
        <w:pStyle w:val="TOC2"/>
        <w:tabs>
          <w:tab w:val="right" w:leader="dot" w:pos="8306"/>
        </w:tabs>
      </w:pPr>
      <w:hyperlink w:anchor="_Toc9903" w:history="1">
        <w:r>
          <w:rPr>
            <w:rFonts w:ascii="仿宋" w:eastAsia="仿宋" w:hAnsi="仿宋" w:cs="仿宋" w:hint="eastAsia"/>
            <w:lang w:eastAsia="zh-CN"/>
          </w:rPr>
          <w:t>(三)、人造岗石树脂项目合同管理与法律事务</w:t>
        </w:r>
        <w:r>
          <w:tab/>
        </w:r>
        <w:r>
          <w:fldChar w:fldCharType="begin"/>
        </w:r>
        <w:r>
          <w:instrText xml:space="preserve"> PAGEREF _Toc9903 \h </w:instrText>
        </w:r>
        <w:r>
          <w:fldChar w:fldCharType="separate"/>
        </w:r>
        <w:r>
          <w:t>58</w:t>
        </w:r>
        <w:r>
          <w:fldChar w:fldCharType="end"/>
        </w:r>
      </w:hyperlink>
    </w:p>
    <w:p>
      <w:pPr>
        <w:pStyle w:val="TOC2"/>
        <w:tabs>
          <w:tab w:val="right" w:leader="dot" w:pos="8306"/>
        </w:tabs>
      </w:pPr>
      <w:hyperlink w:anchor="_Toc12373" w:history="1">
        <w:r>
          <w:rPr>
            <w:rFonts w:ascii="仿宋" w:eastAsia="仿宋" w:hAnsi="仿宋" w:cs="仿宋" w:hint="eastAsia"/>
            <w:lang w:eastAsia="zh-CN"/>
          </w:rPr>
          <w:t>(四)、人造岗石树脂项目知识产权保护策略</w:t>
        </w:r>
        <w:r>
          <w:tab/>
        </w:r>
        <w:r>
          <w:fldChar w:fldCharType="begin"/>
        </w:r>
        <w:r>
          <w:instrText xml:space="preserve"> PAGEREF _Toc12373 \h </w:instrText>
        </w:r>
        <w:r>
          <w:fldChar w:fldCharType="separate"/>
        </w:r>
        <w:r>
          <w:t>64</w:t>
        </w:r>
        <w:r>
          <w:fldChar w:fldCharType="end"/>
        </w:r>
      </w:hyperlink>
    </w:p>
    <w:p>
      <w:pPr>
        <w:pStyle w:val="TOC1"/>
        <w:tabs>
          <w:tab w:val="right" w:leader="dot" w:pos="8306"/>
        </w:tabs>
      </w:pPr>
      <w:hyperlink w:anchor="_Toc29117" w:history="1">
        <w:r>
          <w:rPr>
            <w:rFonts w:ascii="仿宋" w:eastAsia="仿宋" w:hAnsi="仿宋" w:cs="仿宋" w:hint="eastAsia"/>
            <w:lang w:eastAsia="zh-CN"/>
          </w:rPr>
          <w:t>十四、质量管理体系</w:t>
        </w:r>
        <w:r>
          <w:tab/>
        </w:r>
        <w:r>
          <w:fldChar w:fldCharType="begin"/>
        </w:r>
        <w:r>
          <w:instrText xml:space="preserve"> PAGEREF _Toc29117 \h </w:instrText>
        </w:r>
        <w:r>
          <w:fldChar w:fldCharType="separate"/>
        </w:r>
        <w:r>
          <w:t>66</w:t>
        </w:r>
        <w:r>
          <w:fldChar w:fldCharType="end"/>
        </w:r>
      </w:hyperlink>
    </w:p>
    <w:p>
      <w:pPr>
        <w:pStyle w:val="TOC2"/>
        <w:tabs>
          <w:tab w:val="right" w:leader="dot" w:pos="8306"/>
        </w:tabs>
      </w:pPr>
      <w:hyperlink w:anchor="_Toc14632" w:history="1">
        <w:r>
          <w:rPr>
            <w:rFonts w:ascii="仿宋" w:eastAsia="仿宋" w:hAnsi="仿宋" w:cs="仿宋" w:hint="eastAsia"/>
            <w:lang w:eastAsia="zh-CN"/>
          </w:rPr>
          <w:t>(一)、质量目标与方针</w:t>
        </w:r>
        <w:r>
          <w:tab/>
        </w:r>
        <w:r>
          <w:fldChar w:fldCharType="begin"/>
        </w:r>
        <w:r>
          <w:instrText xml:space="preserve"> PAGEREF _Toc14632 \h </w:instrText>
        </w:r>
        <w:r>
          <w:fldChar w:fldCharType="separate"/>
        </w:r>
        <w:r>
          <w:t>66</w:t>
        </w:r>
        <w:r>
          <w:fldChar w:fldCharType="end"/>
        </w:r>
      </w:hyperlink>
    </w:p>
    <w:p>
      <w:pPr>
        <w:pStyle w:val="TOC2"/>
        <w:tabs>
          <w:tab w:val="right" w:leader="dot" w:pos="8306"/>
        </w:tabs>
      </w:pPr>
      <w:hyperlink w:anchor="_Toc3056" w:history="1">
        <w:r>
          <w:rPr>
            <w:rFonts w:ascii="仿宋" w:eastAsia="仿宋" w:hAnsi="仿宋" w:cs="仿宋" w:hint="eastAsia"/>
            <w:lang w:eastAsia="zh-CN"/>
          </w:rPr>
          <w:t>(二)、质量管理责任</w:t>
        </w:r>
        <w:r>
          <w:tab/>
        </w:r>
        <w:r>
          <w:fldChar w:fldCharType="begin"/>
        </w:r>
        <w:r>
          <w:instrText xml:space="preserve"> PAGEREF _Toc3056 \h </w:instrText>
        </w:r>
        <w:r>
          <w:fldChar w:fldCharType="separate"/>
        </w:r>
        <w:r>
          <w:t>67</w:t>
        </w:r>
        <w:r>
          <w:fldChar w:fldCharType="end"/>
        </w:r>
      </w:hyperlink>
    </w:p>
    <w:p>
      <w:pPr>
        <w:pStyle w:val="TOC2"/>
        <w:tabs>
          <w:tab w:val="right" w:leader="dot" w:pos="8306"/>
        </w:tabs>
      </w:pPr>
      <w:hyperlink w:anchor="_Toc29869" w:history="1">
        <w:r>
          <w:rPr>
            <w:rFonts w:ascii="仿宋" w:eastAsia="仿宋" w:hAnsi="仿宋" w:cs="仿宋" w:hint="eastAsia"/>
            <w:lang w:eastAsia="zh-CN"/>
          </w:rPr>
          <w:t>(三)、质量管理体系文件</w:t>
        </w:r>
        <w:r>
          <w:tab/>
        </w:r>
        <w:r>
          <w:fldChar w:fldCharType="begin"/>
        </w:r>
        <w:r>
          <w:instrText xml:space="preserve"> PAGEREF _Toc29869 \h </w:instrText>
        </w:r>
        <w:r>
          <w:fldChar w:fldCharType="separate"/>
        </w:r>
        <w:r>
          <w:t>69</w:t>
        </w:r>
        <w:r>
          <w:fldChar w:fldCharType="end"/>
        </w:r>
      </w:hyperlink>
    </w:p>
    <w:p>
      <w:pPr>
        <w:pStyle w:val="TOC2"/>
        <w:tabs>
          <w:tab w:val="right" w:leader="dot" w:pos="8306"/>
        </w:tabs>
      </w:pPr>
      <w:hyperlink w:anchor="_Toc17065" w:history="1">
        <w:r>
          <w:rPr>
            <w:rFonts w:ascii="仿宋" w:eastAsia="仿宋" w:hAnsi="仿宋" w:cs="仿宋" w:hint="eastAsia"/>
            <w:lang w:eastAsia="zh-CN"/>
          </w:rPr>
          <w:t>(四)、质量培训与教育</w:t>
        </w:r>
        <w:r>
          <w:tab/>
        </w:r>
        <w:r>
          <w:fldChar w:fldCharType="begin"/>
        </w:r>
        <w:r>
          <w:instrText xml:space="preserve"> PAGEREF _Toc17065 \h </w:instrText>
        </w:r>
        <w:r>
          <w:fldChar w:fldCharType="separate"/>
        </w:r>
        <w:r>
          <w:t>71</w:t>
        </w:r>
        <w:r>
          <w:fldChar w:fldCharType="end"/>
        </w:r>
      </w:hyperlink>
    </w:p>
    <w:p>
      <w:pPr>
        <w:pStyle w:val="TOC2"/>
        <w:tabs>
          <w:tab w:val="right" w:leader="dot" w:pos="8306"/>
        </w:tabs>
      </w:pPr>
      <w:hyperlink w:anchor="_Toc32202" w:history="1">
        <w:r>
          <w:rPr>
            <w:rFonts w:ascii="仿宋" w:eastAsia="仿宋" w:hAnsi="仿宋" w:cs="仿宋" w:hint="eastAsia"/>
            <w:lang w:eastAsia="zh-CN"/>
          </w:rPr>
          <w:t>(五)、质量审核与评价</w:t>
        </w:r>
        <w:r>
          <w:tab/>
        </w:r>
        <w:r>
          <w:fldChar w:fldCharType="begin"/>
        </w:r>
        <w:r>
          <w:instrText xml:space="preserve"> PAGEREF _Toc32202 \h </w:instrText>
        </w:r>
        <w:r>
          <w:fldChar w:fldCharType="separate"/>
        </w:r>
        <w:r>
          <w:t>72</w:t>
        </w:r>
        <w:r>
          <w:fldChar w:fldCharType="end"/>
        </w:r>
      </w:hyperlink>
    </w:p>
    <w:p>
      <w:pPr>
        <w:pStyle w:val="TOC2"/>
        <w:tabs>
          <w:tab w:val="right" w:leader="dot" w:pos="8306"/>
        </w:tabs>
      </w:pPr>
      <w:hyperlink w:anchor="_Toc25624" w:history="1">
        <w:r>
          <w:rPr>
            <w:rFonts w:ascii="仿宋" w:eastAsia="仿宋" w:hAnsi="仿宋" w:cs="仿宋" w:hint="eastAsia"/>
            <w:lang w:eastAsia="zh-CN"/>
          </w:rPr>
          <w:t>(六)、不符合与纠正措施</w:t>
        </w:r>
        <w:r>
          <w:tab/>
        </w:r>
        <w:r>
          <w:fldChar w:fldCharType="begin"/>
        </w:r>
        <w:r>
          <w:instrText xml:space="preserve"> PAGEREF _Toc25624 \h </w:instrText>
        </w:r>
        <w:r>
          <w:fldChar w:fldCharType="separate"/>
        </w:r>
        <w:r>
          <w:t>73</w:t>
        </w:r>
        <w:r>
          <w:fldChar w:fldCharType="end"/>
        </w:r>
      </w:hyperlink>
    </w:p>
    <w:p>
      <w:pPr>
        <w:pStyle w:val="TOC1"/>
        <w:tabs>
          <w:tab w:val="right" w:leader="dot" w:pos="8306"/>
        </w:tabs>
      </w:pPr>
      <w:hyperlink w:anchor="_Toc5453" w:history="1">
        <w:r>
          <w:rPr>
            <w:rFonts w:ascii="仿宋" w:eastAsia="仿宋" w:hAnsi="仿宋" w:cs="仿宋" w:hint="eastAsia"/>
            <w:lang w:eastAsia="zh-CN"/>
          </w:rPr>
          <w:t>十五、利益相关者分析与沟通计划</w:t>
        </w:r>
        <w:r>
          <w:tab/>
        </w:r>
        <w:r>
          <w:fldChar w:fldCharType="begin"/>
        </w:r>
        <w:r>
          <w:instrText xml:space="preserve"> PAGEREF _Toc5453 \h </w:instrText>
        </w:r>
        <w:r>
          <w:fldChar w:fldCharType="separate"/>
        </w:r>
        <w:r>
          <w:t>74</w:t>
        </w:r>
        <w:r>
          <w:fldChar w:fldCharType="end"/>
        </w:r>
      </w:hyperlink>
    </w:p>
    <w:p>
      <w:pPr>
        <w:pStyle w:val="TOC2"/>
        <w:tabs>
          <w:tab w:val="right" w:leader="dot" w:pos="8306"/>
        </w:tabs>
      </w:pPr>
      <w:hyperlink w:anchor="_Toc5063" w:history="1">
        <w:r>
          <w:rPr>
            <w:rFonts w:ascii="仿宋" w:eastAsia="仿宋" w:hAnsi="仿宋" w:cs="仿宋" w:hint="eastAsia"/>
            <w:lang w:eastAsia="zh-CN"/>
          </w:rPr>
          <w:t>(一)、利益相关者分析</w:t>
        </w:r>
        <w:r>
          <w:tab/>
        </w:r>
        <w:r>
          <w:fldChar w:fldCharType="begin"/>
        </w:r>
        <w:r>
          <w:instrText xml:space="preserve"> PAGEREF _Toc5063 \h </w:instrText>
        </w:r>
        <w:r>
          <w:fldChar w:fldCharType="separate"/>
        </w:r>
        <w:r>
          <w:t>74</w:t>
        </w:r>
        <w:r>
          <w:fldChar w:fldCharType="end"/>
        </w:r>
      </w:hyperlink>
    </w:p>
    <w:p>
      <w:pPr>
        <w:pStyle w:val="TOC2"/>
        <w:tabs>
          <w:tab w:val="right" w:leader="dot" w:pos="8306"/>
        </w:tabs>
      </w:pPr>
      <w:hyperlink w:anchor="_Toc26299" w:history="1">
        <w:r>
          <w:rPr>
            <w:rFonts w:ascii="仿宋" w:eastAsia="仿宋" w:hAnsi="仿宋" w:cs="仿宋" w:hint="eastAsia"/>
            <w:lang w:eastAsia="zh-CN"/>
          </w:rPr>
          <w:t>(二)、沟通计划</w:t>
        </w:r>
        <w:r>
          <w:tab/>
        </w:r>
        <w:r>
          <w:fldChar w:fldCharType="begin"/>
        </w:r>
        <w:r>
          <w:instrText xml:space="preserve"> PAGEREF _Toc26299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3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技术管理特点体现在其创新导向。通过引入最先进的技术趋势和解决方案，人造岗石树脂项目致力于提升科技含量、提高质量和效率水平。这意味着我们将采用最新的工具和方法，确保人造岗石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造岗石树脂项目技术管理的显著特征。通过整合不同领域的技术资源，我们实现了跨学科的协同工作。这有助于优化技术架构，提高整体效能。此外，整合性策略还促进了不同技术团队之间的紧密沟通和高效合作，确保人造岗石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造岗石树脂项目所采用的技术。通过不断优化技术方案，人造岗石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造岗石树脂项目团队将在人造岗石树脂项目初期识别可能的技术风险，并采取相应的预防和应对措施。通过建立健全的风险评估机制，人造岗石树脂项目能够在实施过程中及时发现并解决潜在的技术问题，保障人造岗石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造岗石树脂项目中，技术将成为人造岗石树脂项目成功的有力支持。这一深度剖析揭示了技术管理在人造岗石树脂项目实施中的关键作用，为人造岗石树脂项目的技术基础奠定了坚实的基础。</w:t>
      </w:r>
    </w:p>
    <w:p>
      <w:pPr>
        <w:pStyle w:val="Heading2"/>
        <w:ind w:firstLine="560" w:firstLineChars="200"/>
        <w:rPr>
          <w:rFonts w:ascii="仿宋" w:eastAsia="仿宋" w:hAnsi="仿宋" w:cs="仿宋" w:hint="eastAsia"/>
          <w:sz w:val="28"/>
          <w:lang w:eastAsia="zh-CN"/>
        </w:rPr>
      </w:pPr>
      <w:bookmarkStart w:id="4" w:name="_Toc22575"/>
      <w:r>
        <w:rPr>
          <w:rFonts w:ascii="仿宋" w:eastAsia="仿宋" w:hAnsi="仿宋" w:cs="仿宋" w:hint="eastAsia"/>
          <w:sz w:val="28"/>
          <w:lang w:eastAsia="zh-CN"/>
        </w:rPr>
        <w:t>(二)、人造岗石树脂项目工艺技术设计方案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造岗石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造岗石树脂项目将严格按照相关行业规范要求进行组织。通过有效控制产品质量，人造岗石树脂项目将致力于为顾客提供优质的人造岗石树脂项目产品和良好的服务。这体现了人造岗石树脂项目对于生产活动合规性和质量标准的高度重视，为人造岗石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造岗石树脂项目注重生态效益和清洁生产原则。人造岗石树脂项目建设将紧密结合地方特色经济发展，与社会经济发展规划和区域环境保护规划方案相协调一致。通过与当地区域自然生态系统的结合，人造岗石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造岗石树脂项目产品具有多样化的客户需求和个性化的特点。因此，人造岗石树脂项目产品规格品种多样，且单批生产数量较小。为满足这一特点，人造岗石树脂项目承办单位将建设先进的柔性制造生产线。通过广泛应用柔性制造技术，人造岗石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造岗石树脂项目采用的技术具有较高的技术含量和自动化水平，处于国内先进水平。这一技术选用不仅体现了对生产效率、质量和环境友好性的高标准要求，同时为人造岗石树脂项目的可持续发展奠定了坚实的基础。</w:t>
      </w:r>
    </w:p>
    <w:p>
      <w:pPr>
        <w:pStyle w:val="Heading2"/>
        <w:ind w:firstLine="560" w:firstLineChars="200"/>
        <w:rPr>
          <w:rFonts w:ascii="仿宋" w:eastAsia="仿宋" w:hAnsi="仿宋" w:cs="仿宋" w:hint="eastAsia"/>
          <w:sz w:val="28"/>
          <w:lang w:eastAsia="zh-CN"/>
        </w:rPr>
      </w:pPr>
      <w:bookmarkStart w:id="5" w:name="_Toc300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为确保人造岗石树脂项目的高效生产和技术实施，我们制定了一套精心设计的设备选型方案，以满足人造岗石树脂项目生产、质量和环保的要求。该方案的主要特点如下：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造岗石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针对人造岗石树脂项目产品的多样性和小批量生产的特点，我们将建设柔性制造生产线。通过在设备选型中考虑柔性制造技术，可以灵活应对不同产品规格和生产需求，实现生产线的高度灵活性和适应性。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74"/>
      <w:r>
        <w:rPr>
          <w:rFonts w:ascii="仿宋" w:eastAsia="仿宋" w:hAnsi="仿宋" w:cs="仿宋" w:hint="eastAsia"/>
          <w:sz w:val="28"/>
          <w:lang w:eastAsia="zh-CN"/>
        </w:rPr>
        <w:t>二、人造岗石树脂项目可持续发展</w:t>
      </w:r>
      <w:bookmarkEnd w:id="6"/>
    </w:p>
    <w:p>
      <w:pPr>
        <w:pStyle w:val="Heading2"/>
        <w:rPr>
          <w:rFonts w:ascii="仿宋" w:eastAsia="仿宋" w:hAnsi="仿宋" w:cs="仿宋" w:hint="eastAsia"/>
          <w:lang w:eastAsia="zh-CN"/>
        </w:rPr>
      </w:pPr>
      <w:bookmarkStart w:id="7" w:name="_Toc436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人造岗石树脂项目团队着眼于未来，明确了可持续发展的战略方向。制定的具体可持续发展目标包括降低资源使用、采用环保技术、最大化社会效益等。这一步骤不仅有助于人造岗石树脂项目在环保和社会责任方面达到最高标准，也为未来提供了明确的指引，确保人造岗石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可持续实践的融入人造岗石树脂项目管理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岗石树脂项目管理周期。从人造岗石树脂项目规划开始，人造岗石树脂项目团队就考虑了环境和社会的因素。在执行阶段，人造岗石树脂项目团队积极推动绿色技术的应用，优化资源利用。此外，关注员工的社会责任，通过培训和沟通活动提高员工对可持续发展的认知，使他们能够在日常工作中践行可持续实践。这些举措不仅为人造岗石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19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扎根于人造岗石树脂项目的可持续发展理念，我们深信环保与社会责任是人造岗石树脂项目成功的关键支柱。在人造岗石树脂项目的每一步，我们都致力于通过创新和实践，履行对环境和社会的坚定责任。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团队通过引入先进的环保技术、建立高效的废物处理系统以及推动能源节约措施，积极履行环保责任。定期的环保监测和评估确保人造岗石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不仅致力于自身可持续发展，还注重对社会的回馈。通过支持社区人造岗石树脂项目、参与慈善事业、提供培训机会等方式，人造岗石树脂项目积极履行社会责任。与当地社区建立积极互动，关注员工的工作与生活平衡，以及员工的身心健康，是人造岗石树脂项目在社会责任层面的关键举措。这样的实践不仅增强了人造岗石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665"/>
      <w:r>
        <w:rPr>
          <w:rFonts w:ascii="仿宋" w:eastAsia="仿宋" w:hAnsi="仿宋" w:cs="仿宋" w:hint="eastAsia"/>
          <w:sz w:val="28"/>
          <w:lang w:eastAsia="zh-CN"/>
        </w:rPr>
        <w:t>三、人造岗石树脂项目选址可行性分析</w:t>
      </w:r>
      <w:bookmarkEnd w:id="9"/>
    </w:p>
    <w:p>
      <w:pPr>
        <w:pStyle w:val="Heading2"/>
        <w:rPr>
          <w:rFonts w:ascii="仿宋" w:eastAsia="仿宋" w:hAnsi="仿宋" w:cs="仿宋" w:hint="eastAsia"/>
          <w:lang w:eastAsia="zh-CN"/>
        </w:rPr>
      </w:pPr>
      <w:bookmarkStart w:id="10" w:name="_Toc21596"/>
      <w:r>
        <w:rPr>
          <w:rFonts w:ascii="仿宋" w:eastAsia="仿宋" w:hAnsi="仿宋" w:cs="仿宋" w:hint="eastAsia"/>
          <w:lang w:eastAsia="zh-CN"/>
        </w:rPr>
        <w:t>(一)、人造岗石树脂项目选址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该人造岗石树脂项目选址位于XX省XX市XX区XXX街道</w:t>
      </w:r>
    </w:p>
    <w:p>
      <w:pPr>
        <w:pStyle w:val="Heading2"/>
        <w:ind w:firstLine="560" w:firstLineChars="200"/>
        <w:rPr>
          <w:rFonts w:ascii="仿宋" w:eastAsia="仿宋" w:hAnsi="仿宋" w:cs="仿宋" w:hint="eastAsia"/>
          <w:sz w:val="28"/>
          <w:lang w:eastAsia="zh-CN"/>
        </w:rPr>
      </w:pPr>
      <w:bookmarkStart w:id="11" w:name="_Toc154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人造岗石树脂项目的征地面积将根据人造岗石树脂项目的实际规模和需求进行精确规划。具体面积XXX平方米，旨在确保人造岗石树脂项目不仅能够满足当前的发展需求，还能够预留空间以适应未来的扩展。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净用地面积是在征地面积基础上去除不可利用面积后的实际可开发用地。具体面积XXX平方米，考虑到环保、交通、安全等多方面因素，以确保人造岗石树脂项目在整体利用效率上达到最优。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人造岗石树脂项目计划建设的建筑总规模具体面积XXX平方米。这一规模的确定综合考虑了人造岗石树脂项目的性质、规模，以及城市规划的相关要求，确保建筑布局与周边环境协调一致。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绿地率是人造岗石树脂项目用地中被规划为绿地的比例。具体面积XXX平方米，旨在通过合理规划绿地，改善人造岗石树脂项目周边环境，提升居民生活质量，并符合城市整体绿化规划。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容积率是用地上可以建设的建筑总体积与用地面积之比。具体面积XXX，通过合理的容积率规划，确保人造岗石树脂项目建筑规模与周边环境和谐共生。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人造岗石树脂项目选址与当地城市规划相一致，具体面积XXX平方米。通过与城市规划部门深入沟通，确保人造岗石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岗石树脂项目选址符合当地产业政策，具体面积XXX平方米。这包括人造岗石树脂项目对当地经济的促进作用，以及对相关产业的带动效应，确保人造岗石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用地总体要求必须符合环保和可持续发展的原则，具体面积XXX平方米。通过采用绿色建筑设计、节能减排等措施，确保人造岗石树脂项目在建设和运营过程中对环境的影响最小化，达到可持续发展的要求。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确保人造岗石树脂项目选址具备必要的公共设施配套，具体面积XXX平方米。这包括交通便利性、教育、医疗等基础设施，以提高居民生活品质，使得人造岗石树脂项目选址更具吸引力。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考虑用地总体要求对当地社会稳定性的影响，具体面积XXX平方米。通过深入了解当地社区反馈，确保人造岗石树脂项目的选址和建设过程对当地社会和谐稳定产生积极作用。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岗石树脂项目选址不仅符合法规和规划，还在实际操作中具有可行性。这一全面规划将为人造岗石树脂项目的成功实施提供坚实的基础，确保人造岗石树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28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岗石树脂项目的设备规划和空间设计中，我们将采取灵活设备布局的措施。设备布局将根据实际需求进行灵活设计，避免不必要的浪费。通过合理规划设备摆放位置，我们将提高设备的利用率，减少设备间距，以确保人造岗石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人造岗石树脂项目内部引入共享设施的概念，例如共享会议室、办公区等。通过这种方式，我们可以减少对资源的重复建设，提高资源共享效率，从而减小人造岗石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13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岗石树脂项目的总图布置中，我们将不同功能区域进行明确的规划，以最大程度满足人造岗石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04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岗石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岗石树脂项目对环境的影响是综合评价的重要因素之一。我们将详细考虑选址周边的自然环境、生态保护区、水源地等情况，确保人造岗石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对选址的评价还需充分考虑当地政府的产业政策和法规。我们将详细了解人造岗石树脂项目所在地的相关政策，确保人造岗石树脂项目的规划和运营与当地法规相符，降低不必要的法律风险。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考虑到社会稳定性对企业运营的重要性，我们将评估选址地区的社会安全情况、劳工关系、社区反馈等方面，以确保人造岗石树脂项目的建设和运营不会受到社会稳定性的负面影响。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最后，我们将综合考虑用地成本，包括土地购置费用、土地开发成本等。通过对用地成本的详细评估，我们能够做出更为精确的经济效益分析，为人造岗石树脂项目的投资决策提供有力支持。</w:t>
      </w:r>
    </w:p>
    <w:p>
      <w:pPr>
        <w:pStyle w:val="Heading1"/>
        <w:ind w:firstLine="560" w:firstLineChars="200"/>
        <w:rPr>
          <w:rFonts w:ascii="仿宋" w:eastAsia="仿宋" w:hAnsi="仿宋" w:cs="仿宋" w:hint="eastAsia"/>
          <w:sz w:val="28"/>
          <w:lang w:eastAsia="zh-CN"/>
        </w:rPr>
      </w:pPr>
      <w:bookmarkStart w:id="15" w:name="_Toc1190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09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人造岗石树脂项目的主要产品是XXXX，预计年产值为XXX万元。这一产品在市场中占据着重要的地位，其广泛的应用范围使得该人造岗石树脂项目的市场前景非常广阔。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造岗石树脂项目的xxx产品作为重要的原材料之一，将在多个领域发挥关键作用。其在建筑、交通、能源等方面的广泛应用将为整个产业链提供强大的支持，形成产业协同效应。人造岗石树脂项目的年产值XXX万XXX万XXX万万元不仅反映了其在市场上的巨大潜力，更预示着它对国民经济的积极贡献。这种关联度高、涉及面广的产业关系，使得该人造岗石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03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总征地面积为XXXX平方米，相当于约XX.XX亩，其中净用地面积为XXXX平方米，红线范围内相当于约XX.XX亩。这一用地规模充分考虑了人造岗石树脂项目的建设需求，保障了人造岗石树脂项目在合适的空间内得以充分发展。人造岗石树脂项目规划的总建筑面积为XXXX平方米，其中主体工程建设占XXXX平方米，计容建筑面积达XXXX平方米。预计建筑工程的投资将达到XXXX万元，为人造岗石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计划购置的设备共计XXXX台（套），设备购置费用为XXXX万元。这一设备购置计划充分考虑到人造岗石树脂项目的生产需求和技术要求，确保了人造岗石树脂项目在生产运营中具备先进的技术装备和高效的生产能力。设备的合理配置将为人造岗石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造岗石树脂项目计划总投资为XXXX万元，预计年实现营业收入为XXXX万元。这一产能规模的设定旨在确保人造岗石树脂项目能够在投资与回报之间取得平衡，实现长期可持续的发展。人造岗石树脂项目的总投资充分考虑到各个方面的需求，包括用地建设、设备购置等多个环节，以确保人造岗石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8249"/>
      <w:r>
        <w:rPr>
          <w:rFonts w:ascii="仿宋" w:eastAsia="仿宋" w:hAnsi="仿宋" w:cs="仿宋" w:hint="eastAsia"/>
          <w:sz w:val="28"/>
          <w:lang w:eastAsia="zh-CN"/>
        </w:rPr>
        <w:t>五、人造岗石树脂项目绩效评估</w:t>
      </w:r>
      <w:bookmarkEnd w:id="18"/>
    </w:p>
    <w:p>
      <w:pPr>
        <w:pStyle w:val="Heading2"/>
        <w:rPr>
          <w:rFonts w:ascii="仿宋" w:eastAsia="仿宋" w:hAnsi="仿宋" w:cs="仿宋" w:hint="eastAsia"/>
          <w:lang w:eastAsia="zh-CN"/>
        </w:rPr>
      </w:pPr>
      <w:bookmarkStart w:id="19" w:name="_Toc2625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我们设计了一套全面的绩效评估指标，以确保人造岗石树脂项目的可控和成功交付。这些指标跨足人造岗石树脂项目目标、成本、进度和质量等多个维度，为我们提供了全面洞察人造岗石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目标达成率是我们关注的首要指标。我们设定了明确的目标，并通过定期监测和评估，迅速发现并应对潜在的目标偏差。这为人造岗石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成本绩效是另一个核心关注点。通过实际成本与预算成本的对比分析，我们深入了解成本差异的原因，及时调整资源分配，保持人造岗石树脂项目在经济效益方面的合理水平。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进度作为关键的绩效指标之一，得到了精心的关注。我们制定了详细的人造岗石树脂项目进度计划，并设立了进度符合度指标，确保实际进度与计划进度保持一致。这使我们能够快速发现和解决潜在的进度问题，保持人造岗石树脂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https://d.book118.com/895230031340011041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A79EC"/>
    <w:rsid w:val="58EA7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300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2024-01-12T13:30:00Z</dcterms:created>
  <dcterms:modified xsi:type="dcterms:W3CDTF">2024-01-12T13:31:12Z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A15D8E5AA46D4FB995ACC64B1ABE8202_11</vt:lpwstr>
  </property>
  <property fmtid="{D5CDD505-2E9C-101B-9397-08002B2CF9AE}" pid="3" name="KSOProductBuildVer">
    <vt:lpwstr>2052-12.1.0.16120</vt:lpwstr>
  </property>
</Properties>
</file>