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洗碗剂行业企业战略发展规划及建议</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2" w:history="1">
        <w:r>
          <w:rPr>
            <w:rFonts w:ascii="仿宋" w:eastAsia="仿宋" w:hAnsi="仿宋" w:cs="仿宋" w:hint="eastAsia"/>
            <w:lang w:eastAsia="zh-CN"/>
          </w:rPr>
          <w:t>概论</w:t>
        </w:r>
        <w:r>
          <w:tab/>
        </w:r>
        <w:r>
          <w:fldChar w:fldCharType="begin"/>
        </w:r>
        <w:r>
          <w:instrText xml:space="preserve"> PAGEREF _Toc32 \h </w:instrText>
        </w:r>
        <w:r>
          <w:fldChar w:fldCharType="separate"/>
        </w:r>
        <w:r>
          <w:t>3</w:t>
        </w:r>
        <w:r>
          <w:fldChar w:fldCharType="end"/>
        </w:r>
      </w:hyperlink>
    </w:p>
    <w:p>
      <w:pPr>
        <w:pStyle w:val="TOC1"/>
        <w:tabs>
          <w:tab w:val="right" w:leader="dot" w:pos="8306"/>
        </w:tabs>
      </w:pPr>
      <w:hyperlink w:anchor="_Toc21691" w:history="1">
        <w:r>
          <w:rPr>
            <w:rFonts w:ascii="仿宋" w:eastAsia="仿宋" w:hAnsi="仿宋" w:cs="仿宋" w:hint="eastAsia"/>
            <w:lang w:eastAsia="zh-CN"/>
          </w:rPr>
          <w:t>一、运营模式分析</w:t>
        </w:r>
        <w:r>
          <w:tab/>
        </w:r>
        <w:r>
          <w:fldChar w:fldCharType="begin"/>
        </w:r>
        <w:r>
          <w:instrText xml:space="preserve"> PAGEREF _Toc21691 \h </w:instrText>
        </w:r>
        <w:r>
          <w:fldChar w:fldCharType="separate"/>
        </w:r>
        <w:r>
          <w:t>3</w:t>
        </w:r>
        <w:r>
          <w:fldChar w:fldCharType="end"/>
        </w:r>
      </w:hyperlink>
    </w:p>
    <w:p>
      <w:pPr>
        <w:pStyle w:val="TOC2"/>
        <w:tabs>
          <w:tab w:val="right" w:leader="dot" w:pos="8306"/>
        </w:tabs>
      </w:pPr>
      <w:hyperlink w:anchor="_Toc27082" w:history="1">
        <w:r>
          <w:rPr>
            <w:rFonts w:ascii="仿宋" w:eastAsia="仿宋" w:hAnsi="仿宋" w:cs="仿宋" w:hint="eastAsia"/>
            <w:lang w:eastAsia="zh-CN"/>
          </w:rPr>
          <w:t>(一)、公司经营宗旨</w:t>
        </w:r>
        <w:r>
          <w:tab/>
        </w:r>
        <w:r>
          <w:fldChar w:fldCharType="begin"/>
        </w:r>
        <w:r>
          <w:instrText xml:space="preserve"> PAGEREF _Toc27082 \h </w:instrText>
        </w:r>
        <w:r>
          <w:fldChar w:fldCharType="separate"/>
        </w:r>
        <w:r>
          <w:t>3</w:t>
        </w:r>
        <w:r>
          <w:fldChar w:fldCharType="end"/>
        </w:r>
      </w:hyperlink>
    </w:p>
    <w:p>
      <w:pPr>
        <w:pStyle w:val="TOC2"/>
        <w:tabs>
          <w:tab w:val="right" w:leader="dot" w:pos="8306"/>
        </w:tabs>
      </w:pPr>
      <w:hyperlink w:anchor="_Toc15148" w:history="1">
        <w:r>
          <w:rPr>
            <w:rFonts w:ascii="仿宋" w:eastAsia="仿宋" w:hAnsi="仿宋" w:cs="仿宋" w:hint="eastAsia"/>
            <w:lang w:eastAsia="zh-CN"/>
          </w:rPr>
          <w:t>(二)、公司的目标、主要职责</w:t>
        </w:r>
        <w:r>
          <w:tab/>
        </w:r>
        <w:r>
          <w:fldChar w:fldCharType="begin"/>
        </w:r>
        <w:r>
          <w:instrText xml:space="preserve"> PAGEREF _Toc15148 \h </w:instrText>
        </w:r>
        <w:r>
          <w:fldChar w:fldCharType="separate"/>
        </w:r>
        <w:r>
          <w:t>4</w:t>
        </w:r>
        <w:r>
          <w:fldChar w:fldCharType="end"/>
        </w:r>
      </w:hyperlink>
    </w:p>
    <w:p>
      <w:pPr>
        <w:pStyle w:val="TOC2"/>
        <w:tabs>
          <w:tab w:val="right" w:leader="dot" w:pos="8306"/>
        </w:tabs>
      </w:pPr>
      <w:hyperlink w:anchor="_Toc31178" w:history="1">
        <w:r>
          <w:rPr>
            <w:rFonts w:ascii="仿宋" w:eastAsia="仿宋" w:hAnsi="仿宋" w:cs="仿宋" w:hint="eastAsia"/>
            <w:lang w:eastAsia="zh-CN"/>
          </w:rPr>
          <w:t>(三)、各部门职责及权限</w:t>
        </w:r>
        <w:r>
          <w:tab/>
        </w:r>
        <w:r>
          <w:fldChar w:fldCharType="begin"/>
        </w:r>
        <w:r>
          <w:instrText xml:space="preserve"> PAGEREF _Toc31178 \h </w:instrText>
        </w:r>
        <w:r>
          <w:fldChar w:fldCharType="separate"/>
        </w:r>
        <w:r>
          <w:t>4</w:t>
        </w:r>
        <w:r>
          <w:fldChar w:fldCharType="end"/>
        </w:r>
      </w:hyperlink>
    </w:p>
    <w:p>
      <w:pPr>
        <w:pStyle w:val="TOC1"/>
        <w:tabs>
          <w:tab w:val="right" w:leader="dot" w:pos="8306"/>
        </w:tabs>
      </w:pPr>
      <w:hyperlink w:anchor="_Toc14416" w:history="1">
        <w:r>
          <w:rPr>
            <w:rFonts w:ascii="仿宋" w:eastAsia="仿宋" w:hAnsi="仿宋" w:cs="仿宋" w:hint="eastAsia"/>
            <w:lang w:eastAsia="zh-CN"/>
          </w:rPr>
          <w:t>二、后期运营与管理</w:t>
        </w:r>
        <w:r>
          <w:tab/>
        </w:r>
        <w:r>
          <w:fldChar w:fldCharType="begin"/>
        </w:r>
        <w:r>
          <w:instrText xml:space="preserve"> PAGEREF _Toc14416 \h </w:instrText>
        </w:r>
        <w:r>
          <w:fldChar w:fldCharType="separate"/>
        </w:r>
        <w:r>
          <w:t>7</w:t>
        </w:r>
        <w:r>
          <w:fldChar w:fldCharType="end"/>
        </w:r>
      </w:hyperlink>
    </w:p>
    <w:p>
      <w:pPr>
        <w:pStyle w:val="TOC2"/>
        <w:tabs>
          <w:tab w:val="right" w:leader="dot" w:pos="8306"/>
        </w:tabs>
      </w:pPr>
      <w:hyperlink w:anchor="_Toc5514" w:history="1">
        <w:r>
          <w:rPr>
            <w:rFonts w:ascii="仿宋" w:eastAsia="仿宋" w:hAnsi="仿宋" w:cs="仿宋" w:hint="eastAsia"/>
            <w:lang w:eastAsia="zh-CN"/>
          </w:rPr>
          <w:t>(一)、洗碗剂项目运营管理机制</w:t>
        </w:r>
        <w:r>
          <w:tab/>
        </w:r>
        <w:r>
          <w:fldChar w:fldCharType="begin"/>
        </w:r>
        <w:r>
          <w:instrText xml:space="preserve"> PAGEREF _Toc5514 \h </w:instrText>
        </w:r>
        <w:r>
          <w:fldChar w:fldCharType="separate"/>
        </w:r>
        <w:r>
          <w:t>7</w:t>
        </w:r>
        <w:r>
          <w:fldChar w:fldCharType="end"/>
        </w:r>
      </w:hyperlink>
    </w:p>
    <w:p>
      <w:pPr>
        <w:pStyle w:val="TOC2"/>
        <w:tabs>
          <w:tab w:val="right" w:leader="dot" w:pos="8306"/>
        </w:tabs>
      </w:pPr>
      <w:hyperlink w:anchor="_Toc23465" w:history="1">
        <w:r>
          <w:rPr>
            <w:rFonts w:ascii="仿宋" w:eastAsia="仿宋" w:hAnsi="仿宋" w:cs="仿宋" w:hint="eastAsia"/>
            <w:lang w:eastAsia="zh-CN"/>
          </w:rPr>
          <w:t>(二)、人员培训与知识转移</w:t>
        </w:r>
        <w:r>
          <w:tab/>
        </w:r>
        <w:r>
          <w:fldChar w:fldCharType="begin"/>
        </w:r>
        <w:r>
          <w:instrText xml:space="preserve"> PAGEREF _Toc23465 \h </w:instrText>
        </w:r>
        <w:r>
          <w:fldChar w:fldCharType="separate"/>
        </w:r>
        <w:r>
          <w:t>7</w:t>
        </w:r>
        <w:r>
          <w:fldChar w:fldCharType="end"/>
        </w:r>
      </w:hyperlink>
    </w:p>
    <w:p>
      <w:pPr>
        <w:pStyle w:val="TOC2"/>
        <w:tabs>
          <w:tab w:val="right" w:leader="dot" w:pos="8306"/>
        </w:tabs>
      </w:pPr>
      <w:hyperlink w:anchor="_Toc14170" w:history="1">
        <w:r>
          <w:rPr>
            <w:rFonts w:ascii="仿宋" w:eastAsia="仿宋" w:hAnsi="仿宋" w:cs="仿宋" w:hint="eastAsia"/>
            <w:lang w:eastAsia="zh-CN"/>
          </w:rPr>
          <w:t>(三)、设备维护与保养</w:t>
        </w:r>
        <w:r>
          <w:tab/>
        </w:r>
        <w:r>
          <w:fldChar w:fldCharType="begin"/>
        </w:r>
        <w:r>
          <w:instrText xml:space="preserve"> PAGEREF _Toc14170 \h </w:instrText>
        </w:r>
        <w:r>
          <w:fldChar w:fldCharType="separate"/>
        </w:r>
        <w:r>
          <w:t>8</w:t>
        </w:r>
        <w:r>
          <w:fldChar w:fldCharType="end"/>
        </w:r>
      </w:hyperlink>
    </w:p>
    <w:p>
      <w:pPr>
        <w:pStyle w:val="TOC2"/>
        <w:tabs>
          <w:tab w:val="right" w:leader="dot" w:pos="8306"/>
        </w:tabs>
      </w:pPr>
      <w:hyperlink w:anchor="_Toc969" w:history="1">
        <w:r>
          <w:rPr>
            <w:rFonts w:ascii="仿宋" w:eastAsia="仿宋" w:hAnsi="仿宋" w:cs="仿宋" w:hint="eastAsia"/>
            <w:lang w:eastAsia="zh-CN"/>
          </w:rPr>
          <w:t>(四)、定期检查与评估</w:t>
        </w:r>
        <w:r>
          <w:tab/>
        </w:r>
        <w:r>
          <w:fldChar w:fldCharType="begin"/>
        </w:r>
        <w:r>
          <w:instrText xml:space="preserve"> PAGEREF _Toc969 \h </w:instrText>
        </w:r>
        <w:r>
          <w:fldChar w:fldCharType="separate"/>
        </w:r>
        <w:r>
          <w:t>9</w:t>
        </w:r>
        <w:r>
          <w:fldChar w:fldCharType="end"/>
        </w:r>
      </w:hyperlink>
    </w:p>
    <w:p>
      <w:pPr>
        <w:pStyle w:val="TOC1"/>
        <w:tabs>
          <w:tab w:val="right" w:leader="dot" w:pos="8306"/>
        </w:tabs>
      </w:pPr>
      <w:hyperlink w:anchor="_Toc737" w:history="1">
        <w:r>
          <w:rPr>
            <w:rFonts w:ascii="仿宋" w:eastAsia="仿宋" w:hAnsi="仿宋" w:cs="仿宋" w:hint="eastAsia"/>
            <w:lang w:eastAsia="zh-CN"/>
          </w:rPr>
          <w:t>三、洗碗剂企业外部环境分析</w:t>
        </w:r>
        <w:r>
          <w:tab/>
        </w:r>
        <w:r>
          <w:fldChar w:fldCharType="begin"/>
        </w:r>
        <w:r>
          <w:instrText xml:space="preserve"> PAGEREF _Toc737 \h </w:instrText>
        </w:r>
        <w:r>
          <w:fldChar w:fldCharType="separate"/>
        </w:r>
        <w:r>
          <w:t>9</w:t>
        </w:r>
        <w:r>
          <w:fldChar w:fldCharType="end"/>
        </w:r>
      </w:hyperlink>
    </w:p>
    <w:p>
      <w:pPr>
        <w:pStyle w:val="TOC2"/>
        <w:tabs>
          <w:tab w:val="right" w:leader="dot" w:pos="8306"/>
        </w:tabs>
      </w:pPr>
      <w:hyperlink w:anchor="_Toc3998" w:history="1">
        <w:r>
          <w:rPr>
            <w:rFonts w:ascii="仿宋" w:eastAsia="仿宋" w:hAnsi="仿宋" w:cs="仿宋" w:hint="eastAsia"/>
            <w:lang w:eastAsia="zh-CN"/>
          </w:rPr>
          <w:t>(一)、企业外部环境分析</w:t>
        </w:r>
        <w:r>
          <w:tab/>
        </w:r>
        <w:r>
          <w:fldChar w:fldCharType="begin"/>
        </w:r>
        <w:r>
          <w:instrText xml:space="preserve"> PAGEREF _Toc3998 \h </w:instrText>
        </w:r>
        <w:r>
          <w:fldChar w:fldCharType="separate"/>
        </w:r>
        <w:r>
          <w:t>9</w:t>
        </w:r>
        <w:r>
          <w:fldChar w:fldCharType="end"/>
        </w:r>
      </w:hyperlink>
    </w:p>
    <w:p>
      <w:pPr>
        <w:pStyle w:val="TOC1"/>
        <w:tabs>
          <w:tab w:val="right" w:leader="dot" w:pos="8306"/>
        </w:tabs>
      </w:pPr>
      <w:hyperlink w:anchor="_Toc26059" w:history="1">
        <w:r>
          <w:rPr>
            <w:rFonts w:ascii="仿宋" w:eastAsia="仿宋" w:hAnsi="仿宋" w:cs="仿宋" w:hint="eastAsia"/>
            <w:lang w:eastAsia="zh-CN"/>
          </w:rPr>
          <w:t>四、工艺技术设计及设备选型方案</w:t>
        </w:r>
        <w:r>
          <w:tab/>
        </w:r>
        <w:r>
          <w:fldChar w:fldCharType="begin"/>
        </w:r>
        <w:r>
          <w:instrText xml:space="preserve"> PAGEREF _Toc26059 \h </w:instrText>
        </w:r>
        <w:r>
          <w:fldChar w:fldCharType="separate"/>
        </w:r>
        <w:r>
          <w:t>11</w:t>
        </w:r>
        <w:r>
          <w:fldChar w:fldCharType="end"/>
        </w:r>
      </w:hyperlink>
    </w:p>
    <w:p>
      <w:pPr>
        <w:pStyle w:val="TOC2"/>
        <w:tabs>
          <w:tab w:val="right" w:leader="dot" w:pos="8306"/>
        </w:tabs>
      </w:pPr>
      <w:hyperlink w:anchor="_Toc24262" w:history="1">
        <w:r>
          <w:rPr>
            <w:rFonts w:ascii="仿宋" w:eastAsia="仿宋" w:hAnsi="仿宋" w:cs="仿宋" w:hint="eastAsia"/>
            <w:lang w:eastAsia="zh-CN"/>
          </w:rPr>
          <w:t>(一)、企业技术研发分析</w:t>
        </w:r>
        <w:r>
          <w:tab/>
        </w:r>
        <w:r>
          <w:fldChar w:fldCharType="begin"/>
        </w:r>
        <w:r>
          <w:instrText xml:space="preserve"> PAGEREF _Toc24262 \h </w:instrText>
        </w:r>
        <w:r>
          <w:fldChar w:fldCharType="separate"/>
        </w:r>
        <w:r>
          <w:t>11</w:t>
        </w:r>
        <w:r>
          <w:fldChar w:fldCharType="end"/>
        </w:r>
      </w:hyperlink>
    </w:p>
    <w:p>
      <w:pPr>
        <w:pStyle w:val="TOC2"/>
        <w:tabs>
          <w:tab w:val="right" w:leader="dot" w:pos="8306"/>
        </w:tabs>
      </w:pPr>
      <w:hyperlink w:anchor="_Toc28476" w:history="1">
        <w:r>
          <w:rPr>
            <w:rFonts w:ascii="仿宋" w:eastAsia="仿宋" w:hAnsi="仿宋" w:cs="仿宋" w:hint="eastAsia"/>
            <w:lang w:eastAsia="zh-CN"/>
          </w:rPr>
          <w:t>(二)、洗碗剂项目技术工艺分析</w:t>
        </w:r>
        <w:r>
          <w:tab/>
        </w:r>
        <w:r>
          <w:fldChar w:fldCharType="begin"/>
        </w:r>
        <w:r>
          <w:instrText xml:space="preserve"> PAGEREF _Toc28476 \h </w:instrText>
        </w:r>
        <w:r>
          <w:fldChar w:fldCharType="separate"/>
        </w:r>
        <w:r>
          <w:t>12</w:t>
        </w:r>
        <w:r>
          <w:fldChar w:fldCharType="end"/>
        </w:r>
      </w:hyperlink>
    </w:p>
    <w:p>
      <w:pPr>
        <w:pStyle w:val="TOC2"/>
        <w:tabs>
          <w:tab w:val="right" w:leader="dot" w:pos="8306"/>
        </w:tabs>
      </w:pPr>
      <w:hyperlink w:anchor="_Toc16851" w:history="1">
        <w:r>
          <w:rPr>
            <w:rFonts w:ascii="仿宋" w:eastAsia="仿宋" w:hAnsi="仿宋" w:cs="仿宋" w:hint="eastAsia"/>
            <w:lang w:eastAsia="zh-CN"/>
          </w:rPr>
          <w:t>(三)、质量管理</w:t>
        </w:r>
        <w:r>
          <w:tab/>
        </w:r>
        <w:r>
          <w:fldChar w:fldCharType="begin"/>
        </w:r>
        <w:r>
          <w:instrText xml:space="preserve"> PAGEREF _Toc16851 \h </w:instrText>
        </w:r>
        <w:r>
          <w:fldChar w:fldCharType="separate"/>
        </w:r>
        <w:r>
          <w:t>14</w:t>
        </w:r>
        <w:r>
          <w:fldChar w:fldCharType="end"/>
        </w:r>
      </w:hyperlink>
    </w:p>
    <w:p>
      <w:pPr>
        <w:pStyle w:val="TOC2"/>
        <w:tabs>
          <w:tab w:val="right" w:leader="dot" w:pos="8306"/>
        </w:tabs>
      </w:pPr>
      <w:hyperlink w:anchor="_Toc7062" w:history="1">
        <w:r>
          <w:rPr>
            <w:rFonts w:ascii="仿宋" w:eastAsia="仿宋" w:hAnsi="仿宋" w:cs="仿宋" w:hint="eastAsia"/>
            <w:lang w:eastAsia="zh-CN"/>
          </w:rPr>
          <w:t>(四)、设备选型方案</w:t>
        </w:r>
        <w:r>
          <w:tab/>
        </w:r>
        <w:r>
          <w:fldChar w:fldCharType="begin"/>
        </w:r>
        <w:r>
          <w:instrText xml:space="preserve"> PAGEREF _Toc7062 \h </w:instrText>
        </w:r>
        <w:r>
          <w:fldChar w:fldCharType="separate"/>
        </w:r>
        <w:r>
          <w:t>15</w:t>
        </w:r>
        <w:r>
          <w:fldChar w:fldCharType="end"/>
        </w:r>
      </w:hyperlink>
    </w:p>
    <w:p>
      <w:pPr>
        <w:pStyle w:val="TOC1"/>
        <w:tabs>
          <w:tab w:val="right" w:leader="dot" w:pos="8306"/>
        </w:tabs>
      </w:pPr>
      <w:hyperlink w:anchor="_Toc16747" w:history="1">
        <w:r>
          <w:rPr>
            <w:rFonts w:ascii="仿宋" w:eastAsia="仿宋" w:hAnsi="仿宋" w:cs="仿宋" w:hint="eastAsia"/>
            <w:lang w:eastAsia="zh-CN"/>
          </w:rPr>
          <w:t>五、战略风险的含义及分类</w:t>
        </w:r>
        <w:r>
          <w:tab/>
        </w:r>
        <w:r>
          <w:fldChar w:fldCharType="begin"/>
        </w:r>
        <w:r>
          <w:instrText xml:space="preserve"> PAGEREF _Toc16747 \h </w:instrText>
        </w:r>
        <w:r>
          <w:fldChar w:fldCharType="separate"/>
        </w:r>
        <w:r>
          <w:t>16</w:t>
        </w:r>
        <w:r>
          <w:fldChar w:fldCharType="end"/>
        </w:r>
      </w:hyperlink>
    </w:p>
    <w:p>
      <w:pPr>
        <w:pStyle w:val="TOC2"/>
        <w:tabs>
          <w:tab w:val="right" w:leader="dot" w:pos="8306"/>
        </w:tabs>
      </w:pPr>
      <w:hyperlink w:anchor="_Toc32643" w:history="1">
        <w:r>
          <w:rPr>
            <w:rFonts w:ascii="仿宋" w:eastAsia="仿宋" w:hAnsi="仿宋" w:cs="仿宋" w:hint="eastAsia"/>
            <w:lang w:eastAsia="zh-CN"/>
          </w:rPr>
          <w:t>(一)、战略风险的定义</w:t>
        </w:r>
        <w:r>
          <w:tab/>
        </w:r>
        <w:r>
          <w:fldChar w:fldCharType="begin"/>
        </w:r>
        <w:r>
          <w:instrText xml:space="preserve"> PAGEREF _Toc32643 \h </w:instrText>
        </w:r>
        <w:r>
          <w:fldChar w:fldCharType="separate"/>
        </w:r>
        <w:r>
          <w:t>16</w:t>
        </w:r>
        <w:r>
          <w:fldChar w:fldCharType="end"/>
        </w:r>
      </w:hyperlink>
    </w:p>
    <w:p>
      <w:pPr>
        <w:pStyle w:val="TOC2"/>
        <w:tabs>
          <w:tab w:val="right" w:leader="dot" w:pos="8306"/>
        </w:tabs>
      </w:pPr>
      <w:hyperlink w:anchor="_Toc7075" w:history="1">
        <w:r>
          <w:rPr>
            <w:rFonts w:ascii="仿宋" w:eastAsia="仿宋" w:hAnsi="仿宋" w:cs="仿宋" w:hint="eastAsia"/>
            <w:lang w:eastAsia="zh-CN"/>
          </w:rPr>
          <w:t>(二)、洗碗剂行业企业战略风险的分类</w:t>
        </w:r>
        <w:r>
          <w:tab/>
        </w:r>
        <w:r>
          <w:fldChar w:fldCharType="begin"/>
        </w:r>
        <w:r>
          <w:instrText xml:space="preserve"> PAGEREF _Toc7075 \h </w:instrText>
        </w:r>
        <w:r>
          <w:fldChar w:fldCharType="separate"/>
        </w:r>
        <w:r>
          <w:t>16</w:t>
        </w:r>
        <w:r>
          <w:fldChar w:fldCharType="end"/>
        </w:r>
      </w:hyperlink>
    </w:p>
    <w:p>
      <w:pPr>
        <w:pStyle w:val="TOC1"/>
        <w:tabs>
          <w:tab w:val="right" w:leader="dot" w:pos="8306"/>
        </w:tabs>
      </w:pPr>
      <w:hyperlink w:anchor="_Toc21623" w:history="1">
        <w:r>
          <w:rPr>
            <w:rFonts w:ascii="仿宋" w:eastAsia="仿宋" w:hAnsi="仿宋" w:cs="仿宋" w:hint="eastAsia"/>
            <w:lang w:eastAsia="zh-CN"/>
          </w:rPr>
          <w:t>六、社交媒体与在线营销</w:t>
        </w:r>
        <w:r>
          <w:tab/>
        </w:r>
        <w:r>
          <w:fldChar w:fldCharType="begin"/>
        </w:r>
        <w:r>
          <w:instrText xml:space="preserve"> PAGEREF _Toc21623 \h </w:instrText>
        </w:r>
        <w:r>
          <w:fldChar w:fldCharType="separate"/>
        </w:r>
        <w:r>
          <w:t>18</w:t>
        </w:r>
        <w:r>
          <w:fldChar w:fldCharType="end"/>
        </w:r>
      </w:hyperlink>
    </w:p>
    <w:p>
      <w:pPr>
        <w:pStyle w:val="TOC2"/>
        <w:tabs>
          <w:tab w:val="right" w:leader="dot" w:pos="8306"/>
        </w:tabs>
      </w:pPr>
      <w:hyperlink w:anchor="_Toc4368" w:history="1">
        <w:r>
          <w:rPr>
            <w:rFonts w:ascii="仿宋" w:eastAsia="仿宋" w:hAnsi="仿宋" w:cs="仿宋" w:hint="eastAsia"/>
            <w:lang w:eastAsia="zh-CN"/>
          </w:rPr>
          <w:t>(一)、社交媒体策略</w:t>
        </w:r>
        <w:r>
          <w:tab/>
        </w:r>
        <w:r>
          <w:fldChar w:fldCharType="begin"/>
        </w:r>
        <w:r>
          <w:instrText xml:space="preserve"> PAGEREF _Toc4368 \h </w:instrText>
        </w:r>
        <w:r>
          <w:fldChar w:fldCharType="separate"/>
        </w:r>
        <w:r>
          <w:t>18</w:t>
        </w:r>
        <w:r>
          <w:fldChar w:fldCharType="end"/>
        </w:r>
      </w:hyperlink>
    </w:p>
    <w:p>
      <w:pPr>
        <w:pStyle w:val="TOC2"/>
        <w:tabs>
          <w:tab w:val="right" w:leader="dot" w:pos="8306"/>
        </w:tabs>
      </w:pPr>
      <w:hyperlink w:anchor="_Toc14841" w:history="1">
        <w:r>
          <w:rPr>
            <w:rFonts w:ascii="仿宋" w:eastAsia="仿宋" w:hAnsi="仿宋" w:cs="仿宋" w:hint="eastAsia"/>
            <w:lang w:eastAsia="zh-CN"/>
          </w:rPr>
          <w:t>(二)、在线广告与内容营销</w:t>
        </w:r>
        <w:r>
          <w:tab/>
        </w:r>
        <w:r>
          <w:fldChar w:fldCharType="begin"/>
        </w:r>
        <w:r>
          <w:instrText xml:space="preserve"> PAGEREF _Toc14841 \h </w:instrText>
        </w:r>
        <w:r>
          <w:fldChar w:fldCharType="separate"/>
        </w:r>
        <w:r>
          <w:t>19</w:t>
        </w:r>
        <w:r>
          <w:fldChar w:fldCharType="end"/>
        </w:r>
      </w:hyperlink>
    </w:p>
    <w:p>
      <w:pPr>
        <w:pStyle w:val="TOC2"/>
        <w:tabs>
          <w:tab w:val="right" w:leader="dot" w:pos="8306"/>
        </w:tabs>
      </w:pPr>
      <w:hyperlink w:anchor="_Toc10067" w:history="1">
        <w:r>
          <w:rPr>
            <w:rFonts w:ascii="仿宋" w:eastAsia="仿宋" w:hAnsi="仿宋" w:cs="仿宋" w:hint="eastAsia"/>
            <w:lang w:eastAsia="zh-CN"/>
          </w:rPr>
          <w:t>(三)、社交媒体分析与ROI</w:t>
        </w:r>
        <w:r>
          <w:tab/>
        </w:r>
        <w:r>
          <w:fldChar w:fldCharType="begin"/>
        </w:r>
        <w:r>
          <w:instrText xml:space="preserve"> PAGEREF _Toc10067 \h </w:instrText>
        </w:r>
        <w:r>
          <w:fldChar w:fldCharType="separate"/>
        </w:r>
        <w:r>
          <w:t>19</w:t>
        </w:r>
        <w:r>
          <w:fldChar w:fldCharType="end"/>
        </w:r>
      </w:hyperlink>
    </w:p>
    <w:p>
      <w:pPr>
        <w:pStyle w:val="TOC1"/>
        <w:tabs>
          <w:tab w:val="right" w:leader="dot" w:pos="8306"/>
        </w:tabs>
      </w:pPr>
      <w:hyperlink w:anchor="_Toc23155" w:history="1">
        <w:r>
          <w:rPr>
            <w:rFonts w:ascii="仿宋" w:eastAsia="仿宋" w:hAnsi="仿宋" w:cs="仿宋" w:hint="eastAsia"/>
            <w:lang w:eastAsia="zh-CN"/>
          </w:rPr>
          <w:t>七、洗碗剂生产计划的编制</w:t>
        </w:r>
        <w:r>
          <w:tab/>
        </w:r>
        <w:r>
          <w:fldChar w:fldCharType="begin"/>
        </w:r>
        <w:r>
          <w:instrText xml:space="preserve"> PAGEREF _Toc23155 \h </w:instrText>
        </w:r>
        <w:r>
          <w:fldChar w:fldCharType="separate"/>
        </w:r>
        <w:r>
          <w:t>19</w:t>
        </w:r>
        <w:r>
          <w:fldChar w:fldCharType="end"/>
        </w:r>
      </w:hyperlink>
    </w:p>
    <w:p>
      <w:pPr>
        <w:pStyle w:val="TOC2"/>
        <w:tabs>
          <w:tab w:val="right" w:leader="dot" w:pos="8306"/>
        </w:tabs>
      </w:pPr>
      <w:hyperlink w:anchor="_Toc30009" w:history="1">
        <w:r>
          <w:rPr>
            <w:rFonts w:ascii="仿宋" w:eastAsia="仿宋" w:hAnsi="仿宋" w:cs="仿宋" w:hint="eastAsia"/>
            <w:lang w:eastAsia="zh-CN"/>
          </w:rPr>
          <w:t>(一)、洗碗剂生产计划的编制</w:t>
        </w:r>
        <w:r>
          <w:tab/>
        </w:r>
        <w:r>
          <w:fldChar w:fldCharType="begin"/>
        </w:r>
        <w:r>
          <w:instrText xml:space="preserve"> PAGEREF _Toc30009 \h </w:instrText>
        </w:r>
        <w:r>
          <w:fldChar w:fldCharType="separate"/>
        </w:r>
        <w:r>
          <w:t>19</w:t>
        </w:r>
        <w:r>
          <w:fldChar w:fldCharType="end"/>
        </w:r>
      </w:hyperlink>
    </w:p>
    <w:p>
      <w:pPr>
        <w:pStyle w:val="TOC1"/>
        <w:tabs>
          <w:tab w:val="right" w:leader="dot" w:pos="8306"/>
        </w:tabs>
      </w:pPr>
      <w:hyperlink w:anchor="_Toc22372" w:history="1">
        <w:r>
          <w:rPr>
            <w:rFonts w:ascii="仿宋" w:eastAsia="仿宋" w:hAnsi="仿宋" w:cs="仿宋" w:hint="eastAsia"/>
            <w:lang w:eastAsia="zh-CN"/>
          </w:rPr>
          <w:t>八、实施进度</w:t>
        </w:r>
        <w:r>
          <w:tab/>
        </w:r>
        <w:r>
          <w:fldChar w:fldCharType="begin"/>
        </w:r>
        <w:r>
          <w:instrText xml:space="preserve"> PAGEREF _Toc22372 \h </w:instrText>
        </w:r>
        <w:r>
          <w:fldChar w:fldCharType="separate"/>
        </w:r>
        <w:r>
          <w:t>21</w:t>
        </w:r>
        <w:r>
          <w:fldChar w:fldCharType="end"/>
        </w:r>
      </w:hyperlink>
    </w:p>
    <w:p>
      <w:pPr>
        <w:pStyle w:val="TOC2"/>
        <w:tabs>
          <w:tab w:val="right" w:leader="dot" w:pos="8306"/>
        </w:tabs>
      </w:pPr>
      <w:hyperlink w:anchor="_Toc27810" w:history="1">
        <w:r>
          <w:rPr>
            <w:rFonts w:ascii="仿宋" w:eastAsia="仿宋" w:hAnsi="仿宋" w:cs="仿宋" w:hint="eastAsia"/>
            <w:lang w:eastAsia="zh-CN"/>
          </w:rPr>
          <w:t>(一)、建设周期</w:t>
        </w:r>
        <w:r>
          <w:tab/>
        </w:r>
        <w:r>
          <w:fldChar w:fldCharType="begin"/>
        </w:r>
        <w:r>
          <w:instrText xml:space="preserve"> PAGEREF _Toc27810 \h </w:instrText>
        </w:r>
        <w:r>
          <w:fldChar w:fldCharType="separate"/>
        </w:r>
        <w:r>
          <w:t>21</w:t>
        </w:r>
        <w:r>
          <w:fldChar w:fldCharType="end"/>
        </w:r>
      </w:hyperlink>
    </w:p>
    <w:p>
      <w:pPr>
        <w:pStyle w:val="TOC2"/>
        <w:tabs>
          <w:tab w:val="right" w:leader="dot" w:pos="8306"/>
        </w:tabs>
      </w:pPr>
      <w:hyperlink w:anchor="_Toc16410" w:history="1">
        <w:r>
          <w:rPr>
            <w:rFonts w:ascii="仿宋" w:eastAsia="仿宋" w:hAnsi="仿宋" w:cs="仿宋" w:hint="eastAsia"/>
            <w:lang w:eastAsia="zh-CN"/>
          </w:rPr>
          <w:t>(二)、建设进度</w:t>
        </w:r>
        <w:r>
          <w:tab/>
        </w:r>
        <w:r>
          <w:fldChar w:fldCharType="begin"/>
        </w:r>
        <w:r>
          <w:instrText xml:space="preserve"> PAGEREF _Toc16410 \h </w:instrText>
        </w:r>
        <w:r>
          <w:fldChar w:fldCharType="separate"/>
        </w:r>
        <w:r>
          <w:t>22</w:t>
        </w:r>
        <w:r>
          <w:fldChar w:fldCharType="end"/>
        </w:r>
      </w:hyperlink>
    </w:p>
    <w:p>
      <w:pPr>
        <w:pStyle w:val="TOC2"/>
        <w:tabs>
          <w:tab w:val="right" w:leader="dot" w:pos="8306"/>
        </w:tabs>
      </w:pPr>
      <w:hyperlink w:anchor="_Toc30920" w:history="1">
        <w:r>
          <w:rPr>
            <w:rFonts w:ascii="仿宋" w:eastAsia="仿宋" w:hAnsi="仿宋" w:cs="仿宋" w:hint="eastAsia"/>
            <w:lang w:eastAsia="zh-CN"/>
          </w:rPr>
          <w:t>(三)、进度安排注意事项</w:t>
        </w:r>
        <w:r>
          <w:tab/>
        </w:r>
        <w:r>
          <w:fldChar w:fldCharType="begin"/>
        </w:r>
        <w:r>
          <w:instrText xml:space="preserve"> PAGEREF _Toc30920 \h </w:instrText>
        </w:r>
        <w:r>
          <w:fldChar w:fldCharType="separate"/>
        </w:r>
        <w:r>
          <w:t>22</w:t>
        </w:r>
        <w:r>
          <w:fldChar w:fldCharType="end"/>
        </w:r>
      </w:hyperlink>
    </w:p>
    <w:p>
      <w:pPr>
        <w:pStyle w:val="TOC2"/>
        <w:tabs>
          <w:tab w:val="right" w:leader="dot" w:pos="8306"/>
        </w:tabs>
      </w:pPr>
      <w:hyperlink w:anchor="_Toc12141" w:history="1">
        <w:r>
          <w:rPr>
            <w:rFonts w:ascii="仿宋" w:eastAsia="仿宋" w:hAnsi="仿宋" w:cs="仿宋" w:hint="eastAsia"/>
            <w:lang w:eastAsia="zh-CN"/>
          </w:rPr>
          <w:t>(四)、人力资源配置</w:t>
        </w:r>
        <w:r>
          <w:tab/>
        </w:r>
        <w:r>
          <w:fldChar w:fldCharType="begin"/>
        </w:r>
        <w:r>
          <w:instrText xml:space="preserve"> PAGEREF _Toc12141 \h </w:instrText>
        </w:r>
        <w:r>
          <w:fldChar w:fldCharType="separate"/>
        </w:r>
        <w:r>
          <w:t>23</w:t>
        </w:r>
        <w:r>
          <w:fldChar w:fldCharType="end"/>
        </w:r>
      </w:hyperlink>
    </w:p>
    <w:p>
      <w:pPr>
        <w:pStyle w:val="TOC2"/>
        <w:tabs>
          <w:tab w:val="right" w:leader="dot" w:pos="8306"/>
        </w:tabs>
      </w:pPr>
      <w:hyperlink w:anchor="_Toc15265" w:history="1">
        <w:r>
          <w:rPr>
            <w:rFonts w:ascii="仿宋" w:eastAsia="仿宋" w:hAnsi="仿宋" w:cs="仿宋" w:hint="eastAsia"/>
            <w:lang w:eastAsia="zh-CN"/>
          </w:rPr>
          <w:t>(五)、员工培训</w:t>
        </w:r>
        <w:r>
          <w:tab/>
        </w:r>
        <w:r>
          <w:fldChar w:fldCharType="begin"/>
        </w:r>
        <w:r>
          <w:instrText xml:space="preserve"> PAGEREF _Toc15265 \h </w:instrText>
        </w:r>
        <w:r>
          <w:fldChar w:fldCharType="separate"/>
        </w:r>
        <w:r>
          <w:t>24</w:t>
        </w:r>
        <w:r>
          <w:fldChar w:fldCharType="end"/>
        </w:r>
      </w:hyperlink>
    </w:p>
    <w:p>
      <w:pPr>
        <w:pStyle w:val="TOC2"/>
        <w:tabs>
          <w:tab w:val="right" w:leader="dot" w:pos="8306"/>
        </w:tabs>
      </w:pPr>
      <w:hyperlink w:anchor="_Toc20490" w:history="1">
        <w:r>
          <w:rPr>
            <w:rFonts w:ascii="仿宋" w:eastAsia="仿宋" w:hAnsi="仿宋" w:cs="仿宋" w:hint="eastAsia"/>
            <w:lang w:eastAsia="zh-CN"/>
          </w:rPr>
          <w:t>(六)、洗碗剂项目实施保障</w:t>
        </w:r>
        <w:r>
          <w:tab/>
        </w:r>
        <w:r>
          <w:fldChar w:fldCharType="begin"/>
        </w:r>
        <w:r>
          <w:instrText xml:space="preserve"> PAGEREF _Toc20490 \h </w:instrText>
        </w:r>
        <w:r>
          <w:fldChar w:fldCharType="separate"/>
        </w:r>
        <w:r>
          <w:t>25</w:t>
        </w:r>
        <w:r>
          <w:fldChar w:fldCharType="end"/>
        </w:r>
      </w:hyperlink>
    </w:p>
    <w:p>
      <w:pPr>
        <w:pStyle w:val="TOC1"/>
        <w:tabs>
          <w:tab w:val="right" w:leader="dot" w:pos="8306"/>
        </w:tabs>
      </w:pPr>
      <w:hyperlink w:anchor="_Toc19313" w:history="1">
        <w:r>
          <w:rPr>
            <w:rFonts w:ascii="仿宋" w:eastAsia="仿宋" w:hAnsi="仿宋" w:cs="仿宋" w:hint="eastAsia"/>
            <w:lang w:eastAsia="zh-CN"/>
          </w:rPr>
          <w:t>九、S W O T 分 析</w:t>
        </w:r>
        <w:r>
          <w:tab/>
        </w:r>
        <w:r>
          <w:fldChar w:fldCharType="begin"/>
        </w:r>
        <w:r>
          <w:instrText xml:space="preserve"> PAGEREF _Toc19313 \h </w:instrText>
        </w:r>
        <w:r>
          <w:fldChar w:fldCharType="separate"/>
        </w:r>
        <w:r>
          <w:t>26</w:t>
        </w:r>
        <w:r>
          <w:fldChar w:fldCharType="end"/>
        </w:r>
      </w:hyperlink>
    </w:p>
    <w:p>
      <w:pPr>
        <w:pStyle w:val="TOC2"/>
        <w:tabs>
          <w:tab w:val="right" w:leader="dot" w:pos="8306"/>
        </w:tabs>
      </w:pPr>
      <w:hyperlink w:anchor="_Toc17481" w:history="1">
        <w:r>
          <w:rPr>
            <w:rFonts w:ascii="仿宋" w:eastAsia="仿宋" w:hAnsi="仿宋" w:cs="仿宋" w:hint="eastAsia"/>
            <w:lang w:eastAsia="zh-CN"/>
          </w:rPr>
          <w:t>(一)、优势分析(S)</w:t>
        </w:r>
        <w:r>
          <w:tab/>
        </w:r>
        <w:r>
          <w:fldChar w:fldCharType="begin"/>
        </w:r>
        <w:r>
          <w:instrText xml:space="preserve"> PAGEREF _Toc17481 \h </w:instrText>
        </w:r>
        <w:r>
          <w:fldChar w:fldCharType="separate"/>
        </w:r>
        <w:r>
          <w:t>26</w:t>
        </w:r>
        <w:r>
          <w:fldChar w:fldCharType="end"/>
        </w:r>
      </w:hyperlink>
    </w:p>
    <w:p>
      <w:pPr>
        <w:pStyle w:val="TOC2"/>
        <w:tabs>
          <w:tab w:val="right" w:leader="dot" w:pos="8306"/>
        </w:tabs>
      </w:pPr>
      <w:hyperlink w:anchor="_Toc6597" w:history="1">
        <w:r>
          <w:rPr>
            <w:rFonts w:ascii="仿宋" w:eastAsia="仿宋" w:hAnsi="仿宋" w:cs="仿宋" w:hint="eastAsia"/>
            <w:lang w:eastAsia="zh-CN"/>
          </w:rPr>
          <w:t>(二)、劣势分析(W)</w:t>
        </w:r>
        <w:r>
          <w:tab/>
        </w:r>
        <w:r>
          <w:fldChar w:fldCharType="begin"/>
        </w:r>
        <w:r>
          <w:instrText xml:space="preserve"> PAGEREF _Toc6597 \h </w:instrText>
        </w:r>
        <w:r>
          <w:fldChar w:fldCharType="separate"/>
        </w:r>
        <w:r>
          <w:t>28</w:t>
        </w:r>
        <w:r>
          <w:fldChar w:fldCharType="end"/>
        </w:r>
      </w:hyperlink>
    </w:p>
    <w:p>
      <w:pPr>
        <w:pStyle w:val="TOC2"/>
        <w:tabs>
          <w:tab w:val="right" w:leader="dot" w:pos="8306"/>
        </w:tabs>
      </w:pPr>
      <w:hyperlink w:anchor="_Toc5556" w:history="1">
        <w:r>
          <w:rPr>
            <w:rFonts w:ascii="仿宋" w:eastAsia="仿宋" w:hAnsi="仿宋" w:cs="仿宋" w:hint="eastAsia"/>
            <w:lang w:eastAsia="zh-CN"/>
          </w:rPr>
          <w:t>(三)、机会分析(O)</w:t>
        </w:r>
        <w:r>
          <w:tab/>
        </w:r>
        <w:r>
          <w:fldChar w:fldCharType="begin"/>
        </w:r>
        <w:r>
          <w:instrText xml:space="preserve"> PAGEREF _Toc5556 \h </w:instrText>
        </w:r>
        <w:r>
          <w:fldChar w:fldCharType="separate"/>
        </w:r>
        <w:r>
          <w:t>29</w:t>
        </w:r>
        <w:r>
          <w:fldChar w:fldCharType="end"/>
        </w:r>
      </w:hyperlink>
    </w:p>
    <w:p>
      <w:pPr>
        <w:pStyle w:val="TOC2"/>
        <w:tabs>
          <w:tab w:val="right" w:leader="dot" w:pos="8306"/>
        </w:tabs>
      </w:pPr>
      <w:hyperlink w:anchor="_Toc14191" w:history="1">
        <w:r>
          <w:rPr>
            <w:rFonts w:ascii="仿宋" w:eastAsia="仿宋" w:hAnsi="仿宋" w:cs="仿宋" w:hint="eastAsia"/>
            <w:lang w:eastAsia="zh-CN"/>
          </w:rPr>
          <w:t>(四)、威胁分析(T)</w:t>
        </w:r>
        <w:r>
          <w:tab/>
        </w:r>
        <w:r>
          <w:fldChar w:fldCharType="begin"/>
        </w:r>
        <w:r>
          <w:instrText xml:space="preserve"> PAGEREF _Toc14191 \h </w:instrText>
        </w:r>
        <w:r>
          <w:fldChar w:fldCharType="separate"/>
        </w:r>
        <w:r>
          <w:t>30</w:t>
        </w:r>
        <w:r>
          <w:fldChar w:fldCharType="end"/>
        </w:r>
      </w:hyperlink>
    </w:p>
    <w:p>
      <w:pPr>
        <w:pStyle w:val="TOC1"/>
        <w:tabs>
          <w:tab w:val="right" w:leader="dot" w:pos="8306"/>
        </w:tabs>
      </w:pPr>
      <w:hyperlink w:anchor="_Toc12697" w:history="1">
        <w:r>
          <w:rPr>
            <w:rFonts w:ascii="仿宋" w:eastAsia="仿宋" w:hAnsi="仿宋" w:cs="仿宋" w:hint="eastAsia"/>
            <w:lang w:eastAsia="zh-CN"/>
          </w:rPr>
          <w:t>十、公司组建背景分析</w:t>
        </w:r>
        <w:r>
          <w:tab/>
        </w:r>
        <w:r>
          <w:fldChar w:fldCharType="begin"/>
        </w:r>
        <w:r>
          <w:instrText xml:space="preserve"> PAGEREF _Toc12697 \h </w:instrText>
        </w:r>
        <w:r>
          <w:fldChar w:fldCharType="separate"/>
        </w:r>
        <w:r>
          <w:t>32</w:t>
        </w:r>
        <w:r>
          <w:fldChar w:fldCharType="end"/>
        </w:r>
      </w:hyperlink>
    </w:p>
    <w:p>
      <w:pPr>
        <w:pStyle w:val="TOC2"/>
        <w:tabs>
          <w:tab w:val="right" w:leader="dot" w:pos="8306"/>
        </w:tabs>
      </w:pPr>
      <w:hyperlink w:anchor="_Toc1339" w:history="1">
        <w:r>
          <w:rPr>
            <w:rFonts w:ascii="仿宋" w:eastAsia="仿宋" w:hAnsi="仿宋" w:cs="仿宋" w:hint="eastAsia"/>
            <w:lang w:eastAsia="zh-CN"/>
          </w:rPr>
          <w:t>(一)、洗碗剂项目背景分析</w:t>
        </w:r>
        <w:r>
          <w:tab/>
        </w:r>
        <w:r>
          <w:fldChar w:fldCharType="begin"/>
        </w:r>
        <w:r>
          <w:instrText xml:space="preserve"> PAGEREF _Toc1339 \h </w:instrText>
        </w:r>
        <w:r>
          <w:fldChar w:fldCharType="separate"/>
        </w:r>
        <w:r>
          <w:t>32</w:t>
        </w:r>
        <w:r>
          <w:fldChar w:fldCharType="end"/>
        </w:r>
      </w:hyperlink>
    </w:p>
    <w:p>
      <w:pPr>
        <w:pStyle w:val="TOC2"/>
        <w:tabs>
          <w:tab w:val="right" w:leader="dot" w:pos="8306"/>
        </w:tabs>
      </w:pPr>
      <w:hyperlink w:anchor="_Toc25443" w:history="1">
        <w:r>
          <w:rPr>
            <w:rFonts w:ascii="仿宋" w:eastAsia="仿宋" w:hAnsi="仿宋" w:cs="仿宋" w:hint="eastAsia"/>
            <w:lang w:eastAsia="zh-CN"/>
          </w:rPr>
          <w:t>(二)、洗碗剂项目建设必要性分析</w:t>
        </w:r>
        <w:r>
          <w:tab/>
        </w:r>
        <w:r>
          <w:fldChar w:fldCharType="begin"/>
        </w:r>
        <w:r>
          <w:instrText xml:space="preserve"> PAGEREF _Toc25443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053" w:history="1">
        <w:r>
          <w:rPr>
            <w:rFonts w:ascii="仿宋" w:eastAsia="仿宋" w:hAnsi="仿宋" w:cs="仿宋" w:hint="eastAsia"/>
            <w:lang w:eastAsia="zh-CN"/>
          </w:rPr>
          <w:t>(三)、鼓励中小企业发展</w:t>
        </w:r>
        <w:r>
          <w:tab/>
        </w:r>
        <w:r>
          <w:fldChar w:fldCharType="begin"/>
        </w:r>
        <w:r>
          <w:instrText xml:space="preserve"> PAGEREF _Toc8053 \h </w:instrText>
        </w:r>
        <w:r>
          <w:fldChar w:fldCharType="separate"/>
        </w:r>
        <w:r>
          <w:t>34</w:t>
        </w:r>
        <w:r>
          <w:fldChar w:fldCharType="end"/>
        </w:r>
      </w:hyperlink>
    </w:p>
    <w:p>
      <w:pPr>
        <w:pStyle w:val="TOC2"/>
        <w:tabs>
          <w:tab w:val="right" w:leader="dot" w:pos="8306"/>
        </w:tabs>
      </w:pPr>
      <w:hyperlink w:anchor="_Toc655" w:history="1">
        <w:r>
          <w:rPr>
            <w:rFonts w:ascii="仿宋" w:eastAsia="仿宋" w:hAnsi="仿宋" w:cs="仿宋" w:hint="eastAsia"/>
            <w:lang w:eastAsia="zh-CN"/>
          </w:rPr>
          <w:t>(四)、宏观经济形势分析</w:t>
        </w:r>
        <w:r>
          <w:tab/>
        </w:r>
        <w:r>
          <w:fldChar w:fldCharType="begin"/>
        </w:r>
        <w:r>
          <w:instrText xml:space="preserve"> PAGEREF _Toc655 \h </w:instrText>
        </w:r>
        <w:r>
          <w:fldChar w:fldCharType="separate"/>
        </w:r>
        <w:r>
          <w:t>35</w:t>
        </w:r>
        <w:r>
          <w:fldChar w:fldCharType="end"/>
        </w:r>
      </w:hyperlink>
    </w:p>
    <w:p>
      <w:pPr>
        <w:pStyle w:val="TOC1"/>
        <w:tabs>
          <w:tab w:val="right" w:leader="dot" w:pos="8306"/>
        </w:tabs>
      </w:pPr>
      <w:hyperlink w:anchor="_Toc635" w:history="1">
        <w:r>
          <w:rPr>
            <w:rFonts w:ascii="仿宋" w:eastAsia="仿宋" w:hAnsi="仿宋" w:cs="仿宋" w:hint="eastAsia"/>
            <w:lang w:eastAsia="zh-CN"/>
          </w:rPr>
          <w:t>十一、劳动安全生产分析</w:t>
        </w:r>
        <w:r>
          <w:tab/>
        </w:r>
        <w:r>
          <w:fldChar w:fldCharType="begin"/>
        </w:r>
        <w:r>
          <w:instrText xml:space="preserve"> PAGEREF _Toc635 \h </w:instrText>
        </w:r>
        <w:r>
          <w:fldChar w:fldCharType="separate"/>
        </w:r>
        <w:r>
          <w:t>36</w:t>
        </w:r>
        <w:r>
          <w:fldChar w:fldCharType="end"/>
        </w:r>
      </w:hyperlink>
    </w:p>
    <w:p>
      <w:pPr>
        <w:pStyle w:val="TOC2"/>
        <w:tabs>
          <w:tab w:val="right" w:leader="dot" w:pos="8306"/>
        </w:tabs>
      </w:pPr>
      <w:hyperlink w:anchor="_Toc31098" w:history="1">
        <w:r>
          <w:rPr>
            <w:rFonts w:ascii="仿宋" w:eastAsia="仿宋" w:hAnsi="仿宋" w:cs="仿宋" w:hint="eastAsia"/>
            <w:lang w:eastAsia="zh-CN"/>
          </w:rPr>
          <w:t>(一)、编制依据</w:t>
        </w:r>
        <w:r>
          <w:tab/>
        </w:r>
        <w:r>
          <w:fldChar w:fldCharType="begin"/>
        </w:r>
        <w:r>
          <w:instrText xml:space="preserve"> PAGEREF _Toc31098 \h </w:instrText>
        </w:r>
        <w:r>
          <w:fldChar w:fldCharType="separate"/>
        </w:r>
        <w:r>
          <w:t>36</w:t>
        </w:r>
        <w:r>
          <w:fldChar w:fldCharType="end"/>
        </w:r>
      </w:hyperlink>
    </w:p>
    <w:p>
      <w:pPr>
        <w:pStyle w:val="TOC2"/>
        <w:tabs>
          <w:tab w:val="right" w:leader="dot" w:pos="8306"/>
        </w:tabs>
      </w:pPr>
      <w:hyperlink w:anchor="_Toc6376" w:history="1">
        <w:r>
          <w:rPr>
            <w:rFonts w:ascii="仿宋" w:eastAsia="仿宋" w:hAnsi="仿宋" w:cs="仿宋" w:hint="eastAsia"/>
            <w:lang w:eastAsia="zh-CN"/>
          </w:rPr>
          <w:t>(二)、防范措施</w:t>
        </w:r>
        <w:r>
          <w:tab/>
        </w:r>
        <w:r>
          <w:fldChar w:fldCharType="begin"/>
        </w:r>
        <w:r>
          <w:instrText xml:space="preserve"> PAGEREF _Toc6376 \h </w:instrText>
        </w:r>
        <w:r>
          <w:fldChar w:fldCharType="separate"/>
        </w:r>
        <w:r>
          <w:t>37</w:t>
        </w:r>
        <w:r>
          <w:fldChar w:fldCharType="end"/>
        </w:r>
      </w:hyperlink>
    </w:p>
    <w:p>
      <w:pPr>
        <w:pStyle w:val="TOC2"/>
        <w:tabs>
          <w:tab w:val="right" w:leader="dot" w:pos="8306"/>
        </w:tabs>
      </w:pPr>
      <w:hyperlink w:anchor="_Toc13139" w:history="1">
        <w:r>
          <w:rPr>
            <w:rFonts w:ascii="仿宋" w:eastAsia="仿宋" w:hAnsi="仿宋" w:cs="仿宋" w:hint="eastAsia"/>
            <w:lang w:eastAsia="zh-CN"/>
          </w:rPr>
          <w:t>(三)、预期效果评价</w:t>
        </w:r>
        <w:r>
          <w:tab/>
        </w:r>
        <w:r>
          <w:fldChar w:fldCharType="begin"/>
        </w:r>
        <w:r>
          <w:instrText xml:space="preserve"> PAGEREF _Toc13139 \h </w:instrText>
        </w:r>
        <w:r>
          <w:fldChar w:fldCharType="separate"/>
        </w:r>
        <w:r>
          <w:t>38</w:t>
        </w:r>
        <w:r>
          <w:fldChar w:fldCharType="end"/>
        </w:r>
      </w:hyperlink>
    </w:p>
    <w:p>
      <w:pPr>
        <w:pStyle w:val="TOC1"/>
        <w:tabs>
          <w:tab w:val="right" w:leader="dot" w:pos="8306"/>
        </w:tabs>
      </w:pPr>
      <w:hyperlink w:anchor="_Toc10272" w:history="1">
        <w:r>
          <w:rPr>
            <w:rFonts w:ascii="仿宋" w:eastAsia="仿宋" w:hAnsi="仿宋" w:cs="仿宋" w:hint="eastAsia"/>
            <w:lang w:eastAsia="zh-CN"/>
          </w:rPr>
          <w:t>十二、第十三章技术与创新支持</w:t>
        </w:r>
        <w:r>
          <w:tab/>
        </w:r>
        <w:r>
          <w:fldChar w:fldCharType="begin"/>
        </w:r>
        <w:r>
          <w:instrText xml:space="preserve"> PAGEREF _Toc10272 \h </w:instrText>
        </w:r>
        <w:r>
          <w:fldChar w:fldCharType="separate"/>
        </w:r>
        <w:r>
          <w:t>38</w:t>
        </w:r>
        <w:r>
          <w:fldChar w:fldCharType="end"/>
        </w:r>
      </w:hyperlink>
    </w:p>
    <w:p>
      <w:pPr>
        <w:pStyle w:val="TOC2"/>
        <w:tabs>
          <w:tab w:val="right" w:leader="dot" w:pos="8306"/>
        </w:tabs>
      </w:pPr>
      <w:hyperlink w:anchor="_Toc13052" w:history="1">
        <w:r>
          <w:rPr>
            <w:rFonts w:ascii="仿宋" w:eastAsia="仿宋" w:hAnsi="仿宋" w:cs="仿宋" w:hint="eastAsia"/>
            <w:lang w:eastAsia="zh-CN"/>
          </w:rPr>
          <w:t>(一)、技术培训与更新</w:t>
        </w:r>
        <w:r>
          <w:tab/>
        </w:r>
        <w:r>
          <w:fldChar w:fldCharType="begin"/>
        </w:r>
        <w:r>
          <w:instrText xml:space="preserve"> PAGEREF _Toc13052 \h </w:instrText>
        </w:r>
        <w:r>
          <w:fldChar w:fldCharType="separate"/>
        </w:r>
        <w:r>
          <w:t>38</w:t>
        </w:r>
        <w:r>
          <w:fldChar w:fldCharType="end"/>
        </w:r>
      </w:hyperlink>
    </w:p>
    <w:p>
      <w:pPr>
        <w:pStyle w:val="TOC2"/>
        <w:tabs>
          <w:tab w:val="right" w:leader="dot" w:pos="8306"/>
        </w:tabs>
      </w:pPr>
      <w:hyperlink w:anchor="_Toc30283" w:history="1">
        <w:r>
          <w:rPr>
            <w:rFonts w:ascii="仿宋" w:eastAsia="仿宋" w:hAnsi="仿宋" w:cs="仿宋" w:hint="eastAsia"/>
            <w:lang w:eastAsia="zh-CN"/>
          </w:rPr>
          <w:t>(二)、创新文化与项目支持</w:t>
        </w:r>
        <w:r>
          <w:tab/>
        </w:r>
        <w:r>
          <w:fldChar w:fldCharType="begin"/>
        </w:r>
        <w:r>
          <w:instrText xml:space="preserve"> PAGEREF _Toc30283 \h </w:instrText>
        </w:r>
        <w:r>
          <w:fldChar w:fldCharType="separate"/>
        </w:r>
        <w:r>
          <w:t>39</w:t>
        </w:r>
        <w:r>
          <w:fldChar w:fldCharType="end"/>
        </w:r>
      </w:hyperlink>
    </w:p>
    <w:p>
      <w:pPr>
        <w:pStyle w:val="TOC1"/>
        <w:tabs>
          <w:tab w:val="right" w:leader="dot" w:pos="8306"/>
        </w:tabs>
      </w:pPr>
      <w:hyperlink w:anchor="_Toc24997" w:history="1">
        <w:r>
          <w:rPr>
            <w:rFonts w:ascii="仿宋" w:eastAsia="仿宋" w:hAnsi="仿宋" w:cs="仿宋" w:hint="eastAsia"/>
            <w:lang w:eastAsia="zh-CN"/>
          </w:rPr>
          <w:t>十三、合规性与法律事务</w:t>
        </w:r>
        <w:r>
          <w:tab/>
        </w:r>
        <w:r>
          <w:fldChar w:fldCharType="begin"/>
        </w:r>
        <w:r>
          <w:instrText xml:space="preserve"> PAGEREF _Toc24997 \h </w:instrText>
        </w:r>
        <w:r>
          <w:fldChar w:fldCharType="separate"/>
        </w:r>
        <w:r>
          <w:t>40</w:t>
        </w:r>
        <w:r>
          <w:fldChar w:fldCharType="end"/>
        </w:r>
      </w:hyperlink>
    </w:p>
    <w:p>
      <w:pPr>
        <w:pStyle w:val="TOC2"/>
        <w:tabs>
          <w:tab w:val="right" w:leader="dot" w:pos="8306"/>
        </w:tabs>
      </w:pPr>
      <w:hyperlink w:anchor="_Toc7415" w:history="1">
        <w:r>
          <w:rPr>
            <w:rFonts w:ascii="仿宋" w:eastAsia="仿宋" w:hAnsi="仿宋" w:cs="仿宋" w:hint="eastAsia"/>
            <w:lang w:eastAsia="zh-CN"/>
          </w:rPr>
          <w:t>(一)、合规性政策</w:t>
        </w:r>
        <w:r>
          <w:tab/>
        </w:r>
        <w:r>
          <w:fldChar w:fldCharType="begin"/>
        </w:r>
        <w:r>
          <w:instrText xml:space="preserve"> PAGEREF _Toc7415 \h </w:instrText>
        </w:r>
        <w:r>
          <w:fldChar w:fldCharType="separate"/>
        </w:r>
        <w:r>
          <w:t>40</w:t>
        </w:r>
        <w:r>
          <w:fldChar w:fldCharType="end"/>
        </w:r>
      </w:hyperlink>
    </w:p>
    <w:p>
      <w:pPr>
        <w:pStyle w:val="TOC2"/>
        <w:tabs>
          <w:tab w:val="right" w:leader="dot" w:pos="8306"/>
        </w:tabs>
      </w:pPr>
      <w:hyperlink w:anchor="_Toc23378" w:history="1">
        <w:r>
          <w:rPr>
            <w:rFonts w:ascii="仿宋" w:eastAsia="仿宋" w:hAnsi="仿宋" w:cs="仿宋" w:hint="eastAsia"/>
            <w:lang w:eastAsia="zh-CN"/>
          </w:rPr>
          <w:t>(二)、法律风险防范与应对</w:t>
        </w:r>
        <w:r>
          <w:tab/>
        </w:r>
        <w:r>
          <w:fldChar w:fldCharType="begin"/>
        </w:r>
        <w:r>
          <w:instrText xml:space="preserve"> PAGEREF _Toc23378 \h </w:instrText>
        </w:r>
        <w:r>
          <w:fldChar w:fldCharType="separate"/>
        </w:r>
        <w:r>
          <w:t>41</w:t>
        </w:r>
        <w:r>
          <w:fldChar w:fldCharType="end"/>
        </w:r>
      </w:hyperlink>
    </w:p>
    <w:p>
      <w:pPr>
        <w:pStyle w:val="TOC2"/>
        <w:tabs>
          <w:tab w:val="right" w:leader="dot" w:pos="8306"/>
        </w:tabs>
      </w:pPr>
      <w:hyperlink w:anchor="_Toc22011" w:history="1">
        <w:r>
          <w:rPr>
            <w:rFonts w:ascii="仿宋" w:eastAsia="仿宋" w:hAnsi="仿宋" w:cs="仿宋" w:hint="eastAsia"/>
            <w:lang w:eastAsia="zh-CN"/>
          </w:rPr>
          <w:t>(三)、合同审查与法律意见书</w:t>
        </w:r>
        <w:r>
          <w:tab/>
        </w:r>
        <w:r>
          <w:fldChar w:fldCharType="begin"/>
        </w:r>
        <w:r>
          <w:instrText xml:space="preserve"> PAGEREF _Toc22011 \h </w:instrText>
        </w:r>
        <w:r>
          <w:fldChar w:fldCharType="separate"/>
        </w:r>
        <w:r>
          <w:t>42</w:t>
        </w:r>
        <w:r>
          <w:fldChar w:fldCharType="end"/>
        </w:r>
      </w:hyperlink>
    </w:p>
    <w:p>
      <w:pPr>
        <w:pStyle w:val="TOC1"/>
        <w:tabs>
          <w:tab w:val="right" w:leader="dot" w:pos="8306"/>
        </w:tabs>
      </w:pPr>
      <w:hyperlink w:anchor="_Toc28867" w:history="1">
        <w:r>
          <w:rPr>
            <w:rFonts w:ascii="仿宋" w:eastAsia="仿宋" w:hAnsi="仿宋" w:cs="仿宋" w:hint="eastAsia"/>
            <w:lang w:eastAsia="zh-CN"/>
          </w:rPr>
          <w:t>十四、洗碗剂项目技术管理</w:t>
        </w:r>
        <w:r>
          <w:tab/>
        </w:r>
        <w:r>
          <w:fldChar w:fldCharType="begin"/>
        </w:r>
        <w:r>
          <w:instrText xml:space="preserve"> PAGEREF _Toc28867 \h </w:instrText>
        </w:r>
        <w:r>
          <w:fldChar w:fldCharType="separate"/>
        </w:r>
        <w:r>
          <w:t>43</w:t>
        </w:r>
        <w:r>
          <w:fldChar w:fldCharType="end"/>
        </w:r>
      </w:hyperlink>
    </w:p>
    <w:p>
      <w:pPr>
        <w:pStyle w:val="TOC2"/>
        <w:tabs>
          <w:tab w:val="right" w:leader="dot" w:pos="8306"/>
        </w:tabs>
      </w:pPr>
      <w:hyperlink w:anchor="_Toc15446" w:history="1">
        <w:r>
          <w:rPr>
            <w:rFonts w:ascii="仿宋" w:eastAsia="仿宋" w:hAnsi="仿宋" w:cs="仿宋" w:hint="eastAsia"/>
            <w:lang w:eastAsia="zh-CN"/>
          </w:rPr>
          <w:t>(一)、技术方案选用方向</w:t>
        </w:r>
        <w:r>
          <w:tab/>
        </w:r>
        <w:r>
          <w:fldChar w:fldCharType="begin"/>
        </w:r>
        <w:r>
          <w:instrText xml:space="preserve"> PAGEREF _Toc15446 \h </w:instrText>
        </w:r>
        <w:r>
          <w:fldChar w:fldCharType="separate"/>
        </w:r>
        <w:r>
          <w:t>43</w:t>
        </w:r>
        <w:r>
          <w:fldChar w:fldCharType="end"/>
        </w:r>
      </w:hyperlink>
    </w:p>
    <w:p>
      <w:pPr>
        <w:pStyle w:val="TOC2"/>
        <w:tabs>
          <w:tab w:val="right" w:leader="dot" w:pos="8306"/>
        </w:tabs>
      </w:pPr>
      <w:hyperlink w:anchor="_Toc4425" w:history="1">
        <w:r>
          <w:rPr>
            <w:rFonts w:ascii="仿宋" w:eastAsia="仿宋" w:hAnsi="仿宋" w:cs="仿宋" w:hint="eastAsia"/>
            <w:lang w:eastAsia="zh-CN"/>
          </w:rPr>
          <w:t>(二)、工艺技术方案选用原则</w:t>
        </w:r>
        <w:r>
          <w:tab/>
        </w:r>
        <w:r>
          <w:fldChar w:fldCharType="begin"/>
        </w:r>
        <w:r>
          <w:instrText xml:space="preserve"> PAGEREF _Toc4425 \h </w:instrText>
        </w:r>
        <w:r>
          <w:fldChar w:fldCharType="separate"/>
        </w:r>
        <w:r>
          <w:t>44</w:t>
        </w:r>
        <w:r>
          <w:fldChar w:fldCharType="end"/>
        </w:r>
      </w:hyperlink>
    </w:p>
    <w:p>
      <w:pPr>
        <w:pStyle w:val="TOC2"/>
        <w:tabs>
          <w:tab w:val="right" w:leader="dot" w:pos="8306"/>
        </w:tabs>
      </w:pPr>
      <w:hyperlink w:anchor="_Toc2332" w:history="1">
        <w:r>
          <w:rPr>
            <w:rFonts w:ascii="仿宋" w:eastAsia="仿宋" w:hAnsi="仿宋" w:cs="仿宋" w:hint="eastAsia"/>
            <w:lang w:eastAsia="zh-CN"/>
          </w:rPr>
          <w:t>(三)、工艺技术方案要求</w:t>
        </w:r>
        <w:r>
          <w:tab/>
        </w:r>
        <w:r>
          <w:fldChar w:fldCharType="begin"/>
        </w:r>
        <w:r>
          <w:instrText xml:space="preserve"> PAGEREF _Toc2332 \h </w:instrText>
        </w:r>
        <w:r>
          <w:fldChar w:fldCharType="separate"/>
        </w:r>
        <w:r>
          <w:t>46</w:t>
        </w:r>
        <w:r>
          <w:fldChar w:fldCharType="end"/>
        </w:r>
      </w:hyperlink>
    </w:p>
    <w:p>
      <w:pPr>
        <w:pStyle w:val="TOC1"/>
        <w:tabs>
          <w:tab w:val="right" w:leader="dot" w:pos="8306"/>
        </w:tabs>
      </w:pPr>
      <w:hyperlink w:anchor="_Toc9357" w:history="1">
        <w:r>
          <w:rPr>
            <w:rFonts w:ascii="仿宋" w:eastAsia="仿宋" w:hAnsi="仿宋" w:cs="仿宋" w:hint="eastAsia"/>
            <w:lang w:eastAsia="zh-CN"/>
          </w:rPr>
          <w:t>十五、经济评价分析</w:t>
        </w:r>
        <w:r>
          <w:tab/>
        </w:r>
        <w:r>
          <w:fldChar w:fldCharType="begin"/>
        </w:r>
        <w:r>
          <w:instrText xml:space="preserve"> PAGEREF _Toc9357 \h </w:instrText>
        </w:r>
        <w:r>
          <w:fldChar w:fldCharType="separate"/>
        </w:r>
        <w:r>
          <w:t>48</w:t>
        </w:r>
        <w:r>
          <w:fldChar w:fldCharType="end"/>
        </w:r>
      </w:hyperlink>
    </w:p>
    <w:p>
      <w:pPr>
        <w:pStyle w:val="TOC2"/>
        <w:tabs>
          <w:tab w:val="right" w:leader="dot" w:pos="8306"/>
        </w:tabs>
      </w:pPr>
      <w:hyperlink w:anchor="_Toc21679" w:history="1">
        <w:r>
          <w:rPr>
            <w:rFonts w:ascii="仿宋" w:eastAsia="仿宋" w:hAnsi="仿宋" w:cs="仿宋" w:hint="eastAsia"/>
            <w:lang w:eastAsia="zh-CN"/>
          </w:rPr>
          <w:t>(一)、经济评价综述</w:t>
        </w:r>
        <w:r>
          <w:tab/>
        </w:r>
        <w:r>
          <w:fldChar w:fldCharType="begin"/>
        </w:r>
        <w:r>
          <w:instrText xml:space="preserve"> PAGEREF _Toc21679 \h </w:instrText>
        </w:r>
        <w:r>
          <w:fldChar w:fldCharType="separate"/>
        </w:r>
        <w:r>
          <w:t>48</w:t>
        </w:r>
        <w:r>
          <w:fldChar w:fldCharType="end"/>
        </w:r>
      </w:hyperlink>
    </w:p>
    <w:p>
      <w:pPr>
        <w:pStyle w:val="TOC2"/>
        <w:tabs>
          <w:tab w:val="right" w:leader="dot" w:pos="8306"/>
        </w:tabs>
      </w:pPr>
      <w:hyperlink w:anchor="_Toc23387" w:history="1">
        <w:r>
          <w:rPr>
            <w:rFonts w:ascii="仿宋" w:eastAsia="仿宋" w:hAnsi="仿宋" w:cs="仿宋" w:hint="eastAsia"/>
            <w:lang w:eastAsia="zh-CN"/>
          </w:rPr>
          <w:t>(二)、经济评价财务测算</w:t>
        </w:r>
        <w:r>
          <w:tab/>
        </w:r>
        <w:r>
          <w:fldChar w:fldCharType="begin"/>
        </w:r>
        <w:r>
          <w:instrText xml:space="preserve"> PAGEREF _Toc23387 \h </w:instrText>
        </w:r>
        <w:r>
          <w:fldChar w:fldCharType="separate"/>
        </w:r>
        <w:r>
          <w:t>49</w:t>
        </w:r>
        <w:r>
          <w:fldChar w:fldCharType="end"/>
        </w:r>
      </w:hyperlink>
    </w:p>
    <w:p>
      <w:pPr>
        <w:pStyle w:val="TOC2"/>
        <w:tabs>
          <w:tab w:val="right" w:leader="dot" w:pos="8306"/>
        </w:tabs>
      </w:pPr>
      <w:hyperlink w:anchor="_Toc26323" w:history="1">
        <w:r>
          <w:rPr>
            <w:rFonts w:ascii="仿宋" w:eastAsia="仿宋" w:hAnsi="仿宋" w:cs="仿宋" w:hint="eastAsia"/>
            <w:lang w:eastAsia="zh-CN"/>
          </w:rPr>
          <w:t>(三)、洗碗剂项目盈利能力分析</w:t>
        </w:r>
        <w:r>
          <w:tab/>
        </w:r>
        <w:r>
          <w:fldChar w:fldCharType="begin"/>
        </w:r>
        <w:r>
          <w:instrText xml:space="preserve"> PAGEREF _Toc26323 \h </w:instrText>
        </w:r>
        <w:r>
          <w:fldChar w:fldCharType="separate"/>
        </w:r>
        <w:r>
          <w:t>51</w:t>
        </w:r>
        <w:r>
          <w:fldChar w:fldCharType="end"/>
        </w:r>
      </w:hyperlink>
    </w:p>
    <w:p>
      <w:pPr>
        <w:pStyle w:val="TOC1"/>
        <w:tabs>
          <w:tab w:val="right" w:leader="dot" w:pos="8306"/>
        </w:tabs>
      </w:pPr>
      <w:hyperlink w:anchor="_Toc30695" w:history="1">
        <w:r>
          <w:rPr>
            <w:rFonts w:ascii="仿宋" w:eastAsia="仿宋" w:hAnsi="仿宋" w:cs="仿宋" w:hint="eastAsia"/>
            <w:lang w:eastAsia="zh-CN"/>
          </w:rPr>
          <w:t>十六、市场营销与推广策略</w:t>
        </w:r>
        <w:r>
          <w:tab/>
        </w:r>
        <w:r>
          <w:fldChar w:fldCharType="begin"/>
        </w:r>
        <w:r>
          <w:instrText xml:space="preserve"> PAGEREF _Toc30695 \h </w:instrText>
        </w:r>
        <w:r>
          <w:fldChar w:fldCharType="separate"/>
        </w:r>
        <w:r>
          <w:t>51</w:t>
        </w:r>
        <w:r>
          <w:fldChar w:fldCharType="end"/>
        </w:r>
      </w:hyperlink>
    </w:p>
    <w:p>
      <w:pPr>
        <w:pStyle w:val="TOC2"/>
        <w:tabs>
          <w:tab w:val="right" w:leader="dot" w:pos="8306"/>
        </w:tabs>
      </w:pPr>
      <w:hyperlink w:anchor="_Toc13412" w:history="1">
        <w:r>
          <w:rPr>
            <w:rFonts w:ascii="仿宋" w:eastAsia="仿宋" w:hAnsi="仿宋" w:cs="仿宋" w:hint="eastAsia"/>
            <w:lang w:eastAsia="zh-CN"/>
          </w:rPr>
          <w:t>(一)、目标市场分析</w:t>
        </w:r>
        <w:r>
          <w:tab/>
        </w:r>
        <w:r>
          <w:fldChar w:fldCharType="begin"/>
        </w:r>
        <w:r>
          <w:instrText xml:space="preserve"> PAGEREF _Toc13412 \h </w:instrText>
        </w:r>
        <w:r>
          <w:fldChar w:fldCharType="separate"/>
        </w:r>
        <w:r>
          <w:t>51</w:t>
        </w:r>
        <w:r>
          <w:fldChar w:fldCharType="end"/>
        </w:r>
      </w:hyperlink>
    </w:p>
    <w:p>
      <w:pPr>
        <w:pStyle w:val="TOC2"/>
        <w:tabs>
          <w:tab w:val="right" w:leader="dot" w:pos="8306"/>
        </w:tabs>
      </w:pPr>
      <w:hyperlink w:anchor="_Toc20783" w:history="1">
        <w:r>
          <w:rPr>
            <w:rFonts w:ascii="仿宋" w:eastAsia="仿宋" w:hAnsi="仿宋" w:cs="仿宋" w:hint="eastAsia"/>
            <w:lang w:eastAsia="zh-CN"/>
          </w:rPr>
          <w:t>(二)、市场定位与竞争分析</w:t>
        </w:r>
        <w:r>
          <w:tab/>
        </w:r>
        <w:r>
          <w:fldChar w:fldCharType="begin"/>
        </w:r>
        <w:r>
          <w:instrText xml:space="preserve"> PAGEREF _Toc20783 \h </w:instrText>
        </w:r>
        <w:r>
          <w:fldChar w:fldCharType="separate"/>
        </w:r>
        <w:r>
          <w:t>51</w:t>
        </w:r>
        <w:r>
          <w:fldChar w:fldCharType="end"/>
        </w:r>
      </w:hyperlink>
    </w:p>
    <w:p>
      <w:pPr>
        <w:pStyle w:val="TOC2"/>
        <w:tabs>
          <w:tab w:val="right" w:leader="dot" w:pos="8306"/>
        </w:tabs>
      </w:pPr>
      <w:hyperlink w:anchor="_Toc24501" w:history="1">
        <w:r>
          <w:rPr>
            <w:rFonts w:ascii="仿宋" w:eastAsia="仿宋" w:hAnsi="仿宋" w:cs="仿宋" w:hint="eastAsia"/>
            <w:lang w:eastAsia="zh-CN"/>
          </w:rPr>
          <w:t>(三)、推广与宣传策略</w:t>
        </w:r>
        <w:r>
          <w:tab/>
        </w:r>
        <w:r>
          <w:fldChar w:fldCharType="begin"/>
        </w:r>
        <w:r>
          <w:instrText xml:space="preserve"> PAGEREF _Toc24501 \h </w:instrText>
        </w:r>
        <w:r>
          <w:fldChar w:fldCharType="separate"/>
        </w:r>
        <w:r>
          <w:t>52</w:t>
        </w:r>
        <w:r>
          <w:fldChar w:fldCharType="end"/>
        </w:r>
      </w:hyperlink>
    </w:p>
    <w:p>
      <w:pPr>
        <w:pStyle w:val="TOC1"/>
        <w:tabs>
          <w:tab w:val="right" w:leader="dot" w:pos="8306"/>
        </w:tabs>
      </w:pPr>
      <w:hyperlink w:anchor="_Toc12895" w:history="1">
        <w:r>
          <w:rPr>
            <w:rFonts w:ascii="仿宋" w:eastAsia="仿宋" w:hAnsi="仿宋" w:cs="仿宋" w:hint="eastAsia"/>
            <w:lang w:eastAsia="zh-CN"/>
          </w:rPr>
          <w:t>十七、洗碗剂项目节能说明</w:t>
        </w:r>
        <w:r>
          <w:tab/>
        </w:r>
        <w:r>
          <w:fldChar w:fldCharType="begin"/>
        </w:r>
        <w:r>
          <w:instrText xml:space="preserve"> PAGEREF _Toc12895 \h </w:instrText>
        </w:r>
        <w:r>
          <w:fldChar w:fldCharType="separate"/>
        </w:r>
        <w:r>
          <w:t>52</w:t>
        </w:r>
        <w:r>
          <w:fldChar w:fldCharType="end"/>
        </w:r>
      </w:hyperlink>
    </w:p>
    <w:p>
      <w:pPr>
        <w:pStyle w:val="TOC2"/>
        <w:tabs>
          <w:tab w:val="right" w:leader="dot" w:pos="8306"/>
        </w:tabs>
      </w:pPr>
      <w:hyperlink w:anchor="_Toc30941" w:history="1">
        <w:r>
          <w:rPr>
            <w:rFonts w:ascii="仿宋" w:eastAsia="仿宋" w:hAnsi="仿宋" w:cs="仿宋" w:hint="eastAsia"/>
            <w:lang w:eastAsia="zh-CN"/>
          </w:rPr>
          <w:t>(一)、洗碗剂项目节能概述</w:t>
        </w:r>
        <w:r>
          <w:tab/>
        </w:r>
        <w:r>
          <w:fldChar w:fldCharType="begin"/>
        </w:r>
        <w:r>
          <w:instrText xml:space="preserve"> PAGEREF _Toc30941 \h </w:instrText>
        </w:r>
        <w:r>
          <w:fldChar w:fldCharType="separate"/>
        </w:r>
        <w:r>
          <w:t>52</w:t>
        </w:r>
        <w:r>
          <w:fldChar w:fldCharType="end"/>
        </w:r>
      </w:hyperlink>
    </w:p>
    <w:p>
      <w:pPr>
        <w:pStyle w:val="TOC2"/>
        <w:tabs>
          <w:tab w:val="right" w:leader="dot" w:pos="8306"/>
        </w:tabs>
      </w:pPr>
      <w:hyperlink w:anchor="_Toc32355" w:history="1">
        <w:r>
          <w:rPr>
            <w:rFonts w:ascii="仿宋" w:eastAsia="仿宋" w:hAnsi="仿宋" w:cs="仿宋" w:hint="eastAsia"/>
            <w:lang w:eastAsia="zh-CN"/>
          </w:rPr>
          <w:t>(二)、能源消费种类和数量分析</w:t>
        </w:r>
        <w:r>
          <w:tab/>
        </w:r>
        <w:r>
          <w:fldChar w:fldCharType="begin"/>
        </w:r>
        <w:r>
          <w:instrText xml:space="preserve"> PAGEREF _Toc32355 \h </w:instrText>
        </w:r>
        <w:r>
          <w:fldChar w:fldCharType="separate"/>
        </w:r>
        <w:r>
          <w:t>53</w:t>
        </w:r>
        <w:r>
          <w:fldChar w:fldCharType="end"/>
        </w:r>
      </w:hyperlink>
    </w:p>
    <w:p>
      <w:pPr>
        <w:pStyle w:val="TOC2"/>
        <w:tabs>
          <w:tab w:val="right" w:leader="dot" w:pos="8306"/>
        </w:tabs>
      </w:pPr>
      <w:hyperlink w:anchor="_Toc25984" w:history="1">
        <w:r>
          <w:rPr>
            <w:rFonts w:ascii="仿宋" w:eastAsia="仿宋" w:hAnsi="仿宋" w:cs="仿宋" w:hint="eastAsia"/>
            <w:lang w:eastAsia="zh-CN"/>
          </w:rPr>
          <w:t>(三)、洗碗剂项目节能措施</w:t>
        </w:r>
        <w:r>
          <w:tab/>
        </w:r>
        <w:r>
          <w:fldChar w:fldCharType="begin"/>
        </w:r>
        <w:r>
          <w:instrText xml:space="preserve"> PAGEREF _Toc25984 \h </w:instrText>
        </w:r>
        <w:r>
          <w:fldChar w:fldCharType="separate"/>
        </w:r>
        <w:r>
          <w:t>54</w:t>
        </w:r>
        <w:r>
          <w:fldChar w:fldCharType="end"/>
        </w:r>
      </w:hyperlink>
    </w:p>
    <w:p>
      <w:pPr>
        <w:pStyle w:val="TOC2"/>
        <w:tabs>
          <w:tab w:val="right" w:leader="dot" w:pos="8306"/>
        </w:tabs>
      </w:pPr>
      <w:hyperlink w:anchor="_Toc272" w:history="1">
        <w:r>
          <w:rPr>
            <w:rFonts w:ascii="仿宋" w:eastAsia="仿宋" w:hAnsi="仿宋" w:cs="仿宋" w:hint="eastAsia"/>
            <w:lang w:eastAsia="zh-CN"/>
          </w:rPr>
          <w:t>(四)、节能综合评价</w:t>
        </w:r>
        <w:r>
          <w:tab/>
        </w:r>
        <w:r>
          <w:fldChar w:fldCharType="begin"/>
        </w:r>
        <w:r>
          <w:instrText xml:space="preserve"> PAGEREF _Toc272 \h </w:instrText>
        </w:r>
        <w:r>
          <w:fldChar w:fldCharType="separate"/>
        </w:r>
        <w:r>
          <w:t>55</w:t>
        </w:r>
        <w:r>
          <w:fldChar w:fldCharType="end"/>
        </w:r>
      </w:hyperlink>
    </w:p>
    <w:p>
      <w:pPr>
        <w:pStyle w:val="TOC1"/>
        <w:tabs>
          <w:tab w:val="right" w:leader="dot" w:pos="8306"/>
        </w:tabs>
      </w:pPr>
      <w:hyperlink w:anchor="_Toc21465" w:history="1">
        <w:r>
          <w:rPr>
            <w:rFonts w:ascii="仿宋" w:eastAsia="仿宋" w:hAnsi="仿宋" w:cs="仿宋" w:hint="eastAsia"/>
            <w:lang w:eastAsia="zh-CN"/>
          </w:rPr>
          <w:t>十八、差异化战略</w:t>
        </w:r>
        <w:r>
          <w:tab/>
        </w:r>
        <w:r>
          <w:fldChar w:fldCharType="begin"/>
        </w:r>
        <w:r>
          <w:instrText xml:space="preserve"> PAGEREF _Toc21465 \h </w:instrText>
        </w:r>
        <w:r>
          <w:fldChar w:fldCharType="separate"/>
        </w:r>
        <w:r>
          <w:t>57</w:t>
        </w:r>
        <w:r>
          <w:fldChar w:fldCharType="end"/>
        </w:r>
      </w:hyperlink>
    </w:p>
    <w:p>
      <w:pPr>
        <w:pStyle w:val="TOC2"/>
        <w:tabs>
          <w:tab w:val="right" w:leader="dot" w:pos="8306"/>
        </w:tabs>
      </w:pPr>
      <w:hyperlink w:anchor="_Toc25224" w:history="1">
        <w:r>
          <w:rPr>
            <w:rFonts w:ascii="仿宋" w:eastAsia="仿宋" w:hAnsi="仿宋" w:cs="仿宋" w:hint="eastAsia"/>
            <w:lang w:eastAsia="zh-CN"/>
          </w:rPr>
          <w:t>(一)、差异化战略</w:t>
        </w:r>
        <w:r>
          <w:tab/>
        </w:r>
        <w:r>
          <w:fldChar w:fldCharType="begin"/>
        </w:r>
        <w:r>
          <w:instrText xml:space="preserve"> PAGEREF _Toc25224 \h </w:instrText>
        </w:r>
        <w:r>
          <w:fldChar w:fldCharType="separate"/>
        </w:r>
        <w:r>
          <w:t>57</w:t>
        </w:r>
        <w:r>
          <w:fldChar w:fldCharType="end"/>
        </w:r>
      </w:hyperlink>
    </w:p>
    <w:p>
      <w:pPr>
        <w:pStyle w:val="TOC1"/>
        <w:tabs>
          <w:tab w:val="right" w:leader="dot" w:pos="8306"/>
        </w:tabs>
      </w:pPr>
      <w:hyperlink w:anchor="_Toc31497" w:history="1">
        <w:r>
          <w:rPr>
            <w:rFonts w:ascii="仿宋" w:eastAsia="仿宋" w:hAnsi="仿宋" w:cs="仿宋" w:hint="eastAsia"/>
            <w:lang w:eastAsia="zh-CN"/>
          </w:rPr>
          <w:t>十九、信息化建设</w:t>
        </w:r>
        <w:r>
          <w:tab/>
        </w:r>
        <w:r>
          <w:fldChar w:fldCharType="begin"/>
        </w:r>
        <w:r>
          <w:instrText xml:space="preserve"> PAGEREF _Toc31497 \h </w:instrText>
        </w:r>
        <w:r>
          <w:fldChar w:fldCharType="separate"/>
        </w:r>
        <w:r>
          <w:t>60</w:t>
        </w:r>
        <w:r>
          <w:fldChar w:fldCharType="end"/>
        </w:r>
      </w:hyperlink>
    </w:p>
    <w:p>
      <w:pPr>
        <w:pStyle w:val="TOC2"/>
        <w:tabs>
          <w:tab w:val="right" w:leader="dot" w:pos="8306"/>
        </w:tabs>
      </w:pPr>
      <w:hyperlink w:anchor="_Toc5829" w:history="1">
        <w:r>
          <w:rPr>
            <w:rFonts w:ascii="仿宋" w:eastAsia="仿宋" w:hAnsi="仿宋" w:cs="仿宋" w:hint="eastAsia"/>
            <w:lang w:eastAsia="zh-CN"/>
          </w:rPr>
          <w:t>(一)、信息化规划</w:t>
        </w:r>
        <w:r>
          <w:tab/>
        </w:r>
        <w:r>
          <w:fldChar w:fldCharType="begin"/>
        </w:r>
        <w:r>
          <w:instrText xml:space="preserve"> PAGEREF _Toc5829 \h </w:instrText>
        </w:r>
        <w:r>
          <w:fldChar w:fldCharType="separate"/>
        </w:r>
        <w:r>
          <w:t>60</w:t>
        </w:r>
        <w:r>
          <w:fldChar w:fldCharType="end"/>
        </w:r>
      </w:hyperlink>
    </w:p>
    <w:p>
      <w:pPr>
        <w:pStyle w:val="TOC2"/>
        <w:tabs>
          <w:tab w:val="right" w:leader="dot" w:pos="8306"/>
        </w:tabs>
      </w:pPr>
      <w:hyperlink w:anchor="_Toc15105" w:history="1">
        <w:r>
          <w:rPr>
            <w:rFonts w:ascii="仿宋" w:eastAsia="仿宋" w:hAnsi="仿宋" w:cs="仿宋" w:hint="eastAsia"/>
            <w:lang w:eastAsia="zh-CN"/>
          </w:rPr>
          <w:t>(二)、信息系统建设</w:t>
        </w:r>
        <w:r>
          <w:tab/>
        </w:r>
        <w:r>
          <w:fldChar w:fldCharType="begin"/>
        </w:r>
        <w:r>
          <w:instrText xml:space="preserve"> PAGEREF _Toc15105 \h </w:instrText>
        </w:r>
        <w:r>
          <w:fldChar w:fldCharType="separate"/>
        </w:r>
        <w:r>
          <w:t>61</w:t>
        </w:r>
        <w:r>
          <w:fldChar w:fldCharType="end"/>
        </w:r>
      </w:hyperlink>
    </w:p>
    <w:p>
      <w:pPr>
        <w:pStyle w:val="TOC2"/>
        <w:tabs>
          <w:tab w:val="right" w:leader="dot" w:pos="8306"/>
        </w:tabs>
      </w:pPr>
      <w:hyperlink w:anchor="_Toc12910" w:history="1">
        <w:r>
          <w:rPr>
            <w:rFonts w:ascii="仿宋" w:eastAsia="仿宋" w:hAnsi="仿宋" w:cs="仿宋" w:hint="eastAsia"/>
            <w:lang w:eastAsia="zh-CN"/>
          </w:rPr>
          <w:t>(三)、数据保护与隐私保护</w:t>
        </w:r>
        <w:r>
          <w:tab/>
        </w:r>
        <w:r>
          <w:fldChar w:fldCharType="begin"/>
        </w:r>
        <w:r>
          <w:instrText xml:space="preserve"> PAGEREF _Toc12910 \h </w:instrText>
        </w:r>
        <w:r>
          <w:fldChar w:fldCharType="separate"/>
        </w:r>
        <w:r>
          <w:t>62</w:t>
        </w:r>
        <w:r>
          <w:fldChar w:fldCharType="end"/>
        </w:r>
      </w:hyperlink>
    </w:p>
    <w:p>
      <w:pPr>
        <w:pStyle w:val="TOC1"/>
        <w:tabs>
          <w:tab w:val="right" w:leader="dot" w:pos="8306"/>
        </w:tabs>
      </w:pPr>
      <w:hyperlink w:anchor="_Toc118" w:history="1">
        <w:r>
          <w:rPr>
            <w:rFonts w:ascii="仿宋" w:eastAsia="仿宋" w:hAnsi="仿宋" w:cs="仿宋" w:hint="eastAsia"/>
            <w:lang w:eastAsia="zh-CN"/>
          </w:rPr>
          <w:t>二十、资金筹措与投资分析</w:t>
        </w:r>
        <w:r>
          <w:tab/>
        </w:r>
        <w:r>
          <w:fldChar w:fldCharType="begin"/>
        </w:r>
        <w:r>
          <w:instrText xml:space="preserve"> PAGEREF _Toc118 \h </w:instrText>
        </w:r>
        <w:r>
          <w:fldChar w:fldCharType="separate"/>
        </w:r>
        <w:r>
          <w:t>63</w:t>
        </w:r>
        <w:r>
          <w:fldChar w:fldCharType="end"/>
        </w:r>
      </w:hyperlink>
    </w:p>
    <w:p>
      <w:pPr>
        <w:pStyle w:val="TOC2"/>
        <w:tabs>
          <w:tab w:val="right" w:leader="dot" w:pos="8306"/>
        </w:tabs>
      </w:pPr>
      <w:hyperlink w:anchor="_Toc5986" w:history="1">
        <w:r>
          <w:rPr>
            <w:rFonts w:ascii="仿宋" w:eastAsia="仿宋" w:hAnsi="仿宋" w:cs="仿宋" w:hint="eastAsia"/>
            <w:lang w:eastAsia="zh-CN"/>
          </w:rPr>
          <w:t>(一)、资金需求与筹措计划</w:t>
        </w:r>
        <w:r>
          <w:tab/>
        </w:r>
        <w:r>
          <w:fldChar w:fldCharType="begin"/>
        </w:r>
        <w:r>
          <w:instrText xml:space="preserve"> PAGEREF _Toc5986 \h </w:instrText>
        </w:r>
        <w:r>
          <w:fldChar w:fldCharType="separate"/>
        </w:r>
        <w:r>
          <w:t>63</w:t>
        </w:r>
        <w:r>
          <w:fldChar w:fldCharType="end"/>
        </w:r>
      </w:hyperlink>
    </w:p>
    <w:p>
      <w:pPr>
        <w:pStyle w:val="TOC2"/>
        <w:tabs>
          <w:tab w:val="right" w:leader="dot" w:pos="8306"/>
        </w:tabs>
      </w:pPr>
      <w:hyperlink w:anchor="_Toc13763" w:history="1">
        <w:r>
          <w:rPr>
            <w:rFonts w:ascii="仿宋" w:eastAsia="仿宋" w:hAnsi="仿宋" w:cs="仿宋" w:hint="eastAsia"/>
            <w:lang w:eastAsia="zh-CN"/>
          </w:rPr>
          <w:t>(二)、投资分析与回报预期</w:t>
        </w:r>
        <w:r>
          <w:tab/>
        </w:r>
        <w:r>
          <w:fldChar w:fldCharType="begin"/>
        </w:r>
        <w:r>
          <w:instrText xml:space="preserve"> PAGEREF _Toc13763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您开始阅读本报告之前，我们特此声明本文档是为非商业性质的学习和研究交流目的编写。本报告中的任何内容、分析及结论均不得用于商业性用途，且不得用于任何可能产生经济利益的场合。我们期望读者能自觉尊重这一点，确保本报告的合理利用。阅读者的合法使用将有助于维持一个共享与尊重知识产权的学术环境。感谢您的配合。</w:t>
      </w:r>
    </w:p>
    <w:p>
      <w:pPr>
        <w:pStyle w:val="Heading1"/>
        <w:ind w:firstLine="560" w:firstLineChars="200"/>
        <w:rPr>
          <w:rFonts w:ascii="仿宋" w:eastAsia="仿宋" w:hAnsi="仿宋" w:cs="仿宋" w:hint="eastAsia"/>
          <w:sz w:val="28"/>
          <w:lang w:eastAsia="zh-CN"/>
        </w:rPr>
      </w:pPr>
      <w:bookmarkStart w:id="2" w:name="_Toc21691"/>
      <w:r>
        <w:rPr>
          <w:rFonts w:ascii="仿宋" w:eastAsia="仿宋" w:hAnsi="仿宋" w:cs="仿宋" w:hint="eastAsia"/>
          <w:sz w:val="28"/>
          <w:lang w:eastAsia="zh-CN"/>
        </w:rPr>
        <w:t>一、运营模式分析</w:t>
      </w:r>
      <w:bookmarkEnd w:id="2"/>
    </w:p>
    <w:p>
      <w:pPr>
        <w:pStyle w:val="Heading2"/>
        <w:rPr>
          <w:rFonts w:ascii="仿宋" w:eastAsia="仿宋" w:hAnsi="仿宋" w:cs="仿宋" w:hint="eastAsia"/>
          <w:lang w:eastAsia="zh-CN"/>
        </w:rPr>
      </w:pPr>
      <w:bookmarkStart w:id="3" w:name="_Toc27082"/>
      <w:r>
        <w:rPr>
          <w:rFonts w:ascii="仿宋" w:eastAsia="仿宋" w:hAnsi="仿宋" w:cs="仿宋" w:hint="eastAsia"/>
          <w:lang w:eastAsia="zh-CN"/>
        </w:rPr>
        <w:t>(一)、公司经营宗旨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"我们的公司致力于提供卓越的产品和服务，以满足客户的需求和期望。我们以质量为本，追求创新，致力于可持续发展。我们的宗旨是建立长期合作关系，为客户、员工和社会创造持久的价值。"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这个宗旨强调了以下几个关键点：</w:t>
      </w:r>
    </w:p>
    <w:p>
      <w:pPr>
        <w:ind w:firstLine="560" w:firstLineChars="200"/>
        <w:rPr>
          <w:rFonts w:ascii="仿宋" w:eastAsia="仿宋" w:hAnsi="仿宋" w:cs="仿宋" w:hint="eastAsia"/>
          <w:sz w:val="28"/>
        </w:rPr>
      </w:pPr>
      <w:r>
        <w:rPr>
          <w:rFonts w:ascii="仿宋" w:eastAsia="仿宋" w:hAnsi="仿宋" w:cs="仿宋" w:hint="eastAsia"/>
          <w:sz w:val="28"/>
          <w:lang w:eastAsia="zh-CN"/>
        </w:rPr>
        <w:t>1. 客户满意度： 公司的首要目标是满足客户的需求和期望。这意味着提供高质量的产品和服务，并确保客户的满意度。</w:t>
      </w:r>
    </w:p>
    <w:p>
      <w:pPr>
        <w:ind w:firstLine="560" w:firstLineChars="200"/>
        <w:rPr>
          <w:rFonts w:ascii="仿宋" w:eastAsia="仿宋" w:hAnsi="仿宋" w:cs="仿宋" w:hint="eastAsia"/>
          <w:sz w:val="28"/>
        </w:rPr>
      </w:pPr>
      <w:r>
        <w:rPr>
          <w:rFonts w:ascii="仿宋" w:eastAsia="仿宋" w:hAnsi="仿宋" w:cs="仿宋" w:hint="eastAsia"/>
          <w:sz w:val="28"/>
          <w:lang w:eastAsia="zh-CN"/>
        </w:rPr>
        <w:t>2. 质量和创新： 公司承诺以质量为本，不断追求卓越。创新是为了不断改进产品和服务，以满足不断变化的市场需求。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可持续发展： 公司承诺在经营过程中采取可持续的做法，以减少对环境的不良影响，并确保长期的经济成功。</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公司重视与客户、员工和社会的长期合作关系。这意味着建立信任和互惠互利的关系。</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15148"/>
      <w:r>
        <w:rPr>
          <w:rFonts w:ascii="仿宋" w:eastAsia="仿宋" w:hAnsi="仿宋" w:cs="仿宋" w:hint="eastAsia"/>
          <w:sz w:val="28"/>
          <w:lang w:eastAsia="zh-CN"/>
        </w:rPr>
        <w:t>(二)、公司的目标、主要职责</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公司的目标是为客户提供高质量的产品和服务，以满足他们的需求和期望，同时实现持续增长和盈利，以创造价值给股东。公司还致力于建立市场领导地位，并不断扩大市场份额。通过创新和可持续实践，公司还希望推动整个行业的发展和进步。此外，公司还注重员工的发展和福祉，努力创造一个积极的工作环境。公司还承担起社会责任，积极参与社会和环境洗碗剂项目，为社会做出积极贡献。</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的主要职责包括满足客户的需求，提供高质量的产品和服务，并与客户建立长期的关系。同时，公司还承担着确保产品和服务质量的责任，鼓励创新以不断改进产品和流程。公司追求经济效益，通过有效的成本管理和提高盈利能力来实现业务的持续增长和发展，并创造股东价值。为了竞争市场的领导地位，公司进行市场调查和竞争分析，制定相应的市场战略。此外，公司也重视员工的发展和福祉，提供培训和发展机会，并提供竞争力的薪酬和福利。公司也要履行社会责任，遵守法律法规，保护环境，支持社区和社会洗碗剂项目，并积极参与可持续实践。</w:t>
      </w:r>
    </w:p>
    <w:p>
      <w:pPr>
        <w:pStyle w:val="Heading2"/>
        <w:ind w:firstLine="560" w:firstLineChars="200"/>
        <w:rPr>
          <w:rFonts w:ascii="仿宋" w:eastAsia="仿宋" w:hAnsi="仿宋" w:cs="仿宋" w:hint="eastAsia"/>
          <w:sz w:val="28"/>
          <w:lang w:eastAsia="zh-CN"/>
        </w:rPr>
      </w:pPr>
      <w:bookmarkStart w:id="5" w:name="_Toc31178"/>
      <w:r>
        <w:rPr>
          <w:rFonts w:ascii="仿宋" w:eastAsia="仿宋" w:hAnsi="仿宋" w:cs="仿宋" w:hint="eastAsia"/>
          <w:sz w:val="28"/>
          <w:lang w:eastAsia="zh-CN"/>
        </w:rPr>
        <w:t>(三)、各部门职责及权限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1. 行政部门：</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https://d.book118.com/895301320040011114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洗碗剂行业企业战略发展规划及建议</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洗碗剂行业企业战略发展规划及建议</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洗碗剂行业企业战略发展规划及建议</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洗碗剂行业企业战略发展规划及建议</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洗碗剂行业企业战略发展规划及建议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EF2A84"/>
    <w:rsid w:val="1BEF2A84"/>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9530132004001111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2024-02-29T10:33:00Z</dcterms:created>
  <dcterms:modified xsi:type="dcterms:W3CDTF">2024-02-29T10:34:05Z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F7E217AF6D1B4748ADAA5BA23CE739B6_11</vt:lpwstr>
  </property>
  <property fmtid="{D5CDD505-2E9C-101B-9397-08002B2CF9AE}" pid="3" name="KSOProductBuildVer">
    <vt:lpwstr>2052-12.1.0.16250</vt:lpwstr>
  </property>
</Properties>
</file>